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28" w:rsidRDefault="00377128"/>
    <w:p w:rsidR="00E2558B" w:rsidRDefault="00E2558B"/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 xml:space="preserve">Jméno žáka (žákyně): </w:t>
      </w:r>
      <w:r>
        <w:rPr>
          <w:rFonts w:eastAsia="Times New Roman"/>
        </w:rPr>
        <w:t>…………………………………………………………………</w:t>
      </w:r>
      <w:proofErr w:type="gramStart"/>
      <w:r>
        <w:rPr>
          <w:rFonts w:eastAsia="Times New Roman"/>
        </w:rPr>
        <w:t>…..</w:t>
      </w:r>
      <w:proofErr w:type="gramEnd"/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>Třída</w:t>
      </w:r>
      <w:r>
        <w:rPr>
          <w:rFonts w:eastAsia="Times New Roman"/>
        </w:rPr>
        <w:t>………………………………………………</w:t>
      </w: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 xml:space="preserve">Obor vzdělání: </w:t>
      </w:r>
      <w:r>
        <w:rPr>
          <w:rFonts w:eastAsia="Times New Roman"/>
        </w:rPr>
        <w:t>……………………………………</w:t>
      </w: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 xml:space="preserve">Adresa: </w:t>
      </w:r>
      <w:r>
        <w:rPr>
          <w:rFonts w:eastAsia="Times New Roman"/>
        </w:rPr>
        <w:t>…………………………………………………………………………………………</w:t>
      </w: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</w:p>
    <w:p w:rsidR="00E2558B" w:rsidRPr="00E2558B" w:rsidRDefault="00E2558B" w:rsidP="00E2558B">
      <w:pPr>
        <w:tabs>
          <w:tab w:val="left" w:pos="567"/>
        </w:tabs>
        <w:ind w:left="567" w:hanging="567"/>
        <w:rPr>
          <w:rFonts w:eastAsia="Times New Roman"/>
          <w:b/>
        </w:rPr>
      </w:pPr>
      <w:r w:rsidRPr="00E2558B">
        <w:rPr>
          <w:rFonts w:eastAsia="Times New Roman"/>
          <w:b/>
        </w:rPr>
        <w:t>Věc: Žádost o nahrazení profilové maturitní zkoušky z cizího jazyka výsledkem standardizované zkoušky </w:t>
      </w: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>Žádám o nahrazení profilové zkoušky z ………………………….………….…………… jazyka výsledkem standar</w:t>
      </w:r>
      <w:bookmarkStart w:id="0" w:name="_GoBack"/>
      <w:bookmarkEnd w:id="0"/>
      <w:r>
        <w:rPr>
          <w:rFonts w:eastAsia="Times New Roman"/>
        </w:rPr>
        <w:t xml:space="preserve">dizované zkoušky podle školského zákona dokládající mé jazykové znalosti žáka na úrovni ………………. </w:t>
      </w:r>
      <w:proofErr w:type="gramStart"/>
      <w:r>
        <w:rPr>
          <w:rFonts w:eastAsia="Times New Roman"/>
        </w:rPr>
        <w:t>podle</w:t>
      </w:r>
      <w:proofErr w:type="gramEnd"/>
      <w:r>
        <w:rPr>
          <w:rFonts w:eastAsia="Times New Roman"/>
        </w:rPr>
        <w:t xml:space="preserve"> Společného evropského referenčního rámce pro jazyky. </w:t>
      </w: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>Základní údaje o nahrazující zkoušce</w:t>
      </w:r>
      <w:r>
        <w:rPr>
          <w:rFonts w:eastAsia="Times New Roman"/>
        </w:rPr>
        <w:t>:</w:t>
      </w:r>
      <w:r>
        <w:rPr>
          <w:rFonts w:eastAsia="Times New Roman"/>
        </w:rPr>
        <w:t> </w:t>
      </w: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 xml:space="preserve">Název zkoušky: </w:t>
      </w:r>
      <w:r>
        <w:rPr>
          <w:rFonts w:eastAsia="Times New Roman"/>
        </w:rPr>
        <w:t>…………………………………………………………………………………</w:t>
      </w: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 xml:space="preserve">Instituce zajišťující organizaci zkoušek: </w:t>
      </w:r>
      <w:r>
        <w:rPr>
          <w:rFonts w:eastAsia="Times New Roman"/>
        </w:rPr>
        <w:t>……………………………………………………….</w:t>
      </w: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 xml:space="preserve">Dosažená úroveň podle SERR/CEF: </w:t>
      </w:r>
      <w:r>
        <w:rPr>
          <w:rFonts w:eastAsia="Times New Roman"/>
        </w:rPr>
        <w:t>……………………………………………………………</w:t>
      </w: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>V …………………………</w:t>
      </w:r>
      <w:proofErr w:type="gramStart"/>
      <w:r>
        <w:rPr>
          <w:rFonts w:eastAsia="Times New Roman"/>
        </w:rPr>
        <w:t>…..…</w:t>
      </w:r>
      <w:proofErr w:type="gramEnd"/>
      <w:r>
        <w:rPr>
          <w:rFonts w:eastAsia="Times New Roman"/>
        </w:rPr>
        <w:t xml:space="preserve">……, dne ………………. </w:t>
      </w: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</w:p>
    <w:p w:rsidR="00E2558B" w:rsidRDefault="00E2558B" w:rsidP="00E2558B">
      <w:pPr>
        <w:rPr>
          <w:rFonts w:eastAsia="Times New Roman"/>
        </w:rPr>
      </w:pPr>
      <w:r>
        <w:rPr>
          <w:rFonts w:eastAsia="Times New Roman"/>
        </w:rPr>
        <w:t>………………………</w:t>
      </w:r>
      <w:proofErr w:type="gramStart"/>
      <w:r>
        <w:rPr>
          <w:rFonts w:eastAsia="Times New Roman"/>
        </w:rPr>
        <w:t>…..…</w:t>
      </w:r>
      <w:proofErr w:type="gramEnd"/>
      <w:r>
        <w:rPr>
          <w:rFonts w:eastAsia="Times New Roman"/>
        </w:rPr>
        <w:t>………………………….. podpis žáka</w:t>
      </w:r>
    </w:p>
    <w:p w:rsidR="00E2558B" w:rsidRDefault="00E2558B"/>
    <w:sectPr w:rsidR="00E25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250" w:rsidRDefault="00D13250" w:rsidP="008D523C">
      <w:r>
        <w:separator/>
      </w:r>
    </w:p>
  </w:endnote>
  <w:endnote w:type="continuationSeparator" w:id="0">
    <w:p w:rsidR="00D13250" w:rsidRDefault="00D13250" w:rsidP="008D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4E" w:rsidRDefault="00CD44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23C" w:rsidRPr="008D523C" w:rsidRDefault="008D523C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</w:p>
  <w:p w:rsidR="008D523C" w:rsidRPr="008D523C" w:rsidRDefault="008D523C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  <w:r w:rsidRPr="008D523C">
      <w:rPr>
        <w:i/>
        <w:color w:val="0070C0"/>
        <w:sz w:val="16"/>
        <w:szCs w:val="16"/>
      </w:rPr>
      <w:t xml:space="preserve">web: www.tabsg.cz 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/ 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>e-mail: sekret@tabsg.</w:t>
    </w:r>
    <w:proofErr w:type="gramStart"/>
    <w:r w:rsidRPr="008D523C">
      <w:rPr>
        <w:i/>
        <w:color w:val="0070C0"/>
        <w:sz w:val="16"/>
        <w:szCs w:val="16"/>
      </w:rPr>
      <w:t xml:space="preserve">cz  </w:t>
    </w:r>
    <w:r>
      <w:rPr>
        <w:i/>
        <w:color w:val="0070C0"/>
        <w:sz w:val="16"/>
        <w:szCs w:val="16"/>
      </w:rPr>
      <w:t xml:space="preserve">    </w:t>
    </w:r>
    <w:r w:rsidRPr="008D523C">
      <w:rPr>
        <w:i/>
        <w:color w:val="0070C0"/>
        <w:sz w:val="16"/>
        <w:szCs w:val="16"/>
      </w:rPr>
      <w:t xml:space="preserve"> / </w:t>
    </w:r>
    <w:r>
      <w:rPr>
        <w:i/>
        <w:color w:val="0070C0"/>
        <w:sz w:val="16"/>
        <w:szCs w:val="16"/>
      </w:rPr>
      <w:t xml:space="preserve">      </w:t>
    </w:r>
    <w:r w:rsidRPr="008D523C">
      <w:rPr>
        <w:i/>
        <w:color w:val="0070C0"/>
        <w:sz w:val="16"/>
        <w:szCs w:val="16"/>
      </w:rPr>
      <w:t xml:space="preserve"> tel.</w:t>
    </w:r>
    <w:proofErr w:type="gramEnd"/>
    <w:r w:rsidRPr="008D523C">
      <w:rPr>
        <w:i/>
        <w:color w:val="0070C0"/>
        <w:sz w:val="16"/>
        <w:szCs w:val="16"/>
      </w:rPr>
      <w:t>: 381 282 830</w:t>
    </w:r>
  </w:p>
  <w:p w:rsidR="008D523C" w:rsidRPr="008D523C" w:rsidRDefault="008D523C" w:rsidP="008D523C">
    <w:pPr>
      <w:pStyle w:val="Zpat"/>
      <w:spacing w:line="360" w:lineRule="auto"/>
      <w:jc w:val="center"/>
      <w:rPr>
        <w:i/>
        <w:color w:val="0070C0"/>
        <w:sz w:val="16"/>
        <w:szCs w:val="16"/>
      </w:rPr>
    </w:pPr>
    <w:proofErr w:type="spellStart"/>
    <w:r w:rsidRPr="008D523C">
      <w:rPr>
        <w:i/>
        <w:color w:val="0070C0"/>
        <w:sz w:val="16"/>
        <w:szCs w:val="16"/>
      </w:rPr>
      <w:t>ičo</w:t>
    </w:r>
    <w:proofErr w:type="spellEnd"/>
    <w:r w:rsidRPr="008D523C">
      <w:rPr>
        <w:i/>
        <w:color w:val="0070C0"/>
        <w:sz w:val="16"/>
        <w:szCs w:val="16"/>
      </w:rPr>
      <w:t xml:space="preserve"> školy: 25160184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4E" w:rsidRDefault="00CD44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250" w:rsidRDefault="00D13250" w:rsidP="008D523C">
      <w:r>
        <w:separator/>
      </w:r>
    </w:p>
  </w:footnote>
  <w:footnote w:type="continuationSeparator" w:id="0">
    <w:p w:rsidR="00D13250" w:rsidRDefault="00D13250" w:rsidP="008D5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4E" w:rsidRDefault="00CD444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23C" w:rsidRPr="008D523C" w:rsidRDefault="008D523C">
    <w:pPr>
      <w:pStyle w:val="Zhlav"/>
      <w:rPr>
        <w:color w:val="0070C0"/>
        <w:sz w:val="16"/>
        <w:szCs w:val="16"/>
      </w:rPr>
    </w:pPr>
    <w:r w:rsidRPr="008D523C">
      <w:rPr>
        <w:noProof/>
        <w:color w:val="0070C0"/>
        <w:sz w:val="16"/>
        <w:szCs w:val="16"/>
        <w:lang w:eastAsia="cs-CZ"/>
      </w:rPr>
      <w:drawing>
        <wp:anchor distT="0" distB="0" distL="114300" distR="114300" simplePos="0" relativeHeight="251658240" behindDoc="1" locked="0" layoutInCell="1" allowOverlap="1" wp14:anchorId="6B65CFDE" wp14:editId="3BE46798">
          <wp:simplePos x="0" y="0"/>
          <wp:positionH relativeFrom="column">
            <wp:posOffset>-122555</wp:posOffset>
          </wp:positionH>
          <wp:positionV relativeFrom="paragraph">
            <wp:posOffset>-21590</wp:posOffset>
          </wp:positionV>
          <wp:extent cx="454025" cy="363855"/>
          <wp:effectExtent l="19050" t="19050" r="22225" b="17145"/>
          <wp:wrapTight wrapText="bothSides">
            <wp:wrapPolygon edited="0">
              <wp:start x="-906" y="-1131"/>
              <wp:lineTo x="-906" y="21487"/>
              <wp:lineTo x="21751" y="21487"/>
              <wp:lineTo x="21751" y="-1131"/>
              <wp:lineTo x="-906" y="-1131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G_Znak_Z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025" cy="363855"/>
                  </a:xfrm>
                  <a:prstGeom prst="rect">
                    <a:avLst/>
                  </a:prstGeom>
                  <a:ln w="3175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523C">
      <w:rPr>
        <w:color w:val="0070C0"/>
        <w:sz w:val="16"/>
        <w:szCs w:val="16"/>
      </w:rPr>
      <w:t xml:space="preserve">                         Táborské soukromé gymnázium a Základní škola, s.r.o.</w:t>
    </w:r>
  </w:p>
  <w:p w:rsidR="008D523C" w:rsidRPr="008D523C" w:rsidRDefault="008D523C">
    <w:pPr>
      <w:pStyle w:val="Zhlav"/>
      <w:rPr>
        <w:color w:val="0070C0"/>
        <w:sz w:val="16"/>
        <w:szCs w:val="16"/>
      </w:rPr>
    </w:pPr>
    <w:r w:rsidRPr="008D523C">
      <w:rPr>
        <w:color w:val="0070C0"/>
        <w:sz w:val="16"/>
        <w:szCs w:val="16"/>
      </w:rPr>
      <w:t xml:space="preserve">                         </w:t>
    </w:r>
    <w:proofErr w:type="spellStart"/>
    <w:r w:rsidRPr="008D523C">
      <w:rPr>
        <w:color w:val="0070C0"/>
        <w:sz w:val="16"/>
        <w:szCs w:val="16"/>
      </w:rPr>
      <w:t>Zavadilská</w:t>
    </w:r>
    <w:proofErr w:type="spellEnd"/>
    <w:r w:rsidRPr="008D523C">
      <w:rPr>
        <w:color w:val="0070C0"/>
        <w:sz w:val="16"/>
        <w:szCs w:val="16"/>
      </w:rPr>
      <w:t xml:space="preserve"> 2472, 390 02 Tábor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44E" w:rsidRDefault="00CD44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B1"/>
    <w:rsid w:val="00033A11"/>
    <w:rsid w:val="00377128"/>
    <w:rsid w:val="005760B1"/>
    <w:rsid w:val="006B6BB6"/>
    <w:rsid w:val="008D523C"/>
    <w:rsid w:val="00C10D85"/>
    <w:rsid w:val="00C4506A"/>
    <w:rsid w:val="00C73AF5"/>
    <w:rsid w:val="00CD444E"/>
    <w:rsid w:val="00D13250"/>
    <w:rsid w:val="00E2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5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23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D523C"/>
  </w:style>
  <w:style w:type="paragraph" w:styleId="Zpat">
    <w:name w:val="footer"/>
    <w:basedOn w:val="Normln"/>
    <w:link w:val="ZpatChar"/>
    <w:uiPriority w:val="99"/>
    <w:unhideWhenUsed/>
    <w:rsid w:val="008D523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D523C"/>
  </w:style>
  <w:style w:type="paragraph" w:styleId="Textbubliny">
    <w:name w:val="Balloon Text"/>
    <w:basedOn w:val="Normln"/>
    <w:link w:val="TextbublinyChar"/>
    <w:uiPriority w:val="99"/>
    <w:semiHidden/>
    <w:unhideWhenUsed/>
    <w:rsid w:val="008D52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2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D52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558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523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D523C"/>
  </w:style>
  <w:style w:type="paragraph" w:styleId="Zpat">
    <w:name w:val="footer"/>
    <w:basedOn w:val="Normln"/>
    <w:link w:val="ZpatChar"/>
    <w:uiPriority w:val="99"/>
    <w:unhideWhenUsed/>
    <w:rsid w:val="008D523C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D523C"/>
  </w:style>
  <w:style w:type="paragraph" w:styleId="Textbubliny">
    <w:name w:val="Balloon Text"/>
    <w:basedOn w:val="Normln"/>
    <w:link w:val="TextbublinyChar"/>
    <w:uiPriority w:val="99"/>
    <w:semiHidden/>
    <w:unhideWhenUsed/>
    <w:rsid w:val="008D52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23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D5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45537-2B90-4629-8FBB-73060D54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Kancelář</cp:lastModifiedBy>
  <cp:revision>2</cp:revision>
  <dcterms:created xsi:type="dcterms:W3CDTF">2021-03-26T09:18:00Z</dcterms:created>
  <dcterms:modified xsi:type="dcterms:W3CDTF">2021-03-26T09:18:00Z</dcterms:modified>
</cp:coreProperties>
</file>