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36C" w:rsidRDefault="00CA536C" w:rsidP="00CA536C">
      <w:pPr>
        <w:pStyle w:val="Nadpis5"/>
        <w:rPr>
          <w:rFonts w:ascii="Calibri" w:hAnsi="Calibri" w:cs="Calibri"/>
          <w:noProof/>
          <w:szCs w:val="24"/>
          <w:u w:val="single"/>
        </w:rPr>
      </w:pPr>
      <w:r>
        <w:rPr>
          <w:rFonts w:ascii="Calibri" w:hAnsi="Calibri" w:cs="Calibri"/>
          <w:noProof/>
          <w:szCs w:val="24"/>
          <w:u w:val="single"/>
        </w:rPr>
        <w:t xml:space="preserve">Maturitní otázky z estetické výchovy - výtvarné  </w:t>
      </w:r>
    </w:p>
    <w:p w:rsidR="00CA536C" w:rsidRDefault="00CA536C" w:rsidP="00CA536C">
      <w:pPr>
        <w:rPr>
          <w:rFonts w:ascii="Calibri" w:hAnsi="Calibri" w:cs="Calibri"/>
        </w:rPr>
      </w:pPr>
    </w:p>
    <w:p w:rsidR="00CA536C" w:rsidRDefault="00CA536C" w:rsidP="00CA536C">
      <w:pPr>
        <w:rPr>
          <w:rFonts w:ascii="Calibri" w:hAnsi="Calibri" w:cs="Calibri"/>
        </w:rPr>
      </w:pPr>
    </w:p>
    <w:p w:rsidR="00CA536C" w:rsidRDefault="00CA536C" w:rsidP="00CA536C">
      <w:pPr>
        <w:rPr>
          <w:rFonts w:ascii="Calibri" w:hAnsi="Calibri" w:cs="Calibri"/>
        </w:rPr>
      </w:pPr>
    </w:p>
    <w:p w:rsidR="00CA536C" w:rsidRDefault="00CA536C" w:rsidP="00CA536C">
      <w:pPr>
        <w:rPr>
          <w:rFonts w:ascii="Calibri" w:hAnsi="Calibri" w:cs="Calibri"/>
        </w:rPr>
      </w:pPr>
    </w:p>
    <w:p w:rsidR="00CA536C" w:rsidRDefault="00CA536C" w:rsidP="00CA536C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Umění pravěku</w:t>
      </w:r>
    </w:p>
    <w:p w:rsidR="00CA536C" w:rsidRDefault="00CA536C" w:rsidP="00CA536C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Umění starověkého Egypta a Mezopotámie</w:t>
      </w:r>
    </w:p>
    <w:p w:rsidR="00CA536C" w:rsidRDefault="00CA536C" w:rsidP="00CA536C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Umění předřecké a umění starověkého Řecka</w:t>
      </w:r>
    </w:p>
    <w:p w:rsidR="00CA536C" w:rsidRDefault="00CA536C" w:rsidP="00CA536C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Umění starověkého Říma a umění Etrusků</w:t>
      </w:r>
    </w:p>
    <w:p w:rsidR="00CA536C" w:rsidRDefault="00CA536C" w:rsidP="00CA536C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Raně křesťanské umění a umění Byzance</w:t>
      </w:r>
    </w:p>
    <w:p w:rsidR="00CA536C" w:rsidRDefault="00CA536C" w:rsidP="00CA536C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Románské umění</w:t>
      </w:r>
    </w:p>
    <w:p w:rsidR="00CA536C" w:rsidRDefault="00CA536C" w:rsidP="00CA536C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Gotický sloh ve světě a v českých zemích</w:t>
      </w:r>
    </w:p>
    <w:p w:rsidR="00CA536C" w:rsidRDefault="00CA536C" w:rsidP="00CA536C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Renesance ve světě a v českých zemích</w:t>
      </w:r>
    </w:p>
    <w:p w:rsidR="00CA536C" w:rsidRDefault="00CA536C" w:rsidP="00CA536C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Baroko a rokoko ve světě a v českých zemích</w:t>
      </w:r>
    </w:p>
    <w:p w:rsidR="00CA536C" w:rsidRDefault="00CA536C" w:rsidP="00CA536C">
      <w:pPr>
        <w:numPr>
          <w:ilvl w:val="0"/>
          <w:numId w:val="1"/>
        </w:numPr>
        <w:spacing w:line="276" w:lineRule="auto"/>
        <w:ind w:left="681" w:hanging="397"/>
        <w:rPr>
          <w:rFonts w:ascii="Calibri" w:hAnsi="Calibri" w:cs="Calibri"/>
        </w:rPr>
      </w:pPr>
      <w:r>
        <w:rPr>
          <w:rFonts w:ascii="Calibri" w:hAnsi="Calibri" w:cs="Calibri"/>
        </w:rPr>
        <w:t xml:space="preserve">Barokní malířství </w:t>
      </w:r>
    </w:p>
    <w:p w:rsidR="00CA536C" w:rsidRDefault="00CA536C" w:rsidP="00CA536C">
      <w:pPr>
        <w:numPr>
          <w:ilvl w:val="0"/>
          <w:numId w:val="1"/>
        </w:numPr>
        <w:spacing w:line="276" w:lineRule="auto"/>
        <w:ind w:left="681" w:hanging="397"/>
        <w:rPr>
          <w:rFonts w:ascii="Calibri" w:hAnsi="Calibri" w:cs="Calibri"/>
        </w:rPr>
      </w:pPr>
      <w:r>
        <w:rPr>
          <w:rFonts w:ascii="Calibri" w:hAnsi="Calibri" w:cs="Calibri"/>
        </w:rPr>
        <w:t>Klasicismus a empír</w:t>
      </w:r>
    </w:p>
    <w:p w:rsidR="00CA536C" w:rsidRDefault="00CA536C" w:rsidP="00CA536C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Romantismus, realismus</w:t>
      </w:r>
    </w:p>
    <w:p w:rsidR="00CA536C" w:rsidRDefault="00CA536C" w:rsidP="00CA536C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Generace Národního divadla</w:t>
      </w:r>
    </w:p>
    <w:p w:rsidR="00CA536C" w:rsidRDefault="00CA536C" w:rsidP="00CA536C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Impresionismus, postimpresionismus</w:t>
      </w:r>
    </w:p>
    <w:p w:rsidR="00CA536C" w:rsidRDefault="00CA536C" w:rsidP="00CA536C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Secese: světová i česká</w:t>
      </w:r>
    </w:p>
    <w:p w:rsidR="005C0C49" w:rsidRDefault="00235D3B" w:rsidP="00415872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5C0C49">
        <w:rPr>
          <w:rFonts w:ascii="Calibri" w:hAnsi="Calibri" w:cs="Calibri"/>
        </w:rPr>
        <w:t xml:space="preserve">Umění </w:t>
      </w:r>
      <w:r w:rsidR="005C0C49" w:rsidRPr="005C0C49">
        <w:rPr>
          <w:rFonts w:ascii="Calibri" w:hAnsi="Calibri" w:cs="Calibri"/>
        </w:rPr>
        <w:t xml:space="preserve">první poloviny 20.století </w:t>
      </w:r>
    </w:p>
    <w:p w:rsidR="00CA536C" w:rsidRPr="005C0C49" w:rsidRDefault="00CA536C" w:rsidP="00415872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5C0C49">
        <w:rPr>
          <w:rFonts w:ascii="Calibri" w:hAnsi="Calibri" w:cs="Calibri"/>
        </w:rPr>
        <w:t>Kubismus</w:t>
      </w:r>
    </w:p>
    <w:p w:rsidR="00CA536C" w:rsidRDefault="00CA536C" w:rsidP="00CA536C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Konstruktivismus, funkcionalismus, Bauhaus, dadaismus, surrealismus</w:t>
      </w:r>
    </w:p>
    <w:p w:rsidR="00CA536C" w:rsidRDefault="00CA536C" w:rsidP="00CA536C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Umění druhé poloviny 20. století</w:t>
      </w:r>
    </w:p>
    <w:p w:rsidR="00CA536C" w:rsidRDefault="00CA536C" w:rsidP="00CA536C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Umělecké památky a významní umělci Táborska</w:t>
      </w:r>
    </w:p>
    <w:p w:rsidR="00CA536C" w:rsidRDefault="00CA536C" w:rsidP="00CA536C">
      <w:pPr>
        <w:spacing w:line="276" w:lineRule="auto"/>
        <w:rPr>
          <w:rFonts w:ascii="Calibri" w:hAnsi="Calibri" w:cs="Calibri"/>
        </w:rPr>
      </w:pPr>
    </w:p>
    <w:p w:rsidR="00CA536C" w:rsidRDefault="00CA536C" w:rsidP="00CA536C">
      <w:pPr>
        <w:spacing w:line="276" w:lineRule="auto"/>
        <w:rPr>
          <w:rFonts w:ascii="Calibri" w:hAnsi="Calibri" w:cs="Calibri"/>
        </w:rPr>
      </w:pPr>
    </w:p>
    <w:p w:rsidR="00292FBB" w:rsidRDefault="00292FBB" w:rsidP="00CA536C">
      <w:pPr>
        <w:spacing w:line="276" w:lineRule="auto"/>
        <w:ind w:left="360"/>
        <w:contextualSpacing/>
        <w:jc w:val="both"/>
        <w:rPr>
          <w:rFonts w:ascii="Calibri" w:hAnsi="Calibri" w:cs="Calibri"/>
        </w:rPr>
      </w:pPr>
    </w:p>
    <w:p w:rsidR="00A86D6A" w:rsidRDefault="00A86D6A" w:rsidP="00CA536C">
      <w:pPr>
        <w:spacing w:line="276" w:lineRule="auto"/>
        <w:ind w:left="360"/>
        <w:contextualSpacing/>
        <w:jc w:val="both"/>
        <w:rPr>
          <w:rFonts w:ascii="Calibri" w:hAnsi="Calibri" w:cs="Calibri"/>
        </w:rPr>
      </w:pPr>
    </w:p>
    <w:p w:rsidR="00A86D6A" w:rsidRDefault="00A86D6A" w:rsidP="00CA536C">
      <w:pPr>
        <w:spacing w:line="276" w:lineRule="auto"/>
        <w:ind w:left="360"/>
        <w:contextualSpacing/>
        <w:jc w:val="both"/>
        <w:rPr>
          <w:rFonts w:ascii="Calibri" w:hAnsi="Calibri" w:cs="Calibri"/>
        </w:rPr>
      </w:pPr>
    </w:p>
    <w:p w:rsidR="00CA536C" w:rsidRDefault="00CA536C" w:rsidP="00CA536C">
      <w:pPr>
        <w:spacing w:line="276" w:lineRule="auto"/>
        <w:ind w:left="36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CA536C" w:rsidRDefault="00CA536C" w:rsidP="00CA536C">
      <w:pPr>
        <w:jc w:val="both"/>
        <w:rPr>
          <w:rFonts w:ascii="Calibri" w:hAnsi="Calibri" w:cs="Calibri"/>
        </w:rPr>
      </w:pPr>
    </w:p>
    <w:p w:rsidR="00CA536C" w:rsidRDefault="00CA536C" w:rsidP="00CA536C">
      <w:pPr>
        <w:spacing w:line="276" w:lineRule="auto"/>
        <w:rPr>
          <w:rFonts w:ascii="Calibri" w:hAnsi="Calibri" w:cs="Calibri"/>
        </w:rPr>
      </w:pPr>
    </w:p>
    <w:p w:rsidR="00CA536C" w:rsidRDefault="00CA536C" w:rsidP="00CA536C">
      <w:pPr>
        <w:spacing w:line="276" w:lineRule="auto"/>
        <w:rPr>
          <w:rFonts w:ascii="Calibri" w:hAnsi="Calibri" w:cs="Calibri"/>
        </w:rPr>
      </w:pPr>
    </w:p>
    <w:p w:rsidR="00292FBB" w:rsidRDefault="00292FBB" w:rsidP="00CA536C">
      <w:pPr>
        <w:spacing w:line="276" w:lineRule="auto"/>
        <w:rPr>
          <w:rFonts w:ascii="Calibri" w:hAnsi="Calibri" w:cs="Calibri"/>
        </w:rPr>
      </w:pPr>
    </w:p>
    <w:p w:rsidR="00292FBB" w:rsidRDefault="00292FBB" w:rsidP="00CA536C">
      <w:pPr>
        <w:spacing w:line="276" w:lineRule="auto"/>
        <w:rPr>
          <w:rFonts w:ascii="Calibri" w:hAnsi="Calibri" w:cs="Calibri"/>
        </w:rPr>
      </w:pPr>
    </w:p>
    <w:p w:rsidR="00292FBB" w:rsidRDefault="00292FBB" w:rsidP="00CA536C">
      <w:pPr>
        <w:spacing w:line="276" w:lineRule="auto"/>
        <w:rPr>
          <w:rFonts w:ascii="Calibri" w:hAnsi="Calibri" w:cs="Calibri"/>
        </w:rPr>
      </w:pPr>
    </w:p>
    <w:p w:rsidR="00292FBB" w:rsidRDefault="00292FBB" w:rsidP="00CA536C">
      <w:pPr>
        <w:spacing w:line="276" w:lineRule="auto"/>
        <w:rPr>
          <w:rFonts w:ascii="Calibri" w:hAnsi="Calibri" w:cs="Calibri"/>
        </w:rPr>
      </w:pPr>
    </w:p>
    <w:p w:rsidR="00292FBB" w:rsidRDefault="00292FBB" w:rsidP="00CA536C">
      <w:pPr>
        <w:spacing w:line="276" w:lineRule="auto"/>
        <w:rPr>
          <w:rFonts w:ascii="Calibri" w:hAnsi="Calibri" w:cs="Calibri"/>
        </w:rPr>
      </w:pPr>
    </w:p>
    <w:p w:rsidR="00292FBB" w:rsidRDefault="00292FBB" w:rsidP="00CA536C">
      <w:pPr>
        <w:spacing w:line="276" w:lineRule="auto"/>
        <w:rPr>
          <w:rFonts w:ascii="Calibri" w:hAnsi="Calibri" w:cs="Calibri"/>
        </w:rPr>
      </w:pPr>
    </w:p>
    <w:p w:rsidR="00292FBB" w:rsidRDefault="00292FBB" w:rsidP="00292FBB">
      <w:pPr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1E0A93">
        <w:rPr>
          <w:rFonts w:ascii="Calibri" w:hAnsi="Calibri" w:cs="Calibri"/>
          <w:b/>
        </w:rPr>
        <w:lastRenderedPageBreak/>
        <w:t>Umění pravěku</w:t>
      </w:r>
      <w:r>
        <w:rPr>
          <w:rFonts w:ascii="Calibri" w:hAnsi="Calibri" w:cs="Calibri"/>
        </w:rPr>
        <w:t>-hlavní rysy lids</w:t>
      </w:r>
      <w:r w:rsidR="00AE5E9F">
        <w:rPr>
          <w:rFonts w:ascii="Calibri" w:hAnsi="Calibri" w:cs="Calibri"/>
        </w:rPr>
        <w:t>k</w:t>
      </w:r>
      <w:r>
        <w:rPr>
          <w:rFonts w:ascii="Calibri" w:hAnsi="Calibri" w:cs="Calibri"/>
        </w:rPr>
        <w:t>é společnosti v paleolitu, neolitu a ch</w:t>
      </w:r>
      <w:r w:rsidR="00AE5E9F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lkolitu, umění paleolitu- první projevy výtvarného umění, druhy- hlavně jeskynní malby a Venuše, </w:t>
      </w:r>
      <w:bookmarkStart w:id="0" w:name="_GoBack"/>
      <w:bookmarkEnd w:id="0"/>
      <w:r>
        <w:rPr>
          <w:rFonts w:ascii="Calibri" w:hAnsi="Calibri" w:cs="Calibri"/>
        </w:rPr>
        <w:t>umění neolitu- hlavně architektura a keramika, umění chalkolitu</w:t>
      </w:r>
    </w:p>
    <w:p w:rsidR="00292FBB" w:rsidRDefault="00292FBB" w:rsidP="00292FBB">
      <w:pPr>
        <w:spacing w:line="276" w:lineRule="auto"/>
        <w:ind w:left="680"/>
        <w:rPr>
          <w:rFonts w:ascii="Calibri" w:hAnsi="Calibri" w:cs="Calibri"/>
        </w:rPr>
      </w:pPr>
    </w:p>
    <w:p w:rsidR="00292FBB" w:rsidRDefault="00292FBB" w:rsidP="00292FBB">
      <w:pPr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1E0A93">
        <w:rPr>
          <w:rFonts w:ascii="Calibri" w:hAnsi="Calibri" w:cs="Calibri"/>
          <w:b/>
        </w:rPr>
        <w:t>Umění starověkého Egypta a Mezopotámie</w:t>
      </w:r>
      <w:r>
        <w:rPr>
          <w:rFonts w:ascii="Calibri" w:hAnsi="Calibri" w:cs="Calibri"/>
        </w:rPr>
        <w:t>- doba rozvoje starivěkého Egypta, architektura- typy staveb- mastaba, pyramida, chrám, sochařství- typy volné plastiky a reliéf, malířství- styl, doba rozvoje starověké Mezopotámie, architektura- materiál, typy staveb- chrám, zikkurat, palác, město, sochařství- hlavní rysy, uplatnění, hlavní památky, malířství- druhy, styl, uplatnění</w:t>
      </w:r>
    </w:p>
    <w:p w:rsidR="00292FBB" w:rsidRDefault="00292FBB" w:rsidP="005408C2">
      <w:pPr>
        <w:spacing w:line="276" w:lineRule="auto"/>
        <w:rPr>
          <w:rFonts w:ascii="Calibri" w:hAnsi="Calibri" w:cs="Calibri"/>
        </w:rPr>
      </w:pPr>
    </w:p>
    <w:p w:rsidR="00292FBB" w:rsidRDefault="00292FBB" w:rsidP="00292FBB">
      <w:pPr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1E0A93">
        <w:rPr>
          <w:rFonts w:ascii="Calibri" w:hAnsi="Calibri" w:cs="Calibri"/>
          <w:b/>
        </w:rPr>
        <w:t>Umění předřecké a umění starověkého Řecka</w:t>
      </w:r>
      <w:r>
        <w:rPr>
          <w:rFonts w:ascii="Calibri" w:hAnsi="Calibri" w:cs="Calibri"/>
        </w:rPr>
        <w:t>- mínojská a mykénská kultura, hlavní shody a rozdíly, architektura- mínojské paláce, mykénské hradby y hrobky, sochařstí- hlavní rysy a památky, malířství- styl, motivy, uplatnění</w:t>
      </w:r>
    </w:p>
    <w:p w:rsidR="00292FBB" w:rsidRDefault="00292FBB" w:rsidP="00292FBB">
      <w:pPr>
        <w:spacing w:line="276" w:lineRule="auto"/>
        <w:ind w:left="680"/>
        <w:rPr>
          <w:rFonts w:ascii="Calibri" w:hAnsi="Calibri" w:cs="Calibri"/>
        </w:rPr>
      </w:pPr>
      <w:r>
        <w:rPr>
          <w:rFonts w:ascii="Calibri" w:hAnsi="Calibri" w:cs="Calibri"/>
        </w:rPr>
        <w:t>antická řecká architektura- stavební řády, hlavní rysy, divadlo, dům, město, Akropolis, hlavní rysy sochaství- vývoj volné plastiky- kúros, koré, klasické období, nejvýznam</w:t>
      </w:r>
      <w:r w:rsidR="00CD4A03">
        <w:rPr>
          <w:rFonts w:ascii="Calibri" w:hAnsi="Calibri" w:cs="Calibri"/>
        </w:rPr>
        <w:t>nější sochaři, kánon, Feidiás a Akropolis</w:t>
      </w:r>
    </w:p>
    <w:p w:rsidR="00CD4A03" w:rsidRDefault="00CD4A03" w:rsidP="00292FBB">
      <w:pPr>
        <w:spacing w:line="276" w:lineRule="auto"/>
        <w:ind w:left="680"/>
        <w:rPr>
          <w:rFonts w:ascii="Calibri" w:hAnsi="Calibri" w:cs="Calibri"/>
        </w:rPr>
      </w:pPr>
      <w:r>
        <w:rPr>
          <w:rFonts w:ascii="Calibri" w:hAnsi="Calibri" w:cs="Calibri"/>
        </w:rPr>
        <w:t>druhy malířství antického Řecka, uplatnění, technika, vázové malířství</w:t>
      </w:r>
    </w:p>
    <w:p w:rsidR="00CD4A03" w:rsidRDefault="00CD4A03" w:rsidP="00292FBB">
      <w:pPr>
        <w:spacing w:line="276" w:lineRule="auto"/>
        <w:ind w:left="680"/>
        <w:rPr>
          <w:rFonts w:ascii="Calibri" w:hAnsi="Calibri" w:cs="Calibri"/>
        </w:rPr>
      </w:pPr>
    </w:p>
    <w:p w:rsidR="00292FBB" w:rsidRDefault="00292FBB" w:rsidP="00292FBB">
      <w:pPr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1E0A93">
        <w:rPr>
          <w:rFonts w:ascii="Calibri" w:hAnsi="Calibri" w:cs="Calibri"/>
          <w:b/>
        </w:rPr>
        <w:t>Umění starověkého Říma a umění Etrusků</w:t>
      </w:r>
      <w:r w:rsidR="00CD4A03">
        <w:rPr>
          <w:rFonts w:ascii="Calibri" w:hAnsi="Calibri" w:cs="Calibri"/>
        </w:rPr>
        <w:t>- Etruskové- doba rozvoje, hlavní rysy architektury, chrám, dům, hrobka, město, vliv na římskou architekturu, hlavní rysy sochařství- sarkofágy, výzdoba architektury</w:t>
      </w:r>
    </w:p>
    <w:p w:rsidR="00CD4A03" w:rsidRDefault="00CD4A03" w:rsidP="00CD4A03">
      <w:pPr>
        <w:spacing w:line="276" w:lineRule="auto"/>
        <w:ind w:left="680"/>
        <w:rPr>
          <w:rFonts w:ascii="Calibri" w:hAnsi="Calibri" w:cs="Calibri"/>
        </w:rPr>
      </w:pPr>
      <w:r>
        <w:rPr>
          <w:rFonts w:ascii="Calibri" w:hAnsi="Calibri" w:cs="Calibri"/>
        </w:rPr>
        <w:t>Řím- doba rozvoje, základní stavební prvky, typy staveb- náboženské, užitkové a veřejné- hlavně divadlo, amfiteátr, lázně, bazilika, triumfální stavby</w:t>
      </w:r>
    </w:p>
    <w:p w:rsidR="00CD4A03" w:rsidRDefault="00CD4A03" w:rsidP="00CD4A03">
      <w:pPr>
        <w:spacing w:line="276" w:lineRule="auto"/>
        <w:ind w:left="680"/>
        <w:rPr>
          <w:rFonts w:ascii="Calibri" w:hAnsi="Calibri" w:cs="Calibri"/>
        </w:rPr>
      </w:pPr>
      <w:r>
        <w:rPr>
          <w:rFonts w:ascii="Calibri" w:hAnsi="Calibri" w:cs="Calibri"/>
        </w:rPr>
        <w:t>malířství- druhy, žánry a styl</w:t>
      </w:r>
    </w:p>
    <w:p w:rsidR="00CD4A03" w:rsidRDefault="00CD4A03" w:rsidP="00CD4A03">
      <w:pPr>
        <w:spacing w:line="276" w:lineRule="auto"/>
        <w:ind w:left="680"/>
        <w:rPr>
          <w:rFonts w:ascii="Calibri" w:hAnsi="Calibri" w:cs="Calibri"/>
        </w:rPr>
      </w:pPr>
    </w:p>
    <w:p w:rsidR="00292FBB" w:rsidRDefault="00292FBB" w:rsidP="00292FBB">
      <w:pPr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1E0A93">
        <w:rPr>
          <w:rFonts w:ascii="Calibri" w:hAnsi="Calibri" w:cs="Calibri"/>
          <w:b/>
        </w:rPr>
        <w:t>Raně křesťanské umění a umění Byzance</w:t>
      </w:r>
      <w:r w:rsidR="00CD4A03">
        <w:rPr>
          <w:rFonts w:ascii="Calibri" w:hAnsi="Calibri" w:cs="Calibri"/>
        </w:rPr>
        <w:t>- hlavní změny stylu umění, fáze vývoje umění- doba pronásldování křesťanů- katakomby, sarkofágy, doba vítězné církve- architektura- hlavně bazilika, hlavní znaky sochařství, malířství</w:t>
      </w:r>
    </w:p>
    <w:p w:rsidR="00CD4A03" w:rsidRDefault="00CD4A03" w:rsidP="00CD4A03">
      <w:pPr>
        <w:spacing w:line="276" w:lineRule="auto"/>
        <w:ind w:left="680"/>
        <w:rPr>
          <w:rFonts w:ascii="Calibri" w:hAnsi="Calibri" w:cs="Calibri"/>
        </w:rPr>
      </w:pPr>
      <w:r>
        <w:rPr>
          <w:rFonts w:ascii="Calibri" w:hAnsi="Calibri" w:cs="Calibri"/>
        </w:rPr>
        <w:t>Byzanc- doba rozvoje, fáze vývoje a rozšíření, hlavní rysy- architektura- typy chrámů, příklady staveb- Hagia Sofia, San Vitale, sochařstí- rysy, malířství- styl, ikony</w:t>
      </w:r>
    </w:p>
    <w:p w:rsidR="00CD4A03" w:rsidRDefault="00CD4A03" w:rsidP="00CD4A03">
      <w:pPr>
        <w:spacing w:line="276" w:lineRule="auto"/>
        <w:ind w:left="680"/>
        <w:rPr>
          <w:rFonts w:ascii="Calibri" w:hAnsi="Calibri" w:cs="Calibri"/>
        </w:rPr>
      </w:pPr>
    </w:p>
    <w:p w:rsidR="00292FBB" w:rsidRDefault="00292FBB" w:rsidP="00292FBB">
      <w:pPr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1E0A93">
        <w:rPr>
          <w:rFonts w:ascii="Calibri" w:hAnsi="Calibri" w:cs="Calibri"/>
          <w:b/>
        </w:rPr>
        <w:t>Románské umění</w:t>
      </w:r>
      <w:r w:rsidR="00CD4A03">
        <w:rPr>
          <w:rFonts w:ascii="Calibri" w:hAnsi="Calibri" w:cs="Calibri"/>
        </w:rPr>
        <w:t xml:space="preserve">- předrománské umění- fáze vývoje- předkarolinské, karolinské, otonské, </w:t>
      </w:r>
      <w:r w:rsidR="00160701">
        <w:rPr>
          <w:rFonts w:ascii="Calibri" w:hAnsi="Calibri" w:cs="Calibri"/>
        </w:rPr>
        <w:t>hlavní rysy- hlavně architektura- bazilika a knižní malba</w:t>
      </w:r>
    </w:p>
    <w:p w:rsidR="00160701" w:rsidRDefault="00160701" w:rsidP="00160701">
      <w:pPr>
        <w:spacing w:line="276" w:lineRule="auto"/>
        <w:ind w:left="680"/>
        <w:rPr>
          <w:rFonts w:ascii="Calibri" w:hAnsi="Calibri" w:cs="Calibri"/>
        </w:rPr>
      </w:pPr>
      <w:r>
        <w:rPr>
          <w:rFonts w:ascii="Calibri" w:hAnsi="Calibri" w:cs="Calibri"/>
        </w:rPr>
        <w:t>románské umění-architektura církevní- hlavně bazilika, vnější vzhled staveb, stavební a dekorativní prvky, památky v jednotlivých evropských zemích</w:t>
      </w:r>
    </w:p>
    <w:p w:rsidR="00160701" w:rsidRDefault="00160701" w:rsidP="00160701">
      <w:pPr>
        <w:spacing w:line="276" w:lineRule="auto"/>
        <w:ind w:left="680"/>
        <w:rPr>
          <w:rFonts w:ascii="Calibri" w:hAnsi="Calibri" w:cs="Calibri"/>
        </w:rPr>
      </w:pPr>
      <w:r>
        <w:rPr>
          <w:rFonts w:ascii="Calibri" w:hAnsi="Calibri" w:cs="Calibri"/>
        </w:rPr>
        <w:t xml:space="preserve">umění Velké Moravy- nejvýznamější hradiště, hlavní památky- sv. Vít, sv. Jiří, </w:t>
      </w:r>
    </w:p>
    <w:p w:rsidR="00160701" w:rsidRDefault="00160701" w:rsidP="00160701">
      <w:pPr>
        <w:spacing w:line="276" w:lineRule="auto"/>
        <w:ind w:left="680"/>
        <w:rPr>
          <w:rFonts w:ascii="Calibri" w:hAnsi="Calibri" w:cs="Calibri"/>
        </w:rPr>
      </w:pPr>
      <w:r>
        <w:rPr>
          <w:rFonts w:ascii="Calibri" w:hAnsi="Calibri" w:cs="Calibri"/>
        </w:rPr>
        <w:t>románské umění v Čechách- architektura- památky Pražský hrad, sochařství a malířství- památky</w:t>
      </w:r>
    </w:p>
    <w:p w:rsidR="00160701" w:rsidRDefault="00160701" w:rsidP="00160701">
      <w:pPr>
        <w:spacing w:line="276" w:lineRule="auto"/>
        <w:ind w:left="680"/>
        <w:rPr>
          <w:rFonts w:ascii="Calibri" w:hAnsi="Calibri" w:cs="Calibri"/>
        </w:rPr>
      </w:pPr>
    </w:p>
    <w:p w:rsidR="00292FBB" w:rsidRDefault="00292FBB" w:rsidP="00292FBB">
      <w:pPr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946A37">
        <w:rPr>
          <w:rFonts w:ascii="Calibri" w:hAnsi="Calibri" w:cs="Calibri"/>
          <w:b/>
        </w:rPr>
        <w:t>Gotický sloh ve světě a v českých zemích</w:t>
      </w:r>
      <w:r w:rsidR="001E0A93">
        <w:rPr>
          <w:rFonts w:ascii="Calibri" w:hAnsi="Calibri" w:cs="Calibri"/>
        </w:rPr>
        <w:t xml:space="preserve">-doba rozvoje, vznik a rozšíření, církevní architektura- typy staveb, stavební a dekorativní prvky, vnější vzhled, světská </w:t>
      </w:r>
      <w:r w:rsidR="001E0A93">
        <w:rPr>
          <w:rFonts w:ascii="Calibri" w:hAnsi="Calibri" w:cs="Calibri"/>
        </w:rPr>
        <w:lastRenderedPageBreak/>
        <w:t>architektura- typy staveb- hrad, dům, město, památky v jednotlivých zemích, gotické malířství- hlavní druhy, motivy, malířství v jednotlivých zemích- památky a osobnosti, Giotto, Jan van Eyck</w:t>
      </w:r>
    </w:p>
    <w:p w:rsidR="001E0A93" w:rsidRDefault="001E0A93" w:rsidP="001E0A93">
      <w:pPr>
        <w:spacing w:line="276" w:lineRule="auto"/>
        <w:ind w:left="680"/>
        <w:rPr>
          <w:rFonts w:ascii="Calibri" w:hAnsi="Calibri" w:cs="Calibri"/>
        </w:rPr>
      </w:pPr>
      <w:r>
        <w:rPr>
          <w:rFonts w:ascii="Calibri" w:hAnsi="Calibri" w:cs="Calibri"/>
        </w:rPr>
        <w:t xml:space="preserve">Gotika v Čechách- periodizace- architektura-přemyslovská g.- hlaní rysy a památky, lucemburská g.-chrám sv. Víta, parléřovská huť, vladislavská g.- Rejsek a Rejt, sochařství- </w:t>
      </w:r>
      <w:r w:rsidR="00946A37">
        <w:rPr>
          <w:rFonts w:ascii="Calibri" w:hAnsi="Calibri" w:cs="Calibri"/>
        </w:rPr>
        <w:t>hlavní rysy apamátky jednotlivýh ibdobí- mariánský kult, malířství- Mistr Vyšebrodský, Theodorik, třeboňský</w:t>
      </w:r>
    </w:p>
    <w:p w:rsidR="00946A37" w:rsidRDefault="00946A37" w:rsidP="001E0A93">
      <w:pPr>
        <w:spacing w:line="276" w:lineRule="auto"/>
        <w:ind w:left="680"/>
        <w:rPr>
          <w:rFonts w:ascii="Calibri" w:hAnsi="Calibri" w:cs="Calibri"/>
        </w:rPr>
      </w:pPr>
    </w:p>
    <w:p w:rsidR="00292FBB" w:rsidRDefault="00292FBB" w:rsidP="00292FBB">
      <w:pPr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FF2965">
        <w:rPr>
          <w:rFonts w:ascii="Calibri" w:hAnsi="Calibri" w:cs="Calibri"/>
          <w:b/>
        </w:rPr>
        <w:t>Renesance ve světě a v českých zemích</w:t>
      </w:r>
      <w:r w:rsidR="00946A37">
        <w:rPr>
          <w:rFonts w:ascii="Calibri" w:hAnsi="Calibri" w:cs="Calibri"/>
        </w:rPr>
        <w:t>- doba rozvoje, vznik, hlavní rysy architektury církevní i světské- typy staveb, hlavní prvky, architektura v jednotlivých zemích- památky- Itálie- Brunelleschi, Bramante, Michelangelo, Francie-zámky, park, Německo, Španělsko, sochařství- hlavní rysy volné plastiky, témata, materiál, reliéf, sochařství a památky v jednotlivýh zemích- Ghiberti, Michelangelo, malířství- styl, zobrazení lidského těla, kompozice, perspektiva, jednotlivé země- památky a představitelé-Itálie- Masaccio, Botticeli, Leonardo, Raffael, Michelangelo, benátská škola- Tizian, Španělsko- El Greco, Nizozemí- Bosch, Brueghel, Německo-</w:t>
      </w:r>
      <w:r w:rsidR="00946A37" w:rsidRPr="00946A37">
        <w:rPr>
          <w:rFonts w:ascii="Calibri" w:hAnsi="Calibri" w:cs="Calibri"/>
        </w:rPr>
        <w:t xml:space="preserve"> </w:t>
      </w:r>
      <w:r w:rsidR="00946A37">
        <w:rPr>
          <w:rFonts w:ascii="Calibri" w:hAnsi="Calibri" w:cs="Calibri"/>
        </w:rPr>
        <w:t xml:space="preserve">Dürer </w:t>
      </w:r>
    </w:p>
    <w:p w:rsidR="00946A37" w:rsidRDefault="00946A37" w:rsidP="00946A37">
      <w:pPr>
        <w:spacing w:line="276" w:lineRule="auto"/>
        <w:ind w:left="680"/>
        <w:rPr>
          <w:rFonts w:ascii="Calibri" w:hAnsi="Calibri" w:cs="Calibri"/>
        </w:rPr>
      </w:pPr>
      <w:r>
        <w:rPr>
          <w:rFonts w:ascii="Calibri" w:hAnsi="Calibri" w:cs="Calibri"/>
        </w:rPr>
        <w:t xml:space="preserve">české renesanční umění- periodizace, architektura- rysy a typy staveb, stavitelé vPraze- Wohlmut, Belvedér, renesanční zámky, </w:t>
      </w:r>
      <w:r w:rsidR="00FF2965">
        <w:rPr>
          <w:rFonts w:ascii="Calibri" w:hAnsi="Calibri" w:cs="Calibri"/>
        </w:rPr>
        <w:t>sochařství- hlavní rysy, památky, uplatnění, malířství- památky nástěnné, deskové a knižní mlby, na dvoře Rudolfa II.- Arcimbldo</w:t>
      </w:r>
    </w:p>
    <w:p w:rsidR="005408C2" w:rsidRDefault="005408C2" w:rsidP="00946A37">
      <w:pPr>
        <w:spacing w:line="276" w:lineRule="auto"/>
        <w:ind w:left="680"/>
        <w:rPr>
          <w:rFonts w:ascii="Calibri" w:hAnsi="Calibri" w:cs="Calibri"/>
        </w:rPr>
      </w:pPr>
    </w:p>
    <w:p w:rsidR="00292FBB" w:rsidRDefault="00292FBB" w:rsidP="00292FBB">
      <w:pPr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0A7793">
        <w:rPr>
          <w:rFonts w:ascii="Calibri" w:hAnsi="Calibri" w:cs="Calibri"/>
          <w:b/>
        </w:rPr>
        <w:t>Baroko a rokoko ve světě a v českých zemích</w:t>
      </w:r>
      <w:r w:rsidR="00FF2965">
        <w:rPr>
          <w:rFonts w:ascii="Calibri" w:hAnsi="Calibri" w:cs="Calibri"/>
        </w:rPr>
        <w:t>- doba rozvoje, vznik a rozšíření, název, hlavní rysy bar.architektury- radikální barok a barokní klasicismus, rokoko, církevní a světská- typy staveb, stavební prvky, architektura v jednotlivých zemích- Itálie- Bernini, Francie- b.klasicismus- Versailles, Čechy a Morava- typy staveb, hlavní památky a představitelé- Dientzenhofer, Santini, selský barok, sochařství-hlavní rysy, uplatnění, tematika</w:t>
      </w:r>
      <w:r w:rsidR="001D477C">
        <w:rPr>
          <w:rFonts w:ascii="Calibri" w:hAnsi="Calibri" w:cs="Calibri"/>
        </w:rPr>
        <w:t>, rozdíl radikálního baroku a barokního klasicismu, rokoka,</w:t>
      </w:r>
      <w:r w:rsidR="00EA46F5">
        <w:rPr>
          <w:rFonts w:ascii="Calibri" w:hAnsi="Calibri" w:cs="Calibri"/>
        </w:rPr>
        <w:t xml:space="preserve"> </w:t>
      </w:r>
      <w:r w:rsidR="001D477C">
        <w:rPr>
          <w:rFonts w:ascii="Calibri" w:hAnsi="Calibri" w:cs="Calibri"/>
        </w:rPr>
        <w:t>jednotlivé z</w:t>
      </w:r>
      <w:r w:rsidR="00EA46F5">
        <w:rPr>
          <w:rFonts w:ascii="Calibri" w:hAnsi="Calibri" w:cs="Calibri"/>
        </w:rPr>
        <w:t>e</w:t>
      </w:r>
      <w:r w:rsidR="001D477C">
        <w:rPr>
          <w:rFonts w:ascii="Calibri" w:hAnsi="Calibri" w:cs="Calibri"/>
        </w:rPr>
        <w:t>mě- Itálie- Bernini, Francie, Čechy- Brokoff, Braun, hlavní díla, Kuks</w:t>
      </w:r>
    </w:p>
    <w:p w:rsidR="00EA46F5" w:rsidRDefault="00EA46F5" w:rsidP="00EA46F5">
      <w:pPr>
        <w:spacing w:line="276" w:lineRule="auto"/>
        <w:ind w:left="680"/>
        <w:rPr>
          <w:rFonts w:ascii="Calibri" w:hAnsi="Calibri" w:cs="Calibri"/>
        </w:rPr>
      </w:pPr>
    </w:p>
    <w:p w:rsidR="00292FBB" w:rsidRDefault="00292FBB" w:rsidP="00292FBB">
      <w:pPr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0A7793">
        <w:rPr>
          <w:rFonts w:ascii="Calibri" w:hAnsi="Calibri" w:cs="Calibri"/>
          <w:b/>
        </w:rPr>
        <w:t>Barokní malířství</w:t>
      </w:r>
      <w:r>
        <w:rPr>
          <w:rFonts w:ascii="Calibri" w:hAnsi="Calibri" w:cs="Calibri"/>
        </w:rPr>
        <w:t xml:space="preserve"> </w:t>
      </w:r>
      <w:r w:rsidR="00EA46F5">
        <w:rPr>
          <w:rFonts w:ascii="Calibri" w:hAnsi="Calibri" w:cs="Calibri"/>
        </w:rPr>
        <w:t>-malířství- druhy, náměty, práce e světlem, barvou a kompizicí, malířství v jednotlivých zemích- Itálie- Caravaggio, Španělsko- Velazquez, Goya, Vlámsko- Rubens, Dyck, Čecha Morava</w:t>
      </w:r>
    </w:p>
    <w:p w:rsidR="00EA46F5" w:rsidRDefault="00EA46F5" w:rsidP="00EA46F5">
      <w:pPr>
        <w:pStyle w:val="Odstavecseseznamem"/>
        <w:rPr>
          <w:rFonts w:ascii="Calibri" w:hAnsi="Calibri" w:cs="Calibri"/>
        </w:rPr>
      </w:pPr>
    </w:p>
    <w:p w:rsidR="00292FBB" w:rsidRDefault="00292FBB" w:rsidP="00292FBB">
      <w:pPr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0A7793">
        <w:rPr>
          <w:rFonts w:ascii="Calibri" w:hAnsi="Calibri" w:cs="Calibri"/>
          <w:b/>
        </w:rPr>
        <w:t>Klasicismus a empír</w:t>
      </w:r>
      <w:r w:rsidR="000E686E">
        <w:rPr>
          <w:rFonts w:ascii="Calibri" w:hAnsi="Calibri" w:cs="Calibri"/>
        </w:rPr>
        <w:t>- hlavní rysy, architektura- hlavní rysy a památky, biedermeier, sochařství- hlavní rysy, malířství- rysy, Ingres, David</w:t>
      </w:r>
    </w:p>
    <w:p w:rsidR="000A7793" w:rsidRDefault="000A7793" w:rsidP="000A7793">
      <w:pPr>
        <w:spacing w:line="276" w:lineRule="auto"/>
        <w:ind w:left="680"/>
        <w:rPr>
          <w:rFonts w:ascii="Calibri" w:hAnsi="Calibri" w:cs="Calibri"/>
        </w:rPr>
      </w:pPr>
    </w:p>
    <w:p w:rsidR="00292FBB" w:rsidRDefault="00292FBB" w:rsidP="00292FBB">
      <w:pPr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0A7793">
        <w:rPr>
          <w:rFonts w:ascii="Calibri" w:hAnsi="Calibri" w:cs="Calibri"/>
          <w:b/>
        </w:rPr>
        <w:t>Romantismus, realismus</w:t>
      </w:r>
      <w:r w:rsidR="000A7793">
        <w:rPr>
          <w:rFonts w:ascii="Calibri" w:hAnsi="Calibri" w:cs="Calibri"/>
        </w:rPr>
        <w:t>- romanismus- hlavní rysy, architektura- historické slohy, nejvýznamější stavby, sochařství- hlavní rysy, malířství- Géricault, Delacroix, Turner, realismus- hlavní rysy, malířství-barbizonská škola, Corot, Courbet, Daumier</w:t>
      </w:r>
    </w:p>
    <w:p w:rsidR="000A7793" w:rsidRDefault="000A7793" w:rsidP="000A7793">
      <w:pPr>
        <w:pStyle w:val="Odstavecseseznamem"/>
        <w:rPr>
          <w:rFonts w:ascii="Calibri" w:hAnsi="Calibri" w:cs="Calibri"/>
        </w:rPr>
      </w:pPr>
    </w:p>
    <w:p w:rsidR="000A7793" w:rsidRDefault="000A7793" w:rsidP="000A7793">
      <w:pPr>
        <w:spacing w:line="276" w:lineRule="auto"/>
        <w:ind w:left="680"/>
        <w:rPr>
          <w:rFonts w:ascii="Calibri" w:hAnsi="Calibri" w:cs="Calibri"/>
        </w:rPr>
      </w:pPr>
    </w:p>
    <w:p w:rsidR="00292FBB" w:rsidRPr="00494FB5" w:rsidRDefault="00292FBB" w:rsidP="00292FBB">
      <w:pPr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494FB5">
        <w:rPr>
          <w:rFonts w:ascii="Calibri" w:hAnsi="Calibri" w:cs="Calibri"/>
          <w:b/>
        </w:rPr>
        <w:lastRenderedPageBreak/>
        <w:t>Generace Národního divadla</w:t>
      </w:r>
      <w:r w:rsidR="009F5151">
        <w:rPr>
          <w:rFonts w:ascii="Calibri" w:hAnsi="Calibri" w:cs="Calibri"/>
        </w:rPr>
        <w:t>- výstavba ND, -</w:t>
      </w:r>
      <w:r w:rsidR="00494FB5">
        <w:rPr>
          <w:rFonts w:ascii="Calibri" w:hAnsi="Calibri" w:cs="Calibri"/>
        </w:rPr>
        <w:t xml:space="preserve"> Josef Zítek, Josef Schulz, sochařská výzdoba</w:t>
      </w:r>
      <w:r w:rsidR="00494FB5" w:rsidRPr="004D59F0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494FB5" w:rsidRPr="00494FB5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Bohuslav Schnirch</w:t>
      </w:r>
      <w:r w:rsidR="00494FB5" w:rsidRPr="004D59F0">
        <w:rPr>
          <w:rFonts w:ascii="Arial" w:hAnsi="Arial" w:cs="Arial"/>
          <w:color w:val="000000"/>
          <w:sz w:val="26"/>
          <w:szCs w:val="26"/>
        </w:rPr>
        <w:t xml:space="preserve">, </w:t>
      </w:r>
      <w:r w:rsidR="00494FB5" w:rsidRPr="00494FB5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Josef Václav Myslbek</w:t>
      </w:r>
      <w:r w:rsidR="00494FB5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, malířská výzdoba- Fr. Ženíšek, M.Aleš, J.Mařák, J.Tulka, opana ND- Vojtěch Hynais</w:t>
      </w:r>
    </w:p>
    <w:p w:rsidR="00494FB5" w:rsidRDefault="00494FB5" w:rsidP="00494FB5">
      <w:pPr>
        <w:spacing w:line="276" w:lineRule="auto"/>
        <w:ind w:left="680"/>
        <w:rPr>
          <w:rFonts w:ascii="Calibri" w:hAnsi="Calibri" w:cs="Calibri"/>
        </w:rPr>
      </w:pPr>
    </w:p>
    <w:p w:rsidR="00292FBB" w:rsidRDefault="00292FBB" w:rsidP="00292FBB">
      <w:pPr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1E0A93">
        <w:rPr>
          <w:rFonts w:ascii="Calibri" w:hAnsi="Calibri" w:cs="Calibri"/>
          <w:b/>
        </w:rPr>
        <w:t>Impresionismus, postimpresionismu</w:t>
      </w:r>
      <w:r w:rsidR="00104165" w:rsidRPr="001E0A93">
        <w:rPr>
          <w:rFonts w:ascii="Calibri" w:hAnsi="Calibri" w:cs="Calibri"/>
          <w:b/>
        </w:rPr>
        <w:t>s</w:t>
      </w:r>
      <w:r w:rsidR="00104165">
        <w:rPr>
          <w:rFonts w:ascii="Calibri" w:hAnsi="Calibri" w:cs="Calibri"/>
        </w:rPr>
        <w:t>- vznik, hlavní rysy, představitelé- Monet, Manet, Renoir,</w:t>
      </w:r>
      <w:r w:rsidR="00104165" w:rsidRPr="00104165">
        <w:rPr>
          <w:rFonts w:ascii="Calibri" w:hAnsi="Calibri" w:cs="Calibri"/>
        </w:rPr>
        <w:t xml:space="preserve"> </w:t>
      </w:r>
      <w:r w:rsidR="00104165">
        <w:rPr>
          <w:rFonts w:ascii="Calibri" w:hAnsi="Calibri" w:cs="Calibri"/>
        </w:rPr>
        <w:t>Degas, impresionisms v sochařství- Rodin</w:t>
      </w:r>
    </w:p>
    <w:p w:rsidR="00104165" w:rsidRDefault="00104165" w:rsidP="00104165">
      <w:pPr>
        <w:spacing w:line="276" w:lineRule="auto"/>
        <w:ind w:left="680"/>
        <w:rPr>
          <w:rFonts w:ascii="Calibri" w:hAnsi="Calibri" w:cs="Calibri"/>
        </w:rPr>
      </w:pPr>
      <w:r>
        <w:rPr>
          <w:rFonts w:ascii="Calibri" w:hAnsi="Calibri" w:cs="Calibri"/>
        </w:rPr>
        <w:t>postimpresionismus- hlavní ysy, představitelé- Seurat, symbolismus- Gaugin, Cézanne, Gogh, Lautrec</w:t>
      </w:r>
    </w:p>
    <w:p w:rsidR="00104165" w:rsidRDefault="00104165" w:rsidP="00104165">
      <w:pPr>
        <w:spacing w:line="276" w:lineRule="auto"/>
        <w:ind w:left="680"/>
        <w:rPr>
          <w:rFonts w:ascii="Calibri" w:hAnsi="Calibri" w:cs="Calibri"/>
        </w:rPr>
      </w:pPr>
    </w:p>
    <w:p w:rsidR="00292FBB" w:rsidRDefault="00292FBB" w:rsidP="00292FBB">
      <w:pPr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1E0A93">
        <w:rPr>
          <w:rFonts w:ascii="Calibri" w:hAnsi="Calibri" w:cs="Calibri"/>
          <w:b/>
        </w:rPr>
        <w:t>Secese: světová i česká</w:t>
      </w:r>
      <w:r w:rsidR="00104165">
        <w:rPr>
          <w:rFonts w:ascii="Calibri" w:hAnsi="Calibri" w:cs="Calibri"/>
        </w:rPr>
        <w:t>- hlavní rysy slohu, projevy v architektuře, sochařství, malířství a užitém umění, Gaudí, Mucha, Klimt</w:t>
      </w:r>
    </w:p>
    <w:p w:rsidR="00104165" w:rsidRDefault="00104165" w:rsidP="00104165">
      <w:pPr>
        <w:spacing w:line="276" w:lineRule="auto"/>
        <w:ind w:left="680"/>
        <w:rPr>
          <w:rFonts w:ascii="Calibri" w:hAnsi="Calibri" w:cs="Calibri"/>
        </w:rPr>
      </w:pPr>
    </w:p>
    <w:p w:rsidR="00292FBB" w:rsidRPr="00ED43E5" w:rsidRDefault="005C0C49" w:rsidP="00ED43E5">
      <w:pPr>
        <w:numPr>
          <w:ilvl w:val="0"/>
          <w:numId w:val="3"/>
        </w:numPr>
        <w:spacing w:line="276" w:lineRule="auto"/>
        <w:rPr>
          <w:rFonts w:ascii="Calibri" w:hAnsi="Calibri" w:cs="Calibri"/>
          <w:b/>
        </w:rPr>
      </w:pPr>
      <w:r w:rsidRPr="005C0C49">
        <w:rPr>
          <w:rFonts w:ascii="Calibri" w:hAnsi="Calibri" w:cs="Calibri"/>
          <w:b/>
        </w:rPr>
        <w:t xml:space="preserve">Umění první poloviny 20.století </w:t>
      </w:r>
      <w:r w:rsidRPr="0046111A">
        <w:rPr>
          <w:rFonts w:ascii="Calibri" w:hAnsi="Calibri" w:cs="Calibri"/>
        </w:rPr>
        <w:t>-</w:t>
      </w:r>
      <w:r w:rsidR="0046111A" w:rsidRPr="0046111A">
        <w:rPr>
          <w:rFonts w:ascii="Calibri" w:hAnsi="Calibri" w:cs="Calibri"/>
        </w:rPr>
        <w:t xml:space="preserve"> </w:t>
      </w:r>
      <w:r w:rsidR="00ED43E5" w:rsidRPr="0046111A">
        <w:rPr>
          <w:rFonts w:ascii="Calibri" w:hAnsi="Calibri" w:cs="Calibri"/>
        </w:rPr>
        <w:t>f</w:t>
      </w:r>
      <w:r w:rsidR="00292FBB" w:rsidRPr="0046111A">
        <w:rPr>
          <w:rFonts w:ascii="Calibri" w:hAnsi="Calibri" w:cs="Calibri"/>
        </w:rPr>
        <w:t>auvismus</w:t>
      </w:r>
      <w:r w:rsidR="00292FBB" w:rsidRPr="00ED43E5">
        <w:rPr>
          <w:rFonts w:ascii="Calibri" w:hAnsi="Calibri" w:cs="Calibri"/>
        </w:rPr>
        <w:t xml:space="preserve">, expresionismus, </w:t>
      </w:r>
      <w:r w:rsidR="003A4879" w:rsidRPr="00ED43E5">
        <w:rPr>
          <w:rFonts w:ascii="Calibri" w:hAnsi="Calibri" w:cs="Calibri"/>
        </w:rPr>
        <w:t xml:space="preserve">futurismus, </w:t>
      </w:r>
      <w:r w:rsidR="00292FBB" w:rsidRPr="00ED43E5">
        <w:rPr>
          <w:rFonts w:ascii="Calibri" w:hAnsi="Calibri" w:cs="Calibri"/>
        </w:rPr>
        <w:t>abstraktní malířství</w:t>
      </w:r>
      <w:r w:rsidR="00104165" w:rsidRPr="00ED43E5">
        <w:rPr>
          <w:rFonts w:ascii="Calibri" w:hAnsi="Calibri" w:cs="Calibri"/>
        </w:rPr>
        <w:t>-hlavní rysy a představitelé</w:t>
      </w:r>
      <w:r w:rsidRPr="00ED43E5">
        <w:rPr>
          <w:rFonts w:ascii="Calibri" w:hAnsi="Calibri" w:cs="Calibri"/>
        </w:rPr>
        <w:t>;</w:t>
      </w:r>
      <w:r w:rsidR="00104165" w:rsidRPr="00ED43E5">
        <w:rPr>
          <w:rFonts w:ascii="Calibri" w:hAnsi="Calibri" w:cs="Calibri"/>
        </w:rPr>
        <w:t xml:space="preserve"> podstata abstraktního umění, základní typy, vznik, vývoj a představitelé- 1910-1918- Kandinskij, Kupka, Delaunay, suprematismus- Malevič, 1918-38- neoplasticismus- Mondrian</w:t>
      </w:r>
    </w:p>
    <w:p w:rsidR="00104165" w:rsidRDefault="00104165" w:rsidP="001E0A93">
      <w:pPr>
        <w:spacing w:line="276" w:lineRule="auto"/>
        <w:rPr>
          <w:rFonts w:ascii="Calibri" w:hAnsi="Calibri" w:cs="Calibri"/>
        </w:rPr>
      </w:pPr>
    </w:p>
    <w:p w:rsidR="00292FBB" w:rsidRDefault="00292FBB" w:rsidP="00292FBB">
      <w:pPr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1E0A93">
        <w:rPr>
          <w:rFonts w:ascii="Calibri" w:hAnsi="Calibri" w:cs="Calibri"/>
          <w:b/>
        </w:rPr>
        <w:t>Kubismus</w:t>
      </w:r>
      <w:r w:rsidR="00104165">
        <w:rPr>
          <w:rFonts w:ascii="Calibri" w:hAnsi="Calibri" w:cs="Calibri"/>
        </w:rPr>
        <w:t>- fáze výoje, Picasso, Braque, naši představitelé- Gutfreund, rondokubismus</w:t>
      </w:r>
    </w:p>
    <w:p w:rsidR="00104165" w:rsidRDefault="00104165" w:rsidP="00104165">
      <w:pPr>
        <w:spacing w:line="276" w:lineRule="auto"/>
        <w:ind w:left="680"/>
        <w:rPr>
          <w:rFonts w:ascii="Calibri" w:hAnsi="Calibri" w:cs="Calibri"/>
        </w:rPr>
      </w:pPr>
    </w:p>
    <w:p w:rsidR="00292FBB" w:rsidRDefault="00292FBB" w:rsidP="00292FBB">
      <w:pPr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1E0A93">
        <w:rPr>
          <w:rFonts w:ascii="Calibri" w:hAnsi="Calibri" w:cs="Calibri"/>
          <w:b/>
        </w:rPr>
        <w:t>Konstruktivismus, funkcionalismus, Bauhaus, dadaismus, surrealismus</w:t>
      </w:r>
      <w:r w:rsidR="00777C74">
        <w:rPr>
          <w:rFonts w:ascii="Calibri" w:hAnsi="Calibri" w:cs="Calibri"/>
        </w:rPr>
        <w:t xml:space="preserve">- </w:t>
      </w:r>
      <w:r w:rsidR="00104165">
        <w:rPr>
          <w:rFonts w:ascii="Calibri" w:hAnsi="Calibri" w:cs="Calibri"/>
        </w:rPr>
        <w:t>hlavní rysy, představitelé</w:t>
      </w:r>
    </w:p>
    <w:p w:rsidR="00777C74" w:rsidRDefault="00777C74" w:rsidP="00777C74">
      <w:pPr>
        <w:spacing w:line="276" w:lineRule="auto"/>
        <w:ind w:left="680"/>
        <w:rPr>
          <w:rFonts w:ascii="Calibri" w:hAnsi="Calibri" w:cs="Calibri"/>
        </w:rPr>
      </w:pPr>
    </w:p>
    <w:p w:rsidR="00292FBB" w:rsidRDefault="00292FBB" w:rsidP="00777C74">
      <w:pPr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1E0A93">
        <w:rPr>
          <w:rFonts w:ascii="Calibri" w:hAnsi="Calibri" w:cs="Calibri"/>
          <w:b/>
        </w:rPr>
        <w:t>Umění druhé poloviny 20. století</w:t>
      </w:r>
      <w:r w:rsidR="00160701">
        <w:rPr>
          <w:rFonts w:ascii="Calibri" w:hAnsi="Calibri" w:cs="Calibri"/>
        </w:rPr>
        <w:t>-</w:t>
      </w:r>
      <w:r w:rsidR="00160701" w:rsidRPr="00777C74">
        <w:rPr>
          <w:rFonts w:ascii="Calibri" w:hAnsi="Calibri" w:cs="Calibri"/>
        </w:rPr>
        <w:t>po 2.světové válce- tachismus, gestická malba, kinetismus, op-art</w:t>
      </w:r>
    </w:p>
    <w:p w:rsidR="00494FB5" w:rsidRPr="00777C74" w:rsidRDefault="00494FB5" w:rsidP="00494FB5">
      <w:pPr>
        <w:spacing w:line="276" w:lineRule="auto"/>
        <w:rPr>
          <w:rFonts w:ascii="Calibri" w:hAnsi="Calibri" w:cs="Calibri"/>
        </w:rPr>
      </w:pPr>
    </w:p>
    <w:p w:rsidR="00292FBB" w:rsidRPr="00494FB5" w:rsidRDefault="00292FBB" w:rsidP="00292FBB">
      <w:pPr>
        <w:numPr>
          <w:ilvl w:val="0"/>
          <w:numId w:val="3"/>
        </w:numPr>
        <w:spacing w:line="276" w:lineRule="auto"/>
        <w:rPr>
          <w:rFonts w:ascii="Calibri" w:hAnsi="Calibri" w:cs="Calibri"/>
          <w:b/>
        </w:rPr>
      </w:pPr>
      <w:r w:rsidRPr="00494FB5">
        <w:rPr>
          <w:rFonts w:ascii="Calibri" w:hAnsi="Calibri" w:cs="Calibri"/>
          <w:b/>
        </w:rPr>
        <w:t>Umělecké památky a významní umělci Táborska</w:t>
      </w:r>
      <w:r w:rsidR="00494FB5">
        <w:rPr>
          <w:rFonts w:ascii="Calibri" w:hAnsi="Calibri" w:cs="Calibri"/>
          <w:b/>
        </w:rPr>
        <w:t xml:space="preserve">- </w:t>
      </w:r>
      <w:r w:rsidR="00494FB5" w:rsidRPr="00A747FE">
        <w:rPr>
          <w:rFonts w:asciiTheme="minorHAnsi" w:hAnsiTheme="minorHAnsi" w:cstheme="minorHAnsi"/>
        </w:rPr>
        <w:t>radnice, k. Proměnění páně na hoře Tábor</w:t>
      </w:r>
      <w:r w:rsidR="00494FB5" w:rsidRPr="00A747FE">
        <w:rPr>
          <w:rFonts w:asciiTheme="minorHAnsi" w:hAnsiTheme="minorHAnsi" w:cstheme="minorHAnsi"/>
          <w:b/>
        </w:rPr>
        <w:t xml:space="preserve">, </w:t>
      </w:r>
      <w:r w:rsidR="00494FB5" w:rsidRPr="00A747FE">
        <w:rPr>
          <w:rStyle w:val="Siln"/>
          <w:rFonts w:asciiTheme="minorHAnsi" w:hAnsiTheme="minorHAnsi" w:cstheme="minorHAnsi"/>
          <w:b w:val="0"/>
          <w:color w:val="333333"/>
          <w:shd w:val="clear" w:color="auto" w:fill="FFFFFF"/>
        </w:rPr>
        <w:t>Hrad Kotnov a Bechyňská brána, měšťanské domy, vodárenská věž, divadlo Oskara Nedbala, Klokoty, Karel Valter, František Peterka, Marie Šechtlová</w:t>
      </w:r>
      <w:r w:rsidR="00A747FE">
        <w:rPr>
          <w:rStyle w:val="Siln"/>
          <w:rFonts w:asciiTheme="minorHAnsi" w:hAnsiTheme="minorHAnsi" w:cstheme="minorHAnsi"/>
          <w:b w:val="0"/>
          <w:color w:val="333333"/>
          <w:shd w:val="clear" w:color="auto" w:fill="FFFFFF"/>
        </w:rPr>
        <w:t>, Jan Sovák, Bohuslav Lamač</w:t>
      </w:r>
      <w:r w:rsidR="003C43F3">
        <w:rPr>
          <w:rStyle w:val="Siln"/>
          <w:rFonts w:asciiTheme="minorHAnsi" w:hAnsiTheme="minorHAnsi" w:cstheme="minorHAnsi"/>
          <w:b w:val="0"/>
          <w:color w:val="333333"/>
          <w:shd w:val="clear" w:color="auto" w:fill="FFFFFF"/>
        </w:rPr>
        <w:t>, František Bílek, Jan Vítězslav Dušek- sochař, Theodor Petřík- architekt, Danny Liška</w:t>
      </w:r>
    </w:p>
    <w:p w:rsidR="00CA536C" w:rsidRDefault="00CA536C" w:rsidP="00CA536C">
      <w:pPr>
        <w:spacing w:line="276" w:lineRule="auto"/>
        <w:rPr>
          <w:rFonts w:ascii="Calibri" w:hAnsi="Calibri" w:cs="Calibri"/>
        </w:rPr>
      </w:pPr>
    </w:p>
    <w:p w:rsidR="00CA536C" w:rsidRDefault="00CA536C" w:rsidP="00CA536C">
      <w:pPr>
        <w:spacing w:line="276" w:lineRule="auto"/>
        <w:rPr>
          <w:rFonts w:ascii="Calibri" w:hAnsi="Calibri" w:cs="Calibri"/>
        </w:rPr>
      </w:pPr>
    </w:p>
    <w:p w:rsidR="005960A4" w:rsidRDefault="005960A4"/>
    <w:sectPr w:rsidR="00596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D5B00"/>
    <w:multiLevelType w:val="hybridMultilevel"/>
    <w:tmpl w:val="C65C2B88"/>
    <w:lvl w:ilvl="0" w:tplc="04050011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C774B"/>
    <w:multiLevelType w:val="hybridMultilevel"/>
    <w:tmpl w:val="7B284AEA"/>
    <w:lvl w:ilvl="0" w:tplc="A4E8F360">
      <w:start w:val="1"/>
      <w:numFmt w:val="decimal"/>
      <w:lvlText w:val="%1."/>
      <w:lvlJc w:val="right"/>
      <w:pPr>
        <w:tabs>
          <w:tab w:val="num" w:pos="680"/>
        </w:tabs>
        <w:ind w:left="680" w:hanging="396"/>
      </w:pPr>
      <w:rPr>
        <w:rFonts w:ascii="Arial" w:hAnsi="Arial" w:cs="Times New Roman"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6C"/>
    <w:rsid w:val="000A7793"/>
    <w:rsid w:val="000E686E"/>
    <w:rsid w:val="00104165"/>
    <w:rsid w:val="00160701"/>
    <w:rsid w:val="001D477C"/>
    <w:rsid w:val="001E0A93"/>
    <w:rsid w:val="00235D3B"/>
    <w:rsid w:val="00292FBB"/>
    <w:rsid w:val="003A4879"/>
    <w:rsid w:val="003C43F3"/>
    <w:rsid w:val="003D6D8A"/>
    <w:rsid w:val="0046111A"/>
    <w:rsid w:val="00494FB5"/>
    <w:rsid w:val="005408C2"/>
    <w:rsid w:val="005960A4"/>
    <w:rsid w:val="005C0C49"/>
    <w:rsid w:val="00777C74"/>
    <w:rsid w:val="00946A37"/>
    <w:rsid w:val="009F5151"/>
    <w:rsid w:val="00A747FE"/>
    <w:rsid w:val="00A86D6A"/>
    <w:rsid w:val="00AE5E9F"/>
    <w:rsid w:val="00B428B2"/>
    <w:rsid w:val="00CA536C"/>
    <w:rsid w:val="00CB1611"/>
    <w:rsid w:val="00CD4A03"/>
    <w:rsid w:val="00CF1878"/>
    <w:rsid w:val="00EA46F5"/>
    <w:rsid w:val="00ED43E5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9D9E"/>
  <w15:docId w15:val="{9F797B11-A1C3-4C5B-946C-A08FF12C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A536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A536C"/>
    <w:pPr>
      <w:keepNext/>
      <w:jc w:val="center"/>
      <w:outlineLvl w:val="4"/>
    </w:pPr>
    <w:rPr>
      <w:rFonts w:ascii="Arial" w:hAnsi="Arial"/>
      <w:b/>
      <w:noProof w:val="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CA536C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92FB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94F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9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C20DFF198D464993344042AC151183" ma:contentTypeVersion="9" ma:contentTypeDescription="Vytvoří nový dokument" ma:contentTypeScope="" ma:versionID="e20c000a05426993b5b177723ef2282f">
  <xsd:schema xmlns:xsd="http://www.w3.org/2001/XMLSchema" xmlns:xs="http://www.w3.org/2001/XMLSchema" xmlns:p="http://schemas.microsoft.com/office/2006/metadata/properties" xmlns:ns2="0d49ad51-19a8-499f-9b7d-72c5223e439c" xmlns:ns3="e18aeff4-bcc6-4752-b239-4f34dbaf9d78" targetNamespace="http://schemas.microsoft.com/office/2006/metadata/properties" ma:root="true" ma:fieldsID="5dbb5243792ef2884bf23b973a0e2b2c" ns2:_="" ns3:_="">
    <xsd:import namespace="0d49ad51-19a8-499f-9b7d-72c5223e439c"/>
    <xsd:import namespace="e18aeff4-bcc6-4752-b239-4f34dbaf9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9ad51-19a8-499f-9b7d-72c5223e4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27664ec-c970-43b8-8ba7-804d31b2d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aeff4-bcc6-4752-b239-4f34dbaf9d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7fa24b-8e1c-46e0-bf57-df2599ae0d07}" ma:internalName="TaxCatchAll" ma:showField="CatchAllData" ma:web="e18aeff4-bcc6-4752-b239-4f34dbaf9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8aeff4-bcc6-4752-b239-4f34dbaf9d78" xsi:nil="true"/>
    <lcf76f155ced4ddcb4097134ff3c332f xmlns="0d49ad51-19a8-499f-9b7d-72c5223e43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D5D673-67B1-4952-A81E-AF1B56194017}"/>
</file>

<file path=customXml/itemProps2.xml><?xml version="1.0" encoding="utf-8"?>
<ds:datastoreItem xmlns:ds="http://schemas.openxmlformats.org/officeDocument/2006/customXml" ds:itemID="{B10BE033-6CB2-4171-9893-CAE587ACDE3E}"/>
</file>

<file path=customXml/itemProps3.xml><?xml version="1.0" encoding="utf-8"?>
<ds:datastoreItem xmlns:ds="http://schemas.openxmlformats.org/officeDocument/2006/customXml" ds:itemID="{2A59380A-7B86-4981-9E55-1974E11E5E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1058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Kancelář</dc:creator>
  <cp:lastModifiedBy>Vlasta Skalková</cp:lastModifiedBy>
  <cp:revision>14</cp:revision>
  <dcterms:created xsi:type="dcterms:W3CDTF">2023-02-08T20:20:00Z</dcterms:created>
  <dcterms:modified xsi:type="dcterms:W3CDTF">2024-09-09T11:25:00Z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0x010100B5C20DFF198D464993344042AC151183</vt:lpwstr>
  </property>
</Properties>
</file>