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EA" w:rsidRPr="00624936" w:rsidRDefault="004E6BEA" w:rsidP="00624936">
      <w:pPr>
        <w:jc w:val="center"/>
        <w:rPr>
          <w:rFonts w:ascii="Sitka Banner" w:hAnsi="Sitka Banner"/>
          <w:b/>
          <w:color w:val="4F81BD" w:themeColor="accent1"/>
          <w:sz w:val="28"/>
          <w:szCs w:val="24"/>
        </w:rPr>
      </w:pPr>
      <w:r w:rsidRPr="00624936">
        <w:rPr>
          <w:rFonts w:ascii="Sitka Banner" w:hAnsi="Sitka Banner"/>
          <w:b/>
          <w:color w:val="4F81BD" w:themeColor="accent1"/>
          <w:sz w:val="28"/>
          <w:szCs w:val="24"/>
        </w:rPr>
        <w:t>Pokyn ředitelky školy k realizaci maturitních zkoušek a ukončení školního roku maturantů 2024/25</w:t>
      </w:r>
    </w:p>
    <w:p w:rsidR="004E6BEA" w:rsidRDefault="004E6BEA" w:rsidP="00624936">
      <w:pPr>
        <w:jc w:val="both"/>
        <w:rPr>
          <w:rFonts w:ascii="Sitka Banner" w:hAnsi="Sitka Banner"/>
        </w:rPr>
      </w:pPr>
      <w:r>
        <w:rPr>
          <w:rFonts w:ascii="Sitka Banner" w:hAnsi="Sitka Banner"/>
        </w:rPr>
        <w:t xml:space="preserve">Č. </w:t>
      </w:r>
      <w:proofErr w:type="spellStart"/>
      <w:proofErr w:type="gramStart"/>
      <w:r>
        <w:rPr>
          <w:rFonts w:ascii="Sitka Banner" w:hAnsi="Sitka Banner"/>
        </w:rPr>
        <w:t>poř</w:t>
      </w:r>
      <w:proofErr w:type="spellEnd"/>
      <w:r>
        <w:rPr>
          <w:rFonts w:ascii="Sitka Banner" w:hAnsi="Sitka Banner"/>
        </w:rPr>
        <w:t>. : 7</w:t>
      </w:r>
      <w:proofErr w:type="gramEnd"/>
    </w:p>
    <w:p w:rsidR="004E6BEA" w:rsidRDefault="004E6BEA" w:rsidP="00624936">
      <w:pPr>
        <w:jc w:val="both"/>
        <w:rPr>
          <w:rFonts w:ascii="Sitka Banner" w:hAnsi="Sitka Banner"/>
        </w:rPr>
      </w:pPr>
      <w:r w:rsidRPr="00125F23">
        <w:rPr>
          <w:rFonts w:ascii="Sitka Banner" w:hAnsi="Sitka Banner"/>
          <w:b/>
        </w:rPr>
        <w:t>Podání přihlášky k </w:t>
      </w:r>
      <w:proofErr w:type="gramStart"/>
      <w:r w:rsidRPr="00125F23">
        <w:rPr>
          <w:rFonts w:ascii="Sitka Banner" w:hAnsi="Sitka Banner"/>
          <w:b/>
        </w:rPr>
        <w:t>maturitě :</w:t>
      </w:r>
      <w:bookmarkStart w:id="0" w:name="_GoBack"/>
      <w:bookmarkEnd w:id="0"/>
      <w:proofErr w:type="gramEnd"/>
    </w:p>
    <w:p w:rsidR="004E6BEA" w:rsidRDefault="004E6BEA" w:rsidP="00624936">
      <w:pPr>
        <w:jc w:val="both"/>
        <w:rPr>
          <w:rFonts w:ascii="Sitka Banner" w:hAnsi="Sitka Banner"/>
        </w:rPr>
      </w:pPr>
      <w:r>
        <w:rPr>
          <w:rFonts w:ascii="Sitka Banner" w:hAnsi="Sitka Banner"/>
        </w:rPr>
        <w:t>Přihlášku maturanti podali do 2. prosince 2024, naše ŠVP vyžaduje přihlášku ke 4 povinným maturitním předmětům (z toho 2 ve státní části)</w:t>
      </w:r>
    </w:p>
    <w:p w:rsidR="004E6BEA" w:rsidRPr="00125F23" w:rsidRDefault="004E6BEA" w:rsidP="00624936">
      <w:pPr>
        <w:shd w:val="clear" w:color="auto" w:fill="FFFFFF"/>
        <w:spacing w:after="0" w:line="240" w:lineRule="auto"/>
        <w:jc w:val="both"/>
        <w:rPr>
          <w:rFonts w:ascii="Sitka Banner" w:eastAsia="Times New Roman" w:hAnsi="Sitka Banner" w:cs="Calibri"/>
          <w:b/>
          <w:lang w:eastAsia="cs-CZ"/>
        </w:rPr>
      </w:pPr>
      <w:r w:rsidRPr="00125F23">
        <w:rPr>
          <w:rFonts w:ascii="Sitka Banner" w:eastAsia="Times New Roman" w:hAnsi="Sitka Banner" w:cs="Calibri"/>
          <w:b/>
          <w:lang w:eastAsia="cs-CZ"/>
        </w:rPr>
        <w:t xml:space="preserve">Termíny </w:t>
      </w:r>
      <w:r w:rsidRPr="000C4031">
        <w:rPr>
          <w:rFonts w:ascii="Sitka Banner" w:eastAsia="Times New Roman" w:hAnsi="Sitka Banner" w:cs="Calibri"/>
          <w:b/>
          <w:lang w:eastAsia="cs-CZ"/>
        </w:rPr>
        <w:t>písemn</w:t>
      </w:r>
      <w:r w:rsidRPr="00125F23">
        <w:rPr>
          <w:rFonts w:ascii="Sitka Banner" w:eastAsia="Times New Roman" w:hAnsi="Sitka Banner" w:cs="Calibri"/>
          <w:b/>
          <w:lang w:eastAsia="cs-CZ"/>
        </w:rPr>
        <w:t>ých</w:t>
      </w:r>
      <w:r w:rsidRPr="000C4031">
        <w:rPr>
          <w:rFonts w:ascii="Sitka Banner" w:eastAsia="Times New Roman" w:hAnsi="Sitka Banner" w:cs="Calibri"/>
          <w:b/>
          <w:lang w:eastAsia="cs-CZ"/>
        </w:rPr>
        <w:t xml:space="preserve"> pr</w:t>
      </w:r>
      <w:r w:rsidRPr="00125F23">
        <w:rPr>
          <w:rFonts w:ascii="Sitka Banner" w:eastAsia="Times New Roman" w:hAnsi="Sitka Banner" w:cs="Calibri"/>
          <w:b/>
          <w:lang w:eastAsia="cs-CZ"/>
        </w:rPr>
        <w:t>a</w:t>
      </w:r>
      <w:r w:rsidRPr="000C4031">
        <w:rPr>
          <w:rFonts w:ascii="Sitka Banner" w:eastAsia="Times New Roman" w:hAnsi="Sitka Banner" w:cs="Calibri"/>
          <w:b/>
          <w:lang w:eastAsia="cs-CZ"/>
        </w:rPr>
        <w:t>c</w:t>
      </w:r>
      <w:r w:rsidRPr="00125F23">
        <w:rPr>
          <w:rFonts w:ascii="Sitka Banner" w:eastAsia="Times New Roman" w:hAnsi="Sitka Banner" w:cs="Calibri"/>
          <w:b/>
          <w:lang w:eastAsia="cs-CZ"/>
        </w:rPr>
        <w:t>í</w:t>
      </w:r>
      <w:r w:rsidRPr="000C4031">
        <w:rPr>
          <w:rFonts w:ascii="Sitka Banner" w:eastAsia="Times New Roman" w:hAnsi="Sitka Banner" w:cs="Calibri"/>
          <w:b/>
          <w:lang w:eastAsia="cs-CZ"/>
        </w:rPr>
        <w:t xml:space="preserve"> a praktické </w:t>
      </w:r>
      <w:proofErr w:type="gramStart"/>
      <w:r w:rsidRPr="000C4031">
        <w:rPr>
          <w:rFonts w:ascii="Sitka Banner" w:eastAsia="Times New Roman" w:hAnsi="Sitka Banner" w:cs="Calibri"/>
          <w:b/>
          <w:lang w:eastAsia="cs-CZ"/>
        </w:rPr>
        <w:t>zkoušky</w:t>
      </w:r>
      <w:r w:rsidRPr="00125F23">
        <w:rPr>
          <w:rFonts w:ascii="Sitka Banner" w:eastAsia="Times New Roman" w:hAnsi="Sitka Banner" w:cs="Calibri"/>
          <w:b/>
          <w:lang w:eastAsia="cs-CZ"/>
        </w:rPr>
        <w:t xml:space="preserve"> :</w:t>
      </w:r>
      <w:proofErr w:type="gramEnd"/>
    </w:p>
    <w:p w:rsidR="004E6BEA" w:rsidRPr="00364E26" w:rsidRDefault="004E6BEA" w:rsidP="00624936">
      <w:pPr>
        <w:shd w:val="clear" w:color="auto" w:fill="FFFFFF"/>
        <w:spacing w:after="0" w:line="240" w:lineRule="auto"/>
        <w:jc w:val="both"/>
        <w:rPr>
          <w:rFonts w:ascii="Sitka Banner" w:eastAsia="Times New Roman" w:hAnsi="Sitka Banner" w:cs="Calibri"/>
          <w:color w:val="222222"/>
          <w:lang w:eastAsia="cs-CZ"/>
        </w:rPr>
      </w:pPr>
      <w:proofErr w:type="gramStart"/>
      <w:r>
        <w:rPr>
          <w:rFonts w:ascii="Sitka Banner" w:eastAsia="Times New Roman" w:hAnsi="Sitka Banner" w:cs="Calibri"/>
          <w:color w:val="222222"/>
          <w:lang w:eastAsia="cs-CZ"/>
        </w:rPr>
        <w:t>1.</w:t>
      </w:r>
      <w:r w:rsidR="00624936">
        <w:rPr>
          <w:rFonts w:ascii="Sitka Banner" w:eastAsia="Times New Roman" w:hAnsi="Sitka Banner" w:cs="Calibri"/>
          <w:color w:val="222222"/>
          <w:lang w:eastAsia="cs-CZ"/>
        </w:rPr>
        <w:t>4</w:t>
      </w:r>
      <w:proofErr w:type="gramEnd"/>
      <w:r w:rsidR="00624936">
        <w:rPr>
          <w:rFonts w:ascii="Sitka Banner" w:eastAsia="Times New Roman" w:hAnsi="Sitka Banner" w:cs="Calibri"/>
          <w:color w:val="222222"/>
          <w:lang w:eastAsia="cs-CZ"/>
        </w:rPr>
        <w:t>.  (český jazyk), 4</w:t>
      </w:r>
      <w:r w:rsidRPr="00364E26">
        <w:rPr>
          <w:rFonts w:ascii="Sitka Banner" w:eastAsia="Times New Roman" w:hAnsi="Sitka Banner" w:cs="Calibri"/>
          <w:color w:val="222222"/>
          <w:lang w:eastAsia="cs-CZ"/>
        </w:rPr>
        <w:t>. 4. (anglický jazyk), 8. 4. (německý jazyk, francouzský jazyk), vše ve formě písemných prací a 9.4. (zeměpis – praktická zkouška)</w:t>
      </w:r>
    </w:p>
    <w:p w:rsidR="004E6BEA" w:rsidRPr="00364E26" w:rsidRDefault="004E6BEA" w:rsidP="00624936">
      <w:pPr>
        <w:shd w:val="clear" w:color="auto" w:fill="FFFFFF"/>
        <w:spacing w:after="0" w:line="240" w:lineRule="auto"/>
        <w:ind w:left="360"/>
        <w:jc w:val="both"/>
        <w:rPr>
          <w:rFonts w:ascii="Sitka Banner" w:eastAsia="Times New Roman" w:hAnsi="Sitka Banner" w:cs="Calibri"/>
          <w:b/>
          <w:sz w:val="16"/>
          <w:szCs w:val="16"/>
          <w:lang w:eastAsia="cs-CZ"/>
        </w:rPr>
      </w:pPr>
    </w:p>
    <w:p w:rsidR="004E6BEA" w:rsidRPr="00125F23" w:rsidRDefault="004E6BEA" w:rsidP="00624936">
      <w:pPr>
        <w:jc w:val="both"/>
        <w:rPr>
          <w:rFonts w:ascii="Sitka Banner" w:eastAsia="Times New Roman" w:hAnsi="Sitka Banner" w:cs="Calibri"/>
          <w:b/>
          <w:lang w:eastAsia="cs-CZ"/>
        </w:rPr>
      </w:pPr>
      <w:r w:rsidRPr="00125F23">
        <w:rPr>
          <w:rFonts w:ascii="Sitka Banner" w:eastAsia="Times New Roman" w:hAnsi="Sitka Banner" w:cs="Calibri"/>
          <w:b/>
          <w:lang w:eastAsia="cs-CZ"/>
        </w:rPr>
        <w:t xml:space="preserve">Ukončení klasifikace a vydání výročního </w:t>
      </w:r>
      <w:proofErr w:type="gramStart"/>
      <w:r w:rsidRPr="00125F23">
        <w:rPr>
          <w:rFonts w:ascii="Sitka Banner" w:eastAsia="Times New Roman" w:hAnsi="Sitka Banner" w:cs="Calibri"/>
          <w:b/>
          <w:lang w:eastAsia="cs-CZ"/>
        </w:rPr>
        <w:t>vysvědčení :</w:t>
      </w:r>
      <w:proofErr w:type="gramEnd"/>
    </w:p>
    <w:p w:rsidR="004E6BEA" w:rsidRDefault="004E6BEA" w:rsidP="00624936">
      <w:pPr>
        <w:jc w:val="both"/>
        <w:rPr>
          <w:rFonts w:ascii="Sitka Banner" w:hAnsi="Sitka Banner"/>
        </w:rPr>
      </w:pPr>
      <w:r>
        <w:rPr>
          <w:rFonts w:ascii="Sitka Banner" w:hAnsi="Sitka Banner"/>
        </w:rPr>
        <w:t>ukončení klasifikace 25.dubna 2025 (pátek), vydání vysvědčení 30. dubna 2025 (středa)</w:t>
      </w:r>
    </w:p>
    <w:p w:rsidR="004E6BEA" w:rsidRPr="000C4031" w:rsidRDefault="004E6BEA" w:rsidP="00624936">
      <w:pPr>
        <w:shd w:val="clear" w:color="auto" w:fill="FFFFFF"/>
        <w:spacing w:after="0" w:line="240" w:lineRule="auto"/>
        <w:jc w:val="both"/>
        <w:rPr>
          <w:rFonts w:ascii="Sitka Banner" w:eastAsia="Times New Roman" w:hAnsi="Sitka Banner" w:cs="Arial"/>
          <w:b/>
          <w:lang w:eastAsia="cs-CZ"/>
        </w:rPr>
      </w:pPr>
      <w:r w:rsidRPr="000C4031">
        <w:rPr>
          <w:rFonts w:ascii="Sitka Banner" w:eastAsia="Times New Roman" w:hAnsi="Sitka Banner" w:cs="Calibri"/>
          <w:b/>
          <w:lang w:eastAsia="cs-CZ"/>
        </w:rPr>
        <w:t>Ústní zkoušky:</w:t>
      </w:r>
    </w:p>
    <w:p w:rsidR="004E6BEA" w:rsidRDefault="004E6BEA" w:rsidP="00624936">
      <w:pPr>
        <w:shd w:val="clear" w:color="auto" w:fill="FFFFFF"/>
        <w:spacing w:after="0" w:line="240" w:lineRule="auto"/>
        <w:jc w:val="both"/>
        <w:rPr>
          <w:rFonts w:ascii="Sitka Banner" w:eastAsia="Times New Roman" w:hAnsi="Sitka Banner" w:cs="Calibri"/>
          <w:color w:val="222222"/>
          <w:lang w:eastAsia="cs-CZ"/>
        </w:rPr>
      </w:pPr>
    </w:p>
    <w:p w:rsidR="004E6BEA" w:rsidRPr="00125F23" w:rsidRDefault="004E6BEA" w:rsidP="00624936">
      <w:pPr>
        <w:shd w:val="clear" w:color="auto" w:fill="FFFFFF"/>
        <w:spacing w:after="0" w:line="240" w:lineRule="auto"/>
        <w:jc w:val="both"/>
        <w:rPr>
          <w:rFonts w:ascii="Sitka Banner" w:eastAsia="Times New Roman" w:hAnsi="Sitka Banner" w:cs="Calibri"/>
          <w:color w:val="222222"/>
          <w:lang w:eastAsia="cs-CZ"/>
        </w:rPr>
      </w:pPr>
      <w:r w:rsidRPr="000C4031">
        <w:rPr>
          <w:rFonts w:ascii="Sitka Banner" w:eastAsia="Times New Roman" w:hAnsi="Sitka Banner" w:cs="Calibri"/>
          <w:color w:val="222222"/>
          <w:lang w:eastAsia="cs-CZ"/>
        </w:rPr>
        <w:t xml:space="preserve">Oktáva: 19. 5. – </w:t>
      </w:r>
      <w:proofErr w:type="gramStart"/>
      <w:r w:rsidRPr="000C4031">
        <w:rPr>
          <w:rFonts w:ascii="Sitka Banner" w:eastAsia="Times New Roman" w:hAnsi="Sitka Banner" w:cs="Calibri"/>
          <w:color w:val="222222"/>
          <w:lang w:eastAsia="cs-CZ"/>
        </w:rPr>
        <w:t>20.5. 2025</w:t>
      </w:r>
      <w:proofErr w:type="gramEnd"/>
      <w:r w:rsidRPr="000C4031">
        <w:rPr>
          <w:rFonts w:ascii="Sitka Banner" w:eastAsia="Times New Roman" w:hAnsi="Sitka Banner" w:cs="Calibri"/>
          <w:color w:val="222222"/>
          <w:lang w:eastAsia="cs-CZ"/>
        </w:rPr>
        <w:t xml:space="preserve"> (Po – Út)</w:t>
      </w:r>
    </w:p>
    <w:p w:rsidR="004E6BEA" w:rsidRPr="00125F23" w:rsidRDefault="004E6BEA" w:rsidP="00624936">
      <w:pPr>
        <w:shd w:val="clear" w:color="auto" w:fill="FFFFFF"/>
        <w:spacing w:after="0" w:line="240" w:lineRule="auto"/>
        <w:jc w:val="both"/>
        <w:rPr>
          <w:rFonts w:ascii="Sitka Banner" w:eastAsia="Times New Roman" w:hAnsi="Sitka Banner" w:cs="Calibri"/>
          <w:color w:val="222222"/>
          <w:lang w:eastAsia="cs-CZ"/>
        </w:rPr>
      </w:pPr>
      <w:r w:rsidRPr="000C4031">
        <w:rPr>
          <w:rFonts w:ascii="Sitka Banner" w:eastAsia="Times New Roman" w:hAnsi="Sitka Banner" w:cs="Calibri"/>
          <w:color w:val="222222"/>
          <w:lang w:eastAsia="cs-CZ"/>
        </w:rPr>
        <w:t>– 17 žáků, TU Jaroslava Drbalová Vondrášková</w:t>
      </w:r>
    </w:p>
    <w:p w:rsidR="004E6BEA" w:rsidRPr="000C4031" w:rsidRDefault="004E6BEA" w:rsidP="00624936">
      <w:pPr>
        <w:shd w:val="clear" w:color="auto" w:fill="FFFFFF"/>
        <w:spacing w:after="0" w:line="240" w:lineRule="auto"/>
        <w:jc w:val="both"/>
        <w:rPr>
          <w:rFonts w:ascii="Sitka Banner" w:eastAsia="Times New Roman" w:hAnsi="Sitka Banner" w:cs="Arial"/>
          <w:color w:val="222222"/>
          <w:lang w:eastAsia="cs-CZ"/>
        </w:rPr>
      </w:pPr>
      <w:r w:rsidRPr="00125F23">
        <w:rPr>
          <w:rFonts w:ascii="Sitka Banner" w:eastAsia="Times New Roman" w:hAnsi="Sitka Banner" w:cs="Arial"/>
          <w:color w:val="222222"/>
          <w:lang w:eastAsia="cs-CZ"/>
        </w:rPr>
        <w:t xml:space="preserve">Předsedkyně maturitní </w:t>
      </w:r>
      <w:proofErr w:type="gramStart"/>
      <w:r w:rsidRPr="00125F23">
        <w:rPr>
          <w:rFonts w:ascii="Sitka Banner" w:eastAsia="Times New Roman" w:hAnsi="Sitka Banner" w:cs="Arial"/>
          <w:color w:val="222222"/>
          <w:lang w:eastAsia="cs-CZ"/>
        </w:rPr>
        <w:t xml:space="preserve">komise : </w:t>
      </w:r>
      <w:r w:rsidRPr="00125F23">
        <w:rPr>
          <w:rFonts w:ascii="Sitka Banner" w:hAnsi="Sitka Banner" w:cs="Calibri"/>
          <w:color w:val="222222"/>
          <w:shd w:val="clear" w:color="auto" w:fill="FFFFFF"/>
        </w:rPr>
        <w:t>Mgr.</w:t>
      </w:r>
      <w:proofErr w:type="gramEnd"/>
      <w:r w:rsidRPr="00125F23">
        <w:rPr>
          <w:rFonts w:ascii="Sitka Banner" w:hAnsi="Sitka Banner" w:cs="Calibri"/>
          <w:color w:val="222222"/>
          <w:shd w:val="clear" w:color="auto" w:fill="FFFFFF"/>
        </w:rPr>
        <w:t xml:space="preserve"> Kristýna Komůrková, aprobace M - IVT</w:t>
      </w:r>
    </w:p>
    <w:p w:rsidR="004E6BEA" w:rsidRPr="00364E26" w:rsidRDefault="004E6BEA" w:rsidP="00624936">
      <w:pPr>
        <w:shd w:val="clear" w:color="auto" w:fill="FFFFFF"/>
        <w:spacing w:after="0" w:line="240" w:lineRule="auto"/>
        <w:jc w:val="both"/>
        <w:rPr>
          <w:rFonts w:ascii="Sitka Banner" w:eastAsia="Times New Roman" w:hAnsi="Sitka Banner" w:cs="Calibri"/>
          <w:color w:val="222222"/>
          <w:sz w:val="16"/>
          <w:szCs w:val="16"/>
          <w:lang w:eastAsia="cs-CZ"/>
        </w:rPr>
      </w:pPr>
    </w:p>
    <w:p w:rsidR="004E6BEA" w:rsidRPr="00125F23" w:rsidRDefault="004E6BEA" w:rsidP="00624936">
      <w:pPr>
        <w:shd w:val="clear" w:color="auto" w:fill="FFFFFF"/>
        <w:spacing w:after="0" w:line="240" w:lineRule="auto"/>
        <w:jc w:val="both"/>
        <w:rPr>
          <w:rFonts w:ascii="Sitka Banner" w:eastAsia="Times New Roman" w:hAnsi="Sitka Banner" w:cs="Calibri"/>
          <w:color w:val="222222"/>
          <w:lang w:eastAsia="cs-CZ"/>
        </w:rPr>
      </w:pPr>
      <w:r w:rsidRPr="000C4031">
        <w:rPr>
          <w:rFonts w:ascii="Sitka Banner" w:eastAsia="Times New Roman" w:hAnsi="Sitka Banner" w:cs="Calibri"/>
          <w:color w:val="222222"/>
          <w:lang w:eastAsia="cs-CZ"/>
        </w:rPr>
        <w:t>4. ročník: 21. 5. – 23. 5. 2025 (St – Pá)</w:t>
      </w:r>
    </w:p>
    <w:p w:rsidR="004E6BEA" w:rsidRPr="00125F23" w:rsidRDefault="004E6BEA" w:rsidP="00624936">
      <w:pPr>
        <w:shd w:val="clear" w:color="auto" w:fill="FFFFFF"/>
        <w:spacing w:after="0" w:line="240" w:lineRule="auto"/>
        <w:jc w:val="both"/>
        <w:rPr>
          <w:rFonts w:ascii="Sitka Banner" w:eastAsia="Times New Roman" w:hAnsi="Sitka Banner" w:cs="Calibri"/>
          <w:color w:val="222222"/>
          <w:lang w:eastAsia="cs-CZ"/>
        </w:rPr>
      </w:pPr>
      <w:r w:rsidRPr="000C4031">
        <w:rPr>
          <w:rFonts w:ascii="Sitka Banner" w:eastAsia="Times New Roman" w:hAnsi="Sitka Banner" w:cs="Calibri"/>
          <w:color w:val="222222"/>
          <w:lang w:eastAsia="cs-CZ"/>
        </w:rPr>
        <w:t>– 21 žáků, TU Tereza Švadlenová</w:t>
      </w:r>
    </w:p>
    <w:p w:rsidR="004E6BEA" w:rsidRDefault="004E6BEA" w:rsidP="00624936">
      <w:pPr>
        <w:shd w:val="clear" w:color="auto" w:fill="FFFFFF"/>
        <w:spacing w:after="0" w:line="240" w:lineRule="auto"/>
        <w:jc w:val="both"/>
        <w:rPr>
          <w:rFonts w:ascii="Sitka Banner" w:hAnsi="Sitka Banner" w:cs="Calibri"/>
          <w:color w:val="222222"/>
          <w:shd w:val="clear" w:color="auto" w:fill="FFFFFF"/>
        </w:rPr>
      </w:pPr>
      <w:r w:rsidRPr="00125F23">
        <w:rPr>
          <w:rFonts w:ascii="Sitka Banner" w:eastAsia="Times New Roman" w:hAnsi="Sitka Banner" w:cs="Arial"/>
          <w:color w:val="222222"/>
          <w:lang w:eastAsia="cs-CZ"/>
        </w:rPr>
        <w:t xml:space="preserve">Předsedkyně maturitní </w:t>
      </w:r>
      <w:proofErr w:type="gramStart"/>
      <w:r w:rsidRPr="00125F23">
        <w:rPr>
          <w:rFonts w:ascii="Sitka Banner" w:eastAsia="Times New Roman" w:hAnsi="Sitka Banner" w:cs="Arial"/>
          <w:color w:val="222222"/>
          <w:lang w:eastAsia="cs-CZ"/>
        </w:rPr>
        <w:t xml:space="preserve">komise : </w:t>
      </w:r>
      <w:r w:rsidRPr="00125F23">
        <w:rPr>
          <w:rFonts w:ascii="Sitka Banner" w:hAnsi="Sitka Banner" w:cs="Calibri"/>
          <w:color w:val="222222"/>
          <w:shd w:val="clear" w:color="auto" w:fill="FFFFFF"/>
        </w:rPr>
        <w:t>Mgr.</w:t>
      </w:r>
      <w:proofErr w:type="gramEnd"/>
      <w:r w:rsidRPr="00125F23">
        <w:rPr>
          <w:rFonts w:ascii="Sitka Banner" w:hAnsi="Sitka Banner" w:cs="Calibri"/>
          <w:color w:val="222222"/>
          <w:shd w:val="clear" w:color="auto" w:fill="FFFFFF"/>
        </w:rPr>
        <w:t xml:space="preserve"> Eva Crhová, aprobace ČJ </w:t>
      </w:r>
      <w:r>
        <w:rPr>
          <w:rFonts w:ascii="Sitka Banner" w:hAnsi="Sitka Banner" w:cs="Calibri"/>
          <w:color w:val="222222"/>
          <w:shd w:val="clear" w:color="auto" w:fill="FFFFFF"/>
        </w:rPr>
        <w:t>–</w:t>
      </w:r>
      <w:r w:rsidRPr="00125F23">
        <w:rPr>
          <w:rFonts w:ascii="Sitka Banner" w:hAnsi="Sitka Banner" w:cs="Calibri"/>
          <w:color w:val="222222"/>
          <w:shd w:val="clear" w:color="auto" w:fill="FFFFFF"/>
        </w:rPr>
        <w:t xml:space="preserve"> NJ</w:t>
      </w:r>
    </w:p>
    <w:p w:rsidR="004E6BEA" w:rsidRPr="00364E26" w:rsidRDefault="004E6BEA" w:rsidP="00624936">
      <w:pPr>
        <w:shd w:val="clear" w:color="auto" w:fill="FFFFFF"/>
        <w:spacing w:after="0" w:line="240" w:lineRule="auto"/>
        <w:jc w:val="both"/>
        <w:rPr>
          <w:rFonts w:ascii="Sitka Banner" w:hAnsi="Sitka Banner"/>
          <w:b/>
          <w:sz w:val="16"/>
          <w:szCs w:val="16"/>
        </w:rPr>
      </w:pPr>
    </w:p>
    <w:p w:rsidR="004E6BEA" w:rsidRPr="00125F23" w:rsidRDefault="004E6BEA" w:rsidP="00624936">
      <w:pPr>
        <w:jc w:val="both"/>
        <w:rPr>
          <w:rFonts w:ascii="Sitka Banner" w:hAnsi="Sitka Banner"/>
          <w:b/>
        </w:rPr>
      </w:pPr>
      <w:r w:rsidRPr="00125F23">
        <w:rPr>
          <w:rFonts w:ascii="Sitka Banner" w:hAnsi="Sitka Banner"/>
          <w:b/>
        </w:rPr>
        <w:t>Dny volna před maturitní zkouškou („svatý týden“) 2025</w:t>
      </w:r>
    </w:p>
    <w:p w:rsidR="004E6BEA" w:rsidRDefault="004E6BEA" w:rsidP="00624936">
      <w:pPr>
        <w:jc w:val="both"/>
        <w:rPr>
          <w:rFonts w:ascii="Sitka Banner" w:hAnsi="Sitka Banner"/>
        </w:rPr>
      </w:pPr>
      <w:r w:rsidRPr="008F7F75">
        <w:rPr>
          <w:rFonts w:ascii="Sitka Banner" w:hAnsi="Sitka Banner"/>
        </w:rPr>
        <w:t>Podle § 81 odst. 8 školského zákona žákům náleží 5 vyučovacích dnů volna k přípravě na konání maturitní zkoušky, a to v termínu stanoveném ředitelem školy. Jedná se o tzv. svatý týden.</w:t>
      </w:r>
    </w:p>
    <w:p w:rsidR="004E6BEA" w:rsidRDefault="004E6BEA" w:rsidP="00624936">
      <w:pPr>
        <w:jc w:val="both"/>
        <w:rPr>
          <w:rFonts w:ascii="Sitka Banner" w:hAnsi="Sitka Banner"/>
        </w:rPr>
      </w:pPr>
      <w:r w:rsidRPr="008F7F75">
        <w:rPr>
          <w:rFonts w:ascii="Sitka Banner" w:hAnsi="Sitka Banner"/>
        </w:rPr>
        <w:t>Podle § 3 odst. 1 vyhlášky č. 16/2005 Sb., o organizaci školního roku, ve znění pozdějších předpisů, se v závěrečném ročníku středního vzdělávání předává žákům vysvědčení v posledním vyučovacím dnu posledního týdne před zahájením společné části maturitní zkoušky. Ve školním roce 202</w:t>
      </w:r>
      <w:r>
        <w:rPr>
          <w:rFonts w:ascii="Sitka Banner" w:hAnsi="Sitka Banner"/>
        </w:rPr>
        <w:t>4</w:t>
      </w:r>
      <w:r w:rsidRPr="008F7F75">
        <w:rPr>
          <w:rFonts w:ascii="Sitka Banner" w:hAnsi="Sitka Banner"/>
        </w:rPr>
        <w:t>/202</w:t>
      </w:r>
      <w:r>
        <w:rPr>
          <w:rFonts w:ascii="Sitka Banner" w:hAnsi="Sitka Banner"/>
        </w:rPr>
        <w:t>5</w:t>
      </w:r>
      <w:r w:rsidRPr="008F7F75">
        <w:rPr>
          <w:rFonts w:ascii="Sitka Banner" w:hAnsi="Sitka Banner"/>
        </w:rPr>
        <w:t xml:space="preserve"> didaktické testy společné části maturitní zkoušky v jarním zkušebním období proběhnou ve dnech 2., 3. a 6.</w:t>
      </w:r>
      <w:r>
        <w:rPr>
          <w:rFonts w:ascii="Sitka Banner" w:hAnsi="Sitka Banner"/>
        </w:rPr>
        <w:t xml:space="preserve">, </w:t>
      </w:r>
      <w:r w:rsidRPr="008F7F75">
        <w:rPr>
          <w:rFonts w:ascii="Sitka Banner" w:hAnsi="Sitka Banner"/>
        </w:rPr>
        <w:t>7. května 202</w:t>
      </w:r>
      <w:r>
        <w:rPr>
          <w:rFonts w:ascii="Sitka Banner" w:hAnsi="Sitka Banner"/>
        </w:rPr>
        <w:t>5</w:t>
      </w:r>
      <w:r w:rsidRPr="008F7F75">
        <w:rPr>
          <w:rFonts w:ascii="Sitka Banner" w:hAnsi="Sitka Banner"/>
        </w:rPr>
        <w:t xml:space="preserve">. Protože ve škole probíhá vzdělávání ve standardním pětidenním vyučovacím týdnu, posledním vyučovacím dnem posledního týdne před zahájením společné části maturitní zkoušky je </w:t>
      </w:r>
      <w:r>
        <w:rPr>
          <w:rFonts w:ascii="Sitka Banner" w:hAnsi="Sitka Banner"/>
        </w:rPr>
        <w:t xml:space="preserve">středa </w:t>
      </w:r>
      <w:proofErr w:type="gramStart"/>
      <w:r w:rsidRPr="008F7F75">
        <w:rPr>
          <w:rFonts w:ascii="Sitka Banner" w:hAnsi="Sitka Banner"/>
        </w:rPr>
        <w:t>30.4.2024</w:t>
      </w:r>
      <w:proofErr w:type="gramEnd"/>
      <w:r w:rsidRPr="008F7F75">
        <w:rPr>
          <w:rFonts w:ascii="Sitka Banner" w:hAnsi="Sitka Banner"/>
        </w:rPr>
        <w:t>.</w:t>
      </w:r>
    </w:p>
    <w:p w:rsidR="004E6BEA" w:rsidRDefault="004E6BEA" w:rsidP="00624936">
      <w:pPr>
        <w:jc w:val="both"/>
        <w:rPr>
          <w:rFonts w:ascii="Sitka Banner" w:hAnsi="Sitka Banner"/>
        </w:rPr>
      </w:pPr>
      <w:r w:rsidRPr="008F7F75">
        <w:rPr>
          <w:rFonts w:ascii="Sitka Banner" w:hAnsi="Sitka Banner"/>
        </w:rPr>
        <w:t>Termín volných vyučovacích dnů pro rok 202</w:t>
      </w:r>
      <w:r>
        <w:rPr>
          <w:rFonts w:ascii="Sitka Banner" w:hAnsi="Sitka Banner"/>
        </w:rPr>
        <w:t>5</w:t>
      </w:r>
      <w:r w:rsidRPr="008F7F75">
        <w:rPr>
          <w:rFonts w:ascii="Sitka Banner" w:hAnsi="Sitka Banner"/>
        </w:rPr>
        <w:t xml:space="preserve">: </w:t>
      </w:r>
      <w:r>
        <w:rPr>
          <w:rFonts w:ascii="Sitka Banner" w:hAnsi="Sitka Banner"/>
        </w:rPr>
        <w:t>31.3.2025</w:t>
      </w:r>
      <w:r w:rsidRPr="008F7F75">
        <w:rPr>
          <w:rFonts w:ascii="Sitka Banner" w:hAnsi="Sitka Banner"/>
        </w:rPr>
        <w:t xml:space="preserve"> a 2.4.202</w:t>
      </w:r>
      <w:r>
        <w:rPr>
          <w:rFonts w:ascii="Sitka Banner" w:hAnsi="Sitka Banner"/>
        </w:rPr>
        <w:t>5.</w:t>
      </w:r>
    </w:p>
    <w:p w:rsidR="004E6BEA" w:rsidRDefault="004E6BEA" w:rsidP="00624936">
      <w:pPr>
        <w:jc w:val="both"/>
        <w:rPr>
          <w:rFonts w:ascii="Sitka Banner" w:hAnsi="Sitka Banner"/>
        </w:rPr>
      </w:pPr>
      <w:r>
        <w:rPr>
          <w:rFonts w:ascii="Sitka Banner" w:hAnsi="Sitka Banner"/>
        </w:rPr>
        <w:t>Dny volna k přípravě na ústní části maturitních zkoušek mohou žáci čerpat v rozmezí 9.5., 12.-16.5.2025.</w:t>
      </w:r>
    </w:p>
    <w:p w:rsidR="004E6BEA" w:rsidRDefault="004E6BEA" w:rsidP="00624936">
      <w:pPr>
        <w:jc w:val="both"/>
        <w:rPr>
          <w:rFonts w:ascii="Sitka Banner" w:hAnsi="Sitka Banner"/>
        </w:rPr>
      </w:pPr>
    </w:p>
    <w:p w:rsidR="004E6BEA" w:rsidRPr="000C4031" w:rsidRDefault="004E6BEA" w:rsidP="00624936">
      <w:pPr>
        <w:jc w:val="both"/>
        <w:rPr>
          <w:rFonts w:ascii="Sitka Banner" w:hAnsi="Sitka Banner"/>
        </w:rPr>
      </w:pPr>
      <w:r>
        <w:rPr>
          <w:rFonts w:ascii="Sitka Banner" w:hAnsi="Sitka Banner"/>
        </w:rPr>
        <w:t>PhDr. Markéta Švadlenová,</w:t>
      </w:r>
      <w:r w:rsidRPr="008F7F75">
        <w:rPr>
          <w:rFonts w:ascii="Sitka Banner" w:hAnsi="Sitka Banner"/>
        </w:rPr>
        <w:t xml:space="preserve"> ředitelka školy</w:t>
      </w:r>
      <w:r>
        <w:rPr>
          <w:rFonts w:ascii="Sitka Banner" w:hAnsi="Sitka Banner"/>
        </w:rPr>
        <w:t xml:space="preserve">, dne </w:t>
      </w:r>
      <w:r w:rsidRPr="008F7F75">
        <w:rPr>
          <w:rFonts w:ascii="Sitka Banner" w:hAnsi="Sitka Banner"/>
        </w:rPr>
        <w:t>2</w:t>
      </w:r>
      <w:r>
        <w:rPr>
          <w:rFonts w:ascii="Sitka Banner" w:hAnsi="Sitka Banner"/>
        </w:rPr>
        <w:t>9</w:t>
      </w:r>
      <w:r w:rsidRPr="008F7F75">
        <w:rPr>
          <w:rFonts w:ascii="Sitka Banner" w:hAnsi="Sitka Banner"/>
        </w:rPr>
        <w:t>.</w:t>
      </w:r>
      <w:r>
        <w:rPr>
          <w:rFonts w:ascii="Sitka Banner" w:hAnsi="Sitka Banner"/>
        </w:rPr>
        <w:t>01</w:t>
      </w:r>
      <w:r w:rsidRPr="008F7F75">
        <w:rPr>
          <w:rFonts w:ascii="Sitka Banner" w:hAnsi="Sitka Banner"/>
        </w:rPr>
        <w:t>.202</w:t>
      </w:r>
      <w:r>
        <w:rPr>
          <w:rFonts w:ascii="Sitka Banner" w:hAnsi="Sitka Banner"/>
        </w:rPr>
        <w:t>5</w:t>
      </w:r>
    </w:p>
    <w:p w:rsidR="004E6BEA" w:rsidRPr="00975D75" w:rsidRDefault="004E6BEA" w:rsidP="00624936">
      <w:pPr>
        <w:jc w:val="both"/>
      </w:pPr>
    </w:p>
    <w:sectPr w:rsidR="004E6BEA" w:rsidRPr="00975D7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724" w:rsidRDefault="00604724" w:rsidP="008D523C">
      <w:pPr>
        <w:spacing w:after="0" w:line="240" w:lineRule="auto"/>
      </w:pPr>
      <w:r>
        <w:separator/>
      </w:r>
    </w:p>
  </w:endnote>
  <w:endnote w:type="continuationSeparator" w:id="0">
    <w:p w:rsidR="00604724" w:rsidRDefault="00604724" w:rsidP="008D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Banner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</w:p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r w:rsidRPr="008D523C">
      <w:rPr>
        <w:i/>
        <w:color w:val="0070C0"/>
        <w:sz w:val="16"/>
        <w:szCs w:val="16"/>
      </w:rPr>
      <w:t xml:space="preserve">web: www.tabsg.cz 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/ 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e-mail: </w:t>
    </w:r>
    <w:r w:rsidR="004A5344">
      <w:rPr>
        <w:i/>
        <w:color w:val="0070C0"/>
        <w:sz w:val="16"/>
        <w:szCs w:val="16"/>
      </w:rPr>
      <w:t>info</w:t>
    </w:r>
    <w:r w:rsidRPr="008D523C">
      <w:rPr>
        <w:i/>
        <w:color w:val="0070C0"/>
        <w:sz w:val="16"/>
        <w:szCs w:val="16"/>
      </w:rPr>
      <w:t xml:space="preserve">@tabsg.cz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 /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 tel.: 381 282 830</w:t>
    </w:r>
  </w:p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proofErr w:type="spellStart"/>
    <w:r w:rsidRPr="008D523C">
      <w:rPr>
        <w:i/>
        <w:color w:val="0070C0"/>
        <w:sz w:val="16"/>
        <w:szCs w:val="16"/>
      </w:rPr>
      <w:t>ičo</w:t>
    </w:r>
    <w:proofErr w:type="spellEnd"/>
    <w:r w:rsidRPr="008D523C">
      <w:rPr>
        <w:i/>
        <w:color w:val="0070C0"/>
        <w:sz w:val="16"/>
        <w:szCs w:val="16"/>
      </w:rPr>
      <w:t xml:space="preserve"> školy: 25160184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724" w:rsidRDefault="00604724" w:rsidP="008D523C">
      <w:pPr>
        <w:spacing w:after="0" w:line="240" w:lineRule="auto"/>
      </w:pPr>
      <w:r>
        <w:separator/>
      </w:r>
    </w:p>
  </w:footnote>
  <w:footnote w:type="continuationSeparator" w:id="0">
    <w:p w:rsidR="00604724" w:rsidRDefault="00604724" w:rsidP="008D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noProof/>
        <w:color w:val="0070C0"/>
        <w:sz w:val="16"/>
        <w:szCs w:val="16"/>
        <w:lang w:eastAsia="ja-JP"/>
      </w:rPr>
      <w:drawing>
        <wp:anchor distT="0" distB="0" distL="114300" distR="114300" simplePos="0" relativeHeight="251658240" behindDoc="1" locked="0" layoutInCell="1" allowOverlap="1" wp14:anchorId="6B65CFDE" wp14:editId="3BE46798">
          <wp:simplePos x="0" y="0"/>
          <wp:positionH relativeFrom="column">
            <wp:posOffset>-122555</wp:posOffset>
          </wp:positionH>
          <wp:positionV relativeFrom="paragraph">
            <wp:posOffset>-21590</wp:posOffset>
          </wp:positionV>
          <wp:extent cx="454025" cy="363855"/>
          <wp:effectExtent l="19050" t="19050" r="22225" b="17145"/>
          <wp:wrapTight wrapText="bothSides">
            <wp:wrapPolygon edited="0">
              <wp:start x="-906" y="-1131"/>
              <wp:lineTo x="-906" y="21487"/>
              <wp:lineTo x="21751" y="21487"/>
              <wp:lineTo x="21751" y="-1131"/>
              <wp:lineTo x="-906" y="-1131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G_Znak_Z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025" cy="363855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23C">
      <w:rPr>
        <w:color w:val="0070C0"/>
        <w:sz w:val="16"/>
        <w:szCs w:val="16"/>
      </w:rPr>
      <w:t xml:space="preserve">                         Táborské soukromé gymnázium a Základní škola, s.r.o.</w:t>
    </w:r>
  </w:p>
  <w:p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color w:val="0070C0"/>
        <w:sz w:val="16"/>
        <w:szCs w:val="16"/>
      </w:rPr>
      <w:t xml:space="preserve">                         </w:t>
    </w:r>
    <w:proofErr w:type="spellStart"/>
    <w:r w:rsidRPr="008D523C">
      <w:rPr>
        <w:color w:val="0070C0"/>
        <w:sz w:val="16"/>
        <w:szCs w:val="16"/>
      </w:rPr>
      <w:t>Zavadilská</w:t>
    </w:r>
    <w:proofErr w:type="spellEnd"/>
    <w:r w:rsidRPr="008D523C">
      <w:rPr>
        <w:color w:val="0070C0"/>
        <w:sz w:val="16"/>
        <w:szCs w:val="16"/>
      </w:rPr>
      <w:t xml:space="preserve"> 2472, 390 02 Tábor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B5D99"/>
    <w:multiLevelType w:val="hybridMultilevel"/>
    <w:tmpl w:val="C930B074"/>
    <w:lvl w:ilvl="0" w:tplc="D194C2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E0C2D"/>
    <w:multiLevelType w:val="hybridMultilevel"/>
    <w:tmpl w:val="7828F5A4"/>
    <w:lvl w:ilvl="0" w:tplc="31FE608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B1"/>
    <w:rsid w:val="0000634F"/>
    <w:rsid w:val="00033A11"/>
    <w:rsid w:val="0011021D"/>
    <w:rsid w:val="00166004"/>
    <w:rsid w:val="00377128"/>
    <w:rsid w:val="004A5344"/>
    <w:rsid w:val="004E6BEA"/>
    <w:rsid w:val="00521E16"/>
    <w:rsid w:val="005760B1"/>
    <w:rsid w:val="00581D22"/>
    <w:rsid w:val="00604724"/>
    <w:rsid w:val="00624936"/>
    <w:rsid w:val="006B6BB6"/>
    <w:rsid w:val="006E08F6"/>
    <w:rsid w:val="008D523C"/>
    <w:rsid w:val="008D56FF"/>
    <w:rsid w:val="00975D75"/>
    <w:rsid w:val="009E13B1"/>
    <w:rsid w:val="00AD24FB"/>
    <w:rsid w:val="00BD042C"/>
    <w:rsid w:val="00C10D85"/>
    <w:rsid w:val="00C4506A"/>
    <w:rsid w:val="00C73AF5"/>
    <w:rsid w:val="00CD444E"/>
    <w:rsid w:val="00CE18E3"/>
    <w:rsid w:val="00D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75D75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75D7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7B084-3944-45D3-8989-8255E1FA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Marek</cp:lastModifiedBy>
  <cp:revision>3</cp:revision>
  <cp:lastPrinted>2025-01-29T12:56:00Z</cp:lastPrinted>
  <dcterms:created xsi:type="dcterms:W3CDTF">2025-01-29T12:58:00Z</dcterms:created>
  <dcterms:modified xsi:type="dcterms:W3CDTF">2025-02-13T07:14:00Z</dcterms:modified>
</cp:coreProperties>
</file>