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469746354"/>
        <w:docPartObj>
          <w:docPartGallery w:val="Cover Pages"/>
          <w:docPartUnique/>
        </w:docPartObj>
      </w:sdtPr>
      <w:sdtEndPr>
        <w:rPr>
          <w:rFonts w:ascii="Times New Roman" w:hAnsi="Times New Roman" w:cs="Times New Roman"/>
          <w:sz w:val="32"/>
        </w:rPr>
      </w:sdtEndPr>
      <w:sdtContent>
        <w:p w14:paraId="41BD2CFA" w14:textId="77777777" w:rsidR="00CD1D81" w:rsidRPr="005E222D" w:rsidRDefault="005A631D" w:rsidP="00CD1D81">
          <w:pPr>
            <w:pStyle w:val="Bezmezer"/>
            <w:tabs>
              <w:tab w:val="left" w:pos="8505"/>
            </w:tabs>
            <w:spacing w:before="1200" w:after="240"/>
            <w:ind w:left="1134"/>
            <w:jc w:val="center"/>
          </w:pPr>
          <w:r w:rsidRPr="005E222D">
            <w:rPr>
              <w:noProof/>
            </w:rPr>
            <mc:AlternateContent>
              <mc:Choice Requires="wps">
                <w:drawing>
                  <wp:anchor distT="0" distB="0" distL="114300" distR="114300" simplePos="0" relativeHeight="251659264" behindDoc="0" locked="0" layoutInCell="1" allowOverlap="1" wp14:anchorId="77A0ABAE" wp14:editId="69E71A22">
                    <wp:simplePos x="0" y="0"/>
                    <wp:positionH relativeFrom="column">
                      <wp:posOffset>829945</wp:posOffset>
                    </wp:positionH>
                    <wp:positionV relativeFrom="paragraph">
                      <wp:posOffset>2076450</wp:posOffset>
                    </wp:positionV>
                    <wp:extent cx="4899025" cy="0"/>
                    <wp:effectExtent l="10795" t="9525" r="14605" b="9525"/>
                    <wp:wrapNone/>
                    <wp:docPr id="3"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9025" cy="0"/>
                            </a:xfrm>
                            <a:prstGeom prst="line">
                              <a:avLst/>
                            </a:prstGeom>
                            <a:noFill/>
                            <a:ln w="19050" cmpd="dbl">
                              <a:solidFill>
                                <a:srgbClr val="0073C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79E6E89"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35pt,163.5pt" to="451.1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" strokecolor="#0073cf" strokeweight="1.5pt">
                    <v:stroke linestyle="thinThin" joinstyle="miter"/>
                  </v:line>
                </w:pict>
              </mc:Fallback>
            </mc:AlternateContent>
          </w:r>
          <w:r w:rsidR="006D69AA" w:rsidRPr="005E222D">
            <w:rPr>
              <w:b/>
              <w:sz w:val="68"/>
              <w:szCs w:val="68"/>
            </w:rPr>
            <w:t xml:space="preserve">ŠKOLNÍ VZDĚLÁVACÍ </w:t>
          </w:r>
          <w:r w:rsidR="006D69AA" w:rsidRPr="005E222D">
            <w:rPr>
              <w:b/>
              <w:sz w:val="68"/>
              <w:szCs w:val="68"/>
            </w:rPr>
            <w:cr/>
            <w:t>PROGRAM</w:t>
          </w:r>
          <w:r w:rsidR="006D69AA" w:rsidRPr="005E222D">
            <w:rPr>
              <w:noProof/>
            </w:rPr>
            <w:t xml:space="preserve"> </w:t>
          </w:r>
          <w:r w:rsidRPr="005E222D">
            <w:rPr>
              <w:noProof/>
            </w:rPr>
            <mc:AlternateContent>
              <mc:Choice Requires="wps">
                <w:drawing>
                  <wp:anchor distT="0" distB="0" distL="114300" distR="114300" simplePos="0" relativeHeight="251660288" behindDoc="0" locked="0" layoutInCell="1" allowOverlap="1" wp14:anchorId="61E28828" wp14:editId="4A8E3F65">
                    <wp:simplePos x="0" y="0"/>
                    <wp:positionH relativeFrom="column">
                      <wp:posOffset>527050</wp:posOffset>
                    </wp:positionH>
                    <wp:positionV relativeFrom="paragraph">
                      <wp:posOffset>-909320</wp:posOffset>
                    </wp:positionV>
                    <wp:extent cx="0" cy="10671810"/>
                    <wp:effectExtent l="31750" t="33655" r="34925" b="29210"/>
                    <wp:wrapNone/>
                    <wp:docPr id="2"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71810"/>
                            </a:xfrm>
                            <a:prstGeom prst="line">
                              <a:avLst/>
                            </a:prstGeom>
                            <a:noFill/>
                            <a:ln w="57150">
                              <a:solidFill>
                                <a:srgbClr val="0073C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4A8396D" id="Přímá spojnic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71.6pt" to="41.5pt,7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" strokecolor="#0073cf" strokeweight="4.5pt">
                    <v:stroke joinstyle="miter"/>
                  </v:line>
                </w:pict>
              </mc:Fallback>
            </mc:AlternateContent>
          </w:r>
          <w:r w:rsidRPr="005E222D">
            <w:rPr>
              <w:noProof/>
            </w:rPr>
            <mc:AlternateContent>
              <mc:Choice Requires="wps">
                <w:drawing>
                  <wp:anchor distT="0" distB="0" distL="114300" distR="114300" simplePos="0" relativeHeight="251658240" behindDoc="0" locked="0" layoutInCell="1" allowOverlap="1" wp14:anchorId="4E22EFDD" wp14:editId="2D58D9E3">
                    <wp:simplePos x="0" y="0"/>
                    <wp:positionH relativeFrom="column">
                      <wp:posOffset>-1143000</wp:posOffset>
                    </wp:positionH>
                    <wp:positionV relativeFrom="paragraph">
                      <wp:posOffset>-909320</wp:posOffset>
                    </wp:positionV>
                    <wp:extent cx="1569720" cy="10672445"/>
                    <wp:effectExtent l="9525" t="14605" r="11430" b="9525"/>
                    <wp:wrapNone/>
                    <wp:docPr id="1"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9720" cy="10672445"/>
                            </a:xfrm>
                            <a:prstGeom prst="rect">
                              <a:avLst/>
                            </a:prstGeom>
                            <a:gradFill rotWithShape="1">
                              <a:gsLst>
                                <a:gs pos="0">
                                  <a:srgbClr val="004181"/>
                                </a:gs>
                                <a:gs pos="50000">
                                  <a:srgbClr val="0061BB"/>
                                </a:gs>
                                <a:gs pos="100000">
                                  <a:srgbClr val="0075DF"/>
                                </a:gs>
                              </a:gsLst>
                              <a:lin ang="10800000" scaled="1"/>
                            </a:gradFill>
                            <a:ln w="12700">
                              <a:solidFill>
                                <a:srgbClr val="0073C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E78DA76" id="Obdélník 2" o:spid="_x0000_s1026" style="position:absolute;margin-left:-90pt;margin-top:-71.6pt;width:123.6pt;height:84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" fillcolor="#004181" strokecolor="#0073cf" strokeweight="1pt">
                    <v:fill color2="#0075df" rotate="t" angle="270" colors="0 #004181;.5 #0061bb;1 #0075df" focus="100%" type="gradient"/>
                  </v:rect>
                </w:pict>
              </mc:Fallback>
            </mc:AlternateContent>
          </w:r>
        </w:p>
        <w:p w14:paraId="11734B2A" w14:textId="77777777" w:rsidR="00CD1D81" w:rsidRPr="005E222D" w:rsidRDefault="006D69AA" w:rsidP="00CD1D81">
          <w:pPr>
            <w:pStyle w:val="Bezmezer"/>
            <w:tabs>
              <w:tab w:val="left" w:pos="3761"/>
              <w:tab w:val="center" w:pos="4536"/>
            </w:tabs>
            <w:spacing w:before="480"/>
            <w:ind w:left="1701"/>
          </w:pPr>
          <w:r w:rsidRPr="005E222D">
            <w:tab/>
          </w:r>
          <w:r w:rsidRPr="005E222D">
            <w:tab/>
          </w:r>
        </w:p>
        <w:sdt>
          <w:sdtPr>
            <w:id w:val="-1058474956"/>
            <w:docPartObj>
              <w:docPartGallery w:val="Cover Pages"/>
              <w:docPartUnique/>
            </w:docPartObj>
          </w:sdtPr>
          <w:sdtEndPr>
            <w:rPr>
              <w:rFonts w:ascii="Times New Roman" w:hAnsi="Times New Roman" w:cs="Times New Roman"/>
              <w:sz w:val="32"/>
            </w:rPr>
          </w:sdtEndPr>
          <w:sdtContent>
            <w:p w14:paraId="4FA7B0D2" w14:textId="77777777" w:rsidR="008A03AE" w:rsidRPr="005E222D" w:rsidRDefault="008A03AE" w:rsidP="008A03AE">
              <w:pPr>
                <w:pStyle w:val="Bezmezer"/>
                <w:tabs>
                  <w:tab w:val="left" w:pos="8505"/>
                </w:tabs>
                <w:ind w:left="3544"/>
              </w:pPr>
            </w:p>
            <w:p w14:paraId="38214471" w14:textId="77777777" w:rsidR="008A03AE" w:rsidRPr="005E222D" w:rsidRDefault="008A03AE" w:rsidP="008A03AE">
              <w:pPr>
                <w:pStyle w:val="Bezmezer"/>
                <w:tabs>
                  <w:tab w:val="left" w:pos="8505"/>
                </w:tabs>
                <w:ind w:left="3544"/>
                <w:rPr>
                  <w:rFonts w:cs="Times New Roman"/>
                  <w:b/>
                  <w:sz w:val="52"/>
                </w:rPr>
              </w:pPr>
            </w:p>
            <w:p w14:paraId="0F1743A8" w14:textId="6F3750BD" w:rsidR="00A81D09" w:rsidRPr="005E222D" w:rsidRDefault="00A81D09" w:rsidP="008A03AE">
              <w:pPr>
                <w:pStyle w:val="Bezmezer"/>
                <w:tabs>
                  <w:tab w:val="left" w:pos="8505"/>
                </w:tabs>
                <w:ind w:left="3544"/>
                <w:rPr>
                  <w:rFonts w:cs="Times New Roman"/>
                  <w:b/>
                  <w:sz w:val="52"/>
                </w:rPr>
              </w:pPr>
              <w:r w:rsidRPr="005E222D">
                <w:rPr>
                  <w:rFonts w:cs="Times New Roman"/>
                  <w:b/>
                  <w:sz w:val="52"/>
                </w:rPr>
                <w:t>G8 – živé jazyky</w:t>
              </w:r>
            </w:p>
            <w:p w14:paraId="1AA67ED9" w14:textId="3004A46B" w:rsidR="00A81D09" w:rsidRPr="005E222D" w:rsidRDefault="008A03AE" w:rsidP="008A03AE">
              <w:pPr>
                <w:pStyle w:val="Bezmezer"/>
                <w:ind w:left="2124" w:right="-567" w:firstLine="708"/>
                <w:rPr>
                  <w:rFonts w:cs="Times New Roman"/>
                  <w:b/>
                  <w:sz w:val="52"/>
                </w:rPr>
              </w:pPr>
              <w:r w:rsidRPr="005E222D">
                <w:rPr>
                  <w:rFonts w:cs="Times New Roman"/>
                  <w:b/>
                  <w:sz w:val="56"/>
                </w:rPr>
                <w:t xml:space="preserve">    </w:t>
              </w:r>
              <w:r w:rsidR="00A81D09" w:rsidRPr="005E222D">
                <w:rPr>
                  <w:rFonts w:cs="Times New Roman"/>
                  <w:b/>
                  <w:sz w:val="56"/>
                </w:rPr>
                <w:t>(</w:t>
              </w:r>
              <w:r w:rsidR="00A81D09" w:rsidRPr="005E222D">
                <w:rPr>
                  <w:rFonts w:cs="Times New Roman"/>
                  <w:b/>
                  <w:sz w:val="52"/>
                </w:rPr>
                <w:t>nižší gymnázium)</w:t>
              </w:r>
            </w:p>
            <w:p w14:paraId="005D104B" w14:textId="77777777" w:rsidR="00A81D09" w:rsidRPr="005E222D" w:rsidRDefault="00A81D09" w:rsidP="00A81D09">
              <w:pPr>
                <w:pStyle w:val="Bezmezer"/>
                <w:spacing w:before="480"/>
                <w:ind w:left="1134" w:right="-567"/>
                <w:jc w:val="center"/>
                <w:rPr>
                  <w:rFonts w:cs="Times New Roman"/>
                  <w:b/>
                  <w:sz w:val="32"/>
                  <w:szCs w:val="32"/>
                </w:rPr>
              </w:pPr>
            </w:p>
            <w:p w14:paraId="0D46CF56" w14:textId="77777777" w:rsidR="00A81D09" w:rsidRPr="005E222D" w:rsidRDefault="00A81D09" w:rsidP="00A81D09">
              <w:pPr>
                <w:pStyle w:val="Bezmezer"/>
                <w:spacing w:before="480"/>
                <w:ind w:left="1134" w:right="-567"/>
                <w:jc w:val="center"/>
                <w:rPr>
                  <w:rFonts w:cs="Times New Roman"/>
                  <w:b/>
                  <w:sz w:val="32"/>
                  <w:szCs w:val="32"/>
                </w:rPr>
              </w:pPr>
              <w:r w:rsidRPr="005E222D">
                <w:rPr>
                  <w:rFonts w:cs="Times New Roman"/>
                  <w:b/>
                  <w:sz w:val="32"/>
                  <w:szCs w:val="32"/>
                </w:rPr>
                <w:t>Motivační název:</w:t>
              </w:r>
            </w:p>
            <w:p w14:paraId="708CD1A9" w14:textId="77777777" w:rsidR="00A81D09" w:rsidRPr="005E222D" w:rsidRDefault="00A81D09" w:rsidP="00A81D09">
              <w:pPr>
                <w:pStyle w:val="Bezmezer"/>
                <w:spacing w:before="480"/>
                <w:ind w:left="1701"/>
                <w:jc w:val="center"/>
                <w:rPr>
                  <w:rFonts w:cs="Times New Roman"/>
                  <w:b/>
                  <w:sz w:val="52"/>
                </w:rPr>
              </w:pPr>
              <w:r w:rsidRPr="005E222D">
                <w:rPr>
                  <w:rFonts w:cs="Times New Roman"/>
                  <w:b/>
                  <w:i/>
                  <w:sz w:val="40"/>
                </w:rPr>
                <w:t>Chceme se učit a poznávat!</w:t>
              </w:r>
            </w:p>
            <w:p w14:paraId="65542A2F" w14:textId="77777777" w:rsidR="00A81D09" w:rsidRPr="005E222D" w:rsidRDefault="00A81D09" w:rsidP="00A81D09">
              <w:pPr>
                <w:pStyle w:val="Bezmezer"/>
                <w:spacing w:before="480"/>
                <w:ind w:left="1701"/>
                <w:jc w:val="center"/>
              </w:pPr>
            </w:p>
            <w:p w14:paraId="68E32A0F" w14:textId="43C6919E" w:rsidR="00A81D09" w:rsidRPr="005E222D" w:rsidRDefault="00A81D09" w:rsidP="00A81D09">
              <w:pPr>
                <w:pStyle w:val="Bezmezer"/>
                <w:spacing w:before="480"/>
                <w:ind w:left="1701"/>
                <w:jc w:val="center"/>
              </w:pPr>
              <w:r w:rsidRPr="005E222D">
                <w:t>Č. j.: TSG-</w:t>
              </w:r>
              <w:r w:rsidR="00E24D22" w:rsidRPr="005E222D">
                <w:t>477</w:t>
              </w:r>
              <w:r w:rsidRPr="005E222D">
                <w:t>/202</w:t>
              </w:r>
              <w:r w:rsidR="00E24D22" w:rsidRPr="005E222D">
                <w:t>4</w:t>
              </w:r>
            </w:p>
            <w:p w14:paraId="6DD16B3F" w14:textId="77777777" w:rsidR="00A81D09" w:rsidRPr="005E222D" w:rsidRDefault="005E222D" w:rsidP="00A81D09">
              <w:pPr>
                <w:pStyle w:val="Bezmezer"/>
                <w:spacing w:before="480"/>
                <w:ind w:left="1701" w:right="-567"/>
                <w:jc w:val="center"/>
                <w:rPr>
                  <w:rFonts w:ascii="Times New Roman" w:hAnsi="Times New Roman" w:cs="Times New Roman"/>
                  <w:sz w:val="32"/>
                </w:rPr>
              </w:pPr>
            </w:p>
          </w:sdtContent>
        </w:sdt>
        <w:p w14:paraId="160C3C03" w14:textId="77777777" w:rsidR="00CD1D81" w:rsidRPr="005E222D" w:rsidRDefault="005E222D" w:rsidP="00CD1D81">
          <w:pPr>
            <w:pStyle w:val="Bezmezer"/>
            <w:spacing w:before="480"/>
            <w:ind w:left="1701" w:right="-567"/>
            <w:jc w:val="center"/>
            <w:rPr>
              <w:rFonts w:ascii="Times New Roman" w:hAnsi="Times New Roman" w:cs="Times New Roman"/>
              <w:sz w:val="32"/>
            </w:rPr>
          </w:pPr>
        </w:p>
      </w:sdtContent>
    </w:sdt>
    <w:p w14:paraId="6E66F6C2" w14:textId="77777777" w:rsidR="00CD1D81" w:rsidRPr="005E222D" w:rsidRDefault="006D69AA" w:rsidP="00A81D09">
      <w:pPr>
        <w:jc w:val="left"/>
        <w:sectPr w:rsidR="00CD1D81" w:rsidRPr="005E222D" w:rsidSect="00506CD6">
          <w:headerReference w:type="even" r:id="rId12"/>
          <w:headerReference w:type="default" r:id="rId13"/>
          <w:footerReference w:type="even" r:id="rId14"/>
          <w:footerReference w:type="default" r:id="rId15"/>
          <w:footerReference w:type="first" r:id="rId16"/>
          <w:pgSz w:w="11906" w:h="16838"/>
          <w:pgMar w:top="1440" w:right="1325" w:bottom="1440" w:left="1800" w:header="720" w:footer="720" w:gutter="0"/>
          <w:cols w:space="720"/>
          <w:titlePg/>
          <w:docGrid w:linePitch="299"/>
        </w:sectPr>
      </w:pPr>
      <w:r w:rsidRPr="005E222D">
        <w:rPr>
          <w:rStyle w:val="Siln"/>
        </w:rPr>
        <w:tab/>
      </w:r>
      <w:r w:rsidRPr="005E222D">
        <w:rPr>
          <w:rStyle w:val="Siln"/>
        </w:rPr>
        <w:tab/>
      </w:r>
    </w:p>
    <w:bookmarkStart w:id="0" w:name="_GoBack"/>
    <w:bookmarkEnd w:id="0"/>
    <w:p w14:paraId="56CD20B0" w14:textId="778D1817" w:rsidR="00E03E6E" w:rsidRDefault="00AE4BD5">
      <w:pPr>
        <w:pStyle w:val="Obsah1"/>
        <w:rPr>
          <w:rFonts w:cstheme="minorBidi"/>
          <w:noProof/>
          <w:szCs w:val="22"/>
        </w:rPr>
      </w:pPr>
      <w:r w:rsidRPr="009C6932">
        <w:lastRenderedPageBreak/>
        <w:fldChar w:fldCharType="begin"/>
      </w:r>
      <w:r w:rsidR="006D69AA" w:rsidRPr="009C6932">
        <w:instrText>TOC \o "1-3" \h \z \u </w:instrText>
      </w:r>
      <w:r w:rsidRPr="009C6932">
        <w:fldChar w:fldCharType="separate"/>
      </w:r>
      <w:hyperlink w:anchor="_Toc187902089" w:history="1">
        <w:r w:rsidR="00E03E6E" w:rsidRPr="00625EAA">
          <w:rPr>
            <w:rStyle w:val="Hypertextovodkaz"/>
            <w:noProof/>
            <w:bdr w:val="nil"/>
          </w:rPr>
          <w:t>1</w:t>
        </w:r>
        <w:r w:rsidR="00E03E6E">
          <w:rPr>
            <w:rFonts w:cstheme="minorBidi"/>
            <w:noProof/>
            <w:szCs w:val="22"/>
          </w:rPr>
          <w:tab/>
        </w:r>
        <w:r w:rsidR="00E03E6E" w:rsidRPr="00625EAA">
          <w:rPr>
            <w:rStyle w:val="Hypertextovodkaz"/>
            <w:noProof/>
            <w:bdr w:val="nil"/>
          </w:rPr>
          <w:t>Identifikační údaje</w:t>
        </w:r>
        <w:r w:rsidR="00E03E6E">
          <w:rPr>
            <w:noProof/>
            <w:webHidden/>
          </w:rPr>
          <w:tab/>
        </w:r>
        <w:r w:rsidR="00E03E6E">
          <w:rPr>
            <w:noProof/>
            <w:webHidden/>
          </w:rPr>
          <w:fldChar w:fldCharType="begin"/>
        </w:r>
        <w:r w:rsidR="00E03E6E">
          <w:rPr>
            <w:noProof/>
            <w:webHidden/>
          </w:rPr>
          <w:instrText xml:space="preserve"> PAGEREF _Toc187902089 \h </w:instrText>
        </w:r>
        <w:r w:rsidR="00E03E6E">
          <w:rPr>
            <w:noProof/>
            <w:webHidden/>
          </w:rPr>
        </w:r>
        <w:r w:rsidR="00E03E6E">
          <w:rPr>
            <w:noProof/>
            <w:webHidden/>
          </w:rPr>
          <w:fldChar w:fldCharType="separate"/>
        </w:r>
        <w:r w:rsidR="00E03E6E">
          <w:rPr>
            <w:noProof/>
            <w:webHidden/>
          </w:rPr>
          <w:t>4</w:t>
        </w:r>
        <w:r w:rsidR="00E03E6E">
          <w:rPr>
            <w:noProof/>
            <w:webHidden/>
          </w:rPr>
          <w:fldChar w:fldCharType="end"/>
        </w:r>
      </w:hyperlink>
    </w:p>
    <w:p w14:paraId="166BEB63" w14:textId="47336BE5" w:rsidR="00E03E6E" w:rsidRDefault="00E03E6E">
      <w:pPr>
        <w:pStyle w:val="Obsah2"/>
        <w:rPr>
          <w:rFonts w:cstheme="minorBidi"/>
          <w:noProof/>
          <w:szCs w:val="22"/>
        </w:rPr>
      </w:pPr>
      <w:hyperlink w:anchor="_Toc187902090" w:history="1">
        <w:r w:rsidRPr="00625EAA">
          <w:rPr>
            <w:rStyle w:val="Hypertextovodkaz"/>
            <w:noProof/>
          </w:rPr>
          <w:t>1.1</w:t>
        </w:r>
        <w:r>
          <w:rPr>
            <w:rFonts w:cstheme="minorBidi"/>
            <w:noProof/>
            <w:szCs w:val="22"/>
          </w:rPr>
          <w:tab/>
        </w:r>
        <w:r w:rsidRPr="00625EAA">
          <w:rPr>
            <w:rStyle w:val="Hypertextovodkaz"/>
            <w:noProof/>
            <w:bdr w:val="nil"/>
          </w:rPr>
          <w:t>Název ŠVP</w:t>
        </w:r>
        <w:r>
          <w:rPr>
            <w:noProof/>
            <w:webHidden/>
          </w:rPr>
          <w:tab/>
        </w:r>
        <w:r>
          <w:rPr>
            <w:noProof/>
            <w:webHidden/>
          </w:rPr>
          <w:fldChar w:fldCharType="begin"/>
        </w:r>
        <w:r>
          <w:rPr>
            <w:noProof/>
            <w:webHidden/>
          </w:rPr>
          <w:instrText xml:space="preserve"> PAGEREF _Toc187902090 \h </w:instrText>
        </w:r>
        <w:r>
          <w:rPr>
            <w:noProof/>
            <w:webHidden/>
          </w:rPr>
        </w:r>
        <w:r>
          <w:rPr>
            <w:noProof/>
            <w:webHidden/>
          </w:rPr>
          <w:fldChar w:fldCharType="separate"/>
        </w:r>
        <w:r>
          <w:rPr>
            <w:noProof/>
            <w:webHidden/>
          </w:rPr>
          <w:t>4</w:t>
        </w:r>
        <w:r>
          <w:rPr>
            <w:noProof/>
            <w:webHidden/>
          </w:rPr>
          <w:fldChar w:fldCharType="end"/>
        </w:r>
      </w:hyperlink>
    </w:p>
    <w:p w14:paraId="4531FA93" w14:textId="4B39ACE4" w:rsidR="00E03E6E" w:rsidRDefault="00E03E6E">
      <w:pPr>
        <w:pStyle w:val="Obsah2"/>
        <w:rPr>
          <w:rFonts w:cstheme="minorBidi"/>
          <w:noProof/>
          <w:szCs w:val="22"/>
        </w:rPr>
      </w:pPr>
      <w:hyperlink w:anchor="_Toc187902091" w:history="1">
        <w:r w:rsidRPr="00625EAA">
          <w:rPr>
            <w:rStyle w:val="Hypertextovodkaz"/>
            <w:noProof/>
          </w:rPr>
          <w:t>1.2</w:t>
        </w:r>
        <w:r>
          <w:rPr>
            <w:rFonts w:cstheme="minorBidi"/>
            <w:noProof/>
            <w:szCs w:val="22"/>
          </w:rPr>
          <w:tab/>
        </w:r>
        <w:r w:rsidRPr="00625EAA">
          <w:rPr>
            <w:rStyle w:val="Hypertextovodkaz"/>
            <w:noProof/>
            <w:bdr w:val="nil"/>
          </w:rPr>
          <w:t>Vzdělávací program</w:t>
        </w:r>
        <w:r>
          <w:rPr>
            <w:noProof/>
            <w:webHidden/>
          </w:rPr>
          <w:tab/>
        </w:r>
        <w:r>
          <w:rPr>
            <w:noProof/>
            <w:webHidden/>
          </w:rPr>
          <w:fldChar w:fldCharType="begin"/>
        </w:r>
        <w:r>
          <w:rPr>
            <w:noProof/>
            <w:webHidden/>
          </w:rPr>
          <w:instrText xml:space="preserve"> PAGEREF _Toc187902091 \h </w:instrText>
        </w:r>
        <w:r>
          <w:rPr>
            <w:noProof/>
            <w:webHidden/>
          </w:rPr>
        </w:r>
        <w:r>
          <w:rPr>
            <w:noProof/>
            <w:webHidden/>
          </w:rPr>
          <w:fldChar w:fldCharType="separate"/>
        </w:r>
        <w:r>
          <w:rPr>
            <w:noProof/>
            <w:webHidden/>
          </w:rPr>
          <w:t>4</w:t>
        </w:r>
        <w:r>
          <w:rPr>
            <w:noProof/>
            <w:webHidden/>
          </w:rPr>
          <w:fldChar w:fldCharType="end"/>
        </w:r>
      </w:hyperlink>
    </w:p>
    <w:p w14:paraId="2966A96D" w14:textId="4B679A25" w:rsidR="00E03E6E" w:rsidRDefault="00E03E6E">
      <w:pPr>
        <w:pStyle w:val="Obsah2"/>
        <w:rPr>
          <w:rFonts w:cstheme="minorBidi"/>
          <w:noProof/>
          <w:szCs w:val="22"/>
        </w:rPr>
      </w:pPr>
      <w:hyperlink w:anchor="_Toc187902092" w:history="1">
        <w:r w:rsidRPr="00625EAA">
          <w:rPr>
            <w:rStyle w:val="Hypertextovodkaz"/>
            <w:noProof/>
          </w:rPr>
          <w:t>1.3</w:t>
        </w:r>
        <w:r>
          <w:rPr>
            <w:rFonts w:cstheme="minorBidi"/>
            <w:noProof/>
            <w:szCs w:val="22"/>
          </w:rPr>
          <w:tab/>
        </w:r>
        <w:r w:rsidRPr="00625EAA">
          <w:rPr>
            <w:rStyle w:val="Hypertextovodkaz"/>
            <w:noProof/>
            <w:bdr w:val="nil"/>
          </w:rPr>
          <w:t>Předkladatel</w:t>
        </w:r>
        <w:r>
          <w:rPr>
            <w:noProof/>
            <w:webHidden/>
          </w:rPr>
          <w:tab/>
        </w:r>
        <w:r>
          <w:rPr>
            <w:noProof/>
            <w:webHidden/>
          </w:rPr>
          <w:fldChar w:fldCharType="begin"/>
        </w:r>
        <w:r>
          <w:rPr>
            <w:noProof/>
            <w:webHidden/>
          </w:rPr>
          <w:instrText xml:space="preserve"> PAGEREF _Toc187902092 \h </w:instrText>
        </w:r>
        <w:r>
          <w:rPr>
            <w:noProof/>
            <w:webHidden/>
          </w:rPr>
        </w:r>
        <w:r>
          <w:rPr>
            <w:noProof/>
            <w:webHidden/>
          </w:rPr>
          <w:fldChar w:fldCharType="separate"/>
        </w:r>
        <w:r>
          <w:rPr>
            <w:noProof/>
            <w:webHidden/>
          </w:rPr>
          <w:t>4</w:t>
        </w:r>
        <w:r>
          <w:rPr>
            <w:noProof/>
            <w:webHidden/>
          </w:rPr>
          <w:fldChar w:fldCharType="end"/>
        </w:r>
      </w:hyperlink>
    </w:p>
    <w:p w14:paraId="627E9423" w14:textId="383752E5" w:rsidR="00E03E6E" w:rsidRDefault="00E03E6E">
      <w:pPr>
        <w:pStyle w:val="Obsah2"/>
        <w:rPr>
          <w:rFonts w:cstheme="minorBidi"/>
          <w:noProof/>
          <w:szCs w:val="22"/>
        </w:rPr>
      </w:pPr>
      <w:hyperlink w:anchor="_Toc187902093" w:history="1">
        <w:r w:rsidRPr="00625EAA">
          <w:rPr>
            <w:rStyle w:val="Hypertextovodkaz"/>
            <w:noProof/>
          </w:rPr>
          <w:t>1.4</w:t>
        </w:r>
        <w:r>
          <w:rPr>
            <w:rFonts w:cstheme="minorBidi"/>
            <w:noProof/>
            <w:szCs w:val="22"/>
          </w:rPr>
          <w:tab/>
        </w:r>
        <w:r w:rsidRPr="00625EAA">
          <w:rPr>
            <w:rStyle w:val="Hypertextovodkaz"/>
            <w:noProof/>
            <w:bdr w:val="nil"/>
          </w:rPr>
          <w:t>Zřizovatel</w:t>
        </w:r>
        <w:r>
          <w:rPr>
            <w:noProof/>
            <w:webHidden/>
          </w:rPr>
          <w:tab/>
        </w:r>
        <w:r>
          <w:rPr>
            <w:noProof/>
            <w:webHidden/>
          </w:rPr>
          <w:fldChar w:fldCharType="begin"/>
        </w:r>
        <w:r>
          <w:rPr>
            <w:noProof/>
            <w:webHidden/>
          </w:rPr>
          <w:instrText xml:space="preserve"> PAGEREF _Toc187902093 \h </w:instrText>
        </w:r>
        <w:r>
          <w:rPr>
            <w:noProof/>
            <w:webHidden/>
          </w:rPr>
        </w:r>
        <w:r>
          <w:rPr>
            <w:noProof/>
            <w:webHidden/>
          </w:rPr>
          <w:fldChar w:fldCharType="separate"/>
        </w:r>
        <w:r>
          <w:rPr>
            <w:noProof/>
            <w:webHidden/>
          </w:rPr>
          <w:t>4</w:t>
        </w:r>
        <w:r>
          <w:rPr>
            <w:noProof/>
            <w:webHidden/>
          </w:rPr>
          <w:fldChar w:fldCharType="end"/>
        </w:r>
      </w:hyperlink>
    </w:p>
    <w:p w14:paraId="2D05DEE1" w14:textId="326FBE9B" w:rsidR="00E03E6E" w:rsidRDefault="00E03E6E">
      <w:pPr>
        <w:pStyle w:val="Obsah2"/>
        <w:rPr>
          <w:rFonts w:cstheme="minorBidi"/>
          <w:noProof/>
          <w:szCs w:val="22"/>
        </w:rPr>
      </w:pPr>
      <w:hyperlink w:anchor="_Toc187902094" w:history="1">
        <w:r w:rsidRPr="00625EAA">
          <w:rPr>
            <w:rStyle w:val="Hypertextovodkaz"/>
            <w:noProof/>
          </w:rPr>
          <w:t>1.5</w:t>
        </w:r>
        <w:r>
          <w:rPr>
            <w:rFonts w:cstheme="minorBidi"/>
            <w:noProof/>
            <w:szCs w:val="22"/>
          </w:rPr>
          <w:tab/>
        </w:r>
        <w:r w:rsidRPr="00625EAA">
          <w:rPr>
            <w:rStyle w:val="Hypertextovodkaz"/>
            <w:noProof/>
            <w:bdr w:val="nil"/>
          </w:rPr>
          <w:t>Platnost dokumentu</w:t>
        </w:r>
        <w:r>
          <w:rPr>
            <w:noProof/>
            <w:webHidden/>
          </w:rPr>
          <w:tab/>
        </w:r>
        <w:r>
          <w:rPr>
            <w:noProof/>
            <w:webHidden/>
          </w:rPr>
          <w:fldChar w:fldCharType="begin"/>
        </w:r>
        <w:r>
          <w:rPr>
            <w:noProof/>
            <w:webHidden/>
          </w:rPr>
          <w:instrText xml:space="preserve"> PAGEREF _Toc187902094 \h </w:instrText>
        </w:r>
        <w:r>
          <w:rPr>
            <w:noProof/>
            <w:webHidden/>
          </w:rPr>
        </w:r>
        <w:r>
          <w:rPr>
            <w:noProof/>
            <w:webHidden/>
          </w:rPr>
          <w:fldChar w:fldCharType="separate"/>
        </w:r>
        <w:r>
          <w:rPr>
            <w:noProof/>
            <w:webHidden/>
          </w:rPr>
          <w:t>4</w:t>
        </w:r>
        <w:r>
          <w:rPr>
            <w:noProof/>
            <w:webHidden/>
          </w:rPr>
          <w:fldChar w:fldCharType="end"/>
        </w:r>
      </w:hyperlink>
    </w:p>
    <w:p w14:paraId="5544213F" w14:textId="7E4E6E1F" w:rsidR="00E03E6E" w:rsidRDefault="00E03E6E">
      <w:pPr>
        <w:pStyle w:val="Obsah1"/>
        <w:rPr>
          <w:rFonts w:cstheme="minorBidi"/>
          <w:noProof/>
          <w:szCs w:val="22"/>
        </w:rPr>
      </w:pPr>
      <w:hyperlink w:anchor="_Toc187902095" w:history="1">
        <w:r w:rsidRPr="00625EAA">
          <w:rPr>
            <w:rStyle w:val="Hypertextovodkaz"/>
            <w:noProof/>
            <w:bdr w:val="nil"/>
          </w:rPr>
          <w:t>2</w:t>
        </w:r>
        <w:r>
          <w:rPr>
            <w:rFonts w:cstheme="minorBidi"/>
            <w:noProof/>
            <w:szCs w:val="22"/>
          </w:rPr>
          <w:tab/>
        </w:r>
        <w:r w:rsidRPr="00625EAA">
          <w:rPr>
            <w:rStyle w:val="Hypertextovodkaz"/>
            <w:noProof/>
            <w:bdr w:val="nil"/>
          </w:rPr>
          <w:t>Charakteristika školy</w:t>
        </w:r>
        <w:r>
          <w:rPr>
            <w:noProof/>
            <w:webHidden/>
          </w:rPr>
          <w:tab/>
        </w:r>
        <w:r>
          <w:rPr>
            <w:noProof/>
            <w:webHidden/>
          </w:rPr>
          <w:fldChar w:fldCharType="begin"/>
        </w:r>
        <w:r>
          <w:rPr>
            <w:noProof/>
            <w:webHidden/>
          </w:rPr>
          <w:instrText xml:space="preserve"> PAGEREF _Toc187902095 \h </w:instrText>
        </w:r>
        <w:r>
          <w:rPr>
            <w:noProof/>
            <w:webHidden/>
          </w:rPr>
        </w:r>
        <w:r>
          <w:rPr>
            <w:noProof/>
            <w:webHidden/>
          </w:rPr>
          <w:fldChar w:fldCharType="separate"/>
        </w:r>
        <w:r>
          <w:rPr>
            <w:noProof/>
            <w:webHidden/>
          </w:rPr>
          <w:t>5</w:t>
        </w:r>
        <w:r>
          <w:rPr>
            <w:noProof/>
            <w:webHidden/>
          </w:rPr>
          <w:fldChar w:fldCharType="end"/>
        </w:r>
      </w:hyperlink>
    </w:p>
    <w:p w14:paraId="31BC60FA" w14:textId="5B2CCB78" w:rsidR="00E03E6E" w:rsidRDefault="00E03E6E">
      <w:pPr>
        <w:pStyle w:val="Obsah2"/>
        <w:rPr>
          <w:rFonts w:cstheme="minorBidi"/>
          <w:noProof/>
          <w:szCs w:val="22"/>
        </w:rPr>
      </w:pPr>
      <w:hyperlink w:anchor="_Toc187902096" w:history="1">
        <w:r w:rsidRPr="00625EAA">
          <w:rPr>
            <w:rStyle w:val="Hypertextovodkaz"/>
            <w:noProof/>
          </w:rPr>
          <w:t>2.1</w:t>
        </w:r>
        <w:r>
          <w:rPr>
            <w:rFonts w:cstheme="minorBidi"/>
            <w:noProof/>
            <w:szCs w:val="22"/>
          </w:rPr>
          <w:tab/>
        </w:r>
        <w:r w:rsidRPr="00625EAA">
          <w:rPr>
            <w:rStyle w:val="Hypertextovodkaz"/>
            <w:noProof/>
            <w:bdr w:val="nil"/>
          </w:rPr>
          <w:t>Velikost školy</w:t>
        </w:r>
        <w:r>
          <w:rPr>
            <w:noProof/>
            <w:webHidden/>
          </w:rPr>
          <w:tab/>
        </w:r>
        <w:r>
          <w:rPr>
            <w:noProof/>
            <w:webHidden/>
          </w:rPr>
          <w:fldChar w:fldCharType="begin"/>
        </w:r>
        <w:r>
          <w:rPr>
            <w:noProof/>
            <w:webHidden/>
          </w:rPr>
          <w:instrText xml:space="preserve"> PAGEREF _Toc187902096 \h </w:instrText>
        </w:r>
        <w:r>
          <w:rPr>
            <w:noProof/>
            <w:webHidden/>
          </w:rPr>
        </w:r>
        <w:r>
          <w:rPr>
            <w:noProof/>
            <w:webHidden/>
          </w:rPr>
          <w:fldChar w:fldCharType="separate"/>
        </w:r>
        <w:r>
          <w:rPr>
            <w:noProof/>
            <w:webHidden/>
          </w:rPr>
          <w:t>5</w:t>
        </w:r>
        <w:r>
          <w:rPr>
            <w:noProof/>
            <w:webHidden/>
          </w:rPr>
          <w:fldChar w:fldCharType="end"/>
        </w:r>
      </w:hyperlink>
    </w:p>
    <w:p w14:paraId="22E130A9" w14:textId="37200765" w:rsidR="00E03E6E" w:rsidRDefault="00E03E6E">
      <w:pPr>
        <w:pStyle w:val="Obsah2"/>
        <w:rPr>
          <w:rFonts w:cstheme="minorBidi"/>
          <w:noProof/>
          <w:szCs w:val="22"/>
        </w:rPr>
      </w:pPr>
      <w:hyperlink w:anchor="_Toc187902097" w:history="1">
        <w:r w:rsidRPr="00625EAA">
          <w:rPr>
            <w:rStyle w:val="Hypertextovodkaz"/>
            <w:noProof/>
          </w:rPr>
          <w:t>2.2</w:t>
        </w:r>
        <w:r>
          <w:rPr>
            <w:rFonts w:cstheme="minorBidi"/>
            <w:noProof/>
            <w:szCs w:val="22"/>
          </w:rPr>
          <w:tab/>
        </w:r>
        <w:r w:rsidRPr="00625EAA">
          <w:rPr>
            <w:rStyle w:val="Hypertextovodkaz"/>
            <w:noProof/>
            <w:bdr w:val="nil"/>
          </w:rPr>
          <w:t>Umístění školy</w:t>
        </w:r>
        <w:r>
          <w:rPr>
            <w:noProof/>
            <w:webHidden/>
          </w:rPr>
          <w:tab/>
        </w:r>
        <w:r>
          <w:rPr>
            <w:noProof/>
            <w:webHidden/>
          </w:rPr>
          <w:fldChar w:fldCharType="begin"/>
        </w:r>
        <w:r>
          <w:rPr>
            <w:noProof/>
            <w:webHidden/>
          </w:rPr>
          <w:instrText xml:space="preserve"> PAGEREF _Toc187902097 \h </w:instrText>
        </w:r>
        <w:r>
          <w:rPr>
            <w:noProof/>
            <w:webHidden/>
          </w:rPr>
        </w:r>
        <w:r>
          <w:rPr>
            <w:noProof/>
            <w:webHidden/>
          </w:rPr>
          <w:fldChar w:fldCharType="separate"/>
        </w:r>
        <w:r>
          <w:rPr>
            <w:noProof/>
            <w:webHidden/>
          </w:rPr>
          <w:t>5</w:t>
        </w:r>
        <w:r>
          <w:rPr>
            <w:noProof/>
            <w:webHidden/>
          </w:rPr>
          <w:fldChar w:fldCharType="end"/>
        </w:r>
      </w:hyperlink>
    </w:p>
    <w:p w14:paraId="34149511" w14:textId="39DA66F1" w:rsidR="00E03E6E" w:rsidRDefault="00E03E6E">
      <w:pPr>
        <w:pStyle w:val="Obsah2"/>
        <w:rPr>
          <w:rFonts w:cstheme="minorBidi"/>
          <w:noProof/>
          <w:szCs w:val="22"/>
        </w:rPr>
      </w:pPr>
      <w:hyperlink w:anchor="_Toc187902098" w:history="1">
        <w:r w:rsidRPr="00625EAA">
          <w:rPr>
            <w:rStyle w:val="Hypertextovodkaz"/>
            <w:noProof/>
          </w:rPr>
          <w:t>2.3</w:t>
        </w:r>
        <w:r>
          <w:rPr>
            <w:rFonts w:cstheme="minorBidi"/>
            <w:noProof/>
            <w:szCs w:val="22"/>
          </w:rPr>
          <w:tab/>
        </w:r>
        <w:r w:rsidRPr="00625EAA">
          <w:rPr>
            <w:rStyle w:val="Hypertextovodkaz"/>
            <w:noProof/>
            <w:bdr w:val="nil"/>
          </w:rPr>
          <w:t>Charakteristika žáků</w:t>
        </w:r>
        <w:r>
          <w:rPr>
            <w:noProof/>
            <w:webHidden/>
          </w:rPr>
          <w:tab/>
        </w:r>
        <w:r>
          <w:rPr>
            <w:noProof/>
            <w:webHidden/>
          </w:rPr>
          <w:fldChar w:fldCharType="begin"/>
        </w:r>
        <w:r>
          <w:rPr>
            <w:noProof/>
            <w:webHidden/>
          </w:rPr>
          <w:instrText xml:space="preserve"> PAGEREF _Toc187902098 \h </w:instrText>
        </w:r>
        <w:r>
          <w:rPr>
            <w:noProof/>
            <w:webHidden/>
          </w:rPr>
        </w:r>
        <w:r>
          <w:rPr>
            <w:noProof/>
            <w:webHidden/>
          </w:rPr>
          <w:fldChar w:fldCharType="separate"/>
        </w:r>
        <w:r>
          <w:rPr>
            <w:noProof/>
            <w:webHidden/>
          </w:rPr>
          <w:t>5</w:t>
        </w:r>
        <w:r>
          <w:rPr>
            <w:noProof/>
            <w:webHidden/>
          </w:rPr>
          <w:fldChar w:fldCharType="end"/>
        </w:r>
      </w:hyperlink>
    </w:p>
    <w:p w14:paraId="14A78691" w14:textId="60F1B008" w:rsidR="00E03E6E" w:rsidRDefault="00E03E6E">
      <w:pPr>
        <w:pStyle w:val="Obsah2"/>
        <w:rPr>
          <w:rFonts w:cstheme="minorBidi"/>
          <w:noProof/>
          <w:szCs w:val="22"/>
        </w:rPr>
      </w:pPr>
      <w:hyperlink w:anchor="_Toc187902099" w:history="1">
        <w:r w:rsidRPr="00625EAA">
          <w:rPr>
            <w:rStyle w:val="Hypertextovodkaz"/>
            <w:noProof/>
          </w:rPr>
          <w:t>2.4</w:t>
        </w:r>
        <w:r>
          <w:rPr>
            <w:rFonts w:cstheme="minorBidi"/>
            <w:noProof/>
            <w:szCs w:val="22"/>
          </w:rPr>
          <w:tab/>
        </w:r>
        <w:r w:rsidRPr="00625EAA">
          <w:rPr>
            <w:rStyle w:val="Hypertextovodkaz"/>
            <w:noProof/>
            <w:bdr w:val="nil"/>
          </w:rPr>
          <w:t>Podmínky a vybavení školy</w:t>
        </w:r>
        <w:r>
          <w:rPr>
            <w:noProof/>
            <w:webHidden/>
          </w:rPr>
          <w:tab/>
        </w:r>
        <w:r>
          <w:rPr>
            <w:noProof/>
            <w:webHidden/>
          </w:rPr>
          <w:fldChar w:fldCharType="begin"/>
        </w:r>
        <w:r>
          <w:rPr>
            <w:noProof/>
            <w:webHidden/>
          </w:rPr>
          <w:instrText xml:space="preserve"> PAGEREF _Toc187902099 \h </w:instrText>
        </w:r>
        <w:r>
          <w:rPr>
            <w:noProof/>
            <w:webHidden/>
          </w:rPr>
        </w:r>
        <w:r>
          <w:rPr>
            <w:noProof/>
            <w:webHidden/>
          </w:rPr>
          <w:fldChar w:fldCharType="separate"/>
        </w:r>
        <w:r>
          <w:rPr>
            <w:noProof/>
            <w:webHidden/>
          </w:rPr>
          <w:t>6</w:t>
        </w:r>
        <w:r>
          <w:rPr>
            <w:noProof/>
            <w:webHidden/>
          </w:rPr>
          <w:fldChar w:fldCharType="end"/>
        </w:r>
      </w:hyperlink>
    </w:p>
    <w:p w14:paraId="79E236E6" w14:textId="34133B53" w:rsidR="00E03E6E" w:rsidRDefault="00E03E6E">
      <w:pPr>
        <w:pStyle w:val="Obsah2"/>
        <w:rPr>
          <w:rFonts w:cstheme="minorBidi"/>
          <w:noProof/>
          <w:szCs w:val="22"/>
        </w:rPr>
      </w:pPr>
      <w:hyperlink w:anchor="_Toc187902100" w:history="1">
        <w:r w:rsidRPr="00625EAA">
          <w:rPr>
            <w:rStyle w:val="Hypertextovodkaz"/>
            <w:noProof/>
          </w:rPr>
          <w:t>2.5</w:t>
        </w:r>
        <w:r>
          <w:rPr>
            <w:rFonts w:cstheme="minorBidi"/>
            <w:noProof/>
            <w:szCs w:val="22"/>
          </w:rPr>
          <w:tab/>
        </w:r>
        <w:r w:rsidRPr="00625EAA">
          <w:rPr>
            <w:rStyle w:val="Hypertextovodkaz"/>
            <w:noProof/>
            <w:bdr w:val="nil"/>
          </w:rPr>
          <w:t>Charakteristika pedagogického sboru</w:t>
        </w:r>
        <w:r>
          <w:rPr>
            <w:noProof/>
            <w:webHidden/>
          </w:rPr>
          <w:tab/>
        </w:r>
        <w:r>
          <w:rPr>
            <w:noProof/>
            <w:webHidden/>
          </w:rPr>
          <w:fldChar w:fldCharType="begin"/>
        </w:r>
        <w:r>
          <w:rPr>
            <w:noProof/>
            <w:webHidden/>
          </w:rPr>
          <w:instrText xml:space="preserve"> PAGEREF _Toc187902100 \h </w:instrText>
        </w:r>
        <w:r>
          <w:rPr>
            <w:noProof/>
            <w:webHidden/>
          </w:rPr>
        </w:r>
        <w:r>
          <w:rPr>
            <w:noProof/>
            <w:webHidden/>
          </w:rPr>
          <w:fldChar w:fldCharType="separate"/>
        </w:r>
        <w:r>
          <w:rPr>
            <w:noProof/>
            <w:webHidden/>
          </w:rPr>
          <w:t>7</w:t>
        </w:r>
        <w:r>
          <w:rPr>
            <w:noProof/>
            <w:webHidden/>
          </w:rPr>
          <w:fldChar w:fldCharType="end"/>
        </w:r>
      </w:hyperlink>
    </w:p>
    <w:p w14:paraId="766107AB" w14:textId="23567F98" w:rsidR="00E03E6E" w:rsidRDefault="00E03E6E">
      <w:pPr>
        <w:pStyle w:val="Obsah2"/>
        <w:rPr>
          <w:rFonts w:cstheme="minorBidi"/>
          <w:noProof/>
          <w:szCs w:val="22"/>
        </w:rPr>
      </w:pPr>
      <w:hyperlink w:anchor="_Toc187902101" w:history="1">
        <w:r w:rsidRPr="00625EAA">
          <w:rPr>
            <w:rStyle w:val="Hypertextovodkaz"/>
            <w:noProof/>
          </w:rPr>
          <w:t>2.6</w:t>
        </w:r>
        <w:r>
          <w:rPr>
            <w:rFonts w:cstheme="minorBidi"/>
            <w:noProof/>
            <w:szCs w:val="22"/>
          </w:rPr>
          <w:tab/>
        </w:r>
        <w:r w:rsidRPr="00625EAA">
          <w:rPr>
            <w:rStyle w:val="Hypertextovodkaz"/>
            <w:noProof/>
            <w:bdr w:val="nil"/>
          </w:rPr>
          <w:t>Dlouhodobé projekty</w:t>
        </w:r>
        <w:r>
          <w:rPr>
            <w:noProof/>
            <w:webHidden/>
          </w:rPr>
          <w:tab/>
        </w:r>
        <w:r>
          <w:rPr>
            <w:noProof/>
            <w:webHidden/>
          </w:rPr>
          <w:fldChar w:fldCharType="begin"/>
        </w:r>
        <w:r>
          <w:rPr>
            <w:noProof/>
            <w:webHidden/>
          </w:rPr>
          <w:instrText xml:space="preserve"> PAGEREF _Toc187902101 \h </w:instrText>
        </w:r>
        <w:r>
          <w:rPr>
            <w:noProof/>
            <w:webHidden/>
          </w:rPr>
        </w:r>
        <w:r>
          <w:rPr>
            <w:noProof/>
            <w:webHidden/>
          </w:rPr>
          <w:fldChar w:fldCharType="separate"/>
        </w:r>
        <w:r>
          <w:rPr>
            <w:noProof/>
            <w:webHidden/>
          </w:rPr>
          <w:t>7</w:t>
        </w:r>
        <w:r>
          <w:rPr>
            <w:noProof/>
            <w:webHidden/>
          </w:rPr>
          <w:fldChar w:fldCharType="end"/>
        </w:r>
      </w:hyperlink>
    </w:p>
    <w:p w14:paraId="03701D8A" w14:textId="6DAA5D1C" w:rsidR="00E03E6E" w:rsidRDefault="00E03E6E">
      <w:pPr>
        <w:pStyle w:val="Obsah2"/>
        <w:rPr>
          <w:rFonts w:cstheme="minorBidi"/>
          <w:noProof/>
          <w:szCs w:val="22"/>
        </w:rPr>
      </w:pPr>
      <w:hyperlink w:anchor="_Toc187902102" w:history="1">
        <w:r w:rsidRPr="00625EAA">
          <w:rPr>
            <w:rStyle w:val="Hypertextovodkaz"/>
            <w:noProof/>
          </w:rPr>
          <w:t>2.7</w:t>
        </w:r>
        <w:r>
          <w:rPr>
            <w:rFonts w:cstheme="minorBidi"/>
            <w:noProof/>
            <w:szCs w:val="22"/>
          </w:rPr>
          <w:tab/>
        </w:r>
        <w:r w:rsidRPr="00625EAA">
          <w:rPr>
            <w:rStyle w:val="Hypertextovodkaz"/>
            <w:noProof/>
            <w:bdr w:val="nil"/>
          </w:rPr>
          <w:t>Mezinárodní spolupráce</w:t>
        </w:r>
        <w:r>
          <w:rPr>
            <w:noProof/>
            <w:webHidden/>
          </w:rPr>
          <w:tab/>
        </w:r>
        <w:r>
          <w:rPr>
            <w:noProof/>
            <w:webHidden/>
          </w:rPr>
          <w:fldChar w:fldCharType="begin"/>
        </w:r>
        <w:r>
          <w:rPr>
            <w:noProof/>
            <w:webHidden/>
          </w:rPr>
          <w:instrText xml:space="preserve"> PAGEREF _Toc187902102 \h </w:instrText>
        </w:r>
        <w:r>
          <w:rPr>
            <w:noProof/>
            <w:webHidden/>
          </w:rPr>
        </w:r>
        <w:r>
          <w:rPr>
            <w:noProof/>
            <w:webHidden/>
          </w:rPr>
          <w:fldChar w:fldCharType="separate"/>
        </w:r>
        <w:r>
          <w:rPr>
            <w:noProof/>
            <w:webHidden/>
          </w:rPr>
          <w:t>7</w:t>
        </w:r>
        <w:r>
          <w:rPr>
            <w:noProof/>
            <w:webHidden/>
          </w:rPr>
          <w:fldChar w:fldCharType="end"/>
        </w:r>
      </w:hyperlink>
    </w:p>
    <w:p w14:paraId="7F29F8B1" w14:textId="7F6668A3" w:rsidR="00E03E6E" w:rsidRDefault="00E03E6E">
      <w:pPr>
        <w:pStyle w:val="Obsah2"/>
        <w:rPr>
          <w:rFonts w:cstheme="minorBidi"/>
          <w:noProof/>
          <w:szCs w:val="22"/>
        </w:rPr>
      </w:pPr>
      <w:hyperlink w:anchor="_Toc187902103" w:history="1">
        <w:r w:rsidRPr="00625EAA">
          <w:rPr>
            <w:rStyle w:val="Hypertextovodkaz"/>
            <w:noProof/>
          </w:rPr>
          <w:t>2.8</w:t>
        </w:r>
        <w:r>
          <w:rPr>
            <w:rFonts w:cstheme="minorBidi"/>
            <w:noProof/>
            <w:szCs w:val="22"/>
          </w:rPr>
          <w:tab/>
        </w:r>
        <w:r w:rsidRPr="00625EAA">
          <w:rPr>
            <w:rStyle w:val="Hypertextovodkaz"/>
            <w:noProof/>
            <w:bdr w:val="nil"/>
          </w:rPr>
          <w:t>Formy spolupráce se zákonnými zástupci a dalšími sociálními partnery</w:t>
        </w:r>
        <w:r>
          <w:rPr>
            <w:noProof/>
            <w:webHidden/>
          </w:rPr>
          <w:tab/>
        </w:r>
        <w:r>
          <w:rPr>
            <w:noProof/>
            <w:webHidden/>
          </w:rPr>
          <w:fldChar w:fldCharType="begin"/>
        </w:r>
        <w:r>
          <w:rPr>
            <w:noProof/>
            <w:webHidden/>
          </w:rPr>
          <w:instrText xml:space="preserve"> PAGEREF _Toc187902103 \h </w:instrText>
        </w:r>
        <w:r>
          <w:rPr>
            <w:noProof/>
            <w:webHidden/>
          </w:rPr>
        </w:r>
        <w:r>
          <w:rPr>
            <w:noProof/>
            <w:webHidden/>
          </w:rPr>
          <w:fldChar w:fldCharType="separate"/>
        </w:r>
        <w:r>
          <w:rPr>
            <w:noProof/>
            <w:webHidden/>
          </w:rPr>
          <w:t>8</w:t>
        </w:r>
        <w:r>
          <w:rPr>
            <w:noProof/>
            <w:webHidden/>
          </w:rPr>
          <w:fldChar w:fldCharType="end"/>
        </w:r>
      </w:hyperlink>
    </w:p>
    <w:p w14:paraId="08369C09" w14:textId="3E438815" w:rsidR="00E03E6E" w:rsidRDefault="00E03E6E">
      <w:pPr>
        <w:pStyle w:val="Obsah2"/>
        <w:rPr>
          <w:rFonts w:cstheme="minorBidi"/>
          <w:noProof/>
          <w:szCs w:val="22"/>
        </w:rPr>
      </w:pPr>
      <w:hyperlink w:anchor="_Toc187902104" w:history="1">
        <w:r w:rsidRPr="00625EAA">
          <w:rPr>
            <w:rStyle w:val="Hypertextovodkaz"/>
            <w:noProof/>
          </w:rPr>
          <w:t>2.9</w:t>
        </w:r>
        <w:r>
          <w:rPr>
            <w:rFonts w:cstheme="minorBidi"/>
            <w:noProof/>
            <w:szCs w:val="22"/>
          </w:rPr>
          <w:tab/>
        </w:r>
        <w:r w:rsidRPr="00625EAA">
          <w:rPr>
            <w:rStyle w:val="Hypertextovodkaz"/>
            <w:noProof/>
            <w:bdr w:val="nil"/>
          </w:rPr>
          <w:t>Spolupráce s dalšími institucemi</w:t>
        </w:r>
        <w:r>
          <w:rPr>
            <w:noProof/>
            <w:webHidden/>
          </w:rPr>
          <w:tab/>
        </w:r>
        <w:r>
          <w:rPr>
            <w:noProof/>
            <w:webHidden/>
          </w:rPr>
          <w:fldChar w:fldCharType="begin"/>
        </w:r>
        <w:r>
          <w:rPr>
            <w:noProof/>
            <w:webHidden/>
          </w:rPr>
          <w:instrText xml:space="preserve"> PAGEREF _Toc187902104 \h </w:instrText>
        </w:r>
        <w:r>
          <w:rPr>
            <w:noProof/>
            <w:webHidden/>
          </w:rPr>
        </w:r>
        <w:r>
          <w:rPr>
            <w:noProof/>
            <w:webHidden/>
          </w:rPr>
          <w:fldChar w:fldCharType="separate"/>
        </w:r>
        <w:r>
          <w:rPr>
            <w:noProof/>
            <w:webHidden/>
          </w:rPr>
          <w:t>8</w:t>
        </w:r>
        <w:r>
          <w:rPr>
            <w:noProof/>
            <w:webHidden/>
          </w:rPr>
          <w:fldChar w:fldCharType="end"/>
        </w:r>
      </w:hyperlink>
    </w:p>
    <w:p w14:paraId="320CB0F4" w14:textId="78480731" w:rsidR="00E03E6E" w:rsidRDefault="00E03E6E">
      <w:pPr>
        <w:pStyle w:val="Obsah2"/>
        <w:rPr>
          <w:rFonts w:cstheme="minorBidi"/>
          <w:noProof/>
          <w:szCs w:val="22"/>
        </w:rPr>
      </w:pPr>
      <w:hyperlink w:anchor="_Toc187902105" w:history="1">
        <w:r w:rsidRPr="00625EAA">
          <w:rPr>
            <w:rStyle w:val="Hypertextovodkaz"/>
            <w:noProof/>
          </w:rPr>
          <w:t>2.10</w:t>
        </w:r>
        <w:r>
          <w:rPr>
            <w:rFonts w:cstheme="minorBidi"/>
            <w:noProof/>
            <w:szCs w:val="22"/>
          </w:rPr>
          <w:tab/>
        </w:r>
        <w:r w:rsidRPr="00625EAA">
          <w:rPr>
            <w:rStyle w:val="Hypertextovodkaz"/>
            <w:noProof/>
          </w:rPr>
          <w:t>Organizace výuky v případě mimořádných opatření</w:t>
        </w:r>
        <w:r>
          <w:rPr>
            <w:noProof/>
            <w:webHidden/>
          </w:rPr>
          <w:tab/>
        </w:r>
        <w:r>
          <w:rPr>
            <w:noProof/>
            <w:webHidden/>
          </w:rPr>
          <w:fldChar w:fldCharType="begin"/>
        </w:r>
        <w:r>
          <w:rPr>
            <w:noProof/>
            <w:webHidden/>
          </w:rPr>
          <w:instrText xml:space="preserve"> PAGEREF _Toc187902105 \h </w:instrText>
        </w:r>
        <w:r>
          <w:rPr>
            <w:noProof/>
            <w:webHidden/>
          </w:rPr>
        </w:r>
        <w:r>
          <w:rPr>
            <w:noProof/>
            <w:webHidden/>
          </w:rPr>
          <w:fldChar w:fldCharType="separate"/>
        </w:r>
        <w:r>
          <w:rPr>
            <w:noProof/>
            <w:webHidden/>
          </w:rPr>
          <w:t>9</w:t>
        </w:r>
        <w:r>
          <w:rPr>
            <w:noProof/>
            <w:webHidden/>
          </w:rPr>
          <w:fldChar w:fldCharType="end"/>
        </w:r>
      </w:hyperlink>
    </w:p>
    <w:p w14:paraId="2BED5683" w14:textId="35F6F0B9" w:rsidR="00E03E6E" w:rsidRDefault="00E03E6E">
      <w:pPr>
        <w:pStyle w:val="Obsah1"/>
        <w:rPr>
          <w:rFonts w:cstheme="minorBidi"/>
          <w:noProof/>
          <w:szCs w:val="22"/>
        </w:rPr>
      </w:pPr>
      <w:hyperlink w:anchor="_Toc187902106" w:history="1">
        <w:r w:rsidRPr="00625EAA">
          <w:rPr>
            <w:rStyle w:val="Hypertextovodkaz"/>
            <w:noProof/>
            <w:bdr w:val="nil"/>
          </w:rPr>
          <w:t>3</w:t>
        </w:r>
        <w:r>
          <w:rPr>
            <w:rFonts w:cstheme="minorBidi"/>
            <w:noProof/>
            <w:szCs w:val="22"/>
          </w:rPr>
          <w:tab/>
        </w:r>
        <w:r w:rsidRPr="00625EAA">
          <w:rPr>
            <w:rStyle w:val="Hypertextovodkaz"/>
            <w:noProof/>
            <w:bdr w:val="nil"/>
          </w:rPr>
          <w:t>Charakteristika ŠVP</w:t>
        </w:r>
        <w:r>
          <w:rPr>
            <w:noProof/>
            <w:webHidden/>
          </w:rPr>
          <w:tab/>
        </w:r>
        <w:r>
          <w:rPr>
            <w:noProof/>
            <w:webHidden/>
          </w:rPr>
          <w:fldChar w:fldCharType="begin"/>
        </w:r>
        <w:r>
          <w:rPr>
            <w:noProof/>
            <w:webHidden/>
          </w:rPr>
          <w:instrText xml:space="preserve"> PAGEREF _Toc187902106 \h </w:instrText>
        </w:r>
        <w:r>
          <w:rPr>
            <w:noProof/>
            <w:webHidden/>
          </w:rPr>
        </w:r>
        <w:r>
          <w:rPr>
            <w:noProof/>
            <w:webHidden/>
          </w:rPr>
          <w:fldChar w:fldCharType="separate"/>
        </w:r>
        <w:r>
          <w:rPr>
            <w:noProof/>
            <w:webHidden/>
          </w:rPr>
          <w:t>11</w:t>
        </w:r>
        <w:r>
          <w:rPr>
            <w:noProof/>
            <w:webHidden/>
          </w:rPr>
          <w:fldChar w:fldCharType="end"/>
        </w:r>
      </w:hyperlink>
    </w:p>
    <w:p w14:paraId="4B1C9936" w14:textId="15B80148" w:rsidR="00E03E6E" w:rsidRDefault="00E03E6E">
      <w:pPr>
        <w:pStyle w:val="Obsah2"/>
        <w:rPr>
          <w:rFonts w:cstheme="minorBidi"/>
          <w:noProof/>
          <w:szCs w:val="22"/>
        </w:rPr>
      </w:pPr>
      <w:hyperlink w:anchor="_Toc187902107" w:history="1">
        <w:r w:rsidRPr="00625EAA">
          <w:rPr>
            <w:rStyle w:val="Hypertextovodkaz"/>
            <w:noProof/>
          </w:rPr>
          <w:t>3.1</w:t>
        </w:r>
        <w:r>
          <w:rPr>
            <w:rFonts w:cstheme="minorBidi"/>
            <w:noProof/>
            <w:szCs w:val="22"/>
          </w:rPr>
          <w:tab/>
        </w:r>
        <w:r w:rsidRPr="00625EAA">
          <w:rPr>
            <w:rStyle w:val="Hypertextovodkaz"/>
            <w:noProof/>
            <w:bdr w:val="nil"/>
          </w:rPr>
          <w:t>Zaměření školy</w:t>
        </w:r>
        <w:r>
          <w:rPr>
            <w:noProof/>
            <w:webHidden/>
          </w:rPr>
          <w:tab/>
        </w:r>
        <w:r>
          <w:rPr>
            <w:noProof/>
            <w:webHidden/>
          </w:rPr>
          <w:fldChar w:fldCharType="begin"/>
        </w:r>
        <w:r>
          <w:rPr>
            <w:noProof/>
            <w:webHidden/>
          </w:rPr>
          <w:instrText xml:space="preserve"> PAGEREF _Toc187902107 \h </w:instrText>
        </w:r>
        <w:r>
          <w:rPr>
            <w:noProof/>
            <w:webHidden/>
          </w:rPr>
        </w:r>
        <w:r>
          <w:rPr>
            <w:noProof/>
            <w:webHidden/>
          </w:rPr>
          <w:fldChar w:fldCharType="separate"/>
        </w:r>
        <w:r>
          <w:rPr>
            <w:noProof/>
            <w:webHidden/>
          </w:rPr>
          <w:t>11</w:t>
        </w:r>
        <w:r>
          <w:rPr>
            <w:noProof/>
            <w:webHidden/>
          </w:rPr>
          <w:fldChar w:fldCharType="end"/>
        </w:r>
      </w:hyperlink>
    </w:p>
    <w:p w14:paraId="232E7A3F" w14:textId="4E2489C8" w:rsidR="00E03E6E" w:rsidRDefault="00E03E6E">
      <w:pPr>
        <w:pStyle w:val="Obsah2"/>
        <w:rPr>
          <w:rFonts w:cstheme="minorBidi"/>
          <w:noProof/>
          <w:szCs w:val="22"/>
        </w:rPr>
      </w:pPr>
      <w:hyperlink w:anchor="_Toc187902108" w:history="1">
        <w:r w:rsidRPr="00625EAA">
          <w:rPr>
            <w:rStyle w:val="Hypertextovodkaz"/>
            <w:noProof/>
          </w:rPr>
          <w:t>3.2</w:t>
        </w:r>
        <w:r>
          <w:rPr>
            <w:rFonts w:cstheme="minorBidi"/>
            <w:noProof/>
            <w:szCs w:val="22"/>
          </w:rPr>
          <w:tab/>
        </w:r>
        <w:r w:rsidRPr="00625EAA">
          <w:rPr>
            <w:rStyle w:val="Hypertextovodkaz"/>
            <w:noProof/>
            <w:bdr w:val="nil"/>
          </w:rPr>
          <w:t>Profil absolventa</w:t>
        </w:r>
        <w:r>
          <w:rPr>
            <w:noProof/>
            <w:webHidden/>
          </w:rPr>
          <w:tab/>
        </w:r>
        <w:r>
          <w:rPr>
            <w:noProof/>
            <w:webHidden/>
          </w:rPr>
          <w:fldChar w:fldCharType="begin"/>
        </w:r>
        <w:r>
          <w:rPr>
            <w:noProof/>
            <w:webHidden/>
          </w:rPr>
          <w:instrText xml:space="preserve"> PAGEREF _Toc187902108 \h </w:instrText>
        </w:r>
        <w:r>
          <w:rPr>
            <w:noProof/>
            <w:webHidden/>
          </w:rPr>
        </w:r>
        <w:r>
          <w:rPr>
            <w:noProof/>
            <w:webHidden/>
          </w:rPr>
          <w:fldChar w:fldCharType="separate"/>
        </w:r>
        <w:r>
          <w:rPr>
            <w:noProof/>
            <w:webHidden/>
          </w:rPr>
          <w:t>12</w:t>
        </w:r>
        <w:r>
          <w:rPr>
            <w:noProof/>
            <w:webHidden/>
          </w:rPr>
          <w:fldChar w:fldCharType="end"/>
        </w:r>
      </w:hyperlink>
    </w:p>
    <w:p w14:paraId="49147D41" w14:textId="368FB108" w:rsidR="00E03E6E" w:rsidRDefault="00E03E6E">
      <w:pPr>
        <w:pStyle w:val="Obsah2"/>
        <w:rPr>
          <w:rFonts w:cstheme="minorBidi"/>
          <w:noProof/>
          <w:szCs w:val="22"/>
        </w:rPr>
      </w:pPr>
      <w:hyperlink w:anchor="_Toc187902109" w:history="1">
        <w:r w:rsidRPr="00625EAA">
          <w:rPr>
            <w:rStyle w:val="Hypertextovodkaz"/>
            <w:noProof/>
          </w:rPr>
          <w:t>3.3</w:t>
        </w:r>
        <w:r>
          <w:rPr>
            <w:rFonts w:cstheme="minorBidi"/>
            <w:noProof/>
            <w:szCs w:val="22"/>
          </w:rPr>
          <w:tab/>
        </w:r>
        <w:r w:rsidRPr="00625EAA">
          <w:rPr>
            <w:rStyle w:val="Hypertextovodkaz"/>
            <w:noProof/>
            <w:bdr w:val="nil"/>
          </w:rPr>
          <w:t>Organizace přijímacího řízení</w:t>
        </w:r>
        <w:r>
          <w:rPr>
            <w:noProof/>
            <w:webHidden/>
          </w:rPr>
          <w:tab/>
        </w:r>
        <w:r>
          <w:rPr>
            <w:noProof/>
            <w:webHidden/>
          </w:rPr>
          <w:fldChar w:fldCharType="begin"/>
        </w:r>
        <w:r>
          <w:rPr>
            <w:noProof/>
            <w:webHidden/>
          </w:rPr>
          <w:instrText xml:space="preserve"> PAGEREF _Toc187902109 \h </w:instrText>
        </w:r>
        <w:r>
          <w:rPr>
            <w:noProof/>
            <w:webHidden/>
          </w:rPr>
        </w:r>
        <w:r>
          <w:rPr>
            <w:noProof/>
            <w:webHidden/>
          </w:rPr>
          <w:fldChar w:fldCharType="separate"/>
        </w:r>
        <w:r>
          <w:rPr>
            <w:noProof/>
            <w:webHidden/>
          </w:rPr>
          <w:t>12</w:t>
        </w:r>
        <w:r>
          <w:rPr>
            <w:noProof/>
            <w:webHidden/>
          </w:rPr>
          <w:fldChar w:fldCharType="end"/>
        </w:r>
      </w:hyperlink>
    </w:p>
    <w:p w14:paraId="3216138F" w14:textId="091ED046" w:rsidR="00E03E6E" w:rsidRDefault="00E03E6E">
      <w:pPr>
        <w:pStyle w:val="Obsah2"/>
        <w:rPr>
          <w:rFonts w:cstheme="minorBidi"/>
          <w:noProof/>
          <w:szCs w:val="22"/>
        </w:rPr>
      </w:pPr>
      <w:hyperlink w:anchor="_Toc187902110" w:history="1">
        <w:r w:rsidRPr="00625EAA">
          <w:rPr>
            <w:rStyle w:val="Hypertextovodkaz"/>
            <w:noProof/>
          </w:rPr>
          <w:t>3.4</w:t>
        </w:r>
        <w:r>
          <w:rPr>
            <w:rFonts w:cstheme="minorBidi"/>
            <w:noProof/>
            <w:szCs w:val="22"/>
          </w:rPr>
          <w:tab/>
        </w:r>
        <w:r w:rsidRPr="00625EAA">
          <w:rPr>
            <w:rStyle w:val="Hypertextovodkaz"/>
            <w:noProof/>
            <w:bdr w:val="nil"/>
          </w:rPr>
          <w:t>Organizace maturitní zkoušky</w:t>
        </w:r>
        <w:r>
          <w:rPr>
            <w:noProof/>
            <w:webHidden/>
          </w:rPr>
          <w:tab/>
        </w:r>
        <w:r>
          <w:rPr>
            <w:noProof/>
            <w:webHidden/>
          </w:rPr>
          <w:fldChar w:fldCharType="begin"/>
        </w:r>
        <w:r>
          <w:rPr>
            <w:noProof/>
            <w:webHidden/>
          </w:rPr>
          <w:instrText xml:space="preserve"> PAGEREF _Toc187902110 \h </w:instrText>
        </w:r>
        <w:r>
          <w:rPr>
            <w:noProof/>
            <w:webHidden/>
          </w:rPr>
        </w:r>
        <w:r>
          <w:rPr>
            <w:noProof/>
            <w:webHidden/>
          </w:rPr>
          <w:fldChar w:fldCharType="separate"/>
        </w:r>
        <w:r>
          <w:rPr>
            <w:noProof/>
            <w:webHidden/>
          </w:rPr>
          <w:t>12</w:t>
        </w:r>
        <w:r>
          <w:rPr>
            <w:noProof/>
            <w:webHidden/>
          </w:rPr>
          <w:fldChar w:fldCharType="end"/>
        </w:r>
      </w:hyperlink>
    </w:p>
    <w:p w14:paraId="13F932D6" w14:textId="00A77D45" w:rsidR="00E03E6E" w:rsidRDefault="00E03E6E">
      <w:pPr>
        <w:pStyle w:val="Obsah2"/>
        <w:rPr>
          <w:rFonts w:cstheme="minorBidi"/>
          <w:noProof/>
          <w:szCs w:val="22"/>
        </w:rPr>
      </w:pPr>
      <w:hyperlink w:anchor="_Toc187902111" w:history="1">
        <w:r w:rsidRPr="00625EAA">
          <w:rPr>
            <w:rStyle w:val="Hypertextovodkaz"/>
            <w:noProof/>
          </w:rPr>
          <w:t>3.5</w:t>
        </w:r>
        <w:r>
          <w:rPr>
            <w:rFonts w:cstheme="minorBidi"/>
            <w:noProof/>
            <w:szCs w:val="22"/>
          </w:rPr>
          <w:tab/>
        </w:r>
        <w:r w:rsidRPr="00625EAA">
          <w:rPr>
            <w:rStyle w:val="Hypertextovodkaz"/>
            <w:noProof/>
            <w:bdr w:val="nil"/>
          </w:rPr>
          <w:t>Výchovné a vzdělávací strategie</w:t>
        </w:r>
        <w:r>
          <w:rPr>
            <w:noProof/>
            <w:webHidden/>
          </w:rPr>
          <w:tab/>
        </w:r>
        <w:r>
          <w:rPr>
            <w:noProof/>
            <w:webHidden/>
          </w:rPr>
          <w:fldChar w:fldCharType="begin"/>
        </w:r>
        <w:r>
          <w:rPr>
            <w:noProof/>
            <w:webHidden/>
          </w:rPr>
          <w:instrText xml:space="preserve"> PAGEREF _Toc187902111 \h </w:instrText>
        </w:r>
        <w:r>
          <w:rPr>
            <w:noProof/>
            <w:webHidden/>
          </w:rPr>
        </w:r>
        <w:r>
          <w:rPr>
            <w:noProof/>
            <w:webHidden/>
          </w:rPr>
          <w:fldChar w:fldCharType="separate"/>
        </w:r>
        <w:r>
          <w:rPr>
            <w:noProof/>
            <w:webHidden/>
          </w:rPr>
          <w:t>15</w:t>
        </w:r>
        <w:r>
          <w:rPr>
            <w:noProof/>
            <w:webHidden/>
          </w:rPr>
          <w:fldChar w:fldCharType="end"/>
        </w:r>
      </w:hyperlink>
    </w:p>
    <w:p w14:paraId="5A200612" w14:textId="4F180D4E" w:rsidR="00E03E6E" w:rsidRDefault="00E03E6E">
      <w:pPr>
        <w:pStyle w:val="Obsah2"/>
        <w:rPr>
          <w:rFonts w:cstheme="minorBidi"/>
          <w:noProof/>
          <w:szCs w:val="22"/>
        </w:rPr>
      </w:pPr>
      <w:hyperlink w:anchor="_Toc187902112" w:history="1">
        <w:r w:rsidRPr="00625EAA">
          <w:rPr>
            <w:rStyle w:val="Hypertextovodkaz"/>
            <w:noProof/>
            <w:bdr w:val="nil"/>
          </w:rPr>
          <w:t>3.6</w:t>
        </w:r>
        <w:r>
          <w:rPr>
            <w:rFonts w:cstheme="minorBidi"/>
            <w:noProof/>
            <w:szCs w:val="22"/>
          </w:rPr>
          <w:tab/>
        </w:r>
        <w:r w:rsidRPr="00625EAA">
          <w:rPr>
            <w:rStyle w:val="Hypertextovodkaz"/>
            <w:noProof/>
            <w:bdr w:val="nil"/>
          </w:rPr>
          <w:t>Zabezpečení výuky žáků se speciálními vzdělávacími potřebami</w:t>
        </w:r>
        <w:r>
          <w:rPr>
            <w:noProof/>
            <w:webHidden/>
          </w:rPr>
          <w:tab/>
        </w:r>
        <w:r>
          <w:rPr>
            <w:noProof/>
            <w:webHidden/>
          </w:rPr>
          <w:fldChar w:fldCharType="begin"/>
        </w:r>
        <w:r>
          <w:rPr>
            <w:noProof/>
            <w:webHidden/>
          </w:rPr>
          <w:instrText xml:space="preserve"> PAGEREF _Toc187902112 \h </w:instrText>
        </w:r>
        <w:r>
          <w:rPr>
            <w:noProof/>
            <w:webHidden/>
          </w:rPr>
        </w:r>
        <w:r>
          <w:rPr>
            <w:noProof/>
            <w:webHidden/>
          </w:rPr>
          <w:fldChar w:fldCharType="separate"/>
        </w:r>
        <w:r>
          <w:rPr>
            <w:noProof/>
            <w:webHidden/>
          </w:rPr>
          <w:t>19</w:t>
        </w:r>
        <w:r>
          <w:rPr>
            <w:noProof/>
            <w:webHidden/>
          </w:rPr>
          <w:fldChar w:fldCharType="end"/>
        </w:r>
      </w:hyperlink>
    </w:p>
    <w:p w14:paraId="1995C193" w14:textId="00A95E5A" w:rsidR="00E03E6E" w:rsidRDefault="00E03E6E">
      <w:pPr>
        <w:pStyle w:val="Obsah2"/>
        <w:rPr>
          <w:rFonts w:cstheme="minorBidi"/>
          <w:noProof/>
          <w:szCs w:val="22"/>
        </w:rPr>
      </w:pPr>
      <w:hyperlink w:anchor="_Toc187902113" w:history="1">
        <w:r w:rsidRPr="00625EAA">
          <w:rPr>
            <w:rStyle w:val="Hypertextovodkaz"/>
            <w:noProof/>
            <w:bdr w:val="nil"/>
          </w:rPr>
          <w:t>3.7</w:t>
        </w:r>
        <w:r>
          <w:rPr>
            <w:rFonts w:cstheme="minorBidi"/>
            <w:noProof/>
            <w:szCs w:val="22"/>
          </w:rPr>
          <w:tab/>
        </w:r>
        <w:r w:rsidRPr="00625EAA">
          <w:rPr>
            <w:rStyle w:val="Hypertextovodkaz"/>
            <w:noProof/>
            <w:bdr w:val="nil"/>
          </w:rPr>
          <w:t>Vzdělávání žáků – cizinců</w:t>
        </w:r>
        <w:r>
          <w:rPr>
            <w:noProof/>
            <w:webHidden/>
          </w:rPr>
          <w:tab/>
        </w:r>
        <w:r>
          <w:rPr>
            <w:noProof/>
            <w:webHidden/>
          </w:rPr>
          <w:fldChar w:fldCharType="begin"/>
        </w:r>
        <w:r>
          <w:rPr>
            <w:noProof/>
            <w:webHidden/>
          </w:rPr>
          <w:instrText xml:space="preserve"> PAGEREF _Toc187902113 \h </w:instrText>
        </w:r>
        <w:r>
          <w:rPr>
            <w:noProof/>
            <w:webHidden/>
          </w:rPr>
        </w:r>
        <w:r>
          <w:rPr>
            <w:noProof/>
            <w:webHidden/>
          </w:rPr>
          <w:fldChar w:fldCharType="separate"/>
        </w:r>
        <w:r>
          <w:rPr>
            <w:noProof/>
            <w:webHidden/>
          </w:rPr>
          <w:t>21</w:t>
        </w:r>
        <w:r>
          <w:rPr>
            <w:noProof/>
            <w:webHidden/>
          </w:rPr>
          <w:fldChar w:fldCharType="end"/>
        </w:r>
      </w:hyperlink>
    </w:p>
    <w:p w14:paraId="212FE07F" w14:textId="0A12B70A" w:rsidR="00E03E6E" w:rsidRDefault="00E03E6E">
      <w:pPr>
        <w:pStyle w:val="Obsah2"/>
        <w:rPr>
          <w:rFonts w:cstheme="minorBidi"/>
          <w:noProof/>
          <w:szCs w:val="22"/>
        </w:rPr>
      </w:pPr>
      <w:hyperlink w:anchor="_Toc187902114" w:history="1">
        <w:r w:rsidRPr="00625EAA">
          <w:rPr>
            <w:rStyle w:val="Hypertextovodkaz"/>
            <w:noProof/>
            <w:bdr w:val="nil"/>
          </w:rPr>
          <w:t>3.8</w:t>
        </w:r>
        <w:r>
          <w:rPr>
            <w:rFonts w:cstheme="minorBidi"/>
            <w:noProof/>
            <w:szCs w:val="22"/>
          </w:rPr>
          <w:tab/>
        </w:r>
        <w:r w:rsidRPr="00625EAA">
          <w:rPr>
            <w:rStyle w:val="Hypertextovodkaz"/>
            <w:noProof/>
            <w:bdr w:val="nil"/>
          </w:rPr>
          <w:t>Zabezpečení výuky žáků mimořádně nadaných</w:t>
        </w:r>
        <w:r>
          <w:rPr>
            <w:noProof/>
            <w:webHidden/>
          </w:rPr>
          <w:tab/>
        </w:r>
        <w:r>
          <w:rPr>
            <w:noProof/>
            <w:webHidden/>
          </w:rPr>
          <w:fldChar w:fldCharType="begin"/>
        </w:r>
        <w:r>
          <w:rPr>
            <w:noProof/>
            <w:webHidden/>
          </w:rPr>
          <w:instrText xml:space="preserve"> PAGEREF _Toc187902114 \h </w:instrText>
        </w:r>
        <w:r>
          <w:rPr>
            <w:noProof/>
            <w:webHidden/>
          </w:rPr>
        </w:r>
        <w:r>
          <w:rPr>
            <w:noProof/>
            <w:webHidden/>
          </w:rPr>
          <w:fldChar w:fldCharType="separate"/>
        </w:r>
        <w:r>
          <w:rPr>
            <w:noProof/>
            <w:webHidden/>
          </w:rPr>
          <w:t>22</w:t>
        </w:r>
        <w:r>
          <w:rPr>
            <w:noProof/>
            <w:webHidden/>
          </w:rPr>
          <w:fldChar w:fldCharType="end"/>
        </w:r>
      </w:hyperlink>
    </w:p>
    <w:p w14:paraId="44C4358A" w14:textId="370C253D" w:rsidR="00E03E6E" w:rsidRDefault="00E03E6E">
      <w:pPr>
        <w:pStyle w:val="Obsah2"/>
        <w:rPr>
          <w:rFonts w:cstheme="minorBidi"/>
          <w:noProof/>
          <w:szCs w:val="22"/>
        </w:rPr>
      </w:pPr>
      <w:hyperlink w:anchor="_Toc187902115" w:history="1">
        <w:r w:rsidRPr="00625EAA">
          <w:rPr>
            <w:rStyle w:val="Hypertextovodkaz"/>
            <w:noProof/>
            <w:bdr w:val="nil"/>
          </w:rPr>
          <w:t>3.9</w:t>
        </w:r>
        <w:r>
          <w:rPr>
            <w:rFonts w:cstheme="minorBidi"/>
            <w:noProof/>
            <w:szCs w:val="22"/>
          </w:rPr>
          <w:tab/>
        </w:r>
        <w:r w:rsidRPr="00625EAA">
          <w:rPr>
            <w:rStyle w:val="Hypertextovodkaz"/>
            <w:noProof/>
            <w:bdr w:val="nil"/>
          </w:rPr>
          <w:t>Začlenění průřezových témat</w:t>
        </w:r>
        <w:r>
          <w:rPr>
            <w:noProof/>
            <w:webHidden/>
          </w:rPr>
          <w:tab/>
        </w:r>
        <w:r>
          <w:rPr>
            <w:noProof/>
            <w:webHidden/>
          </w:rPr>
          <w:fldChar w:fldCharType="begin"/>
        </w:r>
        <w:r>
          <w:rPr>
            <w:noProof/>
            <w:webHidden/>
          </w:rPr>
          <w:instrText xml:space="preserve"> PAGEREF _Toc187902115 \h </w:instrText>
        </w:r>
        <w:r>
          <w:rPr>
            <w:noProof/>
            <w:webHidden/>
          </w:rPr>
        </w:r>
        <w:r>
          <w:rPr>
            <w:noProof/>
            <w:webHidden/>
          </w:rPr>
          <w:fldChar w:fldCharType="separate"/>
        </w:r>
        <w:r>
          <w:rPr>
            <w:noProof/>
            <w:webHidden/>
          </w:rPr>
          <w:t>22</w:t>
        </w:r>
        <w:r>
          <w:rPr>
            <w:noProof/>
            <w:webHidden/>
          </w:rPr>
          <w:fldChar w:fldCharType="end"/>
        </w:r>
      </w:hyperlink>
    </w:p>
    <w:p w14:paraId="3646BAF6" w14:textId="6044A7F0" w:rsidR="00E03E6E" w:rsidRDefault="00E03E6E">
      <w:pPr>
        <w:pStyle w:val="Obsah1"/>
        <w:rPr>
          <w:rFonts w:cstheme="minorBidi"/>
          <w:noProof/>
          <w:szCs w:val="22"/>
        </w:rPr>
      </w:pPr>
      <w:hyperlink w:anchor="_Toc187902116" w:history="1">
        <w:r w:rsidRPr="00625EAA">
          <w:rPr>
            <w:rStyle w:val="Hypertextovodkaz"/>
            <w:noProof/>
            <w:bdr w:val="nil"/>
          </w:rPr>
          <w:t>4</w:t>
        </w:r>
        <w:r>
          <w:rPr>
            <w:rFonts w:cstheme="minorBidi"/>
            <w:noProof/>
            <w:szCs w:val="22"/>
          </w:rPr>
          <w:tab/>
        </w:r>
        <w:r w:rsidRPr="00625EAA">
          <w:rPr>
            <w:rStyle w:val="Hypertextovodkaz"/>
            <w:noProof/>
            <w:bdr w:val="nil"/>
          </w:rPr>
          <w:t>Učební plán</w:t>
        </w:r>
        <w:r>
          <w:rPr>
            <w:noProof/>
            <w:webHidden/>
          </w:rPr>
          <w:tab/>
        </w:r>
        <w:r>
          <w:rPr>
            <w:noProof/>
            <w:webHidden/>
          </w:rPr>
          <w:fldChar w:fldCharType="begin"/>
        </w:r>
        <w:r>
          <w:rPr>
            <w:noProof/>
            <w:webHidden/>
          </w:rPr>
          <w:instrText xml:space="preserve"> PAGEREF _Toc187902116 \h </w:instrText>
        </w:r>
        <w:r>
          <w:rPr>
            <w:noProof/>
            <w:webHidden/>
          </w:rPr>
        </w:r>
        <w:r>
          <w:rPr>
            <w:noProof/>
            <w:webHidden/>
          </w:rPr>
          <w:fldChar w:fldCharType="separate"/>
        </w:r>
        <w:r>
          <w:rPr>
            <w:noProof/>
            <w:webHidden/>
          </w:rPr>
          <w:t>23</w:t>
        </w:r>
        <w:r>
          <w:rPr>
            <w:noProof/>
            <w:webHidden/>
          </w:rPr>
          <w:fldChar w:fldCharType="end"/>
        </w:r>
      </w:hyperlink>
    </w:p>
    <w:p w14:paraId="527F4250" w14:textId="1D089F9F" w:rsidR="00E03E6E" w:rsidRDefault="00E03E6E">
      <w:pPr>
        <w:pStyle w:val="Obsah2"/>
        <w:rPr>
          <w:rFonts w:cstheme="minorBidi"/>
          <w:noProof/>
          <w:szCs w:val="22"/>
        </w:rPr>
      </w:pPr>
      <w:hyperlink w:anchor="_Toc187902117" w:history="1">
        <w:r w:rsidRPr="00625EAA">
          <w:rPr>
            <w:rStyle w:val="Hypertextovodkaz"/>
            <w:noProof/>
            <w:bdr w:val="nil"/>
          </w:rPr>
          <w:t>4.1</w:t>
        </w:r>
        <w:r>
          <w:rPr>
            <w:rFonts w:cstheme="minorBidi"/>
            <w:noProof/>
            <w:szCs w:val="22"/>
          </w:rPr>
          <w:tab/>
        </w:r>
        <w:r w:rsidRPr="00625EAA">
          <w:rPr>
            <w:rStyle w:val="Hypertextovodkaz"/>
            <w:noProof/>
            <w:bdr w:val="nil"/>
          </w:rPr>
          <w:t>Celkové dotace - přehled - G8 – nižší gymnázium</w:t>
        </w:r>
        <w:r>
          <w:rPr>
            <w:noProof/>
            <w:webHidden/>
          </w:rPr>
          <w:tab/>
        </w:r>
        <w:r>
          <w:rPr>
            <w:noProof/>
            <w:webHidden/>
          </w:rPr>
          <w:fldChar w:fldCharType="begin"/>
        </w:r>
        <w:r>
          <w:rPr>
            <w:noProof/>
            <w:webHidden/>
          </w:rPr>
          <w:instrText xml:space="preserve"> PAGEREF _Toc187902117 \h </w:instrText>
        </w:r>
        <w:r>
          <w:rPr>
            <w:noProof/>
            <w:webHidden/>
          </w:rPr>
        </w:r>
        <w:r>
          <w:rPr>
            <w:noProof/>
            <w:webHidden/>
          </w:rPr>
          <w:fldChar w:fldCharType="separate"/>
        </w:r>
        <w:r>
          <w:rPr>
            <w:noProof/>
            <w:webHidden/>
          </w:rPr>
          <w:t>23</w:t>
        </w:r>
        <w:r>
          <w:rPr>
            <w:noProof/>
            <w:webHidden/>
          </w:rPr>
          <w:fldChar w:fldCharType="end"/>
        </w:r>
      </w:hyperlink>
    </w:p>
    <w:p w14:paraId="771FD3D2" w14:textId="0E7D39DE" w:rsidR="00E03E6E" w:rsidRDefault="00E03E6E">
      <w:pPr>
        <w:pStyle w:val="Obsah1"/>
        <w:rPr>
          <w:rFonts w:cstheme="minorBidi"/>
          <w:noProof/>
          <w:szCs w:val="22"/>
        </w:rPr>
      </w:pPr>
      <w:hyperlink w:anchor="_Toc187902118" w:history="1">
        <w:r w:rsidRPr="00625EAA">
          <w:rPr>
            <w:rStyle w:val="Hypertextovodkaz"/>
            <w:noProof/>
            <w:bdr w:val="nil"/>
          </w:rPr>
          <w:t>5</w:t>
        </w:r>
        <w:r>
          <w:rPr>
            <w:rFonts w:cstheme="minorBidi"/>
            <w:noProof/>
            <w:szCs w:val="22"/>
          </w:rPr>
          <w:tab/>
        </w:r>
        <w:r w:rsidRPr="00625EAA">
          <w:rPr>
            <w:rStyle w:val="Hypertextovodkaz"/>
            <w:noProof/>
            <w:bdr w:val="nil"/>
          </w:rPr>
          <w:t>Učební osnovy</w:t>
        </w:r>
        <w:r>
          <w:rPr>
            <w:noProof/>
            <w:webHidden/>
          </w:rPr>
          <w:tab/>
        </w:r>
        <w:r>
          <w:rPr>
            <w:noProof/>
            <w:webHidden/>
          </w:rPr>
          <w:fldChar w:fldCharType="begin"/>
        </w:r>
        <w:r>
          <w:rPr>
            <w:noProof/>
            <w:webHidden/>
          </w:rPr>
          <w:instrText xml:space="preserve"> PAGEREF _Toc187902118 \h </w:instrText>
        </w:r>
        <w:r>
          <w:rPr>
            <w:noProof/>
            <w:webHidden/>
          </w:rPr>
        </w:r>
        <w:r>
          <w:rPr>
            <w:noProof/>
            <w:webHidden/>
          </w:rPr>
          <w:fldChar w:fldCharType="separate"/>
        </w:r>
        <w:r>
          <w:rPr>
            <w:noProof/>
            <w:webHidden/>
          </w:rPr>
          <w:t>25</w:t>
        </w:r>
        <w:r>
          <w:rPr>
            <w:noProof/>
            <w:webHidden/>
          </w:rPr>
          <w:fldChar w:fldCharType="end"/>
        </w:r>
      </w:hyperlink>
    </w:p>
    <w:p w14:paraId="1B0E1A8C" w14:textId="2F888A04" w:rsidR="00E03E6E" w:rsidRDefault="00E03E6E">
      <w:pPr>
        <w:pStyle w:val="Obsah2"/>
        <w:rPr>
          <w:rFonts w:cstheme="minorBidi"/>
          <w:noProof/>
          <w:szCs w:val="22"/>
        </w:rPr>
      </w:pPr>
      <w:hyperlink w:anchor="_Toc187902119" w:history="1">
        <w:r w:rsidRPr="00625EAA">
          <w:rPr>
            <w:rStyle w:val="Hypertextovodkaz"/>
            <w:noProof/>
            <w:bdr w:val="nil"/>
          </w:rPr>
          <w:t>5.1</w:t>
        </w:r>
        <w:r>
          <w:rPr>
            <w:rFonts w:cstheme="minorBidi"/>
            <w:noProof/>
            <w:szCs w:val="22"/>
          </w:rPr>
          <w:tab/>
        </w:r>
        <w:r w:rsidRPr="00625EAA">
          <w:rPr>
            <w:rStyle w:val="Hypertextovodkaz"/>
            <w:noProof/>
            <w:bdr w:val="nil"/>
          </w:rPr>
          <w:t>Charakteristika vzdělávací oblasti Jazyk a jazyková komunikace</w:t>
        </w:r>
        <w:r>
          <w:rPr>
            <w:noProof/>
            <w:webHidden/>
          </w:rPr>
          <w:tab/>
        </w:r>
        <w:r>
          <w:rPr>
            <w:noProof/>
            <w:webHidden/>
          </w:rPr>
          <w:fldChar w:fldCharType="begin"/>
        </w:r>
        <w:r>
          <w:rPr>
            <w:noProof/>
            <w:webHidden/>
          </w:rPr>
          <w:instrText xml:space="preserve"> PAGEREF _Toc187902119 \h </w:instrText>
        </w:r>
        <w:r>
          <w:rPr>
            <w:noProof/>
            <w:webHidden/>
          </w:rPr>
        </w:r>
        <w:r>
          <w:rPr>
            <w:noProof/>
            <w:webHidden/>
          </w:rPr>
          <w:fldChar w:fldCharType="separate"/>
        </w:r>
        <w:r>
          <w:rPr>
            <w:noProof/>
            <w:webHidden/>
          </w:rPr>
          <w:t>25</w:t>
        </w:r>
        <w:r>
          <w:rPr>
            <w:noProof/>
            <w:webHidden/>
          </w:rPr>
          <w:fldChar w:fldCharType="end"/>
        </w:r>
      </w:hyperlink>
    </w:p>
    <w:p w14:paraId="071D3F0F" w14:textId="01E46071" w:rsidR="00E03E6E" w:rsidRDefault="00E03E6E">
      <w:pPr>
        <w:pStyle w:val="Obsah2"/>
        <w:rPr>
          <w:rFonts w:cstheme="minorBidi"/>
          <w:noProof/>
          <w:szCs w:val="22"/>
        </w:rPr>
      </w:pPr>
      <w:hyperlink w:anchor="_Toc187902120" w:history="1">
        <w:r w:rsidRPr="00625EAA">
          <w:rPr>
            <w:rStyle w:val="Hypertextovodkaz"/>
            <w:noProof/>
            <w:bdr w:val="nil"/>
          </w:rPr>
          <w:t>5.2</w:t>
        </w:r>
        <w:r>
          <w:rPr>
            <w:rFonts w:cstheme="minorBidi"/>
            <w:noProof/>
            <w:szCs w:val="22"/>
          </w:rPr>
          <w:tab/>
        </w:r>
        <w:r w:rsidRPr="00625EAA">
          <w:rPr>
            <w:rStyle w:val="Hypertextovodkaz"/>
            <w:noProof/>
            <w:bdr w:val="nil"/>
          </w:rPr>
          <w:t>Český jazyk</w:t>
        </w:r>
        <w:r>
          <w:rPr>
            <w:noProof/>
            <w:webHidden/>
          </w:rPr>
          <w:tab/>
        </w:r>
        <w:r>
          <w:rPr>
            <w:noProof/>
            <w:webHidden/>
          </w:rPr>
          <w:fldChar w:fldCharType="begin"/>
        </w:r>
        <w:r>
          <w:rPr>
            <w:noProof/>
            <w:webHidden/>
          </w:rPr>
          <w:instrText xml:space="preserve"> PAGEREF _Toc187902120 \h </w:instrText>
        </w:r>
        <w:r>
          <w:rPr>
            <w:noProof/>
            <w:webHidden/>
          </w:rPr>
        </w:r>
        <w:r>
          <w:rPr>
            <w:noProof/>
            <w:webHidden/>
          </w:rPr>
          <w:fldChar w:fldCharType="separate"/>
        </w:r>
        <w:r>
          <w:rPr>
            <w:noProof/>
            <w:webHidden/>
          </w:rPr>
          <w:t>28</w:t>
        </w:r>
        <w:r>
          <w:rPr>
            <w:noProof/>
            <w:webHidden/>
          </w:rPr>
          <w:fldChar w:fldCharType="end"/>
        </w:r>
      </w:hyperlink>
    </w:p>
    <w:p w14:paraId="0808DFE5" w14:textId="2C30A5FE" w:rsidR="00E03E6E" w:rsidRDefault="00E03E6E">
      <w:pPr>
        <w:pStyle w:val="Obsah2"/>
        <w:rPr>
          <w:rFonts w:cstheme="minorBidi"/>
          <w:noProof/>
          <w:szCs w:val="22"/>
        </w:rPr>
      </w:pPr>
      <w:hyperlink w:anchor="_Toc187902121" w:history="1">
        <w:r w:rsidRPr="00625EAA">
          <w:rPr>
            <w:rStyle w:val="Hypertextovodkaz"/>
            <w:noProof/>
            <w:bdr w:val="nil"/>
          </w:rPr>
          <w:t>5.3</w:t>
        </w:r>
        <w:r>
          <w:rPr>
            <w:rFonts w:cstheme="minorBidi"/>
            <w:noProof/>
            <w:szCs w:val="22"/>
          </w:rPr>
          <w:tab/>
        </w:r>
        <w:r w:rsidRPr="00625EAA">
          <w:rPr>
            <w:rStyle w:val="Hypertextovodkaz"/>
            <w:rFonts w:ascii="Calibri" w:hAnsi="Calibri"/>
            <w:noProof/>
          </w:rPr>
          <w:t>Charakteristika vzdělávacích oborů Cizí jazyk a Další cizí jazyk</w:t>
        </w:r>
        <w:r>
          <w:rPr>
            <w:noProof/>
            <w:webHidden/>
          </w:rPr>
          <w:tab/>
        </w:r>
        <w:r>
          <w:rPr>
            <w:noProof/>
            <w:webHidden/>
          </w:rPr>
          <w:fldChar w:fldCharType="begin"/>
        </w:r>
        <w:r>
          <w:rPr>
            <w:noProof/>
            <w:webHidden/>
          </w:rPr>
          <w:instrText xml:space="preserve"> PAGEREF _Toc187902121 \h </w:instrText>
        </w:r>
        <w:r>
          <w:rPr>
            <w:noProof/>
            <w:webHidden/>
          </w:rPr>
        </w:r>
        <w:r>
          <w:rPr>
            <w:noProof/>
            <w:webHidden/>
          </w:rPr>
          <w:fldChar w:fldCharType="separate"/>
        </w:r>
        <w:r>
          <w:rPr>
            <w:noProof/>
            <w:webHidden/>
          </w:rPr>
          <w:t>39</w:t>
        </w:r>
        <w:r>
          <w:rPr>
            <w:noProof/>
            <w:webHidden/>
          </w:rPr>
          <w:fldChar w:fldCharType="end"/>
        </w:r>
      </w:hyperlink>
    </w:p>
    <w:p w14:paraId="57820591" w14:textId="4710E09C" w:rsidR="00E03E6E" w:rsidRDefault="00E03E6E">
      <w:pPr>
        <w:pStyle w:val="Obsah2"/>
        <w:rPr>
          <w:rFonts w:cstheme="minorBidi"/>
          <w:noProof/>
          <w:szCs w:val="22"/>
        </w:rPr>
      </w:pPr>
      <w:hyperlink w:anchor="_Toc187902122" w:history="1">
        <w:r w:rsidRPr="00625EAA">
          <w:rPr>
            <w:rStyle w:val="Hypertextovodkaz"/>
            <w:noProof/>
            <w:bdr w:val="nil"/>
          </w:rPr>
          <w:t>5.4</w:t>
        </w:r>
        <w:r>
          <w:rPr>
            <w:rFonts w:cstheme="minorBidi"/>
            <w:noProof/>
            <w:szCs w:val="22"/>
          </w:rPr>
          <w:tab/>
        </w:r>
        <w:r w:rsidRPr="00625EAA">
          <w:rPr>
            <w:rStyle w:val="Hypertextovodkaz"/>
            <w:noProof/>
            <w:bdr w:val="nil"/>
          </w:rPr>
          <w:t>Anglický jazyk</w:t>
        </w:r>
        <w:r>
          <w:rPr>
            <w:noProof/>
            <w:webHidden/>
          </w:rPr>
          <w:tab/>
        </w:r>
        <w:r>
          <w:rPr>
            <w:noProof/>
            <w:webHidden/>
          </w:rPr>
          <w:fldChar w:fldCharType="begin"/>
        </w:r>
        <w:r>
          <w:rPr>
            <w:noProof/>
            <w:webHidden/>
          </w:rPr>
          <w:instrText xml:space="preserve"> PAGEREF _Toc187902122 \h </w:instrText>
        </w:r>
        <w:r>
          <w:rPr>
            <w:noProof/>
            <w:webHidden/>
          </w:rPr>
        </w:r>
        <w:r>
          <w:rPr>
            <w:noProof/>
            <w:webHidden/>
          </w:rPr>
          <w:fldChar w:fldCharType="separate"/>
        </w:r>
        <w:r>
          <w:rPr>
            <w:noProof/>
            <w:webHidden/>
          </w:rPr>
          <w:t>49</w:t>
        </w:r>
        <w:r>
          <w:rPr>
            <w:noProof/>
            <w:webHidden/>
          </w:rPr>
          <w:fldChar w:fldCharType="end"/>
        </w:r>
      </w:hyperlink>
    </w:p>
    <w:p w14:paraId="321C806A" w14:textId="279B18A6" w:rsidR="00E03E6E" w:rsidRDefault="00E03E6E">
      <w:pPr>
        <w:pStyle w:val="Obsah2"/>
        <w:rPr>
          <w:rFonts w:cstheme="minorBidi"/>
          <w:noProof/>
          <w:szCs w:val="22"/>
        </w:rPr>
      </w:pPr>
      <w:hyperlink w:anchor="_Toc187902123" w:history="1">
        <w:r w:rsidRPr="00625EAA">
          <w:rPr>
            <w:rStyle w:val="Hypertextovodkaz"/>
            <w:noProof/>
            <w:bdr w:val="nil"/>
          </w:rPr>
          <w:t>5.5</w:t>
        </w:r>
        <w:r>
          <w:rPr>
            <w:rFonts w:cstheme="minorBidi"/>
            <w:noProof/>
            <w:szCs w:val="22"/>
          </w:rPr>
          <w:tab/>
        </w:r>
        <w:r w:rsidRPr="00625EAA">
          <w:rPr>
            <w:rStyle w:val="Hypertextovodkaz"/>
            <w:noProof/>
            <w:bdr w:val="nil"/>
          </w:rPr>
          <w:t>Konverzace v Aj</w:t>
        </w:r>
        <w:r>
          <w:rPr>
            <w:noProof/>
            <w:webHidden/>
          </w:rPr>
          <w:tab/>
        </w:r>
        <w:r>
          <w:rPr>
            <w:noProof/>
            <w:webHidden/>
          </w:rPr>
          <w:fldChar w:fldCharType="begin"/>
        </w:r>
        <w:r>
          <w:rPr>
            <w:noProof/>
            <w:webHidden/>
          </w:rPr>
          <w:instrText xml:space="preserve"> PAGEREF _Toc187902123 \h </w:instrText>
        </w:r>
        <w:r>
          <w:rPr>
            <w:noProof/>
            <w:webHidden/>
          </w:rPr>
        </w:r>
        <w:r>
          <w:rPr>
            <w:noProof/>
            <w:webHidden/>
          </w:rPr>
          <w:fldChar w:fldCharType="separate"/>
        </w:r>
        <w:r>
          <w:rPr>
            <w:noProof/>
            <w:webHidden/>
          </w:rPr>
          <w:t>62</w:t>
        </w:r>
        <w:r>
          <w:rPr>
            <w:noProof/>
            <w:webHidden/>
          </w:rPr>
          <w:fldChar w:fldCharType="end"/>
        </w:r>
      </w:hyperlink>
    </w:p>
    <w:p w14:paraId="0A773C33" w14:textId="639CA110" w:rsidR="00E03E6E" w:rsidRDefault="00E03E6E">
      <w:pPr>
        <w:pStyle w:val="Obsah2"/>
        <w:rPr>
          <w:rFonts w:cstheme="minorBidi"/>
          <w:noProof/>
          <w:szCs w:val="22"/>
        </w:rPr>
      </w:pPr>
      <w:hyperlink w:anchor="_Toc187902124" w:history="1">
        <w:r w:rsidRPr="00625EAA">
          <w:rPr>
            <w:rStyle w:val="Hypertextovodkaz"/>
            <w:noProof/>
            <w:bdr w:val="nil"/>
          </w:rPr>
          <w:t>5.6</w:t>
        </w:r>
        <w:r>
          <w:rPr>
            <w:rFonts w:cstheme="minorBidi"/>
            <w:noProof/>
            <w:szCs w:val="22"/>
          </w:rPr>
          <w:tab/>
        </w:r>
        <w:r w:rsidRPr="00625EAA">
          <w:rPr>
            <w:rStyle w:val="Hypertextovodkaz"/>
            <w:noProof/>
            <w:bdr w:val="nil"/>
          </w:rPr>
          <w:t>Další cizí jazyk</w:t>
        </w:r>
        <w:r>
          <w:rPr>
            <w:noProof/>
            <w:webHidden/>
          </w:rPr>
          <w:tab/>
        </w:r>
        <w:r>
          <w:rPr>
            <w:noProof/>
            <w:webHidden/>
          </w:rPr>
          <w:fldChar w:fldCharType="begin"/>
        </w:r>
        <w:r>
          <w:rPr>
            <w:noProof/>
            <w:webHidden/>
          </w:rPr>
          <w:instrText xml:space="preserve"> PAGEREF _Toc187902124 \h </w:instrText>
        </w:r>
        <w:r>
          <w:rPr>
            <w:noProof/>
            <w:webHidden/>
          </w:rPr>
        </w:r>
        <w:r>
          <w:rPr>
            <w:noProof/>
            <w:webHidden/>
          </w:rPr>
          <w:fldChar w:fldCharType="separate"/>
        </w:r>
        <w:r>
          <w:rPr>
            <w:noProof/>
            <w:webHidden/>
          </w:rPr>
          <w:t>67</w:t>
        </w:r>
        <w:r>
          <w:rPr>
            <w:noProof/>
            <w:webHidden/>
          </w:rPr>
          <w:fldChar w:fldCharType="end"/>
        </w:r>
      </w:hyperlink>
    </w:p>
    <w:p w14:paraId="1B4D3444" w14:textId="1EE98546" w:rsidR="00E03E6E" w:rsidRDefault="00E03E6E">
      <w:pPr>
        <w:pStyle w:val="Obsah3"/>
        <w:rPr>
          <w:rFonts w:cstheme="minorBidi"/>
          <w:noProof/>
          <w:szCs w:val="22"/>
        </w:rPr>
      </w:pPr>
      <w:hyperlink w:anchor="_Toc187902125" w:history="1">
        <w:r w:rsidRPr="00625EAA">
          <w:rPr>
            <w:rStyle w:val="Hypertextovodkaz"/>
            <w:noProof/>
            <w:bdr w:val="nil"/>
          </w:rPr>
          <w:t>5.6.1</w:t>
        </w:r>
        <w:r>
          <w:rPr>
            <w:rFonts w:cstheme="minorBidi"/>
            <w:noProof/>
            <w:szCs w:val="22"/>
          </w:rPr>
          <w:tab/>
        </w:r>
        <w:r w:rsidRPr="00625EAA">
          <w:rPr>
            <w:rStyle w:val="Hypertextovodkaz"/>
            <w:noProof/>
            <w:bdr w:val="nil"/>
          </w:rPr>
          <w:t>Německý jazyk</w:t>
        </w:r>
        <w:r>
          <w:rPr>
            <w:noProof/>
            <w:webHidden/>
          </w:rPr>
          <w:tab/>
        </w:r>
        <w:r>
          <w:rPr>
            <w:noProof/>
            <w:webHidden/>
          </w:rPr>
          <w:fldChar w:fldCharType="begin"/>
        </w:r>
        <w:r>
          <w:rPr>
            <w:noProof/>
            <w:webHidden/>
          </w:rPr>
          <w:instrText xml:space="preserve"> PAGEREF _Toc187902125 \h </w:instrText>
        </w:r>
        <w:r>
          <w:rPr>
            <w:noProof/>
            <w:webHidden/>
          </w:rPr>
        </w:r>
        <w:r>
          <w:rPr>
            <w:noProof/>
            <w:webHidden/>
          </w:rPr>
          <w:fldChar w:fldCharType="separate"/>
        </w:r>
        <w:r>
          <w:rPr>
            <w:noProof/>
            <w:webHidden/>
          </w:rPr>
          <w:t>67</w:t>
        </w:r>
        <w:r>
          <w:rPr>
            <w:noProof/>
            <w:webHidden/>
          </w:rPr>
          <w:fldChar w:fldCharType="end"/>
        </w:r>
      </w:hyperlink>
    </w:p>
    <w:p w14:paraId="7BDACFF8" w14:textId="5A4E341F" w:rsidR="00E03E6E" w:rsidRDefault="00E03E6E">
      <w:pPr>
        <w:pStyle w:val="Obsah3"/>
        <w:rPr>
          <w:rFonts w:cstheme="minorBidi"/>
          <w:noProof/>
          <w:szCs w:val="22"/>
        </w:rPr>
      </w:pPr>
      <w:hyperlink w:anchor="_Toc187902126" w:history="1">
        <w:r w:rsidRPr="00625EAA">
          <w:rPr>
            <w:rStyle w:val="Hypertextovodkaz"/>
            <w:noProof/>
            <w:bdr w:val="nil"/>
          </w:rPr>
          <w:t>5.6.2</w:t>
        </w:r>
        <w:r>
          <w:rPr>
            <w:rFonts w:cstheme="minorBidi"/>
            <w:noProof/>
            <w:szCs w:val="22"/>
          </w:rPr>
          <w:tab/>
        </w:r>
        <w:r w:rsidRPr="00625EAA">
          <w:rPr>
            <w:rStyle w:val="Hypertextovodkaz"/>
            <w:noProof/>
            <w:bdr w:val="nil"/>
          </w:rPr>
          <w:t>Konverzace v NJ</w:t>
        </w:r>
        <w:r>
          <w:rPr>
            <w:noProof/>
            <w:webHidden/>
          </w:rPr>
          <w:tab/>
        </w:r>
        <w:r>
          <w:rPr>
            <w:noProof/>
            <w:webHidden/>
          </w:rPr>
          <w:fldChar w:fldCharType="begin"/>
        </w:r>
        <w:r>
          <w:rPr>
            <w:noProof/>
            <w:webHidden/>
          </w:rPr>
          <w:instrText xml:space="preserve"> PAGEREF _Toc187902126 \h </w:instrText>
        </w:r>
        <w:r>
          <w:rPr>
            <w:noProof/>
            <w:webHidden/>
          </w:rPr>
        </w:r>
        <w:r>
          <w:rPr>
            <w:noProof/>
            <w:webHidden/>
          </w:rPr>
          <w:fldChar w:fldCharType="separate"/>
        </w:r>
        <w:r>
          <w:rPr>
            <w:noProof/>
            <w:webHidden/>
          </w:rPr>
          <w:t>81</w:t>
        </w:r>
        <w:r>
          <w:rPr>
            <w:noProof/>
            <w:webHidden/>
          </w:rPr>
          <w:fldChar w:fldCharType="end"/>
        </w:r>
      </w:hyperlink>
    </w:p>
    <w:p w14:paraId="146950F0" w14:textId="3B63756E" w:rsidR="00E03E6E" w:rsidRDefault="00E03E6E">
      <w:pPr>
        <w:pStyle w:val="Obsah2"/>
        <w:rPr>
          <w:rFonts w:cstheme="minorBidi"/>
          <w:noProof/>
          <w:szCs w:val="22"/>
        </w:rPr>
      </w:pPr>
      <w:hyperlink w:anchor="_Toc187902127" w:history="1">
        <w:r w:rsidRPr="00625EAA">
          <w:rPr>
            <w:rStyle w:val="Hypertextovodkaz"/>
            <w:rFonts w:eastAsia="Times New Roman"/>
            <w:noProof/>
          </w:rPr>
          <w:t>5.7</w:t>
        </w:r>
        <w:r>
          <w:rPr>
            <w:rFonts w:cstheme="minorBidi"/>
            <w:noProof/>
            <w:szCs w:val="22"/>
          </w:rPr>
          <w:tab/>
        </w:r>
        <w:r w:rsidRPr="00625EAA">
          <w:rPr>
            <w:rStyle w:val="Hypertextovodkaz"/>
            <w:rFonts w:eastAsia="Times New Roman"/>
            <w:noProof/>
          </w:rPr>
          <w:t>Francouzský jazyk </w:t>
        </w:r>
        <w:r>
          <w:rPr>
            <w:noProof/>
            <w:webHidden/>
          </w:rPr>
          <w:tab/>
        </w:r>
        <w:r>
          <w:rPr>
            <w:noProof/>
            <w:webHidden/>
          </w:rPr>
          <w:fldChar w:fldCharType="begin"/>
        </w:r>
        <w:r>
          <w:rPr>
            <w:noProof/>
            <w:webHidden/>
          </w:rPr>
          <w:instrText xml:space="preserve"> PAGEREF _Toc187902127 \h </w:instrText>
        </w:r>
        <w:r>
          <w:rPr>
            <w:noProof/>
            <w:webHidden/>
          </w:rPr>
        </w:r>
        <w:r>
          <w:rPr>
            <w:noProof/>
            <w:webHidden/>
          </w:rPr>
          <w:fldChar w:fldCharType="separate"/>
        </w:r>
        <w:r>
          <w:rPr>
            <w:noProof/>
            <w:webHidden/>
          </w:rPr>
          <w:t>87</w:t>
        </w:r>
        <w:r>
          <w:rPr>
            <w:noProof/>
            <w:webHidden/>
          </w:rPr>
          <w:fldChar w:fldCharType="end"/>
        </w:r>
      </w:hyperlink>
    </w:p>
    <w:p w14:paraId="2752B3C6" w14:textId="51FF4792" w:rsidR="00E03E6E" w:rsidRDefault="00E03E6E">
      <w:pPr>
        <w:pStyle w:val="Obsah2"/>
        <w:rPr>
          <w:rFonts w:cstheme="minorBidi"/>
          <w:noProof/>
          <w:szCs w:val="22"/>
        </w:rPr>
      </w:pPr>
      <w:hyperlink w:anchor="_Toc187902128" w:history="1">
        <w:r w:rsidRPr="00625EAA">
          <w:rPr>
            <w:rStyle w:val="Hypertextovodkaz"/>
            <w:noProof/>
            <w:bdr w:val="nil"/>
          </w:rPr>
          <w:t>5.8</w:t>
        </w:r>
        <w:r>
          <w:rPr>
            <w:rFonts w:cstheme="minorBidi"/>
            <w:noProof/>
            <w:szCs w:val="22"/>
          </w:rPr>
          <w:tab/>
        </w:r>
        <w:r w:rsidRPr="00625EAA">
          <w:rPr>
            <w:rStyle w:val="Hypertextovodkaz"/>
            <w:rFonts w:ascii="Calibri" w:hAnsi="Calibri"/>
            <w:noProof/>
          </w:rPr>
          <w:t>Charakteristika vzdělávací oblasti Matematika a její aplikace</w:t>
        </w:r>
        <w:r>
          <w:rPr>
            <w:noProof/>
            <w:webHidden/>
          </w:rPr>
          <w:tab/>
        </w:r>
        <w:r>
          <w:rPr>
            <w:noProof/>
            <w:webHidden/>
          </w:rPr>
          <w:fldChar w:fldCharType="begin"/>
        </w:r>
        <w:r>
          <w:rPr>
            <w:noProof/>
            <w:webHidden/>
          </w:rPr>
          <w:instrText xml:space="preserve"> PAGEREF _Toc187902128 \h </w:instrText>
        </w:r>
        <w:r>
          <w:rPr>
            <w:noProof/>
            <w:webHidden/>
          </w:rPr>
        </w:r>
        <w:r>
          <w:rPr>
            <w:noProof/>
            <w:webHidden/>
          </w:rPr>
          <w:fldChar w:fldCharType="separate"/>
        </w:r>
        <w:r>
          <w:rPr>
            <w:noProof/>
            <w:webHidden/>
          </w:rPr>
          <w:t>97</w:t>
        </w:r>
        <w:r>
          <w:rPr>
            <w:noProof/>
            <w:webHidden/>
          </w:rPr>
          <w:fldChar w:fldCharType="end"/>
        </w:r>
      </w:hyperlink>
    </w:p>
    <w:p w14:paraId="2AC76954" w14:textId="454BC5AF" w:rsidR="00E03E6E" w:rsidRDefault="00E03E6E">
      <w:pPr>
        <w:pStyle w:val="Obsah2"/>
        <w:rPr>
          <w:rFonts w:cstheme="minorBidi"/>
          <w:noProof/>
          <w:szCs w:val="22"/>
        </w:rPr>
      </w:pPr>
      <w:hyperlink w:anchor="_Toc187902129" w:history="1">
        <w:r w:rsidRPr="00625EAA">
          <w:rPr>
            <w:rStyle w:val="Hypertextovodkaz"/>
            <w:noProof/>
            <w:bdr w:val="nil"/>
          </w:rPr>
          <w:t>5.9</w:t>
        </w:r>
        <w:r>
          <w:rPr>
            <w:rFonts w:cstheme="minorBidi"/>
            <w:noProof/>
            <w:szCs w:val="22"/>
          </w:rPr>
          <w:tab/>
        </w:r>
        <w:r w:rsidRPr="00625EAA">
          <w:rPr>
            <w:rStyle w:val="Hypertextovodkaz"/>
            <w:noProof/>
            <w:bdr w:val="nil"/>
          </w:rPr>
          <w:t>Matematika</w:t>
        </w:r>
        <w:r>
          <w:rPr>
            <w:noProof/>
            <w:webHidden/>
          </w:rPr>
          <w:tab/>
        </w:r>
        <w:r>
          <w:rPr>
            <w:noProof/>
            <w:webHidden/>
          </w:rPr>
          <w:fldChar w:fldCharType="begin"/>
        </w:r>
        <w:r>
          <w:rPr>
            <w:noProof/>
            <w:webHidden/>
          </w:rPr>
          <w:instrText xml:space="preserve"> PAGEREF _Toc187902129 \h </w:instrText>
        </w:r>
        <w:r>
          <w:rPr>
            <w:noProof/>
            <w:webHidden/>
          </w:rPr>
        </w:r>
        <w:r>
          <w:rPr>
            <w:noProof/>
            <w:webHidden/>
          </w:rPr>
          <w:fldChar w:fldCharType="separate"/>
        </w:r>
        <w:r>
          <w:rPr>
            <w:noProof/>
            <w:webHidden/>
          </w:rPr>
          <w:t>100</w:t>
        </w:r>
        <w:r>
          <w:rPr>
            <w:noProof/>
            <w:webHidden/>
          </w:rPr>
          <w:fldChar w:fldCharType="end"/>
        </w:r>
      </w:hyperlink>
    </w:p>
    <w:p w14:paraId="3F209069" w14:textId="5E0EB955" w:rsidR="00E03E6E" w:rsidRDefault="00E03E6E">
      <w:pPr>
        <w:pStyle w:val="Obsah2"/>
        <w:rPr>
          <w:rFonts w:cstheme="minorBidi"/>
          <w:noProof/>
          <w:szCs w:val="22"/>
        </w:rPr>
      </w:pPr>
      <w:hyperlink w:anchor="_Toc187902130" w:history="1">
        <w:r w:rsidRPr="00625EAA">
          <w:rPr>
            <w:rStyle w:val="Hypertextovodkaz"/>
            <w:noProof/>
            <w:bdr w:val="nil"/>
          </w:rPr>
          <w:t>5.10</w:t>
        </w:r>
        <w:r>
          <w:rPr>
            <w:rFonts w:cstheme="minorBidi"/>
            <w:noProof/>
            <w:szCs w:val="22"/>
          </w:rPr>
          <w:tab/>
        </w:r>
        <w:r w:rsidRPr="00625EAA">
          <w:rPr>
            <w:rStyle w:val="Hypertextovodkaz"/>
            <w:noProof/>
            <w:bdr w:val="nil"/>
          </w:rPr>
          <w:t>Charakteristika vzdělávací oblasti Člověk a příroda</w:t>
        </w:r>
        <w:r>
          <w:rPr>
            <w:noProof/>
            <w:webHidden/>
          </w:rPr>
          <w:tab/>
        </w:r>
        <w:r>
          <w:rPr>
            <w:noProof/>
            <w:webHidden/>
          </w:rPr>
          <w:fldChar w:fldCharType="begin"/>
        </w:r>
        <w:r>
          <w:rPr>
            <w:noProof/>
            <w:webHidden/>
          </w:rPr>
          <w:instrText xml:space="preserve"> PAGEREF _Toc187902130 \h </w:instrText>
        </w:r>
        <w:r>
          <w:rPr>
            <w:noProof/>
            <w:webHidden/>
          </w:rPr>
        </w:r>
        <w:r>
          <w:rPr>
            <w:noProof/>
            <w:webHidden/>
          </w:rPr>
          <w:fldChar w:fldCharType="separate"/>
        </w:r>
        <w:r>
          <w:rPr>
            <w:noProof/>
            <w:webHidden/>
          </w:rPr>
          <w:t>112</w:t>
        </w:r>
        <w:r>
          <w:rPr>
            <w:noProof/>
            <w:webHidden/>
          </w:rPr>
          <w:fldChar w:fldCharType="end"/>
        </w:r>
      </w:hyperlink>
    </w:p>
    <w:p w14:paraId="5F50DE44" w14:textId="23643D1B" w:rsidR="00E03E6E" w:rsidRDefault="00E03E6E">
      <w:pPr>
        <w:pStyle w:val="Obsah2"/>
        <w:rPr>
          <w:rFonts w:cstheme="minorBidi"/>
          <w:noProof/>
          <w:szCs w:val="22"/>
        </w:rPr>
      </w:pPr>
      <w:hyperlink w:anchor="_Toc187902131" w:history="1">
        <w:r w:rsidRPr="00625EAA">
          <w:rPr>
            <w:rStyle w:val="Hypertextovodkaz"/>
            <w:noProof/>
            <w:bdr w:val="nil"/>
          </w:rPr>
          <w:t>5.11</w:t>
        </w:r>
        <w:r>
          <w:rPr>
            <w:rFonts w:cstheme="minorBidi"/>
            <w:noProof/>
            <w:szCs w:val="22"/>
          </w:rPr>
          <w:tab/>
        </w:r>
        <w:r w:rsidRPr="00625EAA">
          <w:rPr>
            <w:rStyle w:val="Hypertextovodkaz"/>
            <w:noProof/>
            <w:bdr w:val="nil"/>
          </w:rPr>
          <w:t>Zeměpis</w:t>
        </w:r>
        <w:r>
          <w:rPr>
            <w:noProof/>
            <w:webHidden/>
          </w:rPr>
          <w:tab/>
        </w:r>
        <w:r>
          <w:rPr>
            <w:noProof/>
            <w:webHidden/>
          </w:rPr>
          <w:fldChar w:fldCharType="begin"/>
        </w:r>
        <w:r>
          <w:rPr>
            <w:noProof/>
            <w:webHidden/>
          </w:rPr>
          <w:instrText xml:space="preserve"> PAGEREF _Toc187902131 \h </w:instrText>
        </w:r>
        <w:r>
          <w:rPr>
            <w:noProof/>
            <w:webHidden/>
          </w:rPr>
        </w:r>
        <w:r>
          <w:rPr>
            <w:noProof/>
            <w:webHidden/>
          </w:rPr>
          <w:fldChar w:fldCharType="separate"/>
        </w:r>
        <w:r>
          <w:rPr>
            <w:noProof/>
            <w:webHidden/>
          </w:rPr>
          <w:t>115</w:t>
        </w:r>
        <w:r>
          <w:rPr>
            <w:noProof/>
            <w:webHidden/>
          </w:rPr>
          <w:fldChar w:fldCharType="end"/>
        </w:r>
      </w:hyperlink>
    </w:p>
    <w:p w14:paraId="3C6BB38A" w14:textId="3F94F50E" w:rsidR="00E03E6E" w:rsidRDefault="00E03E6E">
      <w:pPr>
        <w:pStyle w:val="Obsah2"/>
        <w:rPr>
          <w:rFonts w:cstheme="minorBidi"/>
          <w:noProof/>
          <w:szCs w:val="22"/>
        </w:rPr>
      </w:pPr>
      <w:hyperlink w:anchor="_Toc187902132" w:history="1">
        <w:r w:rsidRPr="00625EAA">
          <w:rPr>
            <w:rStyle w:val="Hypertextovodkaz"/>
            <w:noProof/>
            <w:bdr w:val="nil"/>
          </w:rPr>
          <w:t>5.12</w:t>
        </w:r>
        <w:r>
          <w:rPr>
            <w:rFonts w:cstheme="minorBidi"/>
            <w:noProof/>
            <w:szCs w:val="22"/>
          </w:rPr>
          <w:tab/>
        </w:r>
        <w:r w:rsidRPr="00625EAA">
          <w:rPr>
            <w:rStyle w:val="Hypertextovodkaz"/>
            <w:noProof/>
            <w:bdr w:val="nil"/>
          </w:rPr>
          <w:t>Fyzika</w:t>
        </w:r>
        <w:r>
          <w:rPr>
            <w:noProof/>
            <w:webHidden/>
          </w:rPr>
          <w:tab/>
        </w:r>
        <w:r>
          <w:rPr>
            <w:noProof/>
            <w:webHidden/>
          </w:rPr>
          <w:fldChar w:fldCharType="begin"/>
        </w:r>
        <w:r>
          <w:rPr>
            <w:noProof/>
            <w:webHidden/>
          </w:rPr>
          <w:instrText xml:space="preserve"> PAGEREF _Toc187902132 \h </w:instrText>
        </w:r>
        <w:r>
          <w:rPr>
            <w:noProof/>
            <w:webHidden/>
          </w:rPr>
        </w:r>
        <w:r>
          <w:rPr>
            <w:noProof/>
            <w:webHidden/>
          </w:rPr>
          <w:fldChar w:fldCharType="separate"/>
        </w:r>
        <w:r>
          <w:rPr>
            <w:noProof/>
            <w:webHidden/>
          </w:rPr>
          <w:t>131</w:t>
        </w:r>
        <w:r>
          <w:rPr>
            <w:noProof/>
            <w:webHidden/>
          </w:rPr>
          <w:fldChar w:fldCharType="end"/>
        </w:r>
      </w:hyperlink>
    </w:p>
    <w:p w14:paraId="0AD39100" w14:textId="38CB802C" w:rsidR="00E03E6E" w:rsidRDefault="00E03E6E">
      <w:pPr>
        <w:pStyle w:val="Obsah2"/>
        <w:rPr>
          <w:rFonts w:cstheme="minorBidi"/>
          <w:noProof/>
          <w:szCs w:val="22"/>
        </w:rPr>
      </w:pPr>
      <w:hyperlink w:anchor="_Toc187902133" w:history="1">
        <w:r w:rsidRPr="00625EAA">
          <w:rPr>
            <w:rStyle w:val="Hypertextovodkaz"/>
            <w:noProof/>
            <w:bdr w:val="nil"/>
          </w:rPr>
          <w:t>5.13</w:t>
        </w:r>
        <w:r>
          <w:rPr>
            <w:rFonts w:cstheme="minorBidi"/>
            <w:noProof/>
            <w:szCs w:val="22"/>
          </w:rPr>
          <w:tab/>
        </w:r>
        <w:r w:rsidRPr="00625EAA">
          <w:rPr>
            <w:rStyle w:val="Hypertextovodkaz"/>
            <w:noProof/>
            <w:bdr w:val="nil"/>
          </w:rPr>
          <w:t>Chemie</w:t>
        </w:r>
        <w:r>
          <w:rPr>
            <w:noProof/>
            <w:webHidden/>
          </w:rPr>
          <w:tab/>
        </w:r>
        <w:r>
          <w:rPr>
            <w:noProof/>
            <w:webHidden/>
          </w:rPr>
          <w:fldChar w:fldCharType="begin"/>
        </w:r>
        <w:r>
          <w:rPr>
            <w:noProof/>
            <w:webHidden/>
          </w:rPr>
          <w:instrText xml:space="preserve"> PAGEREF _Toc187902133 \h </w:instrText>
        </w:r>
        <w:r>
          <w:rPr>
            <w:noProof/>
            <w:webHidden/>
          </w:rPr>
        </w:r>
        <w:r>
          <w:rPr>
            <w:noProof/>
            <w:webHidden/>
          </w:rPr>
          <w:fldChar w:fldCharType="separate"/>
        </w:r>
        <w:r>
          <w:rPr>
            <w:noProof/>
            <w:webHidden/>
          </w:rPr>
          <w:t>143</w:t>
        </w:r>
        <w:r>
          <w:rPr>
            <w:noProof/>
            <w:webHidden/>
          </w:rPr>
          <w:fldChar w:fldCharType="end"/>
        </w:r>
      </w:hyperlink>
    </w:p>
    <w:p w14:paraId="716E54A2" w14:textId="2FA6075B" w:rsidR="00E03E6E" w:rsidRDefault="00E03E6E">
      <w:pPr>
        <w:pStyle w:val="Obsah2"/>
        <w:rPr>
          <w:rFonts w:cstheme="minorBidi"/>
          <w:noProof/>
          <w:szCs w:val="22"/>
        </w:rPr>
      </w:pPr>
      <w:hyperlink w:anchor="_Toc187902134" w:history="1">
        <w:r w:rsidRPr="00625EAA">
          <w:rPr>
            <w:rStyle w:val="Hypertextovodkaz"/>
            <w:rFonts w:cstheme="minorHAnsi"/>
            <w:noProof/>
            <w:bdr w:val="nil"/>
          </w:rPr>
          <w:t>5.14</w:t>
        </w:r>
        <w:r>
          <w:rPr>
            <w:rFonts w:cstheme="minorBidi"/>
            <w:noProof/>
            <w:szCs w:val="22"/>
          </w:rPr>
          <w:tab/>
        </w:r>
        <w:r w:rsidRPr="00625EAA">
          <w:rPr>
            <w:rStyle w:val="Hypertextovodkaz"/>
            <w:rFonts w:cstheme="minorHAnsi"/>
            <w:noProof/>
            <w:bdr w:val="nil"/>
          </w:rPr>
          <w:t>Biologie/geologie</w:t>
        </w:r>
        <w:r>
          <w:rPr>
            <w:noProof/>
            <w:webHidden/>
          </w:rPr>
          <w:tab/>
        </w:r>
        <w:r>
          <w:rPr>
            <w:noProof/>
            <w:webHidden/>
          </w:rPr>
          <w:fldChar w:fldCharType="begin"/>
        </w:r>
        <w:r>
          <w:rPr>
            <w:noProof/>
            <w:webHidden/>
          </w:rPr>
          <w:instrText xml:space="preserve"> PAGEREF _Toc187902134 \h </w:instrText>
        </w:r>
        <w:r>
          <w:rPr>
            <w:noProof/>
            <w:webHidden/>
          </w:rPr>
        </w:r>
        <w:r>
          <w:rPr>
            <w:noProof/>
            <w:webHidden/>
          </w:rPr>
          <w:fldChar w:fldCharType="separate"/>
        </w:r>
        <w:r>
          <w:rPr>
            <w:noProof/>
            <w:webHidden/>
          </w:rPr>
          <w:t>153</w:t>
        </w:r>
        <w:r>
          <w:rPr>
            <w:noProof/>
            <w:webHidden/>
          </w:rPr>
          <w:fldChar w:fldCharType="end"/>
        </w:r>
      </w:hyperlink>
    </w:p>
    <w:p w14:paraId="30B1CE6D" w14:textId="40092EA3" w:rsidR="00E03E6E" w:rsidRDefault="00E03E6E">
      <w:pPr>
        <w:pStyle w:val="Obsah2"/>
        <w:rPr>
          <w:rFonts w:cstheme="minorBidi"/>
          <w:noProof/>
          <w:szCs w:val="22"/>
        </w:rPr>
      </w:pPr>
      <w:hyperlink w:anchor="_Toc187902135" w:history="1">
        <w:r w:rsidRPr="00625EAA">
          <w:rPr>
            <w:rStyle w:val="Hypertextovodkaz"/>
            <w:noProof/>
            <w:bdr w:val="nil"/>
          </w:rPr>
          <w:t>5.15</w:t>
        </w:r>
        <w:r>
          <w:rPr>
            <w:rFonts w:cstheme="minorBidi"/>
            <w:noProof/>
            <w:szCs w:val="22"/>
          </w:rPr>
          <w:tab/>
        </w:r>
        <w:r w:rsidRPr="00625EAA">
          <w:rPr>
            <w:rStyle w:val="Hypertextovodkaz"/>
            <w:noProof/>
            <w:bdr w:val="nil"/>
          </w:rPr>
          <w:t>Charakteristika vzdělávací oblasti Člověk a společnost</w:t>
        </w:r>
        <w:r>
          <w:rPr>
            <w:noProof/>
            <w:webHidden/>
          </w:rPr>
          <w:tab/>
        </w:r>
        <w:r>
          <w:rPr>
            <w:noProof/>
            <w:webHidden/>
          </w:rPr>
          <w:fldChar w:fldCharType="begin"/>
        </w:r>
        <w:r>
          <w:rPr>
            <w:noProof/>
            <w:webHidden/>
          </w:rPr>
          <w:instrText xml:space="preserve"> PAGEREF _Toc187902135 \h </w:instrText>
        </w:r>
        <w:r>
          <w:rPr>
            <w:noProof/>
            <w:webHidden/>
          </w:rPr>
        </w:r>
        <w:r>
          <w:rPr>
            <w:noProof/>
            <w:webHidden/>
          </w:rPr>
          <w:fldChar w:fldCharType="separate"/>
        </w:r>
        <w:r>
          <w:rPr>
            <w:noProof/>
            <w:webHidden/>
          </w:rPr>
          <w:t>170</w:t>
        </w:r>
        <w:r>
          <w:rPr>
            <w:noProof/>
            <w:webHidden/>
          </w:rPr>
          <w:fldChar w:fldCharType="end"/>
        </w:r>
      </w:hyperlink>
    </w:p>
    <w:p w14:paraId="304903F0" w14:textId="4D8FF650" w:rsidR="00E03E6E" w:rsidRDefault="00E03E6E">
      <w:pPr>
        <w:pStyle w:val="Obsah2"/>
        <w:rPr>
          <w:rFonts w:cstheme="minorBidi"/>
          <w:noProof/>
          <w:szCs w:val="22"/>
        </w:rPr>
      </w:pPr>
      <w:hyperlink w:anchor="_Toc187902136" w:history="1">
        <w:r w:rsidRPr="00625EAA">
          <w:rPr>
            <w:rStyle w:val="Hypertextovodkaz"/>
            <w:noProof/>
            <w:bdr w:val="nil"/>
          </w:rPr>
          <w:t>5.16</w:t>
        </w:r>
        <w:r>
          <w:rPr>
            <w:rFonts w:cstheme="minorBidi"/>
            <w:noProof/>
            <w:szCs w:val="22"/>
          </w:rPr>
          <w:tab/>
        </w:r>
        <w:r w:rsidRPr="00625EAA">
          <w:rPr>
            <w:rStyle w:val="Hypertextovodkaz"/>
            <w:noProof/>
            <w:bdr w:val="nil"/>
          </w:rPr>
          <w:t>Základy společenských věd</w:t>
        </w:r>
        <w:r>
          <w:rPr>
            <w:noProof/>
            <w:webHidden/>
          </w:rPr>
          <w:tab/>
        </w:r>
        <w:r>
          <w:rPr>
            <w:noProof/>
            <w:webHidden/>
          </w:rPr>
          <w:fldChar w:fldCharType="begin"/>
        </w:r>
        <w:r>
          <w:rPr>
            <w:noProof/>
            <w:webHidden/>
          </w:rPr>
          <w:instrText xml:space="preserve"> PAGEREF _Toc187902136 \h </w:instrText>
        </w:r>
        <w:r>
          <w:rPr>
            <w:noProof/>
            <w:webHidden/>
          </w:rPr>
        </w:r>
        <w:r>
          <w:rPr>
            <w:noProof/>
            <w:webHidden/>
          </w:rPr>
          <w:fldChar w:fldCharType="separate"/>
        </w:r>
        <w:r>
          <w:rPr>
            <w:noProof/>
            <w:webHidden/>
          </w:rPr>
          <w:t>176</w:t>
        </w:r>
        <w:r>
          <w:rPr>
            <w:noProof/>
            <w:webHidden/>
          </w:rPr>
          <w:fldChar w:fldCharType="end"/>
        </w:r>
      </w:hyperlink>
    </w:p>
    <w:p w14:paraId="7C28EDF1" w14:textId="69216054" w:rsidR="00E03E6E" w:rsidRDefault="00E03E6E">
      <w:pPr>
        <w:pStyle w:val="Obsah2"/>
        <w:rPr>
          <w:rFonts w:cstheme="minorBidi"/>
          <w:noProof/>
          <w:szCs w:val="22"/>
        </w:rPr>
      </w:pPr>
      <w:hyperlink w:anchor="_Toc187902137" w:history="1">
        <w:r w:rsidRPr="00625EAA">
          <w:rPr>
            <w:rStyle w:val="Hypertextovodkaz"/>
            <w:noProof/>
            <w:bdr w:val="nil"/>
          </w:rPr>
          <w:t>5.17</w:t>
        </w:r>
        <w:r>
          <w:rPr>
            <w:rFonts w:cstheme="minorBidi"/>
            <w:noProof/>
            <w:szCs w:val="22"/>
          </w:rPr>
          <w:tab/>
        </w:r>
        <w:r w:rsidRPr="00625EAA">
          <w:rPr>
            <w:rStyle w:val="Hypertextovodkaz"/>
            <w:noProof/>
            <w:bdr w:val="nil"/>
          </w:rPr>
          <w:t>Dějepis</w:t>
        </w:r>
        <w:r>
          <w:rPr>
            <w:noProof/>
            <w:webHidden/>
          </w:rPr>
          <w:tab/>
        </w:r>
        <w:r>
          <w:rPr>
            <w:noProof/>
            <w:webHidden/>
          </w:rPr>
          <w:fldChar w:fldCharType="begin"/>
        </w:r>
        <w:r>
          <w:rPr>
            <w:noProof/>
            <w:webHidden/>
          </w:rPr>
          <w:instrText xml:space="preserve"> PAGEREF _Toc187902137 \h </w:instrText>
        </w:r>
        <w:r>
          <w:rPr>
            <w:noProof/>
            <w:webHidden/>
          </w:rPr>
        </w:r>
        <w:r>
          <w:rPr>
            <w:noProof/>
            <w:webHidden/>
          </w:rPr>
          <w:fldChar w:fldCharType="separate"/>
        </w:r>
        <w:r>
          <w:rPr>
            <w:noProof/>
            <w:webHidden/>
          </w:rPr>
          <w:t>191</w:t>
        </w:r>
        <w:r>
          <w:rPr>
            <w:noProof/>
            <w:webHidden/>
          </w:rPr>
          <w:fldChar w:fldCharType="end"/>
        </w:r>
      </w:hyperlink>
    </w:p>
    <w:p w14:paraId="493D3BFF" w14:textId="2CD4059A" w:rsidR="00E03E6E" w:rsidRDefault="00E03E6E">
      <w:pPr>
        <w:pStyle w:val="Obsah2"/>
        <w:rPr>
          <w:rFonts w:cstheme="minorBidi"/>
          <w:noProof/>
          <w:szCs w:val="22"/>
        </w:rPr>
      </w:pPr>
      <w:hyperlink w:anchor="_Toc187902138" w:history="1">
        <w:r w:rsidRPr="00625EAA">
          <w:rPr>
            <w:rStyle w:val="Hypertextovodkaz"/>
            <w:noProof/>
            <w:bdr w:val="nil"/>
          </w:rPr>
          <w:t>5.18</w:t>
        </w:r>
        <w:r>
          <w:rPr>
            <w:rFonts w:cstheme="minorBidi"/>
            <w:noProof/>
            <w:szCs w:val="22"/>
          </w:rPr>
          <w:tab/>
        </w:r>
        <w:r w:rsidRPr="00625EAA">
          <w:rPr>
            <w:rStyle w:val="Hypertextovodkaz"/>
            <w:noProof/>
            <w:bdr w:val="nil"/>
          </w:rPr>
          <w:t>Charakteristika vzdělávací oblasti Umění a kultura</w:t>
        </w:r>
        <w:r>
          <w:rPr>
            <w:noProof/>
            <w:webHidden/>
          </w:rPr>
          <w:tab/>
        </w:r>
        <w:r>
          <w:rPr>
            <w:noProof/>
            <w:webHidden/>
          </w:rPr>
          <w:fldChar w:fldCharType="begin"/>
        </w:r>
        <w:r>
          <w:rPr>
            <w:noProof/>
            <w:webHidden/>
          </w:rPr>
          <w:instrText xml:space="preserve"> PAGEREF _Toc187902138 \h </w:instrText>
        </w:r>
        <w:r>
          <w:rPr>
            <w:noProof/>
            <w:webHidden/>
          </w:rPr>
        </w:r>
        <w:r>
          <w:rPr>
            <w:noProof/>
            <w:webHidden/>
          </w:rPr>
          <w:fldChar w:fldCharType="separate"/>
        </w:r>
        <w:r>
          <w:rPr>
            <w:noProof/>
            <w:webHidden/>
          </w:rPr>
          <w:t>205</w:t>
        </w:r>
        <w:r>
          <w:rPr>
            <w:noProof/>
            <w:webHidden/>
          </w:rPr>
          <w:fldChar w:fldCharType="end"/>
        </w:r>
      </w:hyperlink>
    </w:p>
    <w:p w14:paraId="4D3392CF" w14:textId="5CF9444E" w:rsidR="00E03E6E" w:rsidRDefault="00E03E6E">
      <w:pPr>
        <w:pStyle w:val="Obsah2"/>
        <w:rPr>
          <w:rFonts w:cstheme="minorBidi"/>
          <w:noProof/>
          <w:szCs w:val="22"/>
        </w:rPr>
      </w:pPr>
      <w:hyperlink w:anchor="_Toc187902139" w:history="1">
        <w:r w:rsidRPr="00625EAA">
          <w:rPr>
            <w:rStyle w:val="Hypertextovodkaz"/>
            <w:noProof/>
            <w:bdr w:val="nil"/>
          </w:rPr>
          <w:t>5.19</w:t>
        </w:r>
        <w:r>
          <w:rPr>
            <w:rFonts w:cstheme="minorBidi"/>
            <w:noProof/>
            <w:szCs w:val="22"/>
          </w:rPr>
          <w:tab/>
        </w:r>
        <w:r w:rsidRPr="00625EAA">
          <w:rPr>
            <w:rStyle w:val="Hypertextovodkaz"/>
            <w:noProof/>
            <w:bdr w:val="nil"/>
          </w:rPr>
          <w:t>Estetická výchova hudební</w:t>
        </w:r>
        <w:r>
          <w:rPr>
            <w:noProof/>
            <w:webHidden/>
          </w:rPr>
          <w:tab/>
        </w:r>
        <w:r>
          <w:rPr>
            <w:noProof/>
            <w:webHidden/>
          </w:rPr>
          <w:fldChar w:fldCharType="begin"/>
        </w:r>
        <w:r>
          <w:rPr>
            <w:noProof/>
            <w:webHidden/>
          </w:rPr>
          <w:instrText xml:space="preserve"> PAGEREF _Toc187902139 \h </w:instrText>
        </w:r>
        <w:r>
          <w:rPr>
            <w:noProof/>
            <w:webHidden/>
          </w:rPr>
        </w:r>
        <w:r>
          <w:rPr>
            <w:noProof/>
            <w:webHidden/>
          </w:rPr>
          <w:fldChar w:fldCharType="separate"/>
        </w:r>
        <w:r>
          <w:rPr>
            <w:noProof/>
            <w:webHidden/>
          </w:rPr>
          <w:t>209</w:t>
        </w:r>
        <w:r>
          <w:rPr>
            <w:noProof/>
            <w:webHidden/>
          </w:rPr>
          <w:fldChar w:fldCharType="end"/>
        </w:r>
      </w:hyperlink>
    </w:p>
    <w:p w14:paraId="4E93DBA0" w14:textId="44A3190F" w:rsidR="00E03E6E" w:rsidRDefault="00E03E6E">
      <w:pPr>
        <w:pStyle w:val="Obsah2"/>
        <w:rPr>
          <w:rFonts w:cstheme="minorBidi"/>
          <w:noProof/>
          <w:szCs w:val="22"/>
        </w:rPr>
      </w:pPr>
      <w:hyperlink w:anchor="_Toc187902140" w:history="1">
        <w:r w:rsidRPr="00625EAA">
          <w:rPr>
            <w:rStyle w:val="Hypertextovodkaz"/>
            <w:noProof/>
            <w:bdr w:val="nil"/>
          </w:rPr>
          <w:t>5.20</w:t>
        </w:r>
        <w:r>
          <w:rPr>
            <w:rFonts w:cstheme="minorBidi"/>
            <w:noProof/>
            <w:szCs w:val="22"/>
          </w:rPr>
          <w:tab/>
        </w:r>
        <w:r w:rsidRPr="00625EAA">
          <w:rPr>
            <w:rStyle w:val="Hypertextovodkaz"/>
            <w:noProof/>
            <w:bdr w:val="nil"/>
          </w:rPr>
          <w:t>Estetická výchova výtvarná</w:t>
        </w:r>
        <w:r>
          <w:rPr>
            <w:noProof/>
            <w:webHidden/>
          </w:rPr>
          <w:tab/>
        </w:r>
        <w:r>
          <w:rPr>
            <w:noProof/>
            <w:webHidden/>
          </w:rPr>
          <w:fldChar w:fldCharType="begin"/>
        </w:r>
        <w:r>
          <w:rPr>
            <w:noProof/>
            <w:webHidden/>
          </w:rPr>
          <w:instrText xml:space="preserve"> PAGEREF _Toc187902140 \h </w:instrText>
        </w:r>
        <w:r>
          <w:rPr>
            <w:noProof/>
            <w:webHidden/>
          </w:rPr>
        </w:r>
        <w:r>
          <w:rPr>
            <w:noProof/>
            <w:webHidden/>
          </w:rPr>
          <w:fldChar w:fldCharType="separate"/>
        </w:r>
        <w:r>
          <w:rPr>
            <w:noProof/>
            <w:webHidden/>
          </w:rPr>
          <w:t>221</w:t>
        </w:r>
        <w:r>
          <w:rPr>
            <w:noProof/>
            <w:webHidden/>
          </w:rPr>
          <w:fldChar w:fldCharType="end"/>
        </w:r>
      </w:hyperlink>
    </w:p>
    <w:p w14:paraId="195D6D75" w14:textId="6CC2309E" w:rsidR="00E03E6E" w:rsidRDefault="00E03E6E">
      <w:pPr>
        <w:pStyle w:val="Obsah2"/>
        <w:rPr>
          <w:rFonts w:cstheme="minorBidi"/>
          <w:noProof/>
          <w:szCs w:val="22"/>
        </w:rPr>
      </w:pPr>
      <w:hyperlink w:anchor="_Toc187902141" w:history="1">
        <w:r w:rsidRPr="00625EAA">
          <w:rPr>
            <w:rStyle w:val="Hypertextovodkaz"/>
            <w:noProof/>
            <w:bdr w:val="nil"/>
          </w:rPr>
          <w:t>5.21</w:t>
        </w:r>
        <w:r>
          <w:rPr>
            <w:rFonts w:cstheme="minorBidi"/>
            <w:noProof/>
            <w:szCs w:val="22"/>
          </w:rPr>
          <w:tab/>
        </w:r>
        <w:r w:rsidRPr="00625EAA">
          <w:rPr>
            <w:rStyle w:val="Hypertextovodkaz"/>
            <w:noProof/>
            <w:bdr w:val="nil"/>
          </w:rPr>
          <w:t>Charakteristika vzdělávací oblasti Člověk a zdraví</w:t>
        </w:r>
        <w:r>
          <w:rPr>
            <w:noProof/>
            <w:webHidden/>
          </w:rPr>
          <w:tab/>
        </w:r>
        <w:r>
          <w:rPr>
            <w:noProof/>
            <w:webHidden/>
          </w:rPr>
          <w:fldChar w:fldCharType="begin"/>
        </w:r>
        <w:r>
          <w:rPr>
            <w:noProof/>
            <w:webHidden/>
          </w:rPr>
          <w:instrText xml:space="preserve"> PAGEREF _Toc187902141 \h </w:instrText>
        </w:r>
        <w:r>
          <w:rPr>
            <w:noProof/>
            <w:webHidden/>
          </w:rPr>
        </w:r>
        <w:r>
          <w:rPr>
            <w:noProof/>
            <w:webHidden/>
          </w:rPr>
          <w:fldChar w:fldCharType="separate"/>
        </w:r>
        <w:r>
          <w:rPr>
            <w:noProof/>
            <w:webHidden/>
          </w:rPr>
          <w:t>227</w:t>
        </w:r>
        <w:r>
          <w:rPr>
            <w:noProof/>
            <w:webHidden/>
          </w:rPr>
          <w:fldChar w:fldCharType="end"/>
        </w:r>
      </w:hyperlink>
    </w:p>
    <w:p w14:paraId="303CDD4C" w14:textId="2FC531C6" w:rsidR="00E03E6E" w:rsidRDefault="00E03E6E">
      <w:pPr>
        <w:pStyle w:val="Obsah2"/>
        <w:rPr>
          <w:rFonts w:cstheme="minorBidi"/>
          <w:noProof/>
          <w:szCs w:val="22"/>
        </w:rPr>
      </w:pPr>
      <w:hyperlink w:anchor="_Toc187902142" w:history="1">
        <w:r w:rsidRPr="00625EAA">
          <w:rPr>
            <w:rStyle w:val="Hypertextovodkaz"/>
            <w:noProof/>
            <w:bdr w:val="nil"/>
          </w:rPr>
          <w:t>5.22</w:t>
        </w:r>
        <w:r>
          <w:rPr>
            <w:rFonts w:cstheme="minorBidi"/>
            <w:noProof/>
            <w:szCs w:val="22"/>
          </w:rPr>
          <w:tab/>
        </w:r>
        <w:r w:rsidRPr="00625EAA">
          <w:rPr>
            <w:rStyle w:val="Hypertextovodkaz"/>
            <w:noProof/>
            <w:bdr w:val="nil"/>
          </w:rPr>
          <w:t>Tělesná výchova</w:t>
        </w:r>
        <w:r>
          <w:rPr>
            <w:noProof/>
            <w:webHidden/>
          </w:rPr>
          <w:tab/>
        </w:r>
        <w:r>
          <w:rPr>
            <w:noProof/>
            <w:webHidden/>
          </w:rPr>
          <w:fldChar w:fldCharType="begin"/>
        </w:r>
        <w:r>
          <w:rPr>
            <w:noProof/>
            <w:webHidden/>
          </w:rPr>
          <w:instrText xml:space="preserve"> PAGEREF _Toc187902142 \h </w:instrText>
        </w:r>
        <w:r>
          <w:rPr>
            <w:noProof/>
            <w:webHidden/>
          </w:rPr>
        </w:r>
        <w:r>
          <w:rPr>
            <w:noProof/>
            <w:webHidden/>
          </w:rPr>
          <w:fldChar w:fldCharType="separate"/>
        </w:r>
        <w:r>
          <w:rPr>
            <w:noProof/>
            <w:webHidden/>
          </w:rPr>
          <w:t>232</w:t>
        </w:r>
        <w:r>
          <w:rPr>
            <w:noProof/>
            <w:webHidden/>
          </w:rPr>
          <w:fldChar w:fldCharType="end"/>
        </w:r>
      </w:hyperlink>
    </w:p>
    <w:p w14:paraId="2A028480" w14:textId="7FFF4D30" w:rsidR="00E03E6E" w:rsidRDefault="00E03E6E">
      <w:pPr>
        <w:pStyle w:val="Obsah2"/>
        <w:rPr>
          <w:rFonts w:cstheme="minorBidi"/>
          <w:noProof/>
          <w:szCs w:val="22"/>
        </w:rPr>
      </w:pPr>
      <w:hyperlink w:anchor="_Toc187902143" w:history="1">
        <w:r w:rsidRPr="00625EAA">
          <w:rPr>
            <w:rStyle w:val="Hypertextovodkaz"/>
            <w:noProof/>
            <w:bdr w:val="nil"/>
          </w:rPr>
          <w:t>5.23</w:t>
        </w:r>
        <w:r>
          <w:rPr>
            <w:rFonts w:cstheme="minorBidi"/>
            <w:noProof/>
            <w:szCs w:val="22"/>
          </w:rPr>
          <w:tab/>
        </w:r>
        <w:r w:rsidRPr="00625EAA">
          <w:rPr>
            <w:rStyle w:val="Hypertextovodkaz"/>
            <w:noProof/>
          </w:rPr>
          <w:t>Charakteristika vzdělávací oblasti Informatika</w:t>
        </w:r>
        <w:r>
          <w:rPr>
            <w:noProof/>
            <w:webHidden/>
          </w:rPr>
          <w:tab/>
        </w:r>
        <w:r>
          <w:rPr>
            <w:noProof/>
            <w:webHidden/>
          </w:rPr>
          <w:fldChar w:fldCharType="begin"/>
        </w:r>
        <w:r>
          <w:rPr>
            <w:noProof/>
            <w:webHidden/>
          </w:rPr>
          <w:instrText xml:space="preserve"> PAGEREF _Toc187902143 \h </w:instrText>
        </w:r>
        <w:r>
          <w:rPr>
            <w:noProof/>
            <w:webHidden/>
          </w:rPr>
        </w:r>
        <w:r>
          <w:rPr>
            <w:noProof/>
            <w:webHidden/>
          </w:rPr>
          <w:fldChar w:fldCharType="separate"/>
        </w:r>
        <w:r>
          <w:rPr>
            <w:noProof/>
            <w:webHidden/>
          </w:rPr>
          <w:t>242</w:t>
        </w:r>
        <w:r>
          <w:rPr>
            <w:noProof/>
            <w:webHidden/>
          </w:rPr>
          <w:fldChar w:fldCharType="end"/>
        </w:r>
      </w:hyperlink>
    </w:p>
    <w:p w14:paraId="3DA1FED0" w14:textId="642CCB9B" w:rsidR="00E03E6E" w:rsidRDefault="00E03E6E">
      <w:pPr>
        <w:pStyle w:val="Obsah2"/>
        <w:rPr>
          <w:rFonts w:cstheme="minorBidi"/>
          <w:noProof/>
          <w:szCs w:val="22"/>
        </w:rPr>
      </w:pPr>
      <w:hyperlink w:anchor="_Toc187902144" w:history="1">
        <w:r w:rsidRPr="00625EAA">
          <w:rPr>
            <w:rStyle w:val="Hypertextovodkaz"/>
            <w:noProof/>
            <w:bdr w:val="nil"/>
          </w:rPr>
          <w:t>5.24</w:t>
        </w:r>
        <w:r>
          <w:rPr>
            <w:rFonts w:cstheme="minorBidi"/>
            <w:noProof/>
            <w:szCs w:val="22"/>
          </w:rPr>
          <w:tab/>
        </w:r>
        <w:r w:rsidRPr="00625EAA">
          <w:rPr>
            <w:rStyle w:val="Hypertextovodkaz"/>
            <w:noProof/>
            <w:bdr w:val="nil"/>
          </w:rPr>
          <w:t>Informatika</w:t>
        </w:r>
        <w:r>
          <w:rPr>
            <w:noProof/>
            <w:webHidden/>
          </w:rPr>
          <w:tab/>
        </w:r>
        <w:r>
          <w:rPr>
            <w:noProof/>
            <w:webHidden/>
          </w:rPr>
          <w:fldChar w:fldCharType="begin"/>
        </w:r>
        <w:r>
          <w:rPr>
            <w:noProof/>
            <w:webHidden/>
          </w:rPr>
          <w:instrText xml:space="preserve"> PAGEREF _Toc187902144 \h </w:instrText>
        </w:r>
        <w:r>
          <w:rPr>
            <w:noProof/>
            <w:webHidden/>
          </w:rPr>
        </w:r>
        <w:r>
          <w:rPr>
            <w:noProof/>
            <w:webHidden/>
          </w:rPr>
          <w:fldChar w:fldCharType="separate"/>
        </w:r>
        <w:r>
          <w:rPr>
            <w:noProof/>
            <w:webHidden/>
          </w:rPr>
          <w:t>245</w:t>
        </w:r>
        <w:r>
          <w:rPr>
            <w:noProof/>
            <w:webHidden/>
          </w:rPr>
          <w:fldChar w:fldCharType="end"/>
        </w:r>
      </w:hyperlink>
    </w:p>
    <w:p w14:paraId="0AB94303" w14:textId="7C8FE9D4" w:rsidR="00E03E6E" w:rsidRDefault="00E03E6E">
      <w:pPr>
        <w:pStyle w:val="Obsah2"/>
        <w:rPr>
          <w:rFonts w:cstheme="minorBidi"/>
          <w:noProof/>
          <w:szCs w:val="22"/>
        </w:rPr>
      </w:pPr>
      <w:hyperlink w:anchor="_Toc187902145" w:history="1">
        <w:r w:rsidRPr="00625EAA">
          <w:rPr>
            <w:rStyle w:val="Hypertextovodkaz"/>
            <w:noProof/>
            <w:bdr w:val="nil"/>
          </w:rPr>
          <w:t>5.25</w:t>
        </w:r>
        <w:r>
          <w:rPr>
            <w:rFonts w:cstheme="minorBidi"/>
            <w:noProof/>
            <w:szCs w:val="22"/>
          </w:rPr>
          <w:tab/>
        </w:r>
        <w:r w:rsidRPr="00625EAA">
          <w:rPr>
            <w:rStyle w:val="Hypertextovodkaz"/>
            <w:noProof/>
            <w:bdr w:val="nil"/>
          </w:rPr>
          <w:t>Charakteristika vzdělávací oblasti Člověk a svět práce</w:t>
        </w:r>
        <w:r>
          <w:rPr>
            <w:noProof/>
            <w:webHidden/>
          </w:rPr>
          <w:tab/>
        </w:r>
        <w:r>
          <w:rPr>
            <w:noProof/>
            <w:webHidden/>
          </w:rPr>
          <w:fldChar w:fldCharType="begin"/>
        </w:r>
        <w:r>
          <w:rPr>
            <w:noProof/>
            <w:webHidden/>
          </w:rPr>
          <w:instrText xml:space="preserve"> PAGEREF _Toc187902145 \h </w:instrText>
        </w:r>
        <w:r>
          <w:rPr>
            <w:noProof/>
            <w:webHidden/>
          </w:rPr>
        </w:r>
        <w:r>
          <w:rPr>
            <w:noProof/>
            <w:webHidden/>
          </w:rPr>
          <w:fldChar w:fldCharType="separate"/>
        </w:r>
        <w:r>
          <w:rPr>
            <w:noProof/>
            <w:webHidden/>
          </w:rPr>
          <w:t>261</w:t>
        </w:r>
        <w:r>
          <w:rPr>
            <w:noProof/>
            <w:webHidden/>
          </w:rPr>
          <w:fldChar w:fldCharType="end"/>
        </w:r>
      </w:hyperlink>
    </w:p>
    <w:p w14:paraId="004C8E94" w14:textId="60F54D09" w:rsidR="00E03E6E" w:rsidRDefault="00E03E6E">
      <w:pPr>
        <w:pStyle w:val="Obsah1"/>
        <w:rPr>
          <w:rFonts w:cstheme="minorBidi"/>
          <w:noProof/>
          <w:szCs w:val="22"/>
        </w:rPr>
      </w:pPr>
      <w:hyperlink w:anchor="_Toc187902146" w:history="1">
        <w:r w:rsidRPr="00625EAA">
          <w:rPr>
            <w:rStyle w:val="Hypertextovodkaz"/>
            <w:noProof/>
            <w:bdr w:val="nil"/>
          </w:rPr>
          <w:t>6</w:t>
        </w:r>
        <w:r>
          <w:rPr>
            <w:rFonts w:cstheme="minorBidi"/>
            <w:noProof/>
            <w:szCs w:val="22"/>
          </w:rPr>
          <w:tab/>
        </w:r>
        <w:r w:rsidRPr="00625EAA">
          <w:rPr>
            <w:rStyle w:val="Hypertextovodkaz"/>
            <w:noProof/>
            <w:bdr w:val="nil"/>
          </w:rPr>
          <w:t>Hodnocení žáků a autoevaluace školy</w:t>
        </w:r>
        <w:r>
          <w:rPr>
            <w:noProof/>
            <w:webHidden/>
          </w:rPr>
          <w:tab/>
        </w:r>
        <w:r>
          <w:rPr>
            <w:noProof/>
            <w:webHidden/>
          </w:rPr>
          <w:fldChar w:fldCharType="begin"/>
        </w:r>
        <w:r>
          <w:rPr>
            <w:noProof/>
            <w:webHidden/>
          </w:rPr>
          <w:instrText xml:space="preserve"> PAGEREF _Toc187902146 \h </w:instrText>
        </w:r>
        <w:r>
          <w:rPr>
            <w:noProof/>
            <w:webHidden/>
          </w:rPr>
        </w:r>
        <w:r>
          <w:rPr>
            <w:noProof/>
            <w:webHidden/>
          </w:rPr>
          <w:fldChar w:fldCharType="separate"/>
        </w:r>
        <w:r>
          <w:rPr>
            <w:noProof/>
            <w:webHidden/>
          </w:rPr>
          <w:t>267</w:t>
        </w:r>
        <w:r>
          <w:rPr>
            <w:noProof/>
            <w:webHidden/>
          </w:rPr>
          <w:fldChar w:fldCharType="end"/>
        </w:r>
      </w:hyperlink>
    </w:p>
    <w:p w14:paraId="140677FE" w14:textId="3B961D64" w:rsidR="00E03E6E" w:rsidRDefault="00E03E6E">
      <w:pPr>
        <w:pStyle w:val="Obsah2"/>
        <w:rPr>
          <w:rFonts w:cstheme="minorBidi"/>
          <w:noProof/>
          <w:szCs w:val="22"/>
        </w:rPr>
      </w:pPr>
      <w:hyperlink w:anchor="_Toc187902147" w:history="1">
        <w:r w:rsidRPr="00625EAA">
          <w:rPr>
            <w:rStyle w:val="Hypertextovodkaz"/>
            <w:noProof/>
            <w:bdr w:val="nil"/>
          </w:rPr>
          <w:t>6.1</w:t>
        </w:r>
        <w:r>
          <w:rPr>
            <w:rFonts w:cstheme="minorBidi"/>
            <w:noProof/>
            <w:szCs w:val="22"/>
          </w:rPr>
          <w:tab/>
        </w:r>
        <w:r w:rsidRPr="00625EAA">
          <w:rPr>
            <w:rStyle w:val="Hypertextovodkaz"/>
            <w:noProof/>
            <w:bdr w:val="nil"/>
          </w:rPr>
          <w:t>Pravidla pro hodnocení žáků</w:t>
        </w:r>
        <w:r>
          <w:rPr>
            <w:noProof/>
            <w:webHidden/>
          </w:rPr>
          <w:tab/>
        </w:r>
        <w:r>
          <w:rPr>
            <w:noProof/>
            <w:webHidden/>
          </w:rPr>
          <w:fldChar w:fldCharType="begin"/>
        </w:r>
        <w:r>
          <w:rPr>
            <w:noProof/>
            <w:webHidden/>
          </w:rPr>
          <w:instrText xml:space="preserve"> PAGEREF _Toc187902147 \h </w:instrText>
        </w:r>
        <w:r>
          <w:rPr>
            <w:noProof/>
            <w:webHidden/>
          </w:rPr>
        </w:r>
        <w:r>
          <w:rPr>
            <w:noProof/>
            <w:webHidden/>
          </w:rPr>
          <w:fldChar w:fldCharType="separate"/>
        </w:r>
        <w:r>
          <w:rPr>
            <w:noProof/>
            <w:webHidden/>
          </w:rPr>
          <w:t>267</w:t>
        </w:r>
        <w:r>
          <w:rPr>
            <w:noProof/>
            <w:webHidden/>
          </w:rPr>
          <w:fldChar w:fldCharType="end"/>
        </w:r>
      </w:hyperlink>
    </w:p>
    <w:p w14:paraId="573615E7" w14:textId="1B84216F" w:rsidR="00E03E6E" w:rsidRDefault="00E03E6E">
      <w:pPr>
        <w:pStyle w:val="Obsah3"/>
        <w:rPr>
          <w:rFonts w:cstheme="minorBidi"/>
          <w:noProof/>
          <w:szCs w:val="22"/>
        </w:rPr>
      </w:pPr>
      <w:hyperlink w:anchor="_Toc187902148" w:history="1">
        <w:r w:rsidRPr="00625EAA">
          <w:rPr>
            <w:rStyle w:val="Hypertextovodkaz"/>
            <w:noProof/>
            <w:bdr w:val="nil"/>
          </w:rPr>
          <w:t>6.1.1</w:t>
        </w:r>
        <w:r>
          <w:rPr>
            <w:rFonts w:cstheme="minorBidi"/>
            <w:noProof/>
            <w:szCs w:val="22"/>
          </w:rPr>
          <w:tab/>
        </w:r>
        <w:r w:rsidRPr="00625EAA">
          <w:rPr>
            <w:rStyle w:val="Hypertextovodkaz"/>
            <w:noProof/>
            <w:bdr w:val="nil"/>
          </w:rPr>
          <w:t>Způsoby hodnocení</w:t>
        </w:r>
        <w:r>
          <w:rPr>
            <w:noProof/>
            <w:webHidden/>
          </w:rPr>
          <w:tab/>
        </w:r>
        <w:r>
          <w:rPr>
            <w:noProof/>
            <w:webHidden/>
          </w:rPr>
          <w:fldChar w:fldCharType="begin"/>
        </w:r>
        <w:r>
          <w:rPr>
            <w:noProof/>
            <w:webHidden/>
          </w:rPr>
          <w:instrText xml:space="preserve"> PAGEREF _Toc187902148 \h </w:instrText>
        </w:r>
        <w:r>
          <w:rPr>
            <w:noProof/>
            <w:webHidden/>
          </w:rPr>
        </w:r>
        <w:r>
          <w:rPr>
            <w:noProof/>
            <w:webHidden/>
          </w:rPr>
          <w:fldChar w:fldCharType="separate"/>
        </w:r>
        <w:r>
          <w:rPr>
            <w:noProof/>
            <w:webHidden/>
          </w:rPr>
          <w:t>268</w:t>
        </w:r>
        <w:r>
          <w:rPr>
            <w:noProof/>
            <w:webHidden/>
          </w:rPr>
          <w:fldChar w:fldCharType="end"/>
        </w:r>
      </w:hyperlink>
    </w:p>
    <w:p w14:paraId="50F323D4" w14:textId="1F54A022" w:rsidR="00E03E6E" w:rsidRDefault="00E03E6E">
      <w:pPr>
        <w:pStyle w:val="Obsah3"/>
        <w:rPr>
          <w:rFonts w:cstheme="minorBidi"/>
          <w:noProof/>
          <w:szCs w:val="22"/>
        </w:rPr>
      </w:pPr>
      <w:hyperlink w:anchor="_Toc187902149" w:history="1">
        <w:r w:rsidRPr="00625EAA">
          <w:rPr>
            <w:rStyle w:val="Hypertextovodkaz"/>
            <w:noProof/>
            <w:bdr w:val="nil"/>
          </w:rPr>
          <w:t>6.1.2</w:t>
        </w:r>
        <w:r>
          <w:rPr>
            <w:rFonts w:cstheme="minorBidi"/>
            <w:noProof/>
            <w:szCs w:val="22"/>
          </w:rPr>
          <w:tab/>
        </w:r>
        <w:r w:rsidRPr="00625EAA">
          <w:rPr>
            <w:rStyle w:val="Hypertextovodkaz"/>
            <w:noProof/>
            <w:bdr w:val="nil"/>
          </w:rPr>
          <w:t>Kritéria hodnocení</w:t>
        </w:r>
        <w:r>
          <w:rPr>
            <w:noProof/>
            <w:webHidden/>
          </w:rPr>
          <w:tab/>
        </w:r>
        <w:r>
          <w:rPr>
            <w:noProof/>
            <w:webHidden/>
          </w:rPr>
          <w:fldChar w:fldCharType="begin"/>
        </w:r>
        <w:r>
          <w:rPr>
            <w:noProof/>
            <w:webHidden/>
          </w:rPr>
          <w:instrText xml:space="preserve"> PAGEREF _Toc187902149 \h </w:instrText>
        </w:r>
        <w:r>
          <w:rPr>
            <w:noProof/>
            <w:webHidden/>
          </w:rPr>
        </w:r>
        <w:r>
          <w:rPr>
            <w:noProof/>
            <w:webHidden/>
          </w:rPr>
          <w:fldChar w:fldCharType="separate"/>
        </w:r>
        <w:r>
          <w:rPr>
            <w:noProof/>
            <w:webHidden/>
          </w:rPr>
          <w:t>268</w:t>
        </w:r>
        <w:r>
          <w:rPr>
            <w:noProof/>
            <w:webHidden/>
          </w:rPr>
          <w:fldChar w:fldCharType="end"/>
        </w:r>
      </w:hyperlink>
    </w:p>
    <w:p w14:paraId="1AB25110" w14:textId="0538711D" w:rsidR="00E03E6E" w:rsidRDefault="00E03E6E">
      <w:pPr>
        <w:pStyle w:val="Obsah2"/>
        <w:rPr>
          <w:rFonts w:cstheme="minorBidi"/>
          <w:noProof/>
          <w:szCs w:val="22"/>
        </w:rPr>
      </w:pPr>
      <w:hyperlink w:anchor="_Toc187902150" w:history="1">
        <w:r w:rsidRPr="00625EAA">
          <w:rPr>
            <w:rStyle w:val="Hypertextovodkaz"/>
            <w:noProof/>
            <w:bdr w:val="nil"/>
          </w:rPr>
          <w:t>6.2</w:t>
        </w:r>
        <w:r>
          <w:rPr>
            <w:rFonts w:cstheme="minorBidi"/>
            <w:noProof/>
            <w:szCs w:val="22"/>
          </w:rPr>
          <w:tab/>
        </w:r>
        <w:r w:rsidRPr="00625EAA">
          <w:rPr>
            <w:rStyle w:val="Hypertextovodkaz"/>
            <w:noProof/>
            <w:bdr w:val="nil"/>
          </w:rPr>
          <w:t>Autoevaluace školy</w:t>
        </w:r>
        <w:r>
          <w:rPr>
            <w:noProof/>
            <w:webHidden/>
          </w:rPr>
          <w:tab/>
        </w:r>
        <w:r>
          <w:rPr>
            <w:noProof/>
            <w:webHidden/>
          </w:rPr>
          <w:fldChar w:fldCharType="begin"/>
        </w:r>
        <w:r>
          <w:rPr>
            <w:noProof/>
            <w:webHidden/>
          </w:rPr>
          <w:instrText xml:space="preserve"> PAGEREF _Toc187902150 \h </w:instrText>
        </w:r>
        <w:r>
          <w:rPr>
            <w:noProof/>
            <w:webHidden/>
          </w:rPr>
        </w:r>
        <w:r>
          <w:rPr>
            <w:noProof/>
            <w:webHidden/>
          </w:rPr>
          <w:fldChar w:fldCharType="separate"/>
        </w:r>
        <w:r>
          <w:rPr>
            <w:noProof/>
            <w:webHidden/>
          </w:rPr>
          <w:t>269</w:t>
        </w:r>
        <w:r>
          <w:rPr>
            <w:noProof/>
            <w:webHidden/>
          </w:rPr>
          <w:fldChar w:fldCharType="end"/>
        </w:r>
      </w:hyperlink>
    </w:p>
    <w:p w14:paraId="45DC8C82" w14:textId="6FE279FB" w:rsidR="00E03E6E" w:rsidRDefault="00E03E6E">
      <w:pPr>
        <w:pStyle w:val="Obsah3"/>
        <w:rPr>
          <w:rFonts w:cstheme="minorBidi"/>
          <w:noProof/>
          <w:szCs w:val="22"/>
        </w:rPr>
      </w:pPr>
      <w:hyperlink w:anchor="_Toc187902151" w:history="1">
        <w:r w:rsidRPr="00625EAA">
          <w:rPr>
            <w:rStyle w:val="Hypertextovodkaz"/>
            <w:noProof/>
            <w:bdr w:val="nil"/>
          </w:rPr>
          <w:t>6.2.1</w:t>
        </w:r>
        <w:r>
          <w:rPr>
            <w:rFonts w:cstheme="minorBidi"/>
            <w:noProof/>
            <w:szCs w:val="22"/>
          </w:rPr>
          <w:tab/>
        </w:r>
        <w:r w:rsidRPr="00625EAA">
          <w:rPr>
            <w:rStyle w:val="Hypertextovodkaz"/>
            <w:noProof/>
            <w:bdr w:val="nil"/>
          </w:rPr>
          <w:t>Oblasti autoevaluace</w:t>
        </w:r>
        <w:r>
          <w:rPr>
            <w:noProof/>
            <w:webHidden/>
          </w:rPr>
          <w:tab/>
        </w:r>
        <w:r>
          <w:rPr>
            <w:noProof/>
            <w:webHidden/>
          </w:rPr>
          <w:fldChar w:fldCharType="begin"/>
        </w:r>
        <w:r>
          <w:rPr>
            <w:noProof/>
            <w:webHidden/>
          </w:rPr>
          <w:instrText xml:space="preserve"> PAGEREF _Toc187902151 \h </w:instrText>
        </w:r>
        <w:r>
          <w:rPr>
            <w:noProof/>
            <w:webHidden/>
          </w:rPr>
        </w:r>
        <w:r>
          <w:rPr>
            <w:noProof/>
            <w:webHidden/>
          </w:rPr>
          <w:fldChar w:fldCharType="separate"/>
        </w:r>
        <w:r>
          <w:rPr>
            <w:noProof/>
            <w:webHidden/>
          </w:rPr>
          <w:t>269</w:t>
        </w:r>
        <w:r>
          <w:rPr>
            <w:noProof/>
            <w:webHidden/>
          </w:rPr>
          <w:fldChar w:fldCharType="end"/>
        </w:r>
      </w:hyperlink>
    </w:p>
    <w:p w14:paraId="39072BD2" w14:textId="4432D197" w:rsidR="00E03E6E" w:rsidRDefault="00E03E6E">
      <w:pPr>
        <w:pStyle w:val="Obsah3"/>
        <w:rPr>
          <w:rFonts w:cstheme="minorBidi"/>
          <w:noProof/>
          <w:szCs w:val="22"/>
        </w:rPr>
      </w:pPr>
      <w:hyperlink w:anchor="_Toc187902152" w:history="1">
        <w:r w:rsidRPr="00625EAA">
          <w:rPr>
            <w:rStyle w:val="Hypertextovodkaz"/>
            <w:noProof/>
            <w:bdr w:val="nil"/>
          </w:rPr>
          <w:t>6.2.2</w:t>
        </w:r>
        <w:r>
          <w:rPr>
            <w:rFonts w:cstheme="minorBidi"/>
            <w:noProof/>
            <w:szCs w:val="22"/>
          </w:rPr>
          <w:tab/>
        </w:r>
        <w:r w:rsidRPr="00625EAA">
          <w:rPr>
            <w:rStyle w:val="Hypertextovodkaz"/>
            <w:noProof/>
            <w:bdr w:val="nil"/>
          </w:rPr>
          <w:t>Cíle a kritéria autoevaluace</w:t>
        </w:r>
        <w:r>
          <w:rPr>
            <w:noProof/>
            <w:webHidden/>
          </w:rPr>
          <w:tab/>
        </w:r>
        <w:r>
          <w:rPr>
            <w:noProof/>
            <w:webHidden/>
          </w:rPr>
          <w:fldChar w:fldCharType="begin"/>
        </w:r>
        <w:r>
          <w:rPr>
            <w:noProof/>
            <w:webHidden/>
          </w:rPr>
          <w:instrText xml:space="preserve"> PAGEREF _Toc187902152 \h </w:instrText>
        </w:r>
        <w:r>
          <w:rPr>
            <w:noProof/>
            <w:webHidden/>
          </w:rPr>
        </w:r>
        <w:r>
          <w:rPr>
            <w:noProof/>
            <w:webHidden/>
          </w:rPr>
          <w:fldChar w:fldCharType="separate"/>
        </w:r>
        <w:r>
          <w:rPr>
            <w:noProof/>
            <w:webHidden/>
          </w:rPr>
          <w:t>270</w:t>
        </w:r>
        <w:r>
          <w:rPr>
            <w:noProof/>
            <w:webHidden/>
          </w:rPr>
          <w:fldChar w:fldCharType="end"/>
        </w:r>
      </w:hyperlink>
    </w:p>
    <w:p w14:paraId="6328F3E6" w14:textId="59CE4C22" w:rsidR="00E03E6E" w:rsidRDefault="00E03E6E">
      <w:pPr>
        <w:pStyle w:val="Obsah3"/>
        <w:rPr>
          <w:rFonts w:cstheme="minorBidi"/>
          <w:noProof/>
          <w:szCs w:val="22"/>
        </w:rPr>
      </w:pPr>
      <w:hyperlink w:anchor="_Toc187902153" w:history="1">
        <w:r w:rsidRPr="00625EAA">
          <w:rPr>
            <w:rStyle w:val="Hypertextovodkaz"/>
            <w:noProof/>
            <w:bdr w:val="nil"/>
          </w:rPr>
          <w:t>6.2.3</w:t>
        </w:r>
        <w:r>
          <w:rPr>
            <w:rFonts w:cstheme="minorBidi"/>
            <w:noProof/>
            <w:szCs w:val="22"/>
          </w:rPr>
          <w:tab/>
        </w:r>
        <w:r w:rsidRPr="00625EAA">
          <w:rPr>
            <w:rStyle w:val="Hypertextovodkaz"/>
            <w:noProof/>
            <w:bdr w:val="nil"/>
          </w:rPr>
          <w:t>Nástroje a časové rozvržení autoevaluace</w:t>
        </w:r>
        <w:r>
          <w:rPr>
            <w:noProof/>
            <w:webHidden/>
          </w:rPr>
          <w:tab/>
        </w:r>
        <w:r>
          <w:rPr>
            <w:noProof/>
            <w:webHidden/>
          </w:rPr>
          <w:fldChar w:fldCharType="begin"/>
        </w:r>
        <w:r>
          <w:rPr>
            <w:noProof/>
            <w:webHidden/>
          </w:rPr>
          <w:instrText xml:space="preserve"> PAGEREF _Toc187902153 \h </w:instrText>
        </w:r>
        <w:r>
          <w:rPr>
            <w:noProof/>
            <w:webHidden/>
          </w:rPr>
        </w:r>
        <w:r>
          <w:rPr>
            <w:noProof/>
            <w:webHidden/>
          </w:rPr>
          <w:fldChar w:fldCharType="separate"/>
        </w:r>
        <w:r>
          <w:rPr>
            <w:noProof/>
            <w:webHidden/>
          </w:rPr>
          <w:t>270</w:t>
        </w:r>
        <w:r>
          <w:rPr>
            <w:noProof/>
            <w:webHidden/>
          </w:rPr>
          <w:fldChar w:fldCharType="end"/>
        </w:r>
      </w:hyperlink>
    </w:p>
    <w:p w14:paraId="4CB673FB" w14:textId="0C41E3CF" w:rsidR="00FF1FB8" w:rsidRPr="009C6932" w:rsidRDefault="00AE4BD5">
      <w:pPr>
        <w:spacing w:after="322"/>
        <w:sectPr w:rsidR="00FF1FB8" w:rsidRPr="009C6932" w:rsidSect="00506CD6">
          <w:pgSz w:w="11906" w:h="16838"/>
          <w:pgMar w:top="1440" w:right="1325" w:bottom="1440" w:left="1800" w:header="720" w:footer="720" w:gutter="0"/>
          <w:cols w:space="720"/>
        </w:sectPr>
      </w:pPr>
      <w:r w:rsidRPr="009C6932">
        <w:fldChar w:fldCharType="end"/>
      </w:r>
    </w:p>
    <w:p w14:paraId="0E8C4272" w14:textId="77777777" w:rsidR="00FF1FB8" w:rsidRPr="009C6932" w:rsidRDefault="00FF1FB8">
      <w:pPr>
        <w:sectPr w:rsidR="00FF1FB8" w:rsidRPr="009C6932" w:rsidSect="00506CD6">
          <w:type w:val="continuous"/>
          <w:pgSz w:w="11906" w:h="16838"/>
          <w:pgMar w:top="1440" w:right="1325" w:bottom="1440" w:left="1800" w:header="720" w:footer="720" w:gutter="0"/>
          <w:cols w:space="720"/>
        </w:sectPr>
      </w:pPr>
    </w:p>
    <w:p w14:paraId="35DDD639" w14:textId="77777777" w:rsidR="00FF1FB8" w:rsidRPr="00FA16C4" w:rsidRDefault="006D69AA">
      <w:pPr>
        <w:pStyle w:val="Nadpis1"/>
        <w:spacing w:before="0" w:after="322"/>
        <w:rPr>
          <w:color w:val="auto"/>
          <w:bdr w:val="nil"/>
        </w:rPr>
      </w:pPr>
      <w:bookmarkStart w:id="1" w:name="_Toc187902089"/>
      <w:r w:rsidRPr="00FA16C4">
        <w:rPr>
          <w:color w:val="auto"/>
          <w:bdr w:val="nil"/>
        </w:rPr>
        <w:lastRenderedPageBreak/>
        <w:t>Identifikační údaje</w:t>
      </w:r>
      <w:bookmarkEnd w:id="1"/>
      <w:r w:rsidRPr="00FA16C4">
        <w:rPr>
          <w:color w:val="auto"/>
          <w:bdr w:val="nil"/>
        </w:rPr>
        <w:t> </w:t>
      </w:r>
    </w:p>
    <w:p w14:paraId="1A701523" w14:textId="77777777" w:rsidR="00915B50" w:rsidRPr="00FA16C4" w:rsidRDefault="00915B50" w:rsidP="00915B50">
      <w:pPr>
        <w:pStyle w:val="Nadpis2"/>
        <w:spacing w:before="299" w:after="299"/>
      </w:pPr>
      <w:bookmarkStart w:id="2" w:name="_Toc48895532"/>
      <w:bookmarkStart w:id="3" w:name="_Toc187902090"/>
      <w:r w:rsidRPr="00FA16C4">
        <w:rPr>
          <w:bdr w:val="nil"/>
        </w:rPr>
        <w:t>Název ŠVP</w:t>
      </w:r>
      <w:bookmarkEnd w:id="2"/>
      <w:bookmarkEnd w:id="3"/>
      <w:r w:rsidRPr="00FA16C4">
        <w:rPr>
          <w:bdr w:val="nil"/>
        </w:rPr>
        <w:t> </w:t>
      </w:r>
    </w:p>
    <w:p w14:paraId="58E79DAE" w14:textId="77777777" w:rsidR="00A81D09" w:rsidRPr="00FA16C4" w:rsidRDefault="00A81D09" w:rsidP="00A81D09">
      <w:pPr>
        <w:rPr>
          <w:bdr w:val="nil"/>
        </w:rPr>
      </w:pPr>
      <w:r w:rsidRPr="00FA16C4">
        <w:rPr>
          <w:b/>
          <w:bCs/>
          <w:bdr w:val="nil"/>
        </w:rPr>
        <w:t>NÁZEV ŠVP: </w:t>
      </w:r>
      <w:r w:rsidRPr="00FA16C4">
        <w:rPr>
          <w:bCs/>
          <w:bdr w:val="nil"/>
        </w:rPr>
        <w:t>G8 – živé jazyky</w:t>
      </w:r>
      <w:r w:rsidRPr="00FA16C4">
        <w:rPr>
          <w:b/>
          <w:bCs/>
          <w:bdr w:val="nil"/>
        </w:rPr>
        <w:t xml:space="preserve">, </w:t>
      </w:r>
      <w:r w:rsidRPr="00FA16C4">
        <w:rPr>
          <w:bdr w:val="nil"/>
        </w:rPr>
        <w:t>G6 </w:t>
      </w:r>
      <w:r w:rsidRPr="00FA16C4">
        <w:rPr>
          <w:bCs/>
          <w:bdr w:val="nil"/>
        </w:rPr>
        <w:t>– živé jazyky</w:t>
      </w:r>
      <w:r w:rsidRPr="00FA16C4">
        <w:rPr>
          <w:bdr w:val="nil"/>
        </w:rPr>
        <w:t xml:space="preserve"> (nižší gymnázium) </w:t>
      </w:r>
    </w:p>
    <w:p w14:paraId="4898FE5E" w14:textId="77777777" w:rsidR="00A81D09" w:rsidRPr="00FA16C4" w:rsidRDefault="00A81D09" w:rsidP="00A81D09">
      <w:r w:rsidRPr="00FA16C4">
        <w:rPr>
          <w:b/>
          <w:bCs/>
          <w:bdr w:val="nil"/>
        </w:rPr>
        <w:t>MOTIVAČNÍ NÁZEV: </w:t>
      </w:r>
      <w:r w:rsidRPr="00FA16C4">
        <w:rPr>
          <w:bdr w:val="nil"/>
        </w:rPr>
        <w:t xml:space="preserve"> Chceme se učit a poznávat!</w:t>
      </w:r>
    </w:p>
    <w:p w14:paraId="3063340A" w14:textId="77777777" w:rsidR="00BC3791" w:rsidRPr="00FA16C4" w:rsidRDefault="00BC3791" w:rsidP="00915B50"/>
    <w:p w14:paraId="68D03FF1" w14:textId="77777777" w:rsidR="00915B50" w:rsidRPr="00FA16C4" w:rsidRDefault="00915B50" w:rsidP="00915B50">
      <w:pPr>
        <w:pStyle w:val="Nadpis2"/>
        <w:spacing w:before="299" w:after="299"/>
      </w:pPr>
      <w:bookmarkStart w:id="4" w:name="_Toc48895533"/>
      <w:bookmarkStart w:id="5" w:name="_Toc187902091"/>
      <w:r w:rsidRPr="00FA16C4">
        <w:rPr>
          <w:bdr w:val="nil"/>
        </w:rPr>
        <w:t>Vzdělávací program</w:t>
      </w:r>
      <w:bookmarkEnd w:id="4"/>
      <w:bookmarkEnd w:id="5"/>
      <w:r w:rsidRPr="00FA16C4">
        <w:rPr>
          <w:bdr w:val="nil"/>
        </w:rPr>
        <w:t> </w:t>
      </w:r>
    </w:p>
    <w:p w14:paraId="1831F85D" w14:textId="77777777" w:rsidR="00915B50" w:rsidRPr="00FA16C4" w:rsidRDefault="00915B50" w:rsidP="00915B50">
      <w:r w:rsidRPr="00FA16C4">
        <w:rPr>
          <w:b/>
          <w:bCs/>
          <w:bdr w:val="nil"/>
        </w:rPr>
        <w:t>Vzdělávací program: </w:t>
      </w:r>
      <w:r w:rsidR="00D61B69" w:rsidRPr="00FA16C4">
        <w:rPr>
          <w:bCs/>
          <w:bdr w:val="nil"/>
        </w:rPr>
        <w:t>79-41-K/81;</w:t>
      </w:r>
      <w:r w:rsidRPr="00FA16C4">
        <w:rPr>
          <w:b/>
          <w:bCs/>
          <w:bdr w:val="nil"/>
        </w:rPr>
        <w:t xml:space="preserve"> </w:t>
      </w:r>
      <w:r w:rsidRPr="00FA16C4">
        <w:rPr>
          <w:bdr w:val="nil"/>
        </w:rPr>
        <w:t>79-41-K/61 - živé jazyky </w:t>
      </w:r>
      <w:r w:rsidRPr="00FA16C4">
        <w:rPr>
          <w:bdr w:val="nil"/>
        </w:rPr>
        <w:cr/>
      </w:r>
      <w:r w:rsidRPr="00FA16C4">
        <w:rPr>
          <w:b/>
          <w:bCs/>
          <w:bdr w:val="nil"/>
        </w:rPr>
        <w:t>Forma: </w:t>
      </w:r>
      <w:r w:rsidRPr="00FA16C4">
        <w:rPr>
          <w:bdr w:val="nil"/>
        </w:rPr>
        <w:t>denní</w:t>
      </w:r>
    </w:p>
    <w:p w14:paraId="5011CC45" w14:textId="77777777" w:rsidR="00FF1FB8" w:rsidRPr="00FA16C4" w:rsidRDefault="006D69AA">
      <w:pPr>
        <w:pStyle w:val="Nadpis2"/>
        <w:spacing w:before="299" w:after="299"/>
      </w:pPr>
      <w:bookmarkStart w:id="6" w:name="_Toc187902092"/>
      <w:r w:rsidRPr="00FA16C4">
        <w:rPr>
          <w:bdr w:val="nil"/>
        </w:rPr>
        <w:t>Předkladatel</w:t>
      </w:r>
      <w:bookmarkEnd w:id="6"/>
      <w:r w:rsidRPr="00FA16C4">
        <w:rPr>
          <w:bdr w:val="nil"/>
        </w:rPr>
        <w:t> </w:t>
      </w:r>
    </w:p>
    <w:p w14:paraId="55D64DA7" w14:textId="77777777" w:rsidR="00A81D09" w:rsidRPr="00FA16C4" w:rsidRDefault="00A81D09" w:rsidP="00A81D09">
      <w:r w:rsidRPr="00FA16C4">
        <w:rPr>
          <w:b/>
          <w:bCs/>
          <w:bdr w:val="nil"/>
        </w:rPr>
        <w:t>NÁZEV ŠKOLY: </w:t>
      </w:r>
      <w:r w:rsidRPr="00FA16C4">
        <w:rPr>
          <w:bdr w:val="nil"/>
        </w:rPr>
        <w:t>Táborské soukromé gymnázium a Základní škola, s.r.o. </w:t>
      </w:r>
      <w:r w:rsidRPr="00FA16C4">
        <w:rPr>
          <w:bdr w:val="nil"/>
        </w:rPr>
        <w:cr/>
      </w:r>
      <w:r w:rsidRPr="00FA16C4">
        <w:rPr>
          <w:b/>
          <w:bCs/>
          <w:bdr w:val="nil"/>
        </w:rPr>
        <w:t>ADRESA ŠKOLY: </w:t>
      </w:r>
      <w:r w:rsidRPr="00FA16C4">
        <w:rPr>
          <w:bdr w:val="nil"/>
        </w:rPr>
        <w:t>Zavadilská 2472, Tábor, 39002 </w:t>
      </w:r>
      <w:r w:rsidRPr="00FA16C4">
        <w:rPr>
          <w:bdr w:val="nil"/>
        </w:rPr>
        <w:cr/>
      </w:r>
      <w:r w:rsidRPr="00FA16C4">
        <w:rPr>
          <w:b/>
          <w:bCs/>
          <w:bdr w:val="nil"/>
        </w:rPr>
        <w:t>JMÉNO ŘEDITELE ŠKOLY: </w:t>
      </w:r>
      <w:r w:rsidRPr="00FA16C4">
        <w:rPr>
          <w:bdr w:val="nil"/>
        </w:rPr>
        <w:t>PhDr. Markéta Švadlenová </w:t>
      </w:r>
      <w:r w:rsidRPr="00FA16C4">
        <w:rPr>
          <w:bdr w:val="nil"/>
        </w:rPr>
        <w:cr/>
      </w:r>
      <w:r w:rsidRPr="00FA16C4">
        <w:rPr>
          <w:b/>
          <w:bCs/>
          <w:bdr w:val="nil"/>
        </w:rPr>
        <w:t>KONTAKT: </w:t>
      </w:r>
      <w:r w:rsidR="00A6157E" w:rsidRPr="00FA16C4">
        <w:rPr>
          <w:bdr w:val="nil"/>
        </w:rPr>
        <w:t>e-mail: info</w:t>
      </w:r>
      <w:r w:rsidRPr="00FA16C4">
        <w:rPr>
          <w:bdr w:val="nil"/>
        </w:rPr>
        <w:t>@tabsg.cz, web: www.tabsg.cz </w:t>
      </w:r>
      <w:r w:rsidRPr="00FA16C4">
        <w:rPr>
          <w:bdr w:val="nil"/>
        </w:rPr>
        <w:cr/>
      </w:r>
      <w:r w:rsidRPr="00FA16C4">
        <w:rPr>
          <w:b/>
          <w:bCs/>
          <w:bdr w:val="nil"/>
        </w:rPr>
        <w:t>IČ: </w:t>
      </w:r>
      <w:r w:rsidRPr="00FA16C4">
        <w:rPr>
          <w:bdr w:val="nil"/>
        </w:rPr>
        <w:t>25160184 </w:t>
      </w:r>
      <w:r w:rsidRPr="00FA16C4">
        <w:rPr>
          <w:bdr w:val="nil"/>
        </w:rPr>
        <w:cr/>
      </w:r>
      <w:r w:rsidRPr="00FA16C4">
        <w:rPr>
          <w:b/>
          <w:bCs/>
          <w:bdr w:val="nil"/>
        </w:rPr>
        <w:t>RED-IZO: </w:t>
      </w:r>
      <w:r w:rsidRPr="00FA16C4">
        <w:rPr>
          <w:bdr w:val="nil"/>
        </w:rPr>
        <w:t>600008835   </w:t>
      </w:r>
    </w:p>
    <w:p w14:paraId="196DF0AA" w14:textId="77777777" w:rsidR="00FF1FB8" w:rsidRPr="00FA16C4" w:rsidRDefault="006D69AA">
      <w:pPr>
        <w:pStyle w:val="Nadpis2"/>
        <w:spacing w:before="299" w:after="299"/>
      </w:pPr>
      <w:bookmarkStart w:id="7" w:name="_Toc187902093"/>
      <w:r w:rsidRPr="00FA16C4">
        <w:rPr>
          <w:bdr w:val="nil"/>
        </w:rPr>
        <w:t>Zřizovatel</w:t>
      </w:r>
      <w:bookmarkEnd w:id="7"/>
      <w:r w:rsidRPr="00FA16C4">
        <w:rPr>
          <w:bdr w:val="nil"/>
        </w:rPr>
        <w:t> </w:t>
      </w:r>
    </w:p>
    <w:p w14:paraId="29B659F0" w14:textId="77777777" w:rsidR="00FF1FB8" w:rsidRPr="005E222D" w:rsidRDefault="006D69AA">
      <w:r w:rsidRPr="00FA16C4">
        <w:rPr>
          <w:b/>
          <w:bCs/>
          <w:bdr w:val="nil"/>
        </w:rPr>
        <w:t>NÁZEV ZŘIZOVATELE: </w:t>
      </w:r>
      <w:r w:rsidRPr="00FA16C4">
        <w:rPr>
          <w:bdr w:val="nil"/>
        </w:rPr>
        <w:t>Mgr. Věra Komzáková </w:t>
      </w:r>
      <w:r w:rsidRPr="00FA16C4">
        <w:rPr>
          <w:bdr w:val="nil"/>
        </w:rPr>
        <w:cr/>
      </w:r>
      <w:r w:rsidRPr="00FA16C4">
        <w:rPr>
          <w:b/>
          <w:bCs/>
          <w:bdr w:val="nil"/>
        </w:rPr>
        <w:t>ADRESA ZŘIZOVATELE: </w:t>
      </w:r>
      <w:r w:rsidRPr="00FA16C4">
        <w:rPr>
          <w:bdr w:val="nil"/>
        </w:rPr>
        <w:t>Větrovy 76, 39001 Tábor   </w:t>
      </w:r>
    </w:p>
    <w:p w14:paraId="53A51E28" w14:textId="77777777" w:rsidR="00FF1FB8" w:rsidRPr="005E222D" w:rsidRDefault="006D69AA">
      <w:pPr>
        <w:pStyle w:val="Nadpis2"/>
        <w:spacing w:before="299" w:after="299"/>
      </w:pPr>
      <w:bookmarkStart w:id="8" w:name="_Toc187902094"/>
      <w:r w:rsidRPr="005E222D">
        <w:rPr>
          <w:bdr w:val="nil"/>
        </w:rPr>
        <w:t>Platnost dokumentu</w:t>
      </w:r>
      <w:bookmarkEnd w:id="8"/>
      <w:r w:rsidRPr="005E222D">
        <w:rPr>
          <w:bdr w:val="nil"/>
        </w:rPr>
        <w:t> </w:t>
      </w:r>
    </w:p>
    <w:p w14:paraId="0082D9CC" w14:textId="619A922E" w:rsidR="00A81D09" w:rsidRPr="005E222D" w:rsidRDefault="006A4FA5" w:rsidP="00A81D09">
      <w:pPr>
        <w:rPr>
          <w:bdr w:val="nil"/>
        </w:rPr>
      </w:pPr>
      <w:r w:rsidRPr="005E222D">
        <w:rPr>
          <w:b/>
          <w:bCs/>
          <w:bdr w:val="nil"/>
        </w:rPr>
        <w:t>PLATNOST (aktualizace č. 1: původního dokumentu, platného od 1. 9. 2021) OD: </w:t>
      </w:r>
      <w:r w:rsidRPr="005E222D">
        <w:rPr>
          <w:bdr w:val="nil"/>
        </w:rPr>
        <w:t xml:space="preserve"> 1. 9. 202</w:t>
      </w:r>
      <w:r w:rsidR="00AD126B" w:rsidRPr="005E222D">
        <w:rPr>
          <w:bdr w:val="nil"/>
        </w:rPr>
        <w:t>4</w:t>
      </w:r>
    </w:p>
    <w:p w14:paraId="36EA24DA" w14:textId="49FB8DA9" w:rsidR="00FF1FB8" w:rsidRPr="005E222D" w:rsidRDefault="00A81D09" w:rsidP="00A81D09">
      <w:r w:rsidRPr="005E222D">
        <w:rPr>
          <w:b/>
          <w:bCs/>
          <w:bdr w:val="nil"/>
        </w:rPr>
        <w:t>DATUM PROJEDNÁNÍ VE ŠKOLSKÉ RADĚ: </w:t>
      </w:r>
      <w:r w:rsidRPr="005E222D">
        <w:rPr>
          <w:bdr w:val="nil"/>
        </w:rPr>
        <w:t xml:space="preserve"> </w:t>
      </w:r>
      <w:r w:rsidR="00AD126B" w:rsidRPr="005E222D">
        <w:rPr>
          <w:bdr w:val="nil"/>
        </w:rPr>
        <w:t>28</w:t>
      </w:r>
      <w:r w:rsidR="006A4FA5" w:rsidRPr="005E222D">
        <w:rPr>
          <w:bdr w:val="nil"/>
        </w:rPr>
        <w:t>. 8. 202</w:t>
      </w:r>
      <w:r w:rsidR="00AD126B" w:rsidRPr="005E222D">
        <w:rPr>
          <w:bdr w:val="nil"/>
        </w:rPr>
        <w:t>4</w:t>
      </w:r>
      <w:r w:rsidRPr="005E222D">
        <w:rPr>
          <w:bdr w:val="nil"/>
        </w:rPr>
        <w:cr/>
      </w:r>
      <w:r w:rsidRPr="005E222D">
        <w:rPr>
          <w:b/>
          <w:bCs/>
          <w:bdr w:val="nil"/>
        </w:rPr>
        <w:t>DATUM PROJEDNÁNÍ V PEDAGOGICKÉ RADĚ: </w:t>
      </w:r>
      <w:r w:rsidRPr="005E222D">
        <w:rPr>
          <w:bdr w:val="nil"/>
        </w:rPr>
        <w:t> </w:t>
      </w:r>
      <w:r w:rsidR="008C6997" w:rsidRPr="005E222D">
        <w:rPr>
          <w:bdr w:val="nil"/>
        </w:rPr>
        <w:t>26.</w:t>
      </w:r>
      <w:r w:rsidR="006A4FA5" w:rsidRPr="005E222D">
        <w:rPr>
          <w:bdr w:val="nil"/>
        </w:rPr>
        <w:t xml:space="preserve"> 8. 202</w:t>
      </w:r>
      <w:r w:rsidR="00AD126B" w:rsidRPr="005E222D">
        <w:rPr>
          <w:bdr w:val="nil"/>
        </w:rPr>
        <w:t>4</w:t>
      </w:r>
      <w:r w:rsidRPr="005E222D">
        <w:rPr>
          <w:bdr w:val="nil"/>
        </w:rPr>
        <w:cr/>
      </w:r>
      <w:r w:rsidR="006D69AA" w:rsidRPr="005E222D">
        <w:rPr>
          <w:bdr w:val="nil"/>
        </w:rPr>
        <w:cr/>
        <w:t>................................................                                             ................................................. </w:t>
      </w:r>
      <w:r w:rsidR="006D69AA" w:rsidRPr="005E222D">
        <w:rPr>
          <w:bdr w:val="nil"/>
        </w:rPr>
        <w:cr/>
        <w:t>            ředitel</w:t>
      </w:r>
      <w:r w:rsidR="000079B5" w:rsidRPr="005E222D">
        <w:rPr>
          <w:bdr w:val="nil"/>
        </w:rPr>
        <w:t>ka</w:t>
      </w:r>
      <w:r w:rsidR="006D69AA" w:rsidRPr="005E222D">
        <w:rPr>
          <w:bdr w:val="nil"/>
        </w:rPr>
        <w:t xml:space="preserve"> školy                                                                                  Razítko školy </w:t>
      </w:r>
      <w:r w:rsidR="006D69AA" w:rsidRPr="005E222D">
        <w:rPr>
          <w:bdr w:val="nil"/>
        </w:rPr>
        <w:cr/>
        <w:t xml:space="preserve">      </w:t>
      </w:r>
      <w:r w:rsidRPr="005E222D">
        <w:rPr>
          <w:bdr w:val="nil"/>
        </w:rPr>
        <w:t>PhD</w:t>
      </w:r>
      <w:r w:rsidR="006D69AA" w:rsidRPr="005E222D">
        <w:rPr>
          <w:bdr w:val="nil"/>
        </w:rPr>
        <w:t xml:space="preserve">r. Markéta Švadlenová  </w:t>
      </w:r>
    </w:p>
    <w:p w14:paraId="4F948C72" w14:textId="77777777" w:rsidR="00FF1FB8" w:rsidRPr="005E222D" w:rsidRDefault="00FF1FB8">
      <w:pPr>
        <w:pStyle w:val="Nadpis1"/>
        <w:spacing w:before="322" w:after="322"/>
        <w:rPr>
          <w:color w:val="auto"/>
        </w:rPr>
        <w:sectPr w:rsidR="00FF1FB8" w:rsidRPr="005E222D" w:rsidSect="00506CD6">
          <w:type w:val="nextColumn"/>
          <w:pgSz w:w="11906" w:h="16838"/>
          <w:pgMar w:top="1440" w:right="1325" w:bottom="1440" w:left="1800" w:header="720" w:footer="720" w:gutter="0"/>
          <w:cols w:space="720"/>
        </w:sectPr>
      </w:pPr>
    </w:p>
    <w:p w14:paraId="10DCE123" w14:textId="77777777" w:rsidR="00FF1FB8" w:rsidRPr="005E222D" w:rsidRDefault="006D69AA">
      <w:pPr>
        <w:pStyle w:val="Nadpis1"/>
        <w:spacing w:before="322" w:after="322"/>
        <w:rPr>
          <w:color w:val="auto"/>
          <w:bdr w:val="nil"/>
        </w:rPr>
      </w:pPr>
      <w:bookmarkStart w:id="9" w:name="_Toc187902095"/>
      <w:r w:rsidRPr="005E222D">
        <w:rPr>
          <w:color w:val="auto"/>
          <w:bdr w:val="nil"/>
        </w:rPr>
        <w:lastRenderedPageBreak/>
        <w:t>Charakteristika školy</w:t>
      </w:r>
      <w:bookmarkEnd w:id="9"/>
      <w:r w:rsidRPr="005E222D">
        <w:rPr>
          <w:color w:val="auto"/>
          <w:bdr w:val="nil"/>
        </w:rPr>
        <w:t> </w:t>
      </w:r>
    </w:p>
    <w:p w14:paraId="04B5A887" w14:textId="77777777" w:rsidR="00FF1FB8" w:rsidRPr="005E222D" w:rsidRDefault="006D69AA">
      <w:pPr>
        <w:pStyle w:val="Nadpis2"/>
        <w:spacing w:before="299" w:after="299"/>
      </w:pPr>
      <w:bookmarkStart w:id="10" w:name="_Toc187902096"/>
      <w:r w:rsidRPr="005E222D">
        <w:rPr>
          <w:bdr w:val="nil"/>
        </w:rPr>
        <w:t>Velikost školy</w:t>
      </w:r>
      <w:bookmarkEnd w:id="10"/>
      <w:r w:rsidRPr="005E222D">
        <w:rPr>
          <w:bdr w:val="nil"/>
        </w:rPr>
        <w:t> </w:t>
      </w:r>
    </w:p>
    <w:p w14:paraId="480EE7FC" w14:textId="77777777" w:rsidR="00FF1FB8" w:rsidRPr="005E222D" w:rsidRDefault="006D69AA">
      <w:r w:rsidRPr="005E222D">
        <w:rPr>
          <w:bdr w:val="nil"/>
        </w:rPr>
        <w:t>Škola se řadí svým počtem žáků mezi středně velké školy.  </w:t>
      </w:r>
    </w:p>
    <w:p w14:paraId="7EE67713" w14:textId="77777777" w:rsidR="00FF1FB8" w:rsidRPr="005E222D" w:rsidRDefault="006D69AA">
      <w:pPr>
        <w:pStyle w:val="Nadpis2"/>
        <w:spacing w:before="299" w:after="299"/>
      </w:pPr>
      <w:bookmarkStart w:id="11" w:name="_Toc187902097"/>
      <w:r w:rsidRPr="005E222D">
        <w:rPr>
          <w:bdr w:val="nil"/>
        </w:rPr>
        <w:t>Umístění školy</w:t>
      </w:r>
      <w:bookmarkEnd w:id="11"/>
      <w:r w:rsidRPr="005E222D">
        <w:rPr>
          <w:bdr w:val="nil"/>
        </w:rPr>
        <w:t> </w:t>
      </w:r>
    </w:p>
    <w:p w14:paraId="620C0586" w14:textId="77777777" w:rsidR="001B14A7" w:rsidRPr="005E222D" w:rsidRDefault="006D69AA" w:rsidP="001B14A7">
      <w:pPr>
        <w:spacing w:before="240" w:after="240"/>
      </w:pPr>
      <w:r w:rsidRPr="005E222D">
        <w:rPr>
          <w:bdr w:val="nil"/>
        </w:rPr>
        <w:t>Škola je umístěna mezi centrem města a průmyslovou čtvrtí, dopravně dostupná MHD i dálkovými autobusy, nedaleko vlakového i autobusového nádraží, v blízkosti je velké parkoviště.  </w:t>
      </w:r>
      <w:r w:rsidR="001B14A7" w:rsidRPr="005E222D">
        <w:rPr>
          <w:bdr w:val="nil"/>
        </w:rPr>
        <w:t>Škola má k dispozici travnatý oplocený pozemek s venkovní přírodní učebnou, herními prvky, vyvýšenými záhony a malým hřištěm. </w:t>
      </w:r>
    </w:p>
    <w:p w14:paraId="5ADA2CEF" w14:textId="77777777" w:rsidR="00FF1FB8" w:rsidRPr="005E222D" w:rsidRDefault="006D69AA">
      <w:pPr>
        <w:pStyle w:val="Nadpis2"/>
        <w:spacing w:before="299" w:after="299"/>
      </w:pPr>
      <w:bookmarkStart w:id="12" w:name="_Toc187902098"/>
      <w:r w:rsidRPr="005E222D">
        <w:rPr>
          <w:bdr w:val="nil"/>
        </w:rPr>
        <w:t>Charakteristika žáků</w:t>
      </w:r>
      <w:bookmarkEnd w:id="12"/>
      <w:r w:rsidRPr="005E222D">
        <w:rPr>
          <w:bdr w:val="nil"/>
        </w:rPr>
        <w:t> </w:t>
      </w:r>
    </w:p>
    <w:p w14:paraId="7EFABE90" w14:textId="26320C1C" w:rsidR="000C1A49" w:rsidRPr="005E222D" w:rsidRDefault="000C1A49" w:rsidP="000C1A49">
      <w:pPr>
        <w:spacing w:before="240" w:after="240"/>
        <w:rPr>
          <w:bdr w:val="nil"/>
        </w:rPr>
      </w:pPr>
      <w:r w:rsidRPr="005E222D">
        <w:rPr>
          <w:bdr w:val="nil"/>
        </w:rPr>
        <w:t>Spádovou oblastí naší školy je táborský region, ale žáci k nám přicházejí i z celého Jihočeského kraje, někdy i z krajů sousedních. Dojíždějícím žákům se snažíme vyhovět úpravami rozvrhu (počátečních a koncových hodin). Školu navštěvuje do 5 % žáků cizích státních příslušníků. </w:t>
      </w:r>
      <w:r w:rsidRPr="005E222D">
        <w:rPr>
          <w:bdr w:val="nil"/>
        </w:rPr>
        <w:cr/>
      </w:r>
      <w:bookmarkStart w:id="13" w:name="_Hlk25236618"/>
      <w:r w:rsidR="00994A96" w:rsidRPr="005E222D">
        <w:rPr>
          <w:bdr w:val="nil"/>
        </w:rPr>
        <w:t xml:space="preserve"> Žáci / žákyně si na nižším gymnáziu osvojují a rozšiřují řadu kompetencí a dovedností. </w:t>
      </w:r>
      <w:r w:rsidR="000E7401" w:rsidRPr="005E222D">
        <w:rPr>
          <w:bdr w:val="nil"/>
        </w:rPr>
        <w:t>R</w:t>
      </w:r>
      <w:r w:rsidR="00994A96" w:rsidRPr="005E222D">
        <w:rPr>
          <w:bdr w:val="nil"/>
        </w:rPr>
        <w:t>ozvíjejí svou čtenářskou, matematickou, přírodovědnou, jazykovou, společenskovědní, digitální, pohybovou, tvořivou gramotnost, aby byli na výstupní úrovni vybaveni dovednostmi potřebnými pro pokračování ve studiu na gymnáziích</w:t>
      </w:r>
      <w:r w:rsidR="000E7401" w:rsidRPr="005E222D">
        <w:rPr>
          <w:bdr w:val="nil"/>
        </w:rPr>
        <w:t xml:space="preserve">, případně </w:t>
      </w:r>
      <w:r w:rsidR="00994A96" w:rsidRPr="005E222D">
        <w:rPr>
          <w:bdr w:val="nil"/>
        </w:rPr>
        <w:t xml:space="preserve">jiných středních školách. Důraz je kladen i na harmonický rozvoj schopností – analytické, praktické i tvořivé, jakož i na morální hodnoty, respekt k okolí i k sobě, toleranci k jinakosti, vícejazyčnost. </w:t>
      </w:r>
      <w:r w:rsidRPr="005E222D">
        <w:rPr>
          <w:bdr w:val="nil"/>
        </w:rPr>
        <w:t xml:space="preserve">Většina žáků si zvolila gymnaziální vzdělávání, aby </w:t>
      </w:r>
      <w:r w:rsidR="001B14A7" w:rsidRPr="005E222D">
        <w:rPr>
          <w:bdr w:val="nil"/>
        </w:rPr>
        <w:t xml:space="preserve">mohla rozvíjet své vědomosti a dovednosti směrem k pokračování na vyšším gymnáziu a </w:t>
      </w:r>
      <w:r w:rsidRPr="005E222D">
        <w:rPr>
          <w:bdr w:val="nil"/>
        </w:rPr>
        <w:t>po maturitě mohla dále pokračovat ve studiu na českých, někdy i zahraničních vysokých školách. Velká část žáků má zájem o rozšíření svých kompetencích v cizích jazycích</w:t>
      </w:r>
      <w:r w:rsidR="000E7401" w:rsidRPr="005E222D">
        <w:rPr>
          <w:bdr w:val="nil"/>
        </w:rPr>
        <w:t xml:space="preserve"> a přírodních vědách</w:t>
      </w:r>
      <w:r w:rsidRPr="005E222D">
        <w:rPr>
          <w:bdr w:val="nil"/>
        </w:rPr>
        <w:t>.</w:t>
      </w:r>
    </w:p>
    <w:p w14:paraId="746D902C" w14:textId="77777777" w:rsidR="00095B3D" w:rsidRPr="005E222D" w:rsidRDefault="00095B3D" w:rsidP="00095B3D">
      <w:pPr>
        <w:spacing w:before="240" w:after="240"/>
        <w:rPr>
          <w:b/>
          <w:sz w:val="36"/>
          <w:szCs w:val="36"/>
          <w:bdr w:val="nil"/>
        </w:rPr>
      </w:pPr>
      <w:r w:rsidRPr="005E222D">
        <w:rPr>
          <w:b/>
          <w:sz w:val="36"/>
          <w:szCs w:val="36"/>
          <w:bdr w:val="nil"/>
        </w:rPr>
        <w:t>Podpora žáků se SVP</w:t>
      </w:r>
    </w:p>
    <w:p w14:paraId="2A40DD8C" w14:textId="419F690E" w:rsidR="00095B3D" w:rsidRPr="005E222D" w:rsidRDefault="00095B3D" w:rsidP="00095B3D">
      <w:pPr>
        <w:spacing w:before="240" w:after="240"/>
      </w:pPr>
      <w:r w:rsidRPr="005E222D">
        <w:rPr>
          <w:bdr w:val="nil"/>
        </w:rPr>
        <w:t>Zaměřuje</w:t>
      </w:r>
      <w:r w:rsidR="00F34240" w:rsidRPr="005E222D">
        <w:rPr>
          <w:bdr w:val="nil"/>
        </w:rPr>
        <w:t>me se na rozvoj individuálních předpokladů</w:t>
      </w:r>
      <w:r w:rsidRPr="005E222D">
        <w:rPr>
          <w:bdr w:val="nil"/>
        </w:rPr>
        <w:t xml:space="preserve"> žáka. Žákům se speciálními vzdělávacími potřebami, žákům nadaným a mimořád</w:t>
      </w:r>
      <w:r w:rsidR="00F34240" w:rsidRPr="005E222D">
        <w:rPr>
          <w:bdr w:val="nil"/>
        </w:rPr>
        <w:t xml:space="preserve">ně nadaným poskytujeme podporu </w:t>
      </w:r>
      <w:r w:rsidRPr="005E222D">
        <w:rPr>
          <w:bdr w:val="nil"/>
        </w:rPr>
        <w:t xml:space="preserve">na základě doporučení PPP. </w:t>
      </w:r>
      <w:r w:rsidR="008D0252" w:rsidRPr="005E222D">
        <w:rPr>
          <w:bdr w:val="nil"/>
        </w:rPr>
        <w:t xml:space="preserve"> Žákům poskytuje pedagogickou intervenci. </w:t>
      </w:r>
      <w:r w:rsidR="00AD67A5" w:rsidRPr="005E222D">
        <w:rPr>
          <w:bdr w:val="nil"/>
        </w:rPr>
        <w:t xml:space="preserve"> </w:t>
      </w:r>
      <w:r w:rsidRPr="005E222D">
        <w:rPr>
          <w:bdr w:val="nil"/>
        </w:rPr>
        <w:t>Zpracováváme interní Plán podpůrného opatření (předcházení školní neúspěšnosti)</w:t>
      </w:r>
      <w:r w:rsidR="00AD67A5" w:rsidRPr="005E222D">
        <w:rPr>
          <w:bdr w:val="nil"/>
        </w:rPr>
        <w:t>, případně IVP.</w:t>
      </w:r>
      <w:r w:rsidRPr="005E222D">
        <w:rPr>
          <w:bdr w:val="nil"/>
        </w:rPr>
        <w:t xml:space="preserve">  Spolupracujeme s pedagogicko - psychologickou poradnou,  </w:t>
      </w:r>
      <w:r w:rsidR="001B14A7" w:rsidRPr="005E222D">
        <w:rPr>
          <w:bdr w:val="nil"/>
        </w:rPr>
        <w:t>dalšími poradenskými centry a pracovišti</w:t>
      </w:r>
      <w:r w:rsidRPr="005E222D">
        <w:rPr>
          <w:bdr w:val="nil"/>
        </w:rPr>
        <w:t xml:space="preserve">.   </w:t>
      </w:r>
    </w:p>
    <w:p w14:paraId="6EFA6DF5" w14:textId="77777777" w:rsidR="00FF1FB8" w:rsidRPr="005E222D" w:rsidRDefault="006D69AA">
      <w:pPr>
        <w:pStyle w:val="Nadpis2"/>
        <w:spacing w:before="299" w:after="299"/>
      </w:pPr>
      <w:bookmarkStart w:id="14" w:name="_Toc187902099"/>
      <w:bookmarkEnd w:id="13"/>
      <w:r w:rsidRPr="005E222D">
        <w:rPr>
          <w:bdr w:val="nil"/>
        </w:rPr>
        <w:lastRenderedPageBreak/>
        <w:t>Podmínky a vybavení školy</w:t>
      </w:r>
      <w:bookmarkEnd w:id="14"/>
      <w:r w:rsidRPr="005E222D">
        <w:rPr>
          <w:bdr w:val="nil"/>
        </w:rPr>
        <w:t> </w:t>
      </w:r>
    </w:p>
    <w:p w14:paraId="317A184A" w14:textId="77777777" w:rsidR="00D566AC" w:rsidRPr="005E222D" w:rsidRDefault="00D566AC" w:rsidP="00D566AC">
      <w:pPr>
        <w:spacing w:before="240" w:after="240"/>
      </w:pPr>
      <w:bookmarkStart w:id="15" w:name="_Hlk25236721"/>
      <w:r w:rsidRPr="005E222D">
        <w:rPr>
          <w:bdr w:val="nil"/>
        </w:rPr>
        <w:t>Materiální podmínky školy: </w:t>
      </w:r>
      <w:r w:rsidRPr="005E222D">
        <w:rPr>
          <w:bdr w:val="nil"/>
        </w:rPr>
        <w:cr/>
        <w:t>Škola má pro svoji činnost vytvořeny dobré materiální podmínky. Sídlí ve vlastní budově,  budova je bezbariérová s výtahem. V nové přístavbě jsou umístěny odborné učebny - laboratoř, multimédia, třídy 1.stupně, knihovna a nové kabinety pro učitele. Materiální vybavení učeben a odborných kabinetů, stejně jako školní výdejny obědů, se v rámci možností obnovuje a doplňuje. Většinu učebnic zapůjčuje škola všem žákům zdarma. Další učební pomůcky a vybavení odborných učeben a laboratoře se neustále modernizuje a aktualizuje. V šatnách mají žáci k dispozici vlastní skříňku. </w:t>
      </w:r>
    </w:p>
    <w:p w14:paraId="3402971D" w14:textId="77777777" w:rsidR="00D566AC" w:rsidRPr="004159CC" w:rsidRDefault="00D566AC" w:rsidP="00D566AC">
      <w:pPr>
        <w:spacing w:before="240" w:after="240"/>
      </w:pPr>
      <w:r w:rsidRPr="005E222D">
        <w:t>P</w:t>
      </w:r>
      <w:r w:rsidRPr="005E222D">
        <w:rPr>
          <w:bdr w:val="nil"/>
        </w:rPr>
        <w:t>rostorové podmínky školy: </w:t>
      </w:r>
      <w:r w:rsidRPr="005E222D">
        <w:rPr>
          <w:bdr w:val="nil"/>
        </w:rPr>
        <w:cr/>
        <w:t>V budově školy je 19 kmenových tříd, přírodovědná učebna, 2 laboratoře</w:t>
      </w:r>
      <w:r w:rsidRPr="004159CC">
        <w:rPr>
          <w:bdr w:val="nil"/>
        </w:rPr>
        <w:t>, knihovna, výdejna obědů</w:t>
      </w:r>
      <w:r>
        <w:rPr>
          <w:bdr w:val="nil"/>
        </w:rPr>
        <w:t xml:space="preserve"> - jídelna</w:t>
      </w:r>
      <w:r w:rsidRPr="004159CC">
        <w:rPr>
          <w:bdr w:val="nil"/>
        </w:rPr>
        <w:t xml:space="preserve">, </w:t>
      </w:r>
      <w:r>
        <w:rPr>
          <w:bdr w:val="nil"/>
        </w:rPr>
        <w:t>prostory školní družiny a herny,</w:t>
      </w:r>
      <w:r w:rsidRPr="004159CC">
        <w:rPr>
          <w:bdr w:val="nil"/>
        </w:rPr>
        <w:t xml:space="preserve"> kancelář nadace, kanceláře vedení školy, sekretariátu a kabinety jednotlivých předmětů</w:t>
      </w:r>
      <w:r>
        <w:rPr>
          <w:bdr w:val="nil"/>
        </w:rPr>
        <w:t>.</w:t>
      </w:r>
      <w:r w:rsidRPr="004159CC">
        <w:rPr>
          <w:bdr w:val="nil"/>
        </w:rPr>
        <w:t xml:space="preserve"> Škola také disponuje vlastním oploceným pozemkem </w:t>
      </w:r>
      <w:r>
        <w:rPr>
          <w:bdr w:val="nil"/>
        </w:rPr>
        <w:t xml:space="preserve">s venkovní učebnou, malými hřišti a vyvýšenými záhony </w:t>
      </w:r>
      <w:r w:rsidRPr="004159CC">
        <w:rPr>
          <w:bdr w:val="nil"/>
        </w:rPr>
        <w:t>pro</w:t>
      </w:r>
      <w:r>
        <w:rPr>
          <w:bdr w:val="nil"/>
        </w:rPr>
        <w:t xml:space="preserve"> praktickou výuku </w:t>
      </w:r>
      <w:r w:rsidRPr="004159CC">
        <w:rPr>
          <w:bdr w:val="nil"/>
        </w:rPr>
        <w:t xml:space="preserve"> </w:t>
      </w:r>
      <w:r>
        <w:rPr>
          <w:bdr w:val="nil"/>
        </w:rPr>
        <w:t xml:space="preserve">a pro </w:t>
      </w:r>
      <w:r w:rsidRPr="004159CC">
        <w:rPr>
          <w:bdr w:val="nil"/>
        </w:rPr>
        <w:t>volnočasové aktivity žáků. Škola nemá vlastní tělocvičnu a proto si pronajímá tělocvičnu v Kvapilově ulici, stadion Míru</w:t>
      </w:r>
      <w:r>
        <w:rPr>
          <w:bdr w:val="nil"/>
        </w:rPr>
        <w:t xml:space="preserve">, </w:t>
      </w:r>
      <w:r w:rsidRPr="004159CC">
        <w:rPr>
          <w:bdr w:val="nil"/>
        </w:rPr>
        <w:t xml:space="preserve"> plavecký bazén</w:t>
      </w:r>
      <w:r>
        <w:rPr>
          <w:bdr w:val="nil"/>
        </w:rPr>
        <w:t xml:space="preserve"> a zimní stadion</w:t>
      </w:r>
      <w:r w:rsidRPr="004159CC">
        <w:rPr>
          <w:bdr w:val="nil"/>
        </w:rPr>
        <w:t xml:space="preserve"> (vše zařízení TZMT Tábor). </w:t>
      </w:r>
    </w:p>
    <w:p w14:paraId="626C1145" w14:textId="77777777" w:rsidR="00D566AC" w:rsidRPr="004159CC" w:rsidRDefault="00D566AC" w:rsidP="00D566AC">
      <w:pPr>
        <w:spacing w:before="240" w:after="240"/>
      </w:pPr>
      <w:r w:rsidRPr="004159CC">
        <w:rPr>
          <w:bdr w:val="nil"/>
        </w:rPr>
        <w:t>Technické vybavení školy: </w:t>
      </w:r>
      <w:r w:rsidRPr="004159CC">
        <w:rPr>
          <w:bdr w:val="nil"/>
        </w:rPr>
        <w:cr/>
        <w:t xml:space="preserve">Škola neustále modernizuje a zkvalitňuje technické vybavení učeben a kabinetů. V současnosti jsou </w:t>
      </w:r>
      <w:r>
        <w:rPr>
          <w:bdr w:val="nil"/>
        </w:rPr>
        <w:t xml:space="preserve">všechny </w:t>
      </w:r>
      <w:r w:rsidRPr="004159CC">
        <w:rPr>
          <w:bdr w:val="nil"/>
        </w:rPr>
        <w:t>učebny vybaveny interaktivní</w:t>
      </w:r>
      <w:r>
        <w:rPr>
          <w:bdr w:val="nil"/>
        </w:rPr>
        <w:t>m projektorem,</w:t>
      </w:r>
      <w:r w:rsidRPr="004159CC">
        <w:rPr>
          <w:bdr w:val="nil"/>
        </w:rPr>
        <w:t xml:space="preserve"> tabulí</w:t>
      </w:r>
      <w:r>
        <w:rPr>
          <w:bdr w:val="nil"/>
        </w:rPr>
        <w:t xml:space="preserve"> – white boardem, učitelským PC a další</w:t>
      </w:r>
      <w:r w:rsidRPr="004159CC">
        <w:rPr>
          <w:bdr w:val="nil"/>
        </w:rPr>
        <w:t xml:space="preserve"> prezentační technikou. Škola umožňuje využití přístupu k školnímu internetu během výuky i po ní, jak na školních PC a tabletech, tak i na vlastních zařízeních žáků. V době distanční výuky škola zapůjčuje mobilní PC zařízení žákům domů. Budova školy je pokryta wi-fi sítí. K učebnicím jsou postupně pořizovány elektronické verze. Ve škole je kopírka pro potřeby </w:t>
      </w:r>
      <w:r>
        <w:rPr>
          <w:bdr w:val="nil"/>
        </w:rPr>
        <w:t xml:space="preserve">učitelů a </w:t>
      </w:r>
      <w:r w:rsidRPr="004159CC">
        <w:rPr>
          <w:bdr w:val="nil"/>
        </w:rPr>
        <w:t>žáků. </w:t>
      </w:r>
    </w:p>
    <w:p w14:paraId="66DF66D2" w14:textId="393E4ED7" w:rsidR="00D566AC" w:rsidRPr="004159CC" w:rsidRDefault="00D566AC" w:rsidP="00D566AC">
      <w:pPr>
        <w:spacing w:before="240" w:after="240"/>
      </w:pPr>
      <w:r w:rsidRPr="004159CC">
        <w:t>H</w:t>
      </w:r>
      <w:r w:rsidRPr="004159CC">
        <w:rPr>
          <w:bdr w:val="nil"/>
        </w:rPr>
        <w:t>ygienické vybavení školy: </w:t>
      </w:r>
      <w:r w:rsidRPr="004159CC">
        <w:rPr>
          <w:bdr w:val="nil"/>
        </w:rPr>
        <w:cr/>
        <w:t xml:space="preserve">Škola má </w:t>
      </w:r>
      <w:r>
        <w:rPr>
          <w:bdr w:val="nil"/>
        </w:rPr>
        <w:t>nové, moderní, plně funkční</w:t>
      </w:r>
      <w:r w:rsidRPr="004159CC">
        <w:rPr>
          <w:bdr w:val="nil"/>
        </w:rPr>
        <w:t xml:space="preserve"> hygienické zázemí v souladu s</w:t>
      </w:r>
      <w:r>
        <w:rPr>
          <w:bdr w:val="nil"/>
        </w:rPr>
        <w:t> </w:t>
      </w:r>
      <w:r w:rsidRPr="004159CC">
        <w:rPr>
          <w:bdr w:val="nil"/>
        </w:rPr>
        <w:t>normami</w:t>
      </w:r>
      <w:r>
        <w:rPr>
          <w:bdr w:val="nil"/>
        </w:rPr>
        <w:t xml:space="preserve"> – šatny v přízemí, WC pro chlapce / dívky na každém podlaží, sprcha, genderově neutrální kabina,</w:t>
      </w:r>
      <w:r w:rsidRPr="004159CC">
        <w:rPr>
          <w:bdr w:val="nil"/>
        </w:rPr>
        <w:t xml:space="preserve"> bezbariérové WC, hygienick</w:t>
      </w:r>
      <w:r>
        <w:rPr>
          <w:bdr w:val="nil"/>
        </w:rPr>
        <w:t>á</w:t>
      </w:r>
      <w:r w:rsidRPr="004159CC">
        <w:rPr>
          <w:bdr w:val="nil"/>
        </w:rPr>
        <w:t xml:space="preserve"> kabink</w:t>
      </w:r>
      <w:r>
        <w:rPr>
          <w:bdr w:val="nil"/>
        </w:rPr>
        <w:t>a, standard doplňují úklidové komory v každém podlaží.</w:t>
      </w:r>
      <w:r w:rsidRPr="004159CC">
        <w:rPr>
          <w:bdr w:val="nil"/>
        </w:rPr>
        <w:t xml:space="preserve"> Škola též využívá malou prádelnu v přízemí školy. Žáci se stravují v</w:t>
      </w:r>
      <w:r>
        <w:rPr>
          <w:bdr w:val="nil"/>
        </w:rPr>
        <w:t>e školní</w:t>
      </w:r>
      <w:r w:rsidRPr="004159CC">
        <w:rPr>
          <w:bdr w:val="nil"/>
        </w:rPr>
        <w:t xml:space="preserve"> jídelně - výdejně. Jídlo dovážíme z jiného školského zařízení. </w:t>
      </w:r>
      <w:r w:rsidRPr="004159CC">
        <w:rPr>
          <w:bdr w:val="nil"/>
        </w:rPr>
        <w:cr/>
      </w:r>
      <w:r>
        <w:rPr>
          <w:bdr w:val="nil"/>
        </w:rPr>
        <w:t>P</w:t>
      </w:r>
      <w:r w:rsidRPr="004159CC">
        <w:rPr>
          <w:bdr w:val="nil"/>
        </w:rPr>
        <w:t xml:space="preserve">ro trávení volného času je k dispozici </w:t>
      </w:r>
      <w:r>
        <w:rPr>
          <w:bdr w:val="nil"/>
        </w:rPr>
        <w:t xml:space="preserve">malá </w:t>
      </w:r>
      <w:r w:rsidRPr="004159CC">
        <w:rPr>
          <w:bdr w:val="nil"/>
        </w:rPr>
        <w:t xml:space="preserve">zahrada, vyhrazená učebna, knihovna, PC učebna. Žákům jsou k dispozici šatny. Dále škola poskytuje žákům možnost pro připojení k internetu </w:t>
      </w:r>
      <w:r>
        <w:rPr>
          <w:bdr w:val="nil"/>
        </w:rPr>
        <w:t xml:space="preserve">vlastní </w:t>
      </w:r>
      <w:r w:rsidRPr="004159CC">
        <w:rPr>
          <w:bdr w:val="nil"/>
        </w:rPr>
        <w:t xml:space="preserve">pracovní stanice, </w:t>
      </w:r>
      <w:r>
        <w:rPr>
          <w:bdr w:val="nil"/>
        </w:rPr>
        <w:t xml:space="preserve">školní </w:t>
      </w:r>
      <w:r w:rsidRPr="004159CC">
        <w:rPr>
          <w:bdr w:val="nil"/>
        </w:rPr>
        <w:t>pracovní stanice ve třídách</w:t>
      </w:r>
      <w:r>
        <w:rPr>
          <w:bdr w:val="nil"/>
        </w:rPr>
        <w:t xml:space="preserve"> (notebooky v celkem </w:t>
      </w:r>
      <w:r w:rsidR="005E222D">
        <w:rPr>
          <w:bdr w:val="nil"/>
        </w:rPr>
        <w:t>5</w:t>
      </w:r>
      <w:r>
        <w:rPr>
          <w:bdr w:val="nil"/>
        </w:rPr>
        <w:t xml:space="preserve"> dokovacích stanicích po 16 ks)</w:t>
      </w:r>
      <w:r w:rsidRPr="004159CC">
        <w:rPr>
          <w:bdr w:val="nil"/>
        </w:rPr>
        <w:t>, bezdrátové připojení v celé škole. Učitelé mají k dispozici následující odborné kabinety: chemie,</w:t>
      </w:r>
      <w:r>
        <w:rPr>
          <w:bdr w:val="nil"/>
        </w:rPr>
        <w:t xml:space="preserve"> </w:t>
      </w:r>
      <w:r w:rsidRPr="004159CC">
        <w:rPr>
          <w:bdr w:val="nil"/>
        </w:rPr>
        <w:t>biologie</w:t>
      </w:r>
      <w:r w:rsidRPr="00936F59">
        <w:rPr>
          <w:bdr w:val="nil"/>
        </w:rPr>
        <w:t xml:space="preserve"> </w:t>
      </w:r>
      <w:r>
        <w:rPr>
          <w:bdr w:val="nil"/>
        </w:rPr>
        <w:t xml:space="preserve">+ </w:t>
      </w:r>
      <w:r w:rsidRPr="004159CC">
        <w:rPr>
          <w:bdr w:val="nil"/>
        </w:rPr>
        <w:t>tělesná výchova, cizí jazyky</w:t>
      </w:r>
      <w:r>
        <w:rPr>
          <w:bdr w:val="nil"/>
        </w:rPr>
        <w:t>, český jazyk +</w:t>
      </w:r>
      <w:r w:rsidRPr="004159CC">
        <w:rPr>
          <w:bdr w:val="nil"/>
        </w:rPr>
        <w:t xml:space="preserve"> dějepis, fyzika, </w:t>
      </w:r>
      <w:r>
        <w:rPr>
          <w:bdr w:val="nil"/>
        </w:rPr>
        <w:t>matematika + výtvarná výchova</w:t>
      </w:r>
      <w:r w:rsidRPr="004159CC">
        <w:rPr>
          <w:bdr w:val="nil"/>
        </w:rPr>
        <w:t>, zeměpis</w:t>
      </w:r>
      <w:r>
        <w:rPr>
          <w:bdr w:val="nil"/>
        </w:rPr>
        <w:t>, ICT</w:t>
      </w:r>
      <w:r w:rsidRPr="004159CC">
        <w:rPr>
          <w:bdr w:val="nil"/>
        </w:rPr>
        <w:t>. </w:t>
      </w:r>
    </w:p>
    <w:p w14:paraId="75BC4A96" w14:textId="77777777" w:rsidR="00FF1FB8" w:rsidRPr="00FA16C4" w:rsidRDefault="006D69AA">
      <w:pPr>
        <w:pStyle w:val="Nadpis2"/>
        <w:spacing w:before="299" w:after="299"/>
      </w:pPr>
      <w:bookmarkStart w:id="16" w:name="_Toc187902100"/>
      <w:bookmarkEnd w:id="15"/>
      <w:r w:rsidRPr="00FA16C4">
        <w:rPr>
          <w:bdr w:val="nil"/>
        </w:rPr>
        <w:lastRenderedPageBreak/>
        <w:t>Charakteristika pedagogického sboru</w:t>
      </w:r>
      <w:bookmarkEnd w:id="16"/>
      <w:r w:rsidRPr="00FA16C4">
        <w:rPr>
          <w:bdr w:val="nil"/>
        </w:rPr>
        <w:t> </w:t>
      </w:r>
    </w:p>
    <w:p w14:paraId="20A1F13A" w14:textId="3FB0C0DE" w:rsidR="00D566AC" w:rsidRPr="004159CC" w:rsidRDefault="00D566AC" w:rsidP="00D566AC">
      <w:pPr>
        <w:spacing w:before="240" w:after="240"/>
      </w:pPr>
      <w:r w:rsidRPr="004159CC">
        <w:rPr>
          <w:bdr w:val="nil"/>
        </w:rPr>
        <w:t xml:space="preserve">Na škole působí okolo </w:t>
      </w:r>
      <w:r>
        <w:rPr>
          <w:bdr w:val="nil"/>
        </w:rPr>
        <w:t xml:space="preserve">40 </w:t>
      </w:r>
      <w:r w:rsidR="005E222D">
        <w:rPr>
          <w:bdr w:val="nil"/>
        </w:rPr>
        <w:t>vyučujících</w:t>
      </w:r>
      <w:r w:rsidRPr="004159CC">
        <w:rPr>
          <w:bdr w:val="nil"/>
        </w:rPr>
        <w:t xml:space="preserve">, včetně zřizovatelky, ředitelky školy a jejích </w:t>
      </w:r>
      <w:r>
        <w:rPr>
          <w:bdr w:val="nil"/>
        </w:rPr>
        <w:t xml:space="preserve">3 </w:t>
      </w:r>
      <w:r w:rsidRPr="004159CC">
        <w:rPr>
          <w:bdr w:val="nil"/>
        </w:rPr>
        <w:t>zástup</w:t>
      </w:r>
      <w:r>
        <w:rPr>
          <w:bdr w:val="nil"/>
        </w:rPr>
        <w:t>ců / zástupkyň</w:t>
      </w:r>
      <w:r w:rsidRPr="004159CC">
        <w:rPr>
          <w:bdr w:val="nil"/>
        </w:rPr>
        <w:t xml:space="preserve">, a několik externích odborníků - spolupracovníků.  Na škole působí také </w:t>
      </w:r>
      <w:r>
        <w:rPr>
          <w:bdr w:val="nil"/>
        </w:rPr>
        <w:t xml:space="preserve">asistenti / </w:t>
      </w:r>
      <w:r w:rsidRPr="004159CC">
        <w:rPr>
          <w:bdr w:val="nil"/>
        </w:rPr>
        <w:t xml:space="preserve">asistentky pedagoga a  externí vyučující - odborníci z praxe. Kvalifikovanost učitelského sboru se pohybuje v oblasti 90 %. Jsou v něm </w:t>
      </w:r>
      <w:r>
        <w:rPr>
          <w:bdr w:val="nil"/>
        </w:rPr>
        <w:t xml:space="preserve">proporcionálně zastoupeni </w:t>
      </w:r>
      <w:r w:rsidRPr="004159CC">
        <w:rPr>
          <w:bdr w:val="nil"/>
        </w:rPr>
        <w:t>jak mladí, tak</w:t>
      </w:r>
      <w:r>
        <w:rPr>
          <w:bdr w:val="nil"/>
        </w:rPr>
        <w:t xml:space="preserve"> i</w:t>
      </w:r>
      <w:r w:rsidRPr="004159CC">
        <w:rPr>
          <w:bdr w:val="nil"/>
        </w:rPr>
        <w:t xml:space="preserve"> zkušení </w:t>
      </w:r>
      <w:r>
        <w:rPr>
          <w:bdr w:val="nil"/>
        </w:rPr>
        <w:t>vy</w:t>
      </w:r>
      <w:r w:rsidRPr="004159CC">
        <w:rPr>
          <w:bdr w:val="nil"/>
        </w:rPr>
        <w:t>uč</w:t>
      </w:r>
      <w:r>
        <w:rPr>
          <w:bdr w:val="nil"/>
        </w:rPr>
        <w:t>ující</w:t>
      </w:r>
      <w:r w:rsidRPr="004159CC">
        <w:rPr>
          <w:bdr w:val="nil"/>
        </w:rPr>
        <w:t>. </w:t>
      </w:r>
    </w:p>
    <w:p w14:paraId="61A80C8D" w14:textId="77777777" w:rsidR="00FF1FB8" w:rsidRPr="00FA16C4" w:rsidRDefault="006D69AA">
      <w:pPr>
        <w:pStyle w:val="Nadpis2"/>
        <w:spacing w:before="299" w:after="299"/>
      </w:pPr>
      <w:bookmarkStart w:id="17" w:name="_Toc187902101"/>
      <w:r w:rsidRPr="00FA16C4">
        <w:rPr>
          <w:bdr w:val="nil"/>
        </w:rPr>
        <w:t>Dlouhodobé projekty</w:t>
      </w:r>
      <w:bookmarkEnd w:id="17"/>
      <w:r w:rsidRPr="00FA16C4">
        <w:rPr>
          <w:bdr w:val="nil"/>
        </w:rPr>
        <w:t> </w:t>
      </w:r>
    </w:p>
    <w:p w14:paraId="0ADAB810" w14:textId="77777777" w:rsidR="00180D97" w:rsidRPr="004159CC" w:rsidRDefault="00180D97" w:rsidP="00180D97">
      <w:pPr>
        <w:spacing w:before="240" w:after="240"/>
      </w:pPr>
      <w:r w:rsidRPr="004159CC">
        <w:rPr>
          <w:bdr w:val="nil"/>
        </w:rPr>
        <w:t>Škola se účastní různých dlouhodobých projektů: </w:t>
      </w:r>
    </w:p>
    <w:p w14:paraId="03D403F3" w14:textId="77777777" w:rsidR="00180D97" w:rsidRDefault="00180D97" w:rsidP="00180D97">
      <w:pPr>
        <w:spacing w:before="240" w:after="240"/>
        <w:rPr>
          <w:bdr w:val="nil"/>
        </w:rPr>
      </w:pPr>
      <w:r w:rsidRPr="004159CC">
        <w:rPr>
          <w:bdr w:val="nil"/>
        </w:rPr>
        <w:t xml:space="preserve">Evropské projekty mezinárodního partnerství škol </w:t>
      </w:r>
      <w:r>
        <w:rPr>
          <w:bdr w:val="nil"/>
        </w:rPr>
        <w:t xml:space="preserve">- </w:t>
      </w:r>
      <w:r w:rsidRPr="004159CC">
        <w:rPr>
          <w:bdr w:val="nil"/>
        </w:rPr>
        <w:t>Erasmus+</w:t>
      </w:r>
      <w:r>
        <w:rPr>
          <w:bdr w:val="nil"/>
        </w:rPr>
        <w:t xml:space="preserve">. Zde využíváme akreditace, která škole byla udělena Evropskou komisí na období 2020-2027 na každoroční zahraniční pobyty žáků a učitelů. </w:t>
      </w:r>
      <w:r w:rsidRPr="004159CC">
        <w:rPr>
          <w:bdr w:val="nil"/>
        </w:rPr>
        <w:t> </w:t>
      </w:r>
    </w:p>
    <w:p w14:paraId="77A83559" w14:textId="77777777" w:rsidR="00180D97" w:rsidRDefault="00180D97" w:rsidP="00180D97">
      <w:pPr>
        <w:spacing w:before="240" w:after="240"/>
        <w:rPr>
          <w:bdr w:val="nil"/>
        </w:rPr>
      </w:pPr>
      <w:r w:rsidRPr="004159CC">
        <w:rPr>
          <w:bdr w:val="nil"/>
        </w:rPr>
        <w:t>Projekty OPVK, využíváme všech relevantních výzev těchto projektů („Šablony“)</w:t>
      </w:r>
    </w:p>
    <w:p w14:paraId="0B13A0C1" w14:textId="77777777" w:rsidR="00180D97" w:rsidRDefault="00180D97" w:rsidP="00180D97">
      <w:pPr>
        <w:spacing w:before="240" w:after="240"/>
        <w:rPr>
          <w:bdr w:val="nil"/>
        </w:rPr>
      </w:pPr>
      <w:r>
        <w:rPr>
          <w:bdr w:val="nil"/>
        </w:rPr>
        <w:t>Projekty NPO – digitální pomůcky, doučování,…</w:t>
      </w:r>
    </w:p>
    <w:p w14:paraId="0B0AC4B0" w14:textId="77777777" w:rsidR="00180D97" w:rsidRDefault="00180D97" w:rsidP="00180D97">
      <w:pPr>
        <w:spacing w:before="240" w:after="240"/>
        <w:rPr>
          <w:bdr w:val="nil"/>
        </w:rPr>
      </w:pPr>
      <w:r>
        <w:rPr>
          <w:bdr w:val="nil"/>
        </w:rPr>
        <w:t>Projekty – výzvy Jihočeského kraje, vyhlašované na podporu kompetencí a zahraniční spolupráce</w:t>
      </w:r>
      <w:r w:rsidRPr="004159CC">
        <w:rPr>
          <w:bdr w:val="nil"/>
        </w:rPr>
        <w:cr/>
        <w:t>Česko-rakouská územní spolupráce Cíl III. ("INTERREG") </w:t>
      </w:r>
      <w:r w:rsidRPr="004159CC">
        <w:rPr>
          <w:bdr w:val="nil"/>
        </w:rPr>
        <w:cr/>
      </w:r>
      <w:r>
        <w:rPr>
          <w:bdr w:val="nil"/>
        </w:rPr>
        <w:t>Zdravé město – Fórum mládeže zdravého města Tábora – EVVO akce, vlastní iniciativy žáků</w:t>
      </w:r>
    </w:p>
    <w:p w14:paraId="37284CBC" w14:textId="77777777" w:rsidR="00180D97" w:rsidRDefault="00180D97" w:rsidP="00180D97">
      <w:pPr>
        <w:rPr>
          <w:bdr w:val="nil"/>
        </w:rPr>
      </w:pPr>
      <w:r w:rsidRPr="004159CC">
        <w:rPr>
          <w:bdr w:val="nil"/>
        </w:rPr>
        <w:t>Podpora z Fondů Města Tábora </w:t>
      </w:r>
      <w:r>
        <w:rPr>
          <w:bdr w:val="nil"/>
        </w:rPr>
        <w:t>(zahraniční výjezdy, kde „kopírujeme“ partnerské školy na formátu partnerských měst Tábora) – Konstanz (DE),  Škofja Loka (SI), Wels (AT)</w:t>
      </w:r>
    </w:p>
    <w:p w14:paraId="2049AF12" w14:textId="141D0649" w:rsidR="00180D97" w:rsidRDefault="00180D97" w:rsidP="00180D97">
      <w:pPr>
        <w:rPr>
          <w:bdr w:val="nil"/>
        </w:rPr>
      </w:pPr>
      <w:r w:rsidRPr="004159CC">
        <w:rPr>
          <w:bdr w:val="nil"/>
        </w:rPr>
        <w:t>Knihovna Tábor - podpora čtenářské gramotnosti </w:t>
      </w:r>
      <w:r w:rsidRPr="004159CC">
        <w:rPr>
          <w:bdr w:val="nil"/>
        </w:rPr>
        <w:cr/>
        <w:t>Účast ve vědomostních a sportovních soutěžích a olympiádách na městské, okresní i krajské úrovni </w:t>
      </w:r>
      <w:r w:rsidRPr="004159CC">
        <w:rPr>
          <w:bdr w:val="nil"/>
        </w:rPr>
        <w:cr/>
        <w:t>Talent roku Města Tábora a Jihočeského kraje </w:t>
      </w:r>
      <w:r w:rsidRPr="004159CC">
        <w:rPr>
          <w:bdr w:val="nil"/>
        </w:rPr>
        <w:cr/>
      </w:r>
      <w:r>
        <w:rPr>
          <w:bdr w:val="nil"/>
        </w:rPr>
        <w:t>Každoroční aktivní účast v TalentAkademii Jihočeského kraje</w:t>
      </w:r>
    </w:p>
    <w:p w14:paraId="0A807880" w14:textId="77777777" w:rsidR="00180D97" w:rsidRDefault="00180D97" w:rsidP="00180D97">
      <w:pPr>
        <w:rPr>
          <w:bdr w:val="nil"/>
        </w:rPr>
      </w:pPr>
      <w:r w:rsidRPr="004159CC">
        <w:rPr>
          <w:bdr w:val="nil"/>
        </w:rPr>
        <w:t>Podpora Středoškolské odborné činnosti </w:t>
      </w:r>
      <w:r w:rsidRPr="004159CC">
        <w:rPr>
          <w:bdr w:val="nil"/>
        </w:rPr>
        <w:cr/>
      </w:r>
    </w:p>
    <w:p w14:paraId="7D9B6C8F" w14:textId="77777777" w:rsidR="00180D97" w:rsidRPr="004159CC" w:rsidRDefault="00180D97" w:rsidP="00180D97">
      <w:pPr>
        <w:rPr>
          <w:bdr w:val="nil"/>
        </w:rPr>
      </w:pPr>
      <w:r>
        <w:rPr>
          <w:bdr w:val="nil"/>
        </w:rPr>
        <w:t xml:space="preserve">Pro dílčí podporu jiných projektů a pro učitelské akce využíváme nepravidelně </w:t>
      </w:r>
      <w:r w:rsidRPr="004159CC">
        <w:rPr>
          <w:bdr w:val="nil"/>
        </w:rPr>
        <w:t>e-Twinning - práce v anglickém jazyce na jednotlivých úkolech, spolupráce s evropskými školami, komunikace na dálku </w:t>
      </w:r>
    </w:p>
    <w:p w14:paraId="74B77B0F" w14:textId="77777777" w:rsidR="00FF1FB8" w:rsidRPr="00FA16C4" w:rsidRDefault="006D69AA">
      <w:pPr>
        <w:pStyle w:val="Nadpis2"/>
        <w:spacing w:before="299" w:after="299"/>
      </w:pPr>
      <w:bookmarkStart w:id="18" w:name="_Toc187902102"/>
      <w:r w:rsidRPr="00FA16C4">
        <w:rPr>
          <w:bdr w:val="nil"/>
        </w:rPr>
        <w:t>Mezinárodní spolupráce</w:t>
      </w:r>
      <w:bookmarkEnd w:id="18"/>
      <w:r w:rsidRPr="00FA16C4">
        <w:rPr>
          <w:bdr w:val="nil"/>
        </w:rPr>
        <w:t> </w:t>
      </w:r>
    </w:p>
    <w:p w14:paraId="3DF8EEE0" w14:textId="77777777" w:rsidR="00FF1FB8" w:rsidRPr="00FA16C4" w:rsidRDefault="006D69AA" w:rsidP="00D566AC">
      <w:pPr>
        <w:pStyle w:val="Bezmezer"/>
      </w:pPr>
      <w:r w:rsidRPr="00FA16C4">
        <w:rPr>
          <w:bdr w:val="nil"/>
        </w:rPr>
        <w:t>Škola na mezinárodní úrovni spolupracuje s partnerskými školami : </w:t>
      </w:r>
    </w:p>
    <w:p w14:paraId="11F0EE1B" w14:textId="77777777" w:rsidR="00FF1FB8" w:rsidRPr="00FA16C4" w:rsidRDefault="006D69AA" w:rsidP="00D566AC">
      <w:pPr>
        <w:pStyle w:val="Bezmezer"/>
      </w:pPr>
      <w:r w:rsidRPr="00FA16C4">
        <w:rPr>
          <w:bdr w:val="nil"/>
        </w:rPr>
        <w:t>BG a BRG Rohrbach, Rakousko </w:t>
      </w:r>
    </w:p>
    <w:p w14:paraId="62EB3668" w14:textId="77777777" w:rsidR="00FF1FB8" w:rsidRPr="00FA16C4" w:rsidRDefault="006D69AA" w:rsidP="00D566AC">
      <w:pPr>
        <w:pStyle w:val="Bezmezer"/>
      </w:pPr>
      <w:r w:rsidRPr="00FA16C4">
        <w:rPr>
          <w:bdr w:val="nil"/>
        </w:rPr>
        <w:t>BG a BRG Wallererstrasse Wels, Rakousko </w:t>
      </w:r>
    </w:p>
    <w:p w14:paraId="74932140" w14:textId="77777777" w:rsidR="00FF1FB8" w:rsidRPr="00FA16C4" w:rsidRDefault="006D69AA" w:rsidP="00D566AC">
      <w:pPr>
        <w:pStyle w:val="Bezmezer"/>
      </w:pPr>
      <w:r w:rsidRPr="00FA16C4">
        <w:rPr>
          <w:bdr w:val="nil"/>
        </w:rPr>
        <w:t>BG a BRG Untergriesbach, Německo </w:t>
      </w:r>
    </w:p>
    <w:p w14:paraId="4B6F7C8D" w14:textId="77777777" w:rsidR="00FF1FB8" w:rsidRPr="00FA16C4" w:rsidRDefault="006D69AA" w:rsidP="00D566AC">
      <w:pPr>
        <w:pStyle w:val="Bezmezer"/>
      </w:pPr>
      <w:r w:rsidRPr="00FA16C4">
        <w:rPr>
          <w:bdr w:val="nil"/>
        </w:rPr>
        <w:t>Gimnazija Škofja Loka, Slovinsko </w:t>
      </w:r>
    </w:p>
    <w:p w14:paraId="0F0A0112" w14:textId="77777777" w:rsidR="00FF1FB8" w:rsidRPr="00FA16C4" w:rsidRDefault="006D69AA" w:rsidP="00D566AC">
      <w:pPr>
        <w:pStyle w:val="Bezmezer"/>
      </w:pPr>
      <w:r w:rsidRPr="00FA16C4">
        <w:rPr>
          <w:bdr w:val="nil"/>
        </w:rPr>
        <w:lastRenderedPageBreak/>
        <w:t>Žáci a učitelé naší školy absolvují několik studijních výjezdů, výměnných pobytů a poznávacích zájezdů a exkurzí a sportovních akcí v zahraničí v každém školním roce. </w:t>
      </w:r>
    </w:p>
    <w:p w14:paraId="0DD7CCD5" w14:textId="77777777" w:rsidR="00FF1FB8" w:rsidRPr="00FA16C4" w:rsidRDefault="006D69AA" w:rsidP="00D566AC">
      <w:pPr>
        <w:pStyle w:val="Bezmezer"/>
      </w:pPr>
      <w:r w:rsidRPr="00FA16C4">
        <w:rPr>
          <w:bdr w:val="nil"/>
        </w:rPr>
        <w:t> Využíváme většinu vyhlašovaných výzev MŠMT - projekty OPVK  </w:t>
      </w:r>
    </w:p>
    <w:p w14:paraId="2AD9D12F" w14:textId="3886E6C9" w:rsidR="00FF1FB8" w:rsidRPr="00FA16C4" w:rsidRDefault="006D69AA" w:rsidP="00D566AC">
      <w:pPr>
        <w:pStyle w:val="Bezmezer"/>
      </w:pPr>
      <w:r w:rsidRPr="00FA16C4">
        <w:rPr>
          <w:bdr w:val="nil"/>
        </w:rPr>
        <w:t>Společné projekty na bázi spolupráce Česko-rakouské územní spolupráce a projektů Erasmus+  </w:t>
      </w:r>
    </w:p>
    <w:p w14:paraId="013ACEB2" w14:textId="77777777" w:rsidR="00FF1FB8" w:rsidRPr="00FA16C4" w:rsidRDefault="00FF1FB8"/>
    <w:p w14:paraId="4818353E" w14:textId="77777777" w:rsidR="00FF1FB8" w:rsidRPr="00FA16C4" w:rsidRDefault="006D69AA">
      <w:pPr>
        <w:pStyle w:val="Nadpis2"/>
        <w:spacing w:before="299" w:after="299"/>
      </w:pPr>
      <w:bookmarkStart w:id="19" w:name="_Toc187902103"/>
      <w:r w:rsidRPr="00FA16C4">
        <w:rPr>
          <w:bdr w:val="nil"/>
        </w:rPr>
        <w:t>Formy spolupráce se zákonnými zástupci a dalšími sociálními partnery</w:t>
      </w:r>
      <w:bookmarkEnd w:id="19"/>
      <w:r w:rsidRPr="00FA16C4">
        <w:rPr>
          <w:bdr w:val="nil"/>
        </w:rPr>
        <w:t> </w:t>
      </w:r>
    </w:p>
    <w:p w14:paraId="63BF564D" w14:textId="77777777" w:rsidR="000C1A49" w:rsidRPr="00FA16C4" w:rsidRDefault="000C1A49" w:rsidP="000C1A49">
      <w:pPr>
        <w:spacing w:before="240" w:after="240"/>
      </w:pPr>
      <w:r w:rsidRPr="00FA16C4">
        <w:rPr>
          <w:bdr w:val="nil"/>
        </w:rPr>
        <w:t>Rodičovské schůzky, komunitní setkání, zasedání školské a rodičovské rady (=zástupci tříd), studentské rady, třídnické hodiny (dle typu orgánu 1 – 3x za pololetí). </w:t>
      </w:r>
      <w:r w:rsidRPr="00FA16C4">
        <w:rPr>
          <w:bdr w:val="nil"/>
        </w:rPr>
        <w:cr/>
        <w:t>Společné akce žáků a rodičů: projektové dny, třídní schůzky, konzultace dětí a rodičů s učiteli u daného předmětu, komunitní setkávání, společné mimoškolní akce (výlety, exkurze), lyžařské a sportovní zájezdy, školy v přírodě, vánoční a další školní akademie, reprezentační večírek školy, prezentační večery projektů pro rodiče a veřejnost, návštěvy divadel a výstav, maturitní plesy, účast na akcích města : Zdravé město, fórum města Tábora. </w:t>
      </w:r>
      <w:r w:rsidRPr="00FA16C4">
        <w:rPr>
          <w:bdr w:val="nil"/>
        </w:rPr>
        <w:cr/>
        <w:t>Soutěže pro školy z okolí (min. 1x ročně soutěž „O Táborský stříbrný poklad“), mikulášské nadílky pro děti z okolních MŠ a ZŠ, divadelní představení a vystoupení školního pěveckého sboru </w:t>
      </w:r>
    </w:p>
    <w:p w14:paraId="3E5EB7EA" w14:textId="77777777" w:rsidR="00FF1FB8" w:rsidRPr="00FA16C4" w:rsidRDefault="00FF1FB8">
      <w:pPr>
        <w:spacing w:before="240" w:after="240"/>
      </w:pPr>
    </w:p>
    <w:p w14:paraId="52C27415" w14:textId="77777777" w:rsidR="00FF1FB8" w:rsidRPr="00FA16C4" w:rsidRDefault="006D69AA">
      <w:pPr>
        <w:pStyle w:val="Nadpis2"/>
        <w:spacing w:before="299" w:after="299"/>
      </w:pPr>
      <w:bookmarkStart w:id="20" w:name="_Toc187902104"/>
      <w:r w:rsidRPr="00FA16C4">
        <w:rPr>
          <w:bdr w:val="nil"/>
        </w:rPr>
        <w:t>Spolupráce s dalšími institucemi</w:t>
      </w:r>
      <w:bookmarkEnd w:id="20"/>
      <w:r w:rsidRPr="00FA16C4">
        <w:rPr>
          <w:bdr w:val="nil"/>
        </w:rPr>
        <w:t> </w:t>
      </w:r>
    </w:p>
    <w:p w14:paraId="08EC2EF0" w14:textId="77777777" w:rsidR="00420CFF" w:rsidRPr="00FA16C4" w:rsidRDefault="00420CFF" w:rsidP="00420CFF">
      <w:pPr>
        <w:spacing w:before="240" w:after="240"/>
      </w:pPr>
      <w:r w:rsidRPr="00FA16C4">
        <w:rPr>
          <w:bdr w:val="nil"/>
        </w:rPr>
        <w:t>Škola spolupracuje s různými institucemi: </w:t>
      </w:r>
      <w:r w:rsidRPr="00FA16C4">
        <w:rPr>
          <w:bdr w:val="nil"/>
        </w:rPr>
        <w:cr/>
        <w:t>- místní a regionální instituce: Městská knihovna, Husitské muzeum, mateřské školy, základní a střední školy v okolí, Město Tábor, neziskové organizace ; firmy z regionu jako budoucí zaměstnavatelé a poskytovatelé týdenních praxí ve 3.ročníku</w:t>
      </w:r>
    </w:p>
    <w:p w14:paraId="67D1507A" w14:textId="77777777" w:rsidR="00420CFF" w:rsidRPr="00FA16C4" w:rsidRDefault="00420CFF" w:rsidP="00420CFF">
      <w:pPr>
        <w:spacing w:before="240" w:after="240"/>
      </w:pPr>
      <w:r w:rsidRPr="00FA16C4">
        <w:rPr>
          <w:bdr w:val="nil"/>
        </w:rPr>
        <w:t>- zahraniční instituce (viz. mezinárodní spolupráce) </w:t>
      </w:r>
    </w:p>
    <w:p w14:paraId="6409475D" w14:textId="77777777" w:rsidR="00420CFF" w:rsidRPr="00FA16C4" w:rsidRDefault="00420CFF" w:rsidP="00420CFF">
      <w:pPr>
        <w:spacing w:before="240" w:after="240"/>
        <w:sectPr w:rsidR="00420CFF" w:rsidRPr="00FA16C4" w:rsidSect="00506CD6">
          <w:type w:val="nextColumn"/>
          <w:pgSz w:w="11906" w:h="16838"/>
          <w:pgMar w:top="1440" w:right="1325" w:bottom="1440" w:left="1800" w:header="720" w:footer="720" w:gutter="0"/>
          <w:cols w:space="720"/>
        </w:sectPr>
      </w:pPr>
      <w:r w:rsidRPr="00FA16C4">
        <w:rPr>
          <w:bdr w:val="nil"/>
        </w:rPr>
        <w:t>- Město Tábor - jednotlivé vzdělávací a sportovní akce </w:t>
      </w:r>
      <w:r w:rsidRPr="00FA16C4">
        <w:rPr>
          <w:bdr w:val="nil"/>
        </w:rPr>
        <w:cr/>
        <w:t>- rodičovská rada :  minimálně 2 x za školní rok schůzka Sdružení rodičů, volba zástupců rodičů do rodičovské i do Školské rady </w:t>
      </w:r>
      <w:r w:rsidRPr="00FA16C4">
        <w:rPr>
          <w:bdr w:val="nil"/>
        </w:rPr>
        <w:cr/>
        <w:t>- střední školy: Samozřejmá spolupráce obou subjektů (ZŠ i gymnázium) pod jedním zřizovatelem </w:t>
      </w:r>
      <w:r w:rsidRPr="00FA16C4">
        <w:rPr>
          <w:bdr w:val="nil"/>
        </w:rPr>
        <w:cr/>
        <w:t>- školská rada: Školská rada se schází 2 x ročně </w:t>
      </w:r>
      <w:r w:rsidRPr="00FA16C4">
        <w:rPr>
          <w:bdr w:val="nil"/>
        </w:rPr>
        <w:cr/>
        <w:t xml:space="preserve"> - školské poradenské pracoviště: Spolupráce s PPP, Porcetou, Arpidou, Aplou a dalšími institucemi (žáci se speciálními vzdělávacími potřebami, s různými stupni podpůrných opatření  </w:t>
      </w:r>
    </w:p>
    <w:p w14:paraId="53039BF7" w14:textId="77777777" w:rsidR="00420CFF" w:rsidRPr="00FA16C4" w:rsidRDefault="00420CFF" w:rsidP="00420CFF">
      <w:pPr>
        <w:pStyle w:val="Nadpis2"/>
        <w:spacing w:before="0" w:beforeAutospacing="0" w:after="0" w:afterAutospacing="0"/>
      </w:pPr>
      <w:bookmarkStart w:id="21" w:name="_Toc48894640"/>
      <w:bookmarkStart w:id="22" w:name="_Toc187902105"/>
      <w:r w:rsidRPr="00FA16C4">
        <w:lastRenderedPageBreak/>
        <w:t>Organizace výuky v případě mimořádných opatření</w:t>
      </w:r>
      <w:bookmarkEnd w:id="21"/>
      <w:bookmarkEnd w:id="22"/>
    </w:p>
    <w:p w14:paraId="4C83431F" w14:textId="77777777" w:rsidR="00420CFF" w:rsidRPr="00FA16C4" w:rsidRDefault="00420CFF" w:rsidP="00420CFF">
      <w:pPr>
        <w:pStyle w:val="Default"/>
        <w:rPr>
          <w:b/>
          <w:bCs/>
          <w:color w:val="auto"/>
          <w:sz w:val="23"/>
          <w:szCs w:val="23"/>
        </w:rPr>
      </w:pPr>
    </w:p>
    <w:p w14:paraId="62B2E7C8" w14:textId="77777777" w:rsidR="00420CFF" w:rsidRPr="00FA16C4" w:rsidRDefault="00420CFF" w:rsidP="00420CFF">
      <w:pPr>
        <w:pStyle w:val="Default"/>
        <w:rPr>
          <w:rFonts w:asciiTheme="minorHAnsi" w:hAnsiTheme="minorHAnsi" w:cstheme="minorHAnsi"/>
          <w:b/>
          <w:bCs/>
          <w:color w:val="auto"/>
        </w:rPr>
      </w:pPr>
      <w:r w:rsidRPr="00FA16C4">
        <w:rPr>
          <w:rFonts w:asciiTheme="minorHAnsi" w:hAnsiTheme="minorHAnsi" w:cstheme="minorHAnsi"/>
          <w:b/>
          <w:bCs/>
          <w:color w:val="auto"/>
        </w:rPr>
        <w:t>Organizace výuky v případě mimořádných opatření (opatření KHS nebo MZd) je následující:</w:t>
      </w:r>
    </w:p>
    <w:p w14:paraId="0472D69A" w14:textId="77777777" w:rsidR="00420CFF" w:rsidRPr="00FA16C4" w:rsidRDefault="00420CFF" w:rsidP="00420CFF">
      <w:pPr>
        <w:pStyle w:val="Default"/>
        <w:rPr>
          <w:rFonts w:asciiTheme="minorHAnsi" w:hAnsiTheme="minorHAnsi" w:cstheme="minorHAnsi"/>
          <w:b/>
          <w:bCs/>
          <w:color w:val="auto"/>
        </w:rPr>
      </w:pPr>
    </w:p>
    <w:p w14:paraId="449F777C" w14:textId="77777777" w:rsidR="00420CFF" w:rsidRPr="00FA16C4" w:rsidRDefault="00420CFF" w:rsidP="00420CFF">
      <w:pPr>
        <w:pStyle w:val="Default"/>
        <w:rPr>
          <w:rFonts w:asciiTheme="minorHAnsi" w:hAnsiTheme="minorHAnsi" w:cstheme="minorHAnsi"/>
          <w:color w:val="auto"/>
        </w:rPr>
      </w:pPr>
      <w:r w:rsidRPr="00FA16C4">
        <w:rPr>
          <w:rFonts w:asciiTheme="minorHAnsi" w:hAnsiTheme="minorHAnsi" w:cstheme="minorHAnsi"/>
          <w:b/>
          <w:bCs/>
          <w:color w:val="auto"/>
        </w:rPr>
        <w:t xml:space="preserve">A) Prezenční výuka </w:t>
      </w:r>
    </w:p>
    <w:p w14:paraId="34B7A9F6" w14:textId="77777777" w:rsidR="00420CFF" w:rsidRPr="00FA16C4" w:rsidRDefault="00420CFF" w:rsidP="00420CFF">
      <w:pPr>
        <w:pStyle w:val="Default"/>
        <w:rPr>
          <w:rFonts w:asciiTheme="minorHAnsi" w:hAnsiTheme="minorHAnsi" w:cstheme="minorHAnsi"/>
          <w:color w:val="auto"/>
        </w:rPr>
      </w:pPr>
      <w:r w:rsidRPr="00FA16C4">
        <w:rPr>
          <w:rFonts w:asciiTheme="minorHAnsi" w:hAnsiTheme="minorHAnsi" w:cstheme="minorHAnsi"/>
          <w:color w:val="auto"/>
        </w:rPr>
        <w:t xml:space="preserve">V případě, že se opatření či karanténa týká pouze omezeného počtu dětí/žáků/studentů, který nepřekročí více jak 50 % účastníků konkrétní třídy či oddělení, pokračuje výuka těch, kteří zůstávají ve škole, běžným způsobem. Dotčeným dětem/žákům/studentům poskytujeme studijní podporu na dálku, např. formou zasílání materiálů, úkolů či výukových plánů na dané období. Děti/žáci/studenti se zapojují na bázi dobrovolnosti a s ohledem na své individuální podmínky. </w:t>
      </w:r>
    </w:p>
    <w:p w14:paraId="05001B03" w14:textId="77777777" w:rsidR="00420CFF" w:rsidRPr="00FA16C4" w:rsidRDefault="00420CFF" w:rsidP="00420CFF">
      <w:pPr>
        <w:pStyle w:val="Default"/>
        <w:rPr>
          <w:rFonts w:asciiTheme="minorHAnsi" w:hAnsiTheme="minorHAnsi" w:cstheme="minorHAnsi"/>
          <w:color w:val="auto"/>
        </w:rPr>
      </w:pPr>
    </w:p>
    <w:p w14:paraId="7018F0FE" w14:textId="77777777" w:rsidR="00420CFF" w:rsidRPr="00FA16C4" w:rsidRDefault="00420CFF" w:rsidP="00420CFF">
      <w:pPr>
        <w:pStyle w:val="Default"/>
        <w:rPr>
          <w:rFonts w:asciiTheme="minorHAnsi" w:hAnsiTheme="minorHAnsi" w:cstheme="minorHAnsi"/>
          <w:color w:val="auto"/>
        </w:rPr>
      </w:pPr>
      <w:r w:rsidRPr="00FA16C4">
        <w:rPr>
          <w:rFonts w:asciiTheme="minorHAnsi" w:hAnsiTheme="minorHAnsi" w:cstheme="minorHAnsi"/>
          <w:b/>
          <w:bCs/>
          <w:color w:val="auto"/>
        </w:rPr>
        <w:t xml:space="preserve">B) smíšená výuka </w:t>
      </w:r>
    </w:p>
    <w:p w14:paraId="07E2353E" w14:textId="77777777" w:rsidR="00420CFF" w:rsidRPr="00FA16C4" w:rsidRDefault="00420CFF" w:rsidP="00420CFF">
      <w:pPr>
        <w:pStyle w:val="Default"/>
        <w:spacing w:after="56"/>
        <w:rPr>
          <w:rFonts w:asciiTheme="minorHAnsi" w:hAnsiTheme="minorHAnsi" w:cstheme="minorHAnsi"/>
          <w:color w:val="auto"/>
        </w:rPr>
      </w:pPr>
      <w:r w:rsidRPr="00FA16C4">
        <w:rPr>
          <w:rFonts w:asciiTheme="minorHAnsi" w:hAnsiTheme="minorHAnsi" w:cstheme="minorHAnsi"/>
          <w:color w:val="auto"/>
        </w:rPr>
        <w:t xml:space="preserve">V případě, že se onemocnění či karanténa týká více jak 50 % účastníků konkrétní třídy či oddělení, vzděláváme děti/žáky/studenty, kterým je zakázána účast na prezenční výuce distančním způsobem. Ostatní děti/žáci/studenti pokračují v prezenčním vzdělávání. </w:t>
      </w:r>
    </w:p>
    <w:p w14:paraId="0C212D78" w14:textId="77777777" w:rsidR="00420CFF" w:rsidRPr="00FA16C4" w:rsidRDefault="00420CFF" w:rsidP="00420CFF">
      <w:pPr>
        <w:pStyle w:val="Default"/>
        <w:rPr>
          <w:rFonts w:asciiTheme="minorHAnsi" w:hAnsiTheme="minorHAnsi" w:cstheme="minorHAnsi"/>
          <w:color w:val="auto"/>
        </w:rPr>
      </w:pPr>
    </w:p>
    <w:p w14:paraId="6FDA12EE" w14:textId="77777777" w:rsidR="00420CFF" w:rsidRPr="00FA16C4" w:rsidRDefault="00420CFF" w:rsidP="00420CFF">
      <w:pPr>
        <w:pStyle w:val="Default"/>
        <w:rPr>
          <w:rFonts w:asciiTheme="minorHAnsi" w:hAnsiTheme="minorHAnsi" w:cstheme="minorHAnsi"/>
          <w:color w:val="auto"/>
        </w:rPr>
      </w:pPr>
      <w:r w:rsidRPr="00FA16C4">
        <w:rPr>
          <w:rFonts w:asciiTheme="minorHAnsi" w:hAnsiTheme="minorHAnsi" w:cstheme="minorHAnsi"/>
          <w:b/>
          <w:bCs/>
          <w:color w:val="auto"/>
        </w:rPr>
        <w:t xml:space="preserve">C) distanční výuka </w:t>
      </w:r>
    </w:p>
    <w:p w14:paraId="1C153976" w14:textId="77777777" w:rsidR="00420CFF" w:rsidRPr="00FA16C4" w:rsidRDefault="00420CFF" w:rsidP="00420CFF">
      <w:pPr>
        <w:pStyle w:val="Default"/>
        <w:rPr>
          <w:rFonts w:asciiTheme="minorHAnsi" w:hAnsiTheme="minorHAnsi" w:cstheme="minorHAnsi"/>
          <w:color w:val="auto"/>
        </w:rPr>
      </w:pPr>
      <w:r w:rsidRPr="00FA16C4">
        <w:rPr>
          <w:rFonts w:asciiTheme="minorHAnsi" w:hAnsiTheme="minorHAnsi" w:cstheme="minorHAnsi"/>
          <w:color w:val="auto"/>
        </w:rPr>
        <w:t xml:space="preserve">Pokud je z důvodu nařízení karantény nebo kvůli mimořádným opatřením KHS nebo plošným opatřením MZd zakázána přítomnost dětí/žáků/studentů ve škole alespoň </w:t>
      </w:r>
      <w:r w:rsidRPr="00FA16C4">
        <w:rPr>
          <w:rFonts w:asciiTheme="minorHAnsi" w:hAnsiTheme="minorHAnsi" w:cstheme="minorHAnsi"/>
          <w:b/>
          <w:bCs/>
          <w:color w:val="auto"/>
        </w:rPr>
        <w:t>jedné celé skupiny/třídy/oddělení</w:t>
      </w:r>
      <w:r w:rsidRPr="00FA16C4">
        <w:rPr>
          <w:rFonts w:asciiTheme="minorHAnsi" w:hAnsiTheme="minorHAnsi" w:cstheme="minorHAnsi"/>
          <w:color w:val="auto"/>
        </w:rPr>
        <w:t xml:space="preserve">, škola poskytuje pro tyto skupiny/třídy/oddělení vzdělávání </w:t>
      </w:r>
      <w:r w:rsidRPr="00FA16C4">
        <w:rPr>
          <w:rFonts w:asciiTheme="minorHAnsi" w:hAnsiTheme="minorHAnsi" w:cstheme="minorHAnsi"/>
          <w:b/>
          <w:bCs/>
          <w:color w:val="auto"/>
        </w:rPr>
        <w:t>výhradně distančním způsobem</w:t>
      </w:r>
      <w:r w:rsidRPr="00FA16C4">
        <w:rPr>
          <w:rFonts w:asciiTheme="minorHAnsi" w:hAnsiTheme="minorHAnsi" w:cstheme="minorHAnsi"/>
          <w:color w:val="auto"/>
        </w:rPr>
        <w:t xml:space="preserve">. Ostatní skupiny/třídy/oddělení se vzdělávají dále prezenčním způsobem. Pokud je zakázána přítomnost všech dětí/žáků studentů, přechází na distanční výuku celá škola. Škola přizpůsobí distanční výuku jak individuálním podmínkám jednotlivých žáků, tak také personálním a technickým možnostem školy. </w:t>
      </w:r>
    </w:p>
    <w:p w14:paraId="754A273A" w14:textId="77777777" w:rsidR="00E13D4B" w:rsidRPr="00FA16C4" w:rsidRDefault="00E13D4B" w:rsidP="00420CFF">
      <w:pPr>
        <w:pStyle w:val="Default"/>
        <w:rPr>
          <w:rFonts w:asciiTheme="minorHAnsi" w:hAnsiTheme="minorHAnsi" w:cstheme="minorHAnsi"/>
          <w:color w:val="auto"/>
        </w:rPr>
      </w:pPr>
    </w:p>
    <w:p w14:paraId="38CFC139" w14:textId="77777777" w:rsidR="00E13D4B" w:rsidRPr="00FA16C4" w:rsidRDefault="00E13D4B" w:rsidP="00E13D4B">
      <w:pPr>
        <w:rPr>
          <w:sz w:val="24"/>
        </w:rPr>
      </w:pPr>
      <w:r w:rsidRPr="00FA16C4">
        <w:rPr>
          <w:sz w:val="24"/>
        </w:rPr>
        <w:t>Konkrétní podmínky distanční výuky, reagující na aktuální opatření MŠMT, upravuje Školní řád a aktuální dokumenty a směrnice, vydávané ředitelkou školy pro dané období.</w:t>
      </w:r>
      <w:r w:rsidRPr="00FA16C4">
        <w:rPr>
          <w:b/>
          <w:sz w:val="24"/>
        </w:rPr>
        <w:t xml:space="preserve"> </w:t>
      </w:r>
      <w:r w:rsidRPr="00FA16C4">
        <w:rPr>
          <w:sz w:val="24"/>
        </w:rPr>
        <w:t xml:space="preserve">Je realizována online Přes MS Teams a formou zadávání úkolů, ke kterým je poskytována zpětná vazba. </w:t>
      </w:r>
    </w:p>
    <w:p w14:paraId="153489F1" w14:textId="77777777" w:rsidR="00E13D4B" w:rsidRPr="00FA16C4" w:rsidRDefault="00E13D4B" w:rsidP="00E13D4B">
      <w:pPr>
        <w:rPr>
          <w:rFonts w:cs="Calibri"/>
          <w:sz w:val="24"/>
        </w:rPr>
      </w:pPr>
      <w:r w:rsidRPr="00FA16C4">
        <w:rPr>
          <w:rFonts w:cs="Calibri"/>
          <w:sz w:val="24"/>
        </w:rPr>
        <w:t>Pro motivaci žáků využíváme krátké zajímavé výukové dokumenty. Žáci pracují s různými zdroji informací (např. učebnice, prezentace, pracovní sešit, výukové webové stránky, online testy). Pro lepší orientaci ve výukových materiálech si žáci vytvářejí portfolia v papírové nebo digitální podobě.</w:t>
      </w:r>
    </w:p>
    <w:p w14:paraId="1B9C9B0D" w14:textId="77777777" w:rsidR="00E13D4B" w:rsidRPr="00FA16C4" w:rsidRDefault="00E13D4B" w:rsidP="00E13D4B">
      <w:pPr>
        <w:rPr>
          <w:rFonts w:cs="Calibri"/>
          <w:sz w:val="24"/>
          <w:shd w:val="clear" w:color="auto" w:fill="FFFFFF"/>
        </w:rPr>
      </w:pPr>
      <w:r w:rsidRPr="00FA16C4">
        <w:rPr>
          <w:rFonts w:cs="Calibri"/>
          <w:b/>
          <w:sz w:val="24"/>
        </w:rPr>
        <w:lastRenderedPageBreak/>
        <w:t>Zadávání úkolů a komunikace</w:t>
      </w:r>
      <w:r w:rsidRPr="00FA16C4">
        <w:rPr>
          <w:rFonts w:cs="Calibri"/>
          <w:sz w:val="24"/>
        </w:rPr>
        <w:t xml:space="preserve"> probíhá prostřednictvím Bakalářů (Komens), MS Teams. Jsou </w:t>
      </w:r>
      <w:r w:rsidRPr="00FA16C4">
        <w:rPr>
          <w:rFonts w:cs="Calibri"/>
          <w:sz w:val="24"/>
          <w:shd w:val="clear" w:color="auto" w:fill="FFFFFF"/>
        </w:rPr>
        <w:t>zadávány různé typy úkolů (např. pokus, zpracování prezentace a pracovního listu na určité téma, pracovní listy k ověření získaných znalostí a dovedností), rozvíjíme čtenářskou, jazykovou, matematickou, digitální, finanční gramotnost žáků, podporujeme logické a tvůrčí myšlení, zařazujeme praktické úlohy.</w:t>
      </w:r>
    </w:p>
    <w:p w14:paraId="61F4F38C" w14:textId="77777777" w:rsidR="00E13D4B" w:rsidRPr="00FA16C4" w:rsidRDefault="00E13D4B" w:rsidP="00E13D4B">
      <w:pPr>
        <w:rPr>
          <w:rFonts w:cs="Calibri"/>
          <w:sz w:val="24"/>
          <w:shd w:val="clear" w:color="auto" w:fill="FFFFFF"/>
        </w:rPr>
      </w:pPr>
    </w:p>
    <w:p w14:paraId="0D303A0C" w14:textId="77777777" w:rsidR="00E13D4B" w:rsidRPr="00FA16C4" w:rsidRDefault="00E13D4B" w:rsidP="00E13D4B">
      <w:pPr>
        <w:rPr>
          <w:rFonts w:cs="Calibri"/>
          <w:sz w:val="24"/>
        </w:rPr>
      </w:pPr>
      <w:r w:rsidRPr="00FA16C4">
        <w:rPr>
          <w:rFonts w:cs="Calibri"/>
          <w:sz w:val="24"/>
          <w:shd w:val="clear" w:color="auto" w:fill="FFFFFF"/>
        </w:rPr>
        <w:t xml:space="preserve">Distanční výuka probíhá v souladu se základními body ŠVP. Důraz klademe na opakování, získání, prohloubení a praktické uplatnění základních znalostí, dovedností.  Výuka je přizpůsobena možnostem žáků. Žákům nabízíme také individuální konzultace. Zohledňujeme potřeby </w:t>
      </w:r>
      <w:r w:rsidRPr="00FA16C4">
        <w:rPr>
          <w:rFonts w:cs="Calibri"/>
          <w:b/>
          <w:sz w:val="24"/>
          <w:shd w:val="clear" w:color="auto" w:fill="FFFFFF"/>
        </w:rPr>
        <w:t>žáků se SVP</w:t>
      </w:r>
      <w:r w:rsidRPr="00FA16C4">
        <w:rPr>
          <w:rFonts w:cs="Calibri"/>
          <w:sz w:val="24"/>
          <w:shd w:val="clear" w:color="auto" w:fill="FFFFFF"/>
        </w:rPr>
        <w:t xml:space="preserve"> (individuální úkoly, dostatek času na vypracování). Soustředíme se na individuální pokrok každého žáka.</w:t>
      </w:r>
    </w:p>
    <w:p w14:paraId="0E2F9F53" w14:textId="77777777" w:rsidR="00E13D4B" w:rsidRPr="00D566AC" w:rsidRDefault="00E13D4B" w:rsidP="00E13D4B">
      <w:pPr>
        <w:rPr>
          <w:rFonts w:cs="Calibri"/>
          <w:sz w:val="24"/>
          <w:shd w:val="clear" w:color="auto" w:fill="FFFFFF"/>
        </w:rPr>
      </w:pPr>
      <w:r w:rsidRPr="00FA16C4">
        <w:rPr>
          <w:rFonts w:cs="Calibri"/>
          <w:b/>
          <w:sz w:val="24"/>
        </w:rPr>
        <w:t>Hodnocení</w:t>
      </w:r>
      <w:r w:rsidRPr="00FA16C4">
        <w:rPr>
          <w:rFonts w:cs="Calibri"/>
          <w:sz w:val="24"/>
        </w:rPr>
        <w:t xml:space="preserve"> –  v době distanční výuky průběžné výstupy h</w:t>
      </w:r>
      <w:r w:rsidRPr="00FA16C4">
        <w:rPr>
          <w:rFonts w:cs="Calibri"/>
          <w:sz w:val="24"/>
          <w:shd w:val="clear" w:color="auto" w:fill="FFFFFF"/>
        </w:rPr>
        <w:t xml:space="preserve">odnotíme převážně formativně, zejména pozitivně. Vedeme žáky k objektivnímu sebehodnocení, k práci s chybou. Žáci mají možnost přepracování (opravu) prací. Cílem je dosažení pokroku ve znalostech a dovednostech žáků.  Pokud žák neplní častěji úkoly, kontaktujeme žáka a jeho rodiče, ve spolupráci s třídním </w:t>
      </w:r>
      <w:r w:rsidRPr="00D566AC">
        <w:rPr>
          <w:rFonts w:cs="Calibri"/>
          <w:sz w:val="24"/>
          <w:shd w:val="clear" w:color="auto" w:fill="FFFFFF"/>
        </w:rPr>
        <w:t>učitelem zjišťujeme příčiny. Žákovi nabízíme pomoc.</w:t>
      </w:r>
    </w:p>
    <w:p w14:paraId="53FFF922" w14:textId="77777777" w:rsidR="00E13D4B" w:rsidRPr="00D566AC" w:rsidRDefault="00E13D4B" w:rsidP="00E13D4B">
      <w:pPr>
        <w:rPr>
          <w:rFonts w:cs="Calibri"/>
          <w:sz w:val="24"/>
        </w:rPr>
      </w:pPr>
      <w:r w:rsidRPr="00D566AC">
        <w:rPr>
          <w:rFonts w:cs="Calibri"/>
          <w:sz w:val="24"/>
        </w:rPr>
        <w:t xml:space="preserve">Součást hodnocení je: </w:t>
      </w:r>
    </w:p>
    <w:p w14:paraId="1E058038" w14:textId="77777777" w:rsidR="00E13D4B" w:rsidRPr="00D566AC" w:rsidRDefault="00E13D4B" w:rsidP="00534DA1">
      <w:pPr>
        <w:pStyle w:val="Odstavecseseznamem"/>
        <w:numPr>
          <w:ilvl w:val="0"/>
          <w:numId w:val="152"/>
        </w:numPr>
        <w:spacing w:after="200" w:line="276" w:lineRule="auto"/>
        <w:jc w:val="left"/>
        <w:rPr>
          <w:rFonts w:cs="Calibri"/>
          <w:sz w:val="24"/>
        </w:rPr>
      </w:pPr>
      <w:r w:rsidRPr="00D566AC">
        <w:rPr>
          <w:rFonts w:cs="Calibri"/>
          <w:sz w:val="24"/>
        </w:rPr>
        <w:t>účast a aktivita při distanční výuce</w:t>
      </w:r>
    </w:p>
    <w:p w14:paraId="5414A947" w14:textId="77777777" w:rsidR="00E13D4B" w:rsidRPr="00D566AC" w:rsidRDefault="00E13D4B" w:rsidP="00534DA1">
      <w:pPr>
        <w:pStyle w:val="Odstavecseseznamem"/>
        <w:numPr>
          <w:ilvl w:val="0"/>
          <w:numId w:val="152"/>
        </w:numPr>
        <w:spacing w:after="200" w:line="276" w:lineRule="auto"/>
        <w:jc w:val="left"/>
        <w:rPr>
          <w:rFonts w:cs="Calibri"/>
          <w:sz w:val="24"/>
        </w:rPr>
      </w:pPr>
      <w:r w:rsidRPr="00D566AC">
        <w:rPr>
          <w:rFonts w:cs="Calibri"/>
          <w:sz w:val="24"/>
        </w:rPr>
        <w:t>plnění zadaných úkolů (včasnost, kvalita, tvořivost), plnění dalších doplňujících úkolů</w:t>
      </w:r>
    </w:p>
    <w:p w14:paraId="37AEE6D4" w14:textId="0D9C2222" w:rsidR="00E13D4B" w:rsidRPr="00D566AC" w:rsidRDefault="005E1823" w:rsidP="00534DA1">
      <w:pPr>
        <w:pStyle w:val="Odstavecseseznamem"/>
        <w:numPr>
          <w:ilvl w:val="0"/>
          <w:numId w:val="152"/>
        </w:numPr>
        <w:spacing w:after="200" w:line="276" w:lineRule="auto"/>
        <w:jc w:val="left"/>
        <w:rPr>
          <w:rFonts w:cs="Calibri"/>
          <w:sz w:val="24"/>
        </w:rPr>
      </w:pPr>
      <w:r w:rsidRPr="00D566AC">
        <w:rPr>
          <w:rFonts w:cs="Calibri"/>
          <w:sz w:val="24"/>
        </w:rPr>
        <w:t>to, zda</w:t>
      </w:r>
      <w:r w:rsidR="00E13D4B" w:rsidRPr="00D566AC">
        <w:rPr>
          <w:rFonts w:cs="Calibri"/>
          <w:sz w:val="24"/>
        </w:rPr>
        <w:t xml:space="preserve"> žák </w:t>
      </w:r>
      <w:r w:rsidR="00187F7F" w:rsidRPr="00D566AC">
        <w:rPr>
          <w:rFonts w:cs="Calibri"/>
          <w:sz w:val="24"/>
        </w:rPr>
        <w:t>dokáže aplikovat</w:t>
      </w:r>
      <w:r w:rsidR="00E13D4B" w:rsidRPr="00D566AC">
        <w:rPr>
          <w:rFonts w:cs="Calibri"/>
          <w:sz w:val="24"/>
        </w:rPr>
        <w:t xml:space="preserve"> znalosti nabyté při prezenční výuce a dříve osvojené znalosti a dovednosti dokáže dál používat</w:t>
      </w:r>
    </w:p>
    <w:p w14:paraId="4BDA2B48" w14:textId="77777777" w:rsidR="00E13D4B" w:rsidRPr="00D566AC" w:rsidRDefault="00E13D4B" w:rsidP="00420CFF">
      <w:pPr>
        <w:pStyle w:val="Default"/>
        <w:rPr>
          <w:rFonts w:asciiTheme="minorHAnsi" w:hAnsiTheme="minorHAnsi" w:cstheme="minorHAnsi"/>
          <w:color w:val="auto"/>
        </w:rPr>
      </w:pPr>
    </w:p>
    <w:p w14:paraId="0B612613" w14:textId="77777777" w:rsidR="006A4FA5" w:rsidRPr="00D566AC" w:rsidRDefault="006A4FA5" w:rsidP="006A4FA5">
      <w:pPr>
        <w:pStyle w:val="Default"/>
        <w:rPr>
          <w:rFonts w:asciiTheme="minorHAnsi" w:hAnsiTheme="minorHAnsi" w:cstheme="minorHAnsi"/>
          <w:b/>
          <w:color w:val="auto"/>
        </w:rPr>
      </w:pPr>
      <w:r w:rsidRPr="00D566AC">
        <w:rPr>
          <w:rFonts w:asciiTheme="minorHAnsi" w:hAnsiTheme="minorHAnsi" w:cstheme="minorHAnsi"/>
          <w:b/>
          <w:color w:val="auto"/>
        </w:rPr>
        <w:t>D) kombinovaná výuka</w:t>
      </w:r>
    </w:p>
    <w:p w14:paraId="28FE5FED" w14:textId="77777777" w:rsidR="006A4FA5" w:rsidRPr="00D566AC" w:rsidRDefault="006A4FA5" w:rsidP="006A4FA5">
      <w:pPr>
        <w:pStyle w:val="Default"/>
        <w:rPr>
          <w:rFonts w:asciiTheme="minorHAnsi" w:hAnsiTheme="minorHAnsi" w:cstheme="minorHAnsi"/>
          <w:b/>
          <w:color w:val="auto"/>
        </w:rPr>
      </w:pPr>
    </w:p>
    <w:p w14:paraId="41B2C357" w14:textId="529E8A74" w:rsidR="006A4FA5" w:rsidRPr="00D566AC" w:rsidRDefault="006A4FA5" w:rsidP="006A4FA5">
      <w:pPr>
        <w:pStyle w:val="Default"/>
        <w:rPr>
          <w:rFonts w:asciiTheme="minorHAnsi" w:hAnsiTheme="minorHAnsi" w:cstheme="minorHAnsi"/>
          <w:color w:val="auto"/>
        </w:rPr>
      </w:pPr>
      <w:r w:rsidRPr="00D566AC">
        <w:rPr>
          <w:rFonts w:asciiTheme="minorHAnsi" w:hAnsiTheme="minorHAnsi" w:cstheme="minorHAnsi"/>
          <w:bCs/>
          <w:color w:val="auto"/>
        </w:rPr>
        <w:t>Od 1. 2. 2021 se Táborské soukromé gymnázium a Základní škola</w:t>
      </w:r>
      <w:r w:rsidRPr="00D566AC">
        <w:rPr>
          <w:rFonts w:asciiTheme="minorHAnsi" w:hAnsiTheme="minorHAnsi" w:cstheme="minorHAnsi"/>
          <w:b/>
          <w:bCs/>
          <w:color w:val="auto"/>
        </w:rPr>
        <w:t xml:space="preserve"> </w:t>
      </w:r>
      <w:r w:rsidRPr="00D566AC">
        <w:rPr>
          <w:rFonts w:asciiTheme="minorHAnsi" w:hAnsiTheme="minorHAnsi" w:cstheme="minorHAnsi"/>
          <w:color w:val="auto"/>
        </w:rPr>
        <w:t xml:space="preserve">účastní pokusného ověřování vyhlášeného Ministerstvem školství, mládeže a tělovýchovy ČR (Ministerstvo) a realizovaného Národním pedagogickým institutem České republiky (NPI ČR). </w:t>
      </w:r>
    </w:p>
    <w:p w14:paraId="01FCBBF2" w14:textId="77777777" w:rsidR="006A4FA5" w:rsidRPr="00D566AC" w:rsidRDefault="006A4FA5" w:rsidP="006A4FA5">
      <w:pPr>
        <w:pStyle w:val="Default"/>
        <w:rPr>
          <w:rFonts w:asciiTheme="minorHAnsi" w:hAnsiTheme="minorHAnsi" w:cstheme="minorHAnsi"/>
          <w:b/>
          <w:color w:val="auto"/>
        </w:rPr>
      </w:pPr>
      <w:r w:rsidRPr="00D566AC">
        <w:rPr>
          <w:rFonts w:asciiTheme="minorHAnsi" w:hAnsiTheme="minorHAnsi" w:cstheme="minorHAnsi"/>
          <w:color w:val="auto"/>
        </w:rPr>
        <w:t xml:space="preserve">Cílem pokusného ověřování (PO) je ověřit možnosti organizace, volbu obsahu a metod pro kombinované vzdělávání (KV), které by mohlo do budoucna představovat rozšíření vzdělávací nabídky škol. Kombinovaným vzděláváním se rozumí účelné a systematické uplatnění distanční formy vzdělávání v části vzdělávacího procesu. </w:t>
      </w:r>
    </w:p>
    <w:p w14:paraId="57C2F680" w14:textId="77777777" w:rsidR="006A4FA5" w:rsidRPr="00D566AC" w:rsidRDefault="006A4FA5" w:rsidP="006A4FA5">
      <w:pPr>
        <w:spacing w:line="240" w:lineRule="auto"/>
        <w:rPr>
          <w:rFonts w:cstheme="minorHAnsi"/>
          <w:sz w:val="24"/>
        </w:rPr>
      </w:pPr>
      <w:r w:rsidRPr="00D566AC">
        <w:rPr>
          <w:rFonts w:cstheme="minorHAnsi"/>
          <w:sz w:val="24"/>
        </w:rPr>
        <w:t xml:space="preserve">Kombinovaná výuka umožňuje rozšíření vzdělávací nabídky školy z důvodů nadání žáků, poptávky rodičů, nemoci, dlouhodobého pobytu v zahraničí, dlouhodobější léčby a dalších případech, kdy využití KV může být výhodnější pro žáka a jeho rodinu než prezenční výuka. </w:t>
      </w:r>
      <w:r w:rsidRPr="00D566AC">
        <w:rPr>
          <w:rFonts w:cstheme="minorHAnsi"/>
          <w:sz w:val="24"/>
        </w:rPr>
        <w:lastRenderedPageBreak/>
        <w:t>Kombinovaná forma výuky podporuje vzdělávací autonomii žáka, samostudijní dovednosti a dovednosti samostatné individuální a skupinové práce, posiluje digitální kompetence, kompetence k učení, komunikační a prezentační dovednosti nezbytné pro samostatnou práci a pro reflexi výsledků učení.</w:t>
      </w:r>
    </w:p>
    <w:p w14:paraId="5B2D5FBE" w14:textId="0A521E4D" w:rsidR="00A81D09" w:rsidRPr="00D566AC" w:rsidRDefault="00A81D09" w:rsidP="00420CFF">
      <w:pPr>
        <w:pStyle w:val="Default"/>
        <w:rPr>
          <w:rFonts w:asciiTheme="minorHAnsi" w:hAnsiTheme="minorHAnsi" w:cstheme="minorHAnsi"/>
          <w:color w:val="auto"/>
        </w:rPr>
      </w:pPr>
    </w:p>
    <w:p w14:paraId="73269EEB" w14:textId="77777777" w:rsidR="00FF1FB8" w:rsidRDefault="006D69AA">
      <w:pPr>
        <w:pStyle w:val="Nadpis1"/>
        <w:spacing w:before="322" w:after="322"/>
        <w:rPr>
          <w:color w:val="auto"/>
          <w:bdr w:val="nil"/>
        </w:rPr>
      </w:pPr>
      <w:bookmarkStart w:id="23" w:name="_Toc187902106"/>
      <w:r w:rsidRPr="00FA16C4">
        <w:rPr>
          <w:color w:val="auto"/>
          <w:bdr w:val="nil"/>
        </w:rPr>
        <w:t>Charakteristika ŠVP</w:t>
      </w:r>
      <w:bookmarkEnd w:id="23"/>
      <w:r w:rsidRPr="00FA16C4">
        <w:rPr>
          <w:color w:val="auto"/>
          <w:bdr w:val="nil"/>
        </w:rPr>
        <w:t> </w:t>
      </w:r>
    </w:p>
    <w:p w14:paraId="5AAE1421" w14:textId="77777777" w:rsidR="00836B4C" w:rsidRPr="003D5862" w:rsidRDefault="00836B4C" w:rsidP="00836B4C">
      <w:pPr>
        <w:autoSpaceDE w:val="0"/>
        <w:autoSpaceDN w:val="0"/>
        <w:adjustRightInd w:val="0"/>
        <w:spacing w:line="240" w:lineRule="auto"/>
        <w:jc w:val="left"/>
        <w:rPr>
          <w:rFonts w:eastAsia="Times New Roman" w:cstheme="minorHAnsi"/>
          <w:b/>
          <w:bCs/>
          <w:szCs w:val="22"/>
        </w:rPr>
      </w:pPr>
      <w:r>
        <w:t xml:space="preserve">Vzhledem k tomu, že se na nižším stupni víceletých gymnázií realizuje základní vzdělávání, a žáci zde vzdělávaní tak plní povinnou školní docházku, řídí se vzdělávání na nižším stupni víceletých gymnázií Rámcovým vzdělávacím programem pro základní vzdělávání. </w:t>
      </w:r>
    </w:p>
    <w:p w14:paraId="634715E5" w14:textId="6886CEB1" w:rsidR="00836B4C" w:rsidRPr="00C63B32" w:rsidRDefault="00836B4C" w:rsidP="00836B4C">
      <w:pPr>
        <w:autoSpaceDE w:val="0"/>
        <w:autoSpaceDN w:val="0"/>
        <w:adjustRightInd w:val="0"/>
        <w:spacing w:line="240" w:lineRule="auto"/>
        <w:jc w:val="left"/>
        <w:rPr>
          <w:rFonts w:eastAsia="Times New Roman" w:cstheme="minorHAnsi"/>
          <w:iCs/>
          <w:szCs w:val="22"/>
        </w:rPr>
      </w:pPr>
      <w:r w:rsidRPr="00C63B32">
        <w:rPr>
          <w:rFonts w:eastAsia="Times New Roman" w:cstheme="minorHAnsi"/>
          <w:iCs/>
          <w:szCs w:val="22"/>
        </w:rPr>
        <w:t xml:space="preserve">Školní vzdělávací program </w:t>
      </w:r>
      <w:r>
        <w:rPr>
          <w:rFonts w:eastAsia="Times New Roman" w:cstheme="minorHAnsi"/>
          <w:iCs/>
          <w:szCs w:val="22"/>
        </w:rPr>
        <w:t xml:space="preserve">pro </w:t>
      </w:r>
      <w:r w:rsidRPr="00C63B32">
        <w:rPr>
          <w:rFonts w:eastAsia="Times New Roman" w:cstheme="minorHAnsi"/>
          <w:iCs/>
          <w:szCs w:val="22"/>
        </w:rPr>
        <w:t>vychází z</w:t>
      </w:r>
      <w:r>
        <w:rPr>
          <w:rFonts w:eastAsia="Times New Roman" w:cstheme="minorHAnsi"/>
          <w:iCs/>
          <w:szCs w:val="22"/>
        </w:rPr>
        <w:t> </w:t>
      </w:r>
      <w:r w:rsidRPr="00C63B32">
        <w:rPr>
          <w:rFonts w:eastAsia="Times New Roman" w:cstheme="minorHAnsi"/>
          <w:iCs/>
          <w:szCs w:val="22"/>
        </w:rPr>
        <w:t>RVP</w:t>
      </w:r>
      <w:r>
        <w:rPr>
          <w:rFonts w:eastAsia="Times New Roman" w:cstheme="minorHAnsi"/>
          <w:iCs/>
          <w:szCs w:val="22"/>
        </w:rPr>
        <w:t xml:space="preserve"> ZV</w:t>
      </w:r>
      <w:r w:rsidRPr="00C63B32">
        <w:rPr>
          <w:rFonts w:eastAsia="Times New Roman" w:cstheme="minorHAnsi"/>
          <w:iCs/>
          <w:szCs w:val="22"/>
        </w:rPr>
        <w:t>.</w:t>
      </w:r>
    </w:p>
    <w:p w14:paraId="391FDF36" w14:textId="77777777" w:rsidR="00836B4C" w:rsidRDefault="00836B4C" w:rsidP="00836B4C">
      <w:pPr>
        <w:autoSpaceDE w:val="0"/>
        <w:autoSpaceDN w:val="0"/>
        <w:adjustRightInd w:val="0"/>
        <w:spacing w:line="240" w:lineRule="auto"/>
        <w:jc w:val="left"/>
        <w:rPr>
          <w:rFonts w:eastAsia="Times New Roman" w:cstheme="minorHAnsi"/>
          <w:bCs/>
          <w:szCs w:val="22"/>
        </w:rPr>
      </w:pPr>
    </w:p>
    <w:p w14:paraId="16C2FF79" w14:textId="77777777" w:rsidR="00836B4C" w:rsidRPr="00C63B32" w:rsidRDefault="00836B4C" w:rsidP="00836B4C">
      <w:pPr>
        <w:autoSpaceDE w:val="0"/>
        <w:autoSpaceDN w:val="0"/>
        <w:adjustRightInd w:val="0"/>
        <w:spacing w:line="240" w:lineRule="auto"/>
        <w:jc w:val="left"/>
        <w:rPr>
          <w:rFonts w:eastAsia="Times New Roman" w:cstheme="minorHAnsi"/>
          <w:bCs/>
          <w:szCs w:val="22"/>
        </w:rPr>
      </w:pPr>
      <w:r w:rsidRPr="00C63B32">
        <w:rPr>
          <w:rFonts w:eastAsia="Times New Roman" w:cstheme="minorHAnsi"/>
          <w:bCs/>
          <w:szCs w:val="22"/>
        </w:rPr>
        <w:t>Povinnost školní docházky</w:t>
      </w:r>
    </w:p>
    <w:p w14:paraId="51CF8B2A" w14:textId="77777777" w:rsidR="00836B4C" w:rsidRPr="00C63B32" w:rsidRDefault="00836B4C" w:rsidP="00836B4C">
      <w:pPr>
        <w:autoSpaceDE w:val="0"/>
        <w:autoSpaceDN w:val="0"/>
        <w:adjustRightInd w:val="0"/>
        <w:spacing w:line="240" w:lineRule="auto"/>
        <w:jc w:val="left"/>
        <w:rPr>
          <w:rFonts w:eastAsia="TimesNewRomanPSMT" w:cstheme="minorHAnsi"/>
          <w:szCs w:val="22"/>
        </w:rPr>
      </w:pPr>
      <w:r w:rsidRPr="00C63B32">
        <w:rPr>
          <w:rFonts w:eastAsia="TimesNewRomanPSMT" w:cstheme="minorHAnsi"/>
          <w:szCs w:val="22"/>
        </w:rPr>
        <w:t>Základní vzdělávání je spojeno s povinností školní docházky. Plnění povinnosti školní docházky se řídí § 36 až 43 školského zákona.</w:t>
      </w:r>
    </w:p>
    <w:p w14:paraId="221AABAB" w14:textId="77777777" w:rsidR="00836B4C" w:rsidRDefault="00836B4C" w:rsidP="00836B4C">
      <w:pPr>
        <w:autoSpaceDE w:val="0"/>
        <w:autoSpaceDN w:val="0"/>
        <w:adjustRightInd w:val="0"/>
        <w:spacing w:line="240" w:lineRule="auto"/>
        <w:jc w:val="left"/>
        <w:rPr>
          <w:rFonts w:eastAsia="Times New Roman" w:cstheme="minorHAnsi"/>
          <w:bCs/>
          <w:szCs w:val="22"/>
        </w:rPr>
      </w:pPr>
    </w:p>
    <w:p w14:paraId="743877B0" w14:textId="77777777" w:rsidR="00836B4C" w:rsidRPr="00C63B32" w:rsidRDefault="00836B4C" w:rsidP="00836B4C">
      <w:pPr>
        <w:autoSpaceDE w:val="0"/>
        <w:autoSpaceDN w:val="0"/>
        <w:adjustRightInd w:val="0"/>
        <w:spacing w:line="240" w:lineRule="auto"/>
        <w:jc w:val="left"/>
        <w:rPr>
          <w:rFonts w:eastAsia="Times New Roman" w:cstheme="minorHAnsi"/>
          <w:bCs/>
          <w:szCs w:val="22"/>
        </w:rPr>
      </w:pPr>
      <w:r w:rsidRPr="00C63B32">
        <w:rPr>
          <w:rFonts w:eastAsia="Times New Roman" w:cstheme="minorHAnsi"/>
          <w:bCs/>
          <w:szCs w:val="22"/>
        </w:rPr>
        <w:t>Organizace základního vzdělávání</w:t>
      </w:r>
    </w:p>
    <w:p w14:paraId="3554A076" w14:textId="77777777" w:rsidR="00836B4C" w:rsidRPr="00C63B32" w:rsidRDefault="00836B4C" w:rsidP="00836B4C">
      <w:pPr>
        <w:autoSpaceDE w:val="0"/>
        <w:autoSpaceDN w:val="0"/>
        <w:adjustRightInd w:val="0"/>
        <w:spacing w:line="240" w:lineRule="auto"/>
        <w:jc w:val="left"/>
        <w:rPr>
          <w:rFonts w:eastAsia="TimesNewRomanPSMT" w:cstheme="minorHAnsi"/>
          <w:szCs w:val="22"/>
        </w:rPr>
      </w:pPr>
      <w:r w:rsidRPr="00C63B32">
        <w:rPr>
          <w:rFonts w:eastAsia="TimesNewRomanPSMT" w:cstheme="minorHAnsi"/>
          <w:szCs w:val="22"/>
        </w:rPr>
        <w:t>Organizaci základního vzdělávání včetně možnosti zřízení přípravných tříd základní školy</w:t>
      </w:r>
    </w:p>
    <w:p w14:paraId="0A9C9CB9" w14:textId="77777777" w:rsidR="00836B4C" w:rsidRPr="00C63B32" w:rsidRDefault="00836B4C" w:rsidP="00836B4C">
      <w:pPr>
        <w:autoSpaceDE w:val="0"/>
        <w:autoSpaceDN w:val="0"/>
        <w:adjustRightInd w:val="0"/>
        <w:spacing w:line="240" w:lineRule="auto"/>
        <w:jc w:val="left"/>
        <w:rPr>
          <w:rFonts w:eastAsia="TimesNewRomanPSMT" w:cstheme="minorHAnsi"/>
          <w:szCs w:val="22"/>
        </w:rPr>
      </w:pPr>
      <w:r w:rsidRPr="00C63B32">
        <w:rPr>
          <w:rFonts w:eastAsia="TimesNewRomanPSMT" w:cstheme="minorHAnsi"/>
          <w:szCs w:val="22"/>
        </w:rPr>
        <w:t xml:space="preserve">upravuje § 46 a 47 školského zákona. Průběh základního vzdělávání se řídí § </w:t>
      </w:r>
      <w:r w:rsidRPr="00C63B32">
        <w:rPr>
          <w:rFonts w:eastAsia="Times New Roman" w:cstheme="minorHAnsi"/>
          <w:szCs w:val="22"/>
        </w:rPr>
        <w:t xml:space="preserve">49 a </w:t>
      </w:r>
      <w:r w:rsidRPr="00C63B32">
        <w:rPr>
          <w:rFonts w:eastAsia="TimesNewRomanPSMT" w:cstheme="minorHAnsi"/>
          <w:szCs w:val="22"/>
        </w:rPr>
        <w:t>50 školského zákona.</w:t>
      </w:r>
    </w:p>
    <w:p w14:paraId="35350E1E" w14:textId="77777777" w:rsidR="00836B4C" w:rsidRPr="00C63B32" w:rsidRDefault="00836B4C" w:rsidP="00836B4C">
      <w:pPr>
        <w:autoSpaceDE w:val="0"/>
        <w:autoSpaceDN w:val="0"/>
        <w:adjustRightInd w:val="0"/>
        <w:spacing w:line="240" w:lineRule="auto"/>
        <w:jc w:val="left"/>
        <w:rPr>
          <w:szCs w:val="22"/>
          <w:bdr w:val="nil"/>
        </w:rPr>
      </w:pPr>
      <w:r w:rsidRPr="00C63B32">
        <w:rPr>
          <w:rFonts w:eastAsia="Times New Roman" w:cstheme="minorHAnsi"/>
          <w:szCs w:val="22"/>
        </w:rPr>
        <w:t xml:space="preserve">Podrobnosti o </w:t>
      </w:r>
      <w:r w:rsidRPr="00C63B32">
        <w:rPr>
          <w:rFonts w:eastAsia="TimesNewRomanPSMT" w:cstheme="minorHAnsi"/>
          <w:szCs w:val="22"/>
        </w:rPr>
        <w:t xml:space="preserve">organizaci a průběhu základního vzdělávání stanoví Ministerstvo školství, mládeže </w:t>
      </w:r>
      <w:r w:rsidRPr="00C63B32">
        <w:rPr>
          <w:rFonts w:eastAsia="Times New Roman" w:cstheme="minorHAnsi"/>
          <w:szCs w:val="22"/>
        </w:rPr>
        <w:t xml:space="preserve">a </w:t>
      </w:r>
      <w:r w:rsidRPr="00C63B32">
        <w:rPr>
          <w:rFonts w:eastAsia="TimesNewRomanPSMT" w:cstheme="minorHAnsi"/>
          <w:szCs w:val="22"/>
        </w:rPr>
        <w:t xml:space="preserve">tělovýchovy (dále jen „ministerstvo“) ve vyhlášce č. 48/2005 Sb., o základním vzdělávání a některých náležitostech plnění povinné školní docházky, ve znění pozdějších předpisů. Vzdělávání žáků </w:t>
      </w:r>
      <w:r w:rsidRPr="00C63B32">
        <w:rPr>
          <w:rFonts w:eastAsia="Times New Roman" w:cstheme="minorHAnsi"/>
          <w:szCs w:val="22"/>
        </w:rPr>
        <w:t xml:space="preserve">se </w:t>
      </w:r>
      <w:r w:rsidRPr="00C63B32">
        <w:rPr>
          <w:rFonts w:eastAsia="TimesNewRomanPSMT" w:cstheme="minorHAnsi"/>
          <w:szCs w:val="22"/>
        </w:rPr>
        <w:t xml:space="preserve">speciálními vzdělávacími potřebami, žáků nadaných a mimořádně nadaných upravují § </w:t>
      </w:r>
      <w:r w:rsidRPr="00C63B32">
        <w:rPr>
          <w:rFonts w:eastAsia="Times New Roman" w:cstheme="minorHAnsi"/>
          <w:szCs w:val="22"/>
        </w:rPr>
        <w:t xml:space="preserve">16 a 17 </w:t>
      </w:r>
      <w:r w:rsidRPr="00C63B32">
        <w:rPr>
          <w:rFonts w:eastAsia="TimesNewRomanPSMT" w:cstheme="minorHAnsi"/>
          <w:szCs w:val="22"/>
        </w:rPr>
        <w:t>školského zákona a vyhláška č. 27/2016 Sb., o vzdělávání žáků se speciálními vzdělávacími potřebami a žáků nadaných.</w:t>
      </w:r>
    </w:p>
    <w:p w14:paraId="2BAB8A05" w14:textId="77777777" w:rsidR="00FF1FB8" w:rsidRPr="00FA16C4" w:rsidRDefault="006D69AA">
      <w:pPr>
        <w:pStyle w:val="Nadpis2"/>
        <w:spacing w:before="299" w:after="299"/>
      </w:pPr>
      <w:bookmarkStart w:id="24" w:name="_Toc187902107"/>
      <w:r w:rsidRPr="00FA16C4">
        <w:rPr>
          <w:bdr w:val="nil"/>
        </w:rPr>
        <w:t>Zaměření školy</w:t>
      </w:r>
      <w:bookmarkEnd w:id="24"/>
      <w:r w:rsidRPr="00FA16C4">
        <w:rPr>
          <w:bdr w:val="nil"/>
        </w:rPr>
        <w:t> </w:t>
      </w:r>
    </w:p>
    <w:p w14:paraId="6EDAA3FA" w14:textId="3BE969B9" w:rsidR="00FF1FB8" w:rsidRPr="00FA16C4" w:rsidRDefault="006D69AA">
      <w:pPr>
        <w:spacing w:before="240" w:after="240"/>
      </w:pPr>
      <w:r w:rsidRPr="00FA16C4">
        <w:rPr>
          <w:b/>
          <w:bCs/>
          <w:bdr w:val="nil"/>
        </w:rPr>
        <w:t>Zaměření školy:  </w:t>
      </w:r>
      <w:r w:rsidRPr="00FA16C4">
        <w:rPr>
          <w:bdr w:val="nil"/>
        </w:rPr>
        <w:t xml:space="preserve">jazykové  gymnázium, žáci přicházejí po 5. třídě ZŠ a absolvují první </w:t>
      </w:r>
      <w:r w:rsidR="00D566AC">
        <w:rPr>
          <w:bdr w:val="nil"/>
        </w:rPr>
        <w:t>4</w:t>
      </w:r>
      <w:r w:rsidRPr="00FA16C4">
        <w:rPr>
          <w:bdr w:val="nil"/>
        </w:rPr>
        <w:t xml:space="preserve"> ročníky osmiletého gymnázia, kód oboru 7941K81.</w:t>
      </w:r>
      <w:r w:rsidR="00D566AC">
        <w:rPr>
          <w:bdr w:val="nil"/>
        </w:rPr>
        <w:t xml:space="preserve"> Poté pokračují na vyšším gymnáziu nebo si mohou zvolit jiný typ studia.</w:t>
      </w:r>
    </w:p>
    <w:p w14:paraId="54D19692" w14:textId="77777777" w:rsidR="00FF1FB8" w:rsidRPr="00FA16C4" w:rsidRDefault="006D69AA">
      <w:pPr>
        <w:pStyle w:val="Nadpis2"/>
        <w:spacing w:before="299" w:after="299"/>
      </w:pPr>
      <w:bookmarkStart w:id="25" w:name="_Toc187902108"/>
      <w:r w:rsidRPr="00FA16C4">
        <w:rPr>
          <w:bdr w:val="nil"/>
        </w:rPr>
        <w:lastRenderedPageBreak/>
        <w:t>Profil absolventa</w:t>
      </w:r>
      <w:bookmarkEnd w:id="25"/>
      <w:r w:rsidRPr="00FA16C4">
        <w:rPr>
          <w:bdr w:val="nil"/>
        </w:rPr>
        <w:t> </w:t>
      </w:r>
    </w:p>
    <w:p w14:paraId="7C391981" w14:textId="77777777" w:rsidR="00FF1FB8" w:rsidRPr="00FA16C4" w:rsidRDefault="006D69AA">
      <w:pPr>
        <w:spacing w:before="240" w:after="240"/>
      </w:pPr>
      <w:r w:rsidRPr="00FA16C4">
        <w:rPr>
          <w:bdr w:val="nil"/>
        </w:rPr>
        <w:t>Po ukončení nižšího stupně gymnázia (prima - kvarta) žáci obvykle pokračují ve studiu na vyšším stupni gymnázia (kvinta - oktáva). </w:t>
      </w:r>
    </w:p>
    <w:p w14:paraId="173D7C61" w14:textId="77777777" w:rsidR="00FF1FB8" w:rsidRPr="00FA16C4" w:rsidRDefault="006D69AA">
      <w:pPr>
        <w:pStyle w:val="Nadpis2"/>
        <w:spacing w:before="299" w:after="299"/>
      </w:pPr>
      <w:bookmarkStart w:id="26" w:name="_Toc187902109"/>
      <w:r w:rsidRPr="00FA16C4">
        <w:rPr>
          <w:bdr w:val="nil"/>
        </w:rPr>
        <w:t>Organizace přijímacího řízení</w:t>
      </w:r>
      <w:bookmarkEnd w:id="26"/>
      <w:r w:rsidRPr="00FA16C4">
        <w:rPr>
          <w:bdr w:val="nil"/>
        </w:rPr>
        <w:t> </w:t>
      </w:r>
    </w:p>
    <w:p w14:paraId="2CD94126" w14:textId="77777777" w:rsidR="00FF1FB8" w:rsidRPr="00FA16C4" w:rsidRDefault="006D69AA" w:rsidP="000323B6">
      <w:pPr>
        <w:rPr>
          <w:bdr w:val="nil"/>
        </w:rPr>
      </w:pPr>
      <w:r w:rsidRPr="00FA16C4">
        <w:rPr>
          <w:b/>
          <w:bCs/>
          <w:bdr w:val="nil"/>
        </w:rPr>
        <w:t>Obsah: </w:t>
      </w:r>
      <w:r w:rsidRPr="00FA16C4">
        <w:rPr>
          <w:bdr w:val="nil"/>
        </w:rPr>
        <w:t>Všeobecný pohovor, případně písemná přijímací zkouška z předmětů stanovených vyhláškou MŠMT. </w:t>
      </w:r>
    </w:p>
    <w:p w14:paraId="25A51337" w14:textId="77777777" w:rsidR="000323B6" w:rsidRPr="00FA16C4" w:rsidRDefault="000323B6" w:rsidP="000323B6"/>
    <w:p w14:paraId="48DEF89A" w14:textId="77777777" w:rsidR="005A631D" w:rsidRPr="00FA16C4" w:rsidRDefault="006D69AA">
      <w:pPr>
        <w:rPr>
          <w:bdr w:val="nil"/>
        </w:rPr>
      </w:pPr>
      <w:r w:rsidRPr="00FA16C4">
        <w:rPr>
          <w:b/>
          <w:bCs/>
          <w:bdr w:val="nil"/>
        </w:rPr>
        <w:t>Forma přijímacího řízení: </w:t>
      </w:r>
      <w:r w:rsidRPr="00FA16C4">
        <w:rPr>
          <w:bdr w:val="nil"/>
        </w:rPr>
        <w:t>písemná přijímací zkouška</w:t>
      </w:r>
      <w:r w:rsidR="005A631D" w:rsidRPr="00FA16C4">
        <w:rPr>
          <w:bdr w:val="nil"/>
        </w:rPr>
        <w:t xml:space="preserve"> dle JPZ</w:t>
      </w:r>
      <w:r w:rsidRPr="00FA16C4">
        <w:rPr>
          <w:bdr w:val="nil"/>
        </w:rPr>
        <w:t xml:space="preserve">, </w:t>
      </w:r>
      <w:r w:rsidR="005A631D" w:rsidRPr="00FA16C4">
        <w:rPr>
          <w:bdr w:val="nil"/>
        </w:rPr>
        <w:t xml:space="preserve">ústní </w:t>
      </w:r>
      <w:r w:rsidRPr="00FA16C4">
        <w:rPr>
          <w:bdr w:val="nil"/>
        </w:rPr>
        <w:t>pohovor </w:t>
      </w:r>
      <w:r w:rsidR="005A631D" w:rsidRPr="00FA16C4">
        <w:rPr>
          <w:bdr w:val="nil"/>
        </w:rPr>
        <w:t>a vyplnění motivačního dotazníku</w:t>
      </w:r>
    </w:p>
    <w:p w14:paraId="2CF3FAB2" w14:textId="77777777" w:rsidR="000323B6" w:rsidRPr="00FA16C4" w:rsidRDefault="000323B6">
      <w:pPr>
        <w:rPr>
          <w:b/>
          <w:bCs/>
          <w:bdr w:val="nil"/>
        </w:rPr>
      </w:pPr>
    </w:p>
    <w:p w14:paraId="26E554D5" w14:textId="77777777" w:rsidR="00FF1FB8" w:rsidRPr="00FA16C4" w:rsidRDefault="006D69AA" w:rsidP="000323B6">
      <w:pPr>
        <w:rPr>
          <w:bdr w:val="nil"/>
        </w:rPr>
      </w:pPr>
      <w:r w:rsidRPr="00FA16C4">
        <w:rPr>
          <w:b/>
          <w:bCs/>
          <w:bdr w:val="nil"/>
        </w:rPr>
        <w:t>Kritéria přijetí žáka: </w:t>
      </w:r>
      <w:r w:rsidRPr="00FA16C4">
        <w:rPr>
          <w:bdr w:val="nil"/>
        </w:rPr>
        <w:t>Velmi dobrý průměrný prospěch, úspěšné složení příjímací zkoušky</w:t>
      </w:r>
      <w:r w:rsidR="005A631D" w:rsidRPr="00FA16C4">
        <w:rPr>
          <w:bdr w:val="nil"/>
        </w:rPr>
        <w:t xml:space="preserve"> a absolvování přijímacího pohovoru</w:t>
      </w:r>
      <w:r w:rsidRPr="00FA16C4">
        <w:rPr>
          <w:bdr w:val="nil"/>
        </w:rPr>
        <w:t>. </w:t>
      </w:r>
    </w:p>
    <w:p w14:paraId="46F444DF" w14:textId="77777777" w:rsidR="00DE0DB3" w:rsidRPr="00FA16C4" w:rsidRDefault="00DE0DB3" w:rsidP="000323B6">
      <w:pPr>
        <w:rPr>
          <w:bdr w:val="nil"/>
        </w:rPr>
      </w:pPr>
    </w:p>
    <w:p w14:paraId="24030285" w14:textId="77777777" w:rsidR="00DE0DB3" w:rsidRPr="00FA16C4" w:rsidRDefault="00DE0DB3" w:rsidP="00DE0DB3">
      <w:pPr>
        <w:pStyle w:val="Nadpis2"/>
        <w:spacing w:before="299" w:after="299"/>
      </w:pPr>
      <w:bookmarkStart w:id="27" w:name="_Toc48895687"/>
      <w:bookmarkStart w:id="28" w:name="_Toc187902110"/>
      <w:r w:rsidRPr="00FA16C4">
        <w:rPr>
          <w:bdr w:val="nil"/>
        </w:rPr>
        <w:t>Organizace maturitní zkoušky</w:t>
      </w:r>
      <w:bookmarkEnd w:id="27"/>
      <w:bookmarkEnd w:id="28"/>
      <w:r w:rsidRPr="00FA16C4">
        <w:rPr>
          <w:bdr w:val="nil"/>
        </w:rPr>
        <w:t> </w:t>
      </w:r>
    </w:p>
    <w:p w14:paraId="22846430" w14:textId="77777777" w:rsidR="00DE0DB3" w:rsidRPr="00FA16C4" w:rsidRDefault="00DE0DB3" w:rsidP="00DE0DB3">
      <w:pPr>
        <w:spacing w:before="240" w:after="240"/>
      </w:pPr>
      <w:bookmarkStart w:id="29" w:name="_Toc48895688"/>
      <w:r w:rsidRPr="00FA16C4">
        <w:rPr>
          <w:b/>
          <w:bCs/>
          <w:bdr w:val="none" w:sz="0" w:space="0" w:color="auto" w:frame="1"/>
        </w:rPr>
        <w:t>Organizace maturitní zkoušky:  </w:t>
      </w:r>
    </w:p>
    <w:p w14:paraId="4C043DEF" w14:textId="77777777" w:rsidR="00DE0DB3" w:rsidRPr="00FA16C4" w:rsidRDefault="00DE0DB3" w:rsidP="00DE0DB3">
      <w:pPr>
        <w:spacing w:before="240" w:after="240"/>
        <w:rPr>
          <w:bdr w:val="none" w:sz="0" w:space="0" w:color="auto" w:frame="1"/>
        </w:rPr>
      </w:pPr>
      <w:r w:rsidRPr="00FA16C4">
        <w:rPr>
          <w:bdr w:val="none" w:sz="0" w:space="0" w:color="auto" w:frame="1"/>
        </w:rPr>
        <w:t>Organizace maturitní zkoušky se řídí vyhláškou o ukončení studia ve středních školách a učilištích. </w:t>
      </w:r>
    </w:p>
    <w:p w14:paraId="59C8D203" w14:textId="77777777" w:rsidR="00DE0DB3" w:rsidRPr="00FA16C4" w:rsidRDefault="00DE0DB3" w:rsidP="00DE0DB3">
      <w:pPr>
        <w:spacing w:before="240" w:after="240"/>
      </w:pPr>
      <w:r w:rsidRPr="00FA16C4">
        <w:rPr>
          <w:b/>
          <w:bCs/>
          <w:bdr w:val="none" w:sz="0" w:space="0" w:color="auto" w:frame="1"/>
        </w:rPr>
        <w:t>Způsob ukončení vzdělávání a potvrzení dosaženého vzdělání: </w:t>
      </w:r>
    </w:p>
    <w:p w14:paraId="082DB547" w14:textId="77777777" w:rsidR="00DE0DB3" w:rsidRDefault="00DE0DB3" w:rsidP="00DE0DB3">
      <w:pPr>
        <w:spacing w:before="240" w:after="240"/>
        <w:rPr>
          <w:bdr w:val="none" w:sz="0" w:space="0" w:color="auto" w:frame="1"/>
        </w:rPr>
      </w:pPr>
      <w:r w:rsidRPr="00FA16C4">
        <w:rPr>
          <w:bdr w:val="none" w:sz="0" w:space="0" w:color="auto" w:frame="1"/>
        </w:rPr>
        <w:t>Studium je ukončeno maturitní zkouškou a předáním maturitního vysvědčení. </w:t>
      </w:r>
    </w:p>
    <w:p w14:paraId="032DE482" w14:textId="77777777" w:rsidR="00241537" w:rsidRPr="00FA16C4" w:rsidRDefault="00241537" w:rsidP="00241537">
      <w:pPr>
        <w:spacing w:before="240" w:after="240"/>
        <w:rPr>
          <w:bdr w:val="none" w:sz="0" w:space="0" w:color="auto" w:frame="1"/>
        </w:rPr>
      </w:pPr>
    </w:p>
    <w:tbl>
      <w:tblPr>
        <w:tblStyle w:val="Mkatabulky"/>
        <w:tblW w:w="0" w:type="auto"/>
        <w:tblLook w:val="04A0" w:firstRow="1" w:lastRow="0" w:firstColumn="1" w:lastColumn="0" w:noHBand="0" w:noVBand="1"/>
      </w:tblPr>
      <w:tblGrid>
        <w:gridCol w:w="890"/>
        <w:gridCol w:w="3801"/>
        <w:gridCol w:w="1825"/>
        <w:gridCol w:w="2546"/>
      </w:tblGrid>
      <w:tr w:rsidR="00241537" w:rsidRPr="00FA16C4" w14:paraId="1A62A38B" w14:textId="77777777" w:rsidTr="0097617B">
        <w:tc>
          <w:tcPr>
            <w:tcW w:w="890" w:type="dxa"/>
            <w:tcBorders>
              <w:top w:val="single" w:sz="4" w:space="0" w:color="auto"/>
              <w:left w:val="single" w:sz="4" w:space="0" w:color="auto"/>
              <w:bottom w:val="single" w:sz="4" w:space="0" w:color="auto"/>
              <w:right w:val="single" w:sz="4" w:space="0" w:color="auto"/>
            </w:tcBorders>
          </w:tcPr>
          <w:p w14:paraId="12A40E2B" w14:textId="77777777" w:rsidR="00241537" w:rsidRPr="00FA16C4" w:rsidRDefault="00241537" w:rsidP="0097617B"/>
        </w:tc>
        <w:tc>
          <w:tcPr>
            <w:tcW w:w="3801" w:type="dxa"/>
            <w:tcBorders>
              <w:top w:val="single" w:sz="4" w:space="0" w:color="auto"/>
              <w:left w:val="single" w:sz="4" w:space="0" w:color="auto"/>
              <w:bottom w:val="single" w:sz="4" w:space="0" w:color="auto"/>
              <w:right w:val="single" w:sz="4" w:space="0" w:color="auto"/>
            </w:tcBorders>
            <w:hideMark/>
          </w:tcPr>
          <w:p w14:paraId="3AC05147" w14:textId="77777777" w:rsidR="00241537" w:rsidRPr="00FA16C4" w:rsidRDefault="00241537" w:rsidP="0097617B">
            <w:r w:rsidRPr="00FA16C4">
              <w:rPr>
                <w:b/>
              </w:rPr>
              <w:t>společná část maturitní zkoušky</w:t>
            </w:r>
          </w:p>
        </w:tc>
        <w:tc>
          <w:tcPr>
            <w:tcW w:w="1825" w:type="dxa"/>
            <w:tcBorders>
              <w:top w:val="single" w:sz="4" w:space="0" w:color="auto"/>
              <w:left w:val="single" w:sz="4" w:space="0" w:color="auto"/>
              <w:bottom w:val="single" w:sz="4" w:space="0" w:color="auto"/>
              <w:right w:val="single" w:sz="4" w:space="0" w:color="auto"/>
            </w:tcBorders>
          </w:tcPr>
          <w:p w14:paraId="7EFAF079" w14:textId="77777777" w:rsidR="00241537" w:rsidRPr="00FA16C4" w:rsidRDefault="00241537" w:rsidP="0097617B"/>
        </w:tc>
        <w:tc>
          <w:tcPr>
            <w:tcW w:w="2546" w:type="dxa"/>
            <w:tcBorders>
              <w:top w:val="single" w:sz="4" w:space="0" w:color="auto"/>
              <w:left w:val="single" w:sz="4" w:space="0" w:color="auto"/>
              <w:bottom w:val="single" w:sz="4" w:space="0" w:color="auto"/>
              <w:right w:val="single" w:sz="4" w:space="0" w:color="auto"/>
            </w:tcBorders>
          </w:tcPr>
          <w:p w14:paraId="7BE8506F" w14:textId="77777777" w:rsidR="00241537" w:rsidRPr="00FA16C4" w:rsidRDefault="00241537" w:rsidP="0097617B"/>
        </w:tc>
      </w:tr>
      <w:tr w:rsidR="00241537" w:rsidRPr="00FA16C4" w14:paraId="5B54F211" w14:textId="77777777" w:rsidTr="0097617B">
        <w:tc>
          <w:tcPr>
            <w:tcW w:w="890" w:type="dxa"/>
            <w:tcBorders>
              <w:top w:val="single" w:sz="4" w:space="0" w:color="auto"/>
              <w:left w:val="single" w:sz="4" w:space="0" w:color="auto"/>
              <w:bottom w:val="single" w:sz="4" w:space="0" w:color="auto"/>
              <w:right w:val="single" w:sz="4" w:space="0" w:color="auto"/>
            </w:tcBorders>
            <w:hideMark/>
          </w:tcPr>
          <w:p w14:paraId="5528D0A7" w14:textId="77777777" w:rsidR="00241537" w:rsidRPr="00FA16C4" w:rsidRDefault="00241537" w:rsidP="0097617B">
            <w:pPr>
              <w:rPr>
                <w:b/>
              </w:rPr>
            </w:pPr>
            <w:r w:rsidRPr="00FA16C4">
              <w:rPr>
                <w:b/>
              </w:rPr>
              <w:lastRenderedPageBreak/>
              <w:t>Č.volby</w:t>
            </w:r>
          </w:p>
        </w:tc>
        <w:tc>
          <w:tcPr>
            <w:tcW w:w="3801" w:type="dxa"/>
            <w:tcBorders>
              <w:top w:val="single" w:sz="4" w:space="0" w:color="auto"/>
              <w:left w:val="single" w:sz="4" w:space="0" w:color="auto"/>
              <w:bottom w:val="single" w:sz="4" w:space="0" w:color="auto"/>
              <w:right w:val="single" w:sz="4" w:space="0" w:color="auto"/>
            </w:tcBorders>
            <w:hideMark/>
          </w:tcPr>
          <w:p w14:paraId="19D9899C" w14:textId="77777777" w:rsidR="00241537" w:rsidRPr="00FA16C4" w:rsidRDefault="00241537" w:rsidP="0097617B">
            <w:pPr>
              <w:rPr>
                <w:b/>
              </w:rPr>
            </w:pPr>
            <w:r w:rsidRPr="00FA16C4">
              <w:rPr>
                <w:b/>
              </w:rPr>
              <w:t>Předmět</w:t>
            </w:r>
          </w:p>
        </w:tc>
        <w:tc>
          <w:tcPr>
            <w:tcW w:w="1825" w:type="dxa"/>
            <w:tcBorders>
              <w:top w:val="single" w:sz="4" w:space="0" w:color="auto"/>
              <w:left w:val="single" w:sz="4" w:space="0" w:color="auto"/>
              <w:bottom w:val="single" w:sz="4" w:space="0" w:color="auto"/>
              <w:right w:val="single" w:sz="4" w:space="0" w:color="auto"/>
            </w:tcBorders>
            <w:hideMark/>
          </w:tcPr>
          <w:p w14:paraId="4980F193" w14:textId="77777777" w:rsidR="00241537" w:rsidRPr="00FA16C4" w:rsidRDefault="00241537" w:rsidP="0097617B">
            <w:pPr>
              <w:rPr>
                <w:b/>
              </w:rPr>
            </w:pPr>
            <w:r w:rsidRPr="00FA16C4">
              <w:rPr>
                <w:b/>
              </w:rPr>
              <w:t>Forma / typ zkoušky /váha</w:t>
            </w:r>
          </w:p>
        </w:tc>
        <w:tc>
          <w:tcPr>
            <w:tcW w:w="2546" w:type="dxa"/>
            <w:tcBorders>
              <w:top w:val="single" w:sz="4" w:space="0" w:color="auto"/>
              <w:left w:val="single" w:sz="4" w:space="0" w:color="auto"/>
              <w:bottom w:val="single" w:sz="4" w:space="0" w:color="auto"/>
              <w:right w:val="single" w:sz="4" w:space="0" w:color="auto"/>
            </w:tcBorders>
            <w:hideMark/>
          </w:tcPr>
          <w:p w14:paraId="72C06E50" w14:textId="77777777" w:rsidR="00241537" w:rsidRPr="00FA16C4" w:rsidRDefault="00241537" w:rsidP="0097617B">
            <w:pPr>
              <w:rPr>
                <w:b/>
              </w:rPr>
            </w:pPr>
            <w:r w:rsidRPr="00FA16C4">
              <w:rPr>
                <w:b/>
              </w:rPr>
              <w:t>Čas a další podmínky</w:t>
            </w:r>
          </w:p>
        </w:tc>
      </w:tr>
      <w:tr w:rsidR="00241537" w:rsidRPr="00FA16C4" w14:paraId="6A1BC3D2" w14:textId="77777777" w:rsidTr="0097617B">
        <w:tc>
          <w:tcPr>
            <w:tcW w:w="890" w:type="dxa"/>
            <w:tcBorders>
              <w:top w:val="single" w:sz="4" w:space="0" w:color="auto"/>
              <w:left w:val="single" w:sz="4" w:space="0" w:color="auto"/>
              <w:bottom w:val="single" w:sz="4" w:space="0" w:color="auto"/>
              <w:right w:val="single" w:sz="4" w:space="0" w:color="auto"/>
            </w:tcBorders>
            <w:hideMark/>
          </w:tcPr>
          <w:p w14:paraId="64D74B84" w14:textId="77777777" w:rsidR="00241537" w:rsidRPr="00FA16C4" w:rsidRDefault="00241537" w:rsidP="0097617B">
            <w:r w:rsidRPr="00FA16C4">
              <w:t>1</w:t>
            </w:r>
          </w:p>
        </w:tc>
        <w:tc>
          <w:tcPr>
            <w:tcW w:w="3801" w:type="dxa"/>
            <w:tcBorders>
              <w:top w:val="single" w:sz="4" w:space="0" w:color="auto"/>
              <w:left w:val="single" w:sz="4" w:space="0" w:color="auto"/>
              <w:bottom w:val="single" w:sz="4" w:space="0" w:color="auto"/>
              <w:right w:val="single" w:sz="4" w:space="0" w:color="auto"/>
            </w:tcBorders>
            <w:hideMark/>
          </w:tcPr>
          <w:p w14:paraId="327902E3" w14:textId="77777777" w:rsidR="00241537" w:rsidRPr="00FA16C4" w:rsidRDefault="00241537" w:rsidP="0097617B">
            <w:r w:rsidRPr="00FA16C4">
              <w:t>Český jazyk a literatura</w:t>
            </w:r>
          </w:p>
        </w:tc>
        <w:tc>
          <w:tcPr>
            <w:tcW w:w="1825" w:type="dxa"/>
            <w:tcBorders>
              <w:top w:val="single" w:sz="4" w:space="0" w:color="auto"/>
              <w:left w:val="single" w:sz="4" w:space="0" w:color="auto"/>
              <w:bottom w:val="single" w:sz="4" w:space="0" w:color="auto"/>
              <w:right w:val="single" w:sz="4" w:space="0" w:color="auto"/>
            </w:tcBorders>
            <w:hideMark/>
          </w:tcPr>
          <w:p w14:paraId="67708293" w14:textId="77777777" w:rsidR="00241537" w:rsidRPr="00FA16C4" w:rsidRDefault="00241537" w:rsidP="0097617B">
            <w:r w:rsidRPr="00FA16C4">
              <w:t>Didaktický test / uspěl(a)-neuspěl(a)</w:t>
            </w:r>
          </w:p>
        </w:tc>
        <w:tc>
          <w:tcPr>
            <w:tcW w:w="2546" w:type="dxa"/>
            <w:tcBorders>
              <w:top w:val="single" w:sz="4" w:space="0" w:color="auto"/>
              <w:left w:val="single" w:sz="4" w:space="0" w:color="auto"/>
              <w:bottom w:val="single" w:sz="4" w:space="0" w:color="auto"/>
              <w:right w:val="single" w:sz="4" w:space="0" w:color="auto"/>
            </w:tcBorders>
          </w:tcPr>
          <w:p w14:paraId="624E1F83" w14:textId="77777777" w:rsidR="00241537" w:rsidRPr="00FA16C4" w:rsidRDefault="00241537" w:rsidP="0097617B"/>
        </w:tc>
      </w:tr>
      <w:tr w:rsidR="00241537" w:rsidRPr="00FA16C4" w14:paraId="326ADA1B" w14:textId="77777777" w:rsidTr="0097617B">
        <w:tc>
          <w:tcPr>
            <w:tcW w:w="890" w:type="dxa"/>
            <w:tcBorders>
              <w:top w:val="single" w:sz="4" w:space="0" w:color="auto"/>
              <w:left w:val="single" w:sz="4" w:space="0" w:color="auto"/>
              <w:bottom w:val="single" w:sz="4" w:space="0" w:color="auto"/>
              <w:right w:val="single" w:sz="4" w:space="0" w:color="auto"/>
            </w:tcBorders>
            <w:hideMark/>
          </w:tcPr>
          <w:p w14:paraId="46344A52" w14:textId="77777777" w:rsidR="00241537" w:rsidRPr="00FA16C4" w:rsidRDefault="00241537" w:rsidP="0097617B">
            <w:r w:rsidRPr="00FA16C4">
              <w:t xml:space="preserve">2 </w:t>
            </w:r>
          </w:p>
        </w:tc>
        <w:tc>
          <w:tcPr>
            <w:tcW w:w="3801" w:type="dxa"/>
            <w:tcBorders>
              <w:top w:val="single" w:sz="4" w:space="0" w:color="auto"/>
              <w:left w:val="single" w:sz="4" w:space="0" w:color="auto"/>
              <w:bottom w:val="single" w:sz="4" w:space="0" w:color="auto"/>
              <w:right w:val="single" w:sz="4" w:space="0" w:color="auto"/>
            </w:tcBorders>
            <w:hideMark/>
          </w:tcPr>
          <w:p w14:paraId="5F140F5E" w14:textId="77777777" w:rsidR="00241537" w:rsidRPr="00FA16C4" w:rsidRDefault="00241537" w:rsidP="0097617B">
            <w:r w:rsidRPr="00FA16C4">
              <w:t>Cizí jazyk</w:t>
            </w:r>
          </w:p>
        </w:tc>
        <w:tc>
          <w:tcPr>
            <w:tcW w:w="1825" w:type="dxa"/>
            <w:tcBorders>
              <w:top w:val="single" w:sz="4" w:space="0" w:color="auto"/>
              <w:left w:val="single" w:sz="4" w:space="0" w:color="auto"/>
              <w:bottom w:val="single" w:sz="4" w:space="0" w:color="auto"/>
              <w:right w:val="single" w:sz="4" w:space="0" w:color="auto"/>
            </w:tcBorders>
            <w:hideMark/>
          </w:tcPr>
          <w:p w14:paraId="1F9E725A" w14:textId="77777777" w:rsidR="00241537" w:rsidRPr="00FA16C4" w:rsidRDefault="00241537" w:rsidP="0097617B">
            <w:r w:rsidRPr="00FA16C4">
              <w:t>Didaktický test uspěl(a)-neuspěl(a)</w:t>
            </w:r>
          </w:p>
        </w:tc>
        <w:tc>
          <w:tcPr>
            <w:tcW w:w="2546" w:type="dxa"/>
            <w:tcBorders>
              <w:top w:val="single" w:sz="4" w:space="0" w:color="auto"/>
              <w:left w:val="single" w:sz="4" w:space="0" w:color="auto"/>
              <w:bottom w:val="single" w:sz="4" w:space="0" w:color="auto"/>
              <w:right w:val="single" w:sz="4" w:space="0" w:color="auto"/>
            </w:tcBorders>
          </w:tcPr>
          <w:p w14:paraId="1C959B13" w14:textId="77777777" w:rsidR="00241537" w:rsidRPr="00FA16C4" w:rsidRDefault="00241537" w:rsidP="0097617B"/>
        </w:tc>
      </w:tr>
      <w:tr w:rsidR="00241537" w:rsidRPr="00FA16C4" w14:paraId="7187D88B" w14:textId="77777777" w:rsidTr="0097617B">
        <w:tc>
          <w:tcPr>
            <w:tcW w:w="890" w:type="dxa"/>
            <w:tcBorders>
              <w:top w:val="single" w:sz="4" w:space="0" w:color="auto"/>
              <w:left w:val="single" w:sz="4" w:space="0" w:color="auto"/>
              <w:bottom w:val="single" w:sz="4" w:space="0" w:color="auto"/>
              <w:right w:val="single" w:sz="4" w:space="0" w:color="auto"/>
            </w:tcBorders>
            <w:hideMark/>
          </w:tcPr>
          <w:p w14:paraId="483E0C1C" w14:textId="77777777" w:rsidR="00241537" w:rsidRPr="00FA16C4" w:rsidRDefault="00241537" w:rsidP="0097617B">
            <w:r w:rsidRPr="00FA16C4">
              <w:t>nebo 2</w:t>
            </w:r>
          </w:p>
        </w:tc>
        <w:tc>
          <w:tcPr>
            <w:tcW w:w="3801" w:type="dxa"/>
            <w:tcBorders>
              <w:top w:val="single" w:sz="4" w:space="0" w:color="auto"/>
              <w:left w:val="single" w:sz="4" w:space="0" w:color="auto"/>
              <w:bottom w:val="single" w:sz="4" w:space="0" w:color="auto"/>
              <w:right w:val="single" w:sz="4" w:space="0" w:color="auto"/>
            </w:tcBorders>
            <w:hideMark/>
          </w:tcPr>
          <w:p w14:paraId="0F6360E5" w14:textId="77777777" w:rsidR="00241537" w:rsidRPr="00FA16C4" w:rsidRDefault="00241537" w:rsidP="0097617B">
            <w:r w:rsidRPr="00FA16C4">
              <w:t>Matematika</w:t>
            </w:r>
          </w:p>
        </w:tc>
        <w:tc>
          <w:tcPr>
            <w:tcW w:w="1825" w:type="dxa"/>
            <w:tcBorders>
              <w:top w:val="single" w:sz="4" w:space="0" w:color="auto"/>
              <w:left w:val="single" w:sz="4" w:space="0" w:color="auto"/>
              <w:bottom w:val="single" w:sz="4" w:space="0" w:color="auto"/>
              <w:right w:val="single" w:sz="4" w:space="0" w:color="auto"/>
            </w:tcBorders>
            <w:hideMark/>
          </w:tcPr>
          <w:p w14:paraId="7288F90B" w14:textId="77777777" w:rsidR="00241537" w:rsidRPr="00FA16C4" w:rsidRDefault="00241537" w:rsidP="0097617B">
            <w:r w:rsidRPr="00FA16C4">
              <w:t>Didaktický test uspěl(a)-neuspěl(a)</w:t>
            </w:r>
          </w:p>
        </w:tc>
        <w:tc>
          <w:tcPr>
            <w:tcW w:w="2546" w:type="dxa"/>
            <w:tcBorders>
              <w:top w:val="single" w:sz="4" w:space="0" w:color="auto"/>
              <w:left w:val="single" w:sz="4" w:space="0" w:color="auto"/>
              <w:bottom w:val="single" w:sz="4" w:space="0" w:color="auto"/>
              <w:right w:val="single" w:sz="4" w:space="0" w:color="auto"/>
            </w:tcBorders>
          </w:tcPr>
          <w:p w14:paraId="0BC7229F" w14:textId="77777777" w:rsidR="00241537" w:rsidRPr="00FA16C4" w:rsidRDefault="00241537" w:rsidP="0097617B"/>
        </w:tc>
      </w:tr>
      <w:tr w:rsidR="00241537" w:rsidRPr="00FA16C4" w14:paraId="0E4895BD" w14:textId="77777777" w:rsidTr="0097617B">
        <w:tc>
          <w:tcPr>
            <w:tcW w:w="890" w:type="dxa"/>
            <w:tcBorders>
              <w:top w:val="single" w:sz="4" w:space="0" w:color="auto"/>
              <w:left w:val="single" w:sz="4" w:space="0" w:color="auto"/>
              <w:bottom w:val="single" w:sz="4" w:space="0" w:color="auto"/>
              <w:right w:val="single" w:sz="4" w:space="0" w:color="auto"/>
            </w:tcBorders>
          </w:tcPr>
          <w:p w14:paraId="038B41D6" w14:textId="77777777" w:rsidR="00241537" w:rsidRPr="00FA16C4" w:rsidRDefault="00241537" w:rsidP="0097617B"/>
        </w:tc>
        <w:tc>
          <w:tcPr>
            <w:tcW w:w="3801" w:type="dxa"/>
            <w:tcBorders>
              <w:top w:val="single" w:sz="4" w:space="0" w:color="auto"/>
              <w:left w:val="single" w:sz="4" w:space="0" w:color="auto"/>
              <w:bottom w:val="single" w:sz="4" w:space="0" w:color="auto"/>
              <w:right w:val="single" w:sz="4" w:space="0" w:color="auto"/>
            </w:tcBorders>
            <w:hideMark/>
          </w:tcPr>
          <w:p w14:paraId="1069739B" w14:textId="77777777" w:rsidR="00241537" w:rsidRPr="00FA16C4" w:rsidRDefault="00241537" w:rsidP="0097617B">
            <w:r w:rsidRPr="00FA16C4">
              <w:rPr>
                <w:b/>
              </w:rPr>
              <w:t xml:space="preserve">profilová část maturitní zkoušky </w:t>
            </w:r>
          </w:p>
        </w:tc>
        <w:tc>
          <w:tcPr>
            <w:tcW w:w="1825" w:type="dxa"/>
            <w:tcBorders>
              <w:top w:val="single" w:sz="4" w:space="0" w:color="auto"/>
              <w:left w:val="single" w:sz="4" w:space="0" w:color="auto"/>
              <w:bottom w:val="single" w:sz="4" w:space="0" w:color="auto"/>
              <w:right w:val="single" w:sz="4" w:space="0" w:color="auto"/>
            </w:tcBorders>
          </w:tcPr>
          <w:p w14:paraId="3884B203" w14:textId="77777777" w:rsidR="00241537" w:rsidRPr="00D566AC" w:rsidRDefault="00241537" w:rsidP="0097617B"/>
        </w:tc>
        <w:tc>
          <w:tcPr>
            <w:tcW w:w="2546" w:type="dxa"/>
            <w:tcBorders>
              <w:top w:val="single" w:sz="4" w:space="0" w:color="auto"/>
              <w:left w:val="single" w:sz="4" w:space="0" w:color="auto"/>
              <w:bottom w:val="single" w:sz="4" w:space="0" w:color="auto"/>
              <w:right w:val="single" w:sz="4" w:space="0" w:color="auto"/>
            </w:tcBorders>
          </w:tcPr>
          <w:p w14:paraId="55ADF97A" w14:textId="77777777" w:rsidR="00241537" w:rsidRPr="00D566AC" w:rsidRDefault="00241537" w:rsidP="0097617B"/>
        </w:tc>
      </w:tr>
      <w:tr w:rsidR="00241537" w:rsidRPr="00FA16C4" w14:paraId="2CD90ABE" w14:textId="77777777" w:rsidTr="0097617B">
        <w:tc>
          <w:tcPr>
            <w:tcW w:w="890" w:type="dxa"/>
            <w:tcBorders>
              <w:top w:val="single" w:sz="4" w:space="0" w:color="auto"/>
              <w:left w:val="single" w:sz="4" w:space="0" w:color="auto"/>
              <w:bottom w:val="single" w:sz="4" w:space="0" w:color="auto"/>
              <w:right w:val="single" w:sz="4" w:space="0" w:color="auto"/>
            </w:tcBorders>
            <w:hideMark/>
          </w:tcPr>
          <w:p w14:paraId="11A53407" w14:textId="77777777" w:rsidR="00241537" w:rsidRPr="00FA16C4" w:rsidRDefault="00241537" w:rsidP="0097617B">
            <w:r w:rsidRPr="00FA16C4">
              <w:t>1</w:t>
            </w:r>
          </w:p>
        </w:tc>
        <w:tc>
          <w:tcPr>
            <w:tcW w:w="3801" w:type="dxa"/>
            <w:tcBorders>
              <w:top w:val="single" w:sz="4" w:space="0" w:color="auto"/>
              <w:left w:val="single" w:sz="4" w:space="0" w:color="auto"/>
              <w:bottom w:val="single" w:sz="4" w:space="0" w:color="auto"/>
              <w:right w:val="single" w:sz="4" w:space="0" w:color="auto"/>
            </w:tcBorders>
            <w:hideMark/>
          </w:tcPr>
          <w:p w14:paraId="09C9A525" w14:textId="77777777" w:rsidR="00241537" w:rsidRPr="00FA16C4" w:rsidRDefault="00241537" w:rsidP="0097617B">
            <w:r w:rsidRPr="00FA16C4">
              <w:t>Český jazyk a literatura</w:t>
            </w:r>
          </w:p>
        </w:tc>
        <w:tc>
          <w:tcPr>
            <w:tcW w:w="1825" w:type="dxa"/>
            <w:tcBorders>
              <w:top w:val="single" w:sz="4" w:space="0" w:color="auto"/>
              <w:left w:val="single" w:sz="4" w:space="0" w:color="auto"/>
              <w:bottom w:val="single" w:sz="4" w:space="0" w:color="auto"/>
              <w:right w:val="single" w:sz="4" w:space="0" w:color="auto"/>
            </w:tcBorders>
            <w:hideMark/>
          </w:tcPr>
          <w:p w14:paraId="17D1438D" w14:textId="77777777" w:rsidR="00241537" w:rsidRPr="00D566AC" w:rsidRDefault="00241537" w:rsidP="0097617B">
            <w:r w:rsidRPr="00D566AC">
              <w:t>Písemná práce 40%</w:t>
            </w:r>
          </w:p>
        </w:tc>
        <w:tc>
          <w:tcPr>
            <w:tcW w:w="2546" w:type="dxa"/>
            <w:tcBorders>
              <w:top w:val="single" w:sz="4" w:space="0" w:color="auto"/>
              <w:left w:val="single" w:sz="4" w:space="0" w:color="auto"/>
              <w:bottom w:val="single" w:sz="4" w:space="0" w:color="auto"/>
              <w:right w:val="single" w:sz="4" w:space="0" w:color="auto"/>
            </w:tcBorders>
            <w:hideMark/>
          </w:tcPr>
          <w:p w14:paraId="52193A29" w14:textId="77777777" w:rsidR="00241537" w:rsidRPr="00D566AC" w:rsidRDefault="00241537" w:rsidP="0097617B">
            <w:r w:rsidRPr="00D566AC">
              <w:t>Nejméně 110 minut, 250 slov, min.4 zadání</w:t>
            </w:r>
          </w:p>
        </w:tc>
      </w:tr>
      <w:tr w:rsidR="00241537" w:rsidRPr="00FA16C4" w14:paraId="466D9A89" w14:textId="77777777" w:rsidTr="0097617B">
        <w:tc>
          <w:tcPr>
            <w:tcW w:w="890" w:type="dxa"/>
            <w:tcBorders>
              <w:top w:val="single" w:sz="4" w:space="0" w:color="auto"/>
              <w:left w:val="single" w:sz="4" w:space="0" w:color="auto"/>
              <w:bottom w:val="single" w:sz="4" w:space="0" w:color="auto"/>
              <w:right w:val="single" w:sz="4" w:space="0" w:color="auto"/>
            </w:tcBorders>
          </w:tcPr>
          <w:p w14:paraId="1D7DD851" w14:textId="77777777" w:rsidR="00241537" w:rsidRPr="00FA16C4" w:rsidRDefault="00241537" w:rsidP="0097617B"/>
        </w:tc>
        <w:tc>
          <w:tcPr>
            <w:tcW w:w="3801" w:type="dxa"/>
            <w:tcBorders>
              <w:top w:val="single" w:sz="4" w:space="0" w:color="auto"/>
              <w:left w:val="single" w:sz="4" w:space="0" w:color="auto"/>
              <w:bottom w:val="single" w:sz="4" w:space="0" w:color="auto"/>
              <w:right w:val="single" w:sz="4" w:space="0" w:color="auto"/>
            </w:tcBorders>
          </w:tcPr>
          <w:p w14:paraId="7FE0653A" w14:textId="77777777" w:rsidR="00241537" w:rsidRPr="00FA16C4" w:rsidRDefault="00241537" w:rsidP="0097617B"/>
        </w:tc>
        <w:tc>
          <w:tcPr>
            <w:tcW w:w="1825" w:type="dxa"/>
            <w:tcBorders>
              <w:top w:val="single" w:sz="4" w:space="0" w:color="auto"/>
              <w:left w:val="single" w:sz="4" w:space="0" w:color="auto"/>
              <w:bottom w:val="single" w:sz="4" w:space="0" w:color="auto"/>
              <w:right w:val="single" w:sz="4" w:space="0" w:color="auto"/>
            </w:tcBorders>
            <w:hideMark/>
          </w:tcPr>
          <w:p w14:paraId="5E985F0D" w14:textId="77777777" w:rsidR="00241537" w:rsidRPr="00D566AC" w:rsidRDefault="00241537" w:rsidP="0097617B">
            <w:r w:rsidRPr="00D566AC">
              <w:t>Ústní zkouška 60%</w:t>
            </w:r>
          </w:p>
        </w:tc>
        <w:tc>
          <w:tcPr>
            <w:tcW w:w="2546" w:type="dxa"/>
            <w:tcBorders>
              <w:top w:val="single" w:sz="4" w:space="0" w:color="auto"/>
              <w:left w:val="single" w:sz="4" w:space="0" w:color="auto"/>
              <w:bottom w:val="single" w:sz="4" w:space="0" w:color="auto"/>
              <w:right w:val="single" w:sz="4" w:space="0" w:color="auto"/>
            </w:tcBorders>
            <w:hideMark/>
          </w:tcPr>
          <w:p w14:paraId="16834EAA" w14:textId="4571459E" w:rsidR="00241537" w:rsidRPr="00D566AC" w:rsidRDefault="00241537" w:rsidP="0097617B">
            <w:r w:rsidRPr="00D566AC">
              <w:t>Ze školního seznamu literár. děl vlastní seznam 2</w:t>
            </w:r>
            <w:r w:rsidR="00C55728" w:rsidRPr="00D566AC">
              <w:t>5</w:t>
            </w:r>
            <w:r w:rsidRPr="00D566AC">
              <w:t xml:space="preserve"> děl, max. 15 minut</w:t>
            </w:r>
          </w:p>
        </w:tc>
      </w:tr>
      <w:tr w:rsidR="00241537" w:rsidRPr="00FA16C4" w14:paraId="6021CB74" w14:textId="77777777" w:rsidTr="0097617B">
        <w:tc>
          <w:tcPr>
            <w:tcW w:w="890" w:type="dxa"/>
            <w:tcBorders>
              <w:top w:val="single" w:sz="4" w:space="0" w:color="auto"/>
              <w:left w:val="single" w:sz="4" w:space="0" w:color="auto"/>
              <w:bottom w:val="single" w:sz="4" w:space="0" w:color="auto"/>
              <w:right w:val="single" w:sz="4" w:space="0" w:color="auto"/>
            </w:tcBorders>
            <w:hideMark/>
          </w:tcPr>
          <w:p w14:paraId="75CE5E3F" w14:textId="77777777" w:rsidR="00241537" w:rsidRPr="00FA16C4" w:rsidRDefault="00241537" w:rsidP="0097617B">
            <w:r w:rsidRPr="00FA16C4">
              <w:t>2</w:t>
            </w:r>
          </w:p>
        </w:tc>
        <w:tc>
          <w:tcPr>
            <w:tcW w:w="3801" w:type="dxa"/>
            <w:tcBorders>
              <w:top w:val="single" w:sz="4" w:space="0" w:color="auto"/>
              <w:left w:val="single" w:sz="4" w:space="0" w:color="auto"/>
              <w:bottom w:val="single" w:sz="4" w:space="0" w:color="auto"/>
              <w:right w:val="single" w:sz="4" w:space="0" w:color="auto"/>
            </w:tcBorders>
            <w:hideMark/>
          </w:tcPr>
          <w:p w14:paraId="090286FC" w14:textId="77777777" w:rsidR="00241537" w:rsidRPr="00FA16C4" w:rsidRDefault="00241537" w:rsidP="0097617B">
            <w:r w:rsidRPr="00FA16C4">
              <w:t>Cizí jazyk</w:t>
            </w:r>
          </w:p>
        </w:tc>
        <w:tc>
          <w:tcPr>
            <w:tcW w:w="1825" w:type="dxa"/>
            <w:tcBorders>
              <w:top w:val="single" w:sz="4" w:space="0" w:color="auto"/>
              <w:left w:val="single" w:sz="4" w:space="0" w:color="auto"/>
              <w:bottom w:val="single" w:sz="4" w:space="0" w:color="auto"/>
              <w:right w:val="single" w:sz="4" w:space="0" w:color="auto"/>
            </w:tcBorders>
            <w:hideMark/>
          </w:tcPr>
          <w:p w14:paraId="41011AD5" w14:textId="77777777" w:rsidR="00241537" w:rsidRPr="00D566AC" w:rsidRDefault="00241537" w:rsidP="0097617B">
            <w:r w:rsidRPr="00D566AC">
              <w:t>Písemná práce 40%</w:t>
            </w:r>
          </w:p>
        </w:tc>
        <w:tc>
          <w:tcPr>
            <w:tcW w:w="2546" w:type="dxa"/>
            <w:tcBorders>
              <w:top w:val="single" w:sz="4" w:space="0" w:color="auto"/>
              <w:left w:val="single" w:sz="4" w:space="0" w:color="auto"/>
              <w:bottom w:val="single" w:sz="4" w:space="0" w:color="auto"/>
              <w:right w:val="single" w:sz="4" w:space="0" w:color="auto"/>
            </w:tcBorders>
            <w:hideMark/>
          </w:tcPr>
          <w:p w14:paraId="626F3A70" w14:textId="77777777" w:rsidR="00241537" w:rsidRPr="00D566AC" w:rsidRDefault="00241537" w:rsidP="0097617B">
            <w:r w:rsidRPr="00D566AC">
              <w:t>Nejméně 60 min.včetně volby zadání, min.200 slov, 1 a více zadání</w:t>
            </w:r>
          </w:p>
        </w:tc>
      </w:tr>
      <w:tr w:rsidR="00241537" w:rsidRPr="00FA16C4" w14:paraId="2221335C" w14:textId="77777777" w:rsidTr="0097617B">
        <w:tc>
          <w:tcPr>
            <w:tcW w:w="890" w:type="dxa"/>
            <w:tcBorders>
              <w:top w:val="single" w:sz="4" w:space="0" w:color="auto"/>
              <w:left w:val="single" w:sz="4" w:space="0" w:color="auto"/>
              <w:bottom w:val="single" w:sz="4" w:space="0" w:color="auto"/>
              <w:right w:val="single" w:sz="4" w:space="0" w:color="auto"/>
            </w:tcBorders>
          </w:tcPr>
          <w:p w14:paraId="0B870925" w14:textId="77777777" w:rsidR="00241537" w:rsidRPr="00FA16C4" w:rsidRDefault="00241537" w:rsidP="0097617B"/>
        </w:tc>
        <w:tc>
          <w:tcPr>
            <w:tcW w:w="3801" w:type="dxa"/>
            <w:tcBorders>
              <w:top w:val="single" w:sz="4" w:space="0" w:color="auto"/>
              <w:left w:val="single" w:sz="4" w:space="0" w:color="auto"/>
              <w:bottom w:val="single" w:sz="4" w:space="0" w:color="auto"/>
              <w:right w:val="single" w:sz="4" w:space="0" w:color="auto"/>
            </w:tcBorders>
          </w:tcPr>
          <w:p w14:paraId="56768869" w14:textId="77777777" w:rsidR="00241537" w:rsidRPr="00FA16C4" w:rsidRDefault="00241537" w:rsidP="0097617B"/>
        </w:tc>
        <w:tc>
          <w:tcPr>
            <w:tcW w:w="1825" w:type="dxa"/>
            <w:tcBorders>
              <w:top w:val="single" w:sz="4" w:space="0" w:color="auto"/>
              <w:left w:val="single" w:sz="4" w:space="0" w:color="auto"/>
              <w:bottom w:val="single" w:sz="4" w:space="0" w:color="auto"/>
              <w:right w:val="single" w:sz="4" w:space="0" w:color="auto"/>
            </w:tcBorders>
            <w:hideMark/>
          </w:tcPr>
          <w:p w14:paraId="1C5C1849" w14:textId="77777777" w:rsidR="00241537" w:rsidRPr="00FA16C4" w:rsidRDefault="00241537" w:rsidP="0097617B">
            <w:r w:rsidRPr="00FA16C4">
              <w:t>Ústní zkouška 60%</w:t>
            </w:r>
          </w:p>
        </w:tc>
        <w:tc>
          <w:tcPr>
            <w:tcW w:w="2546" w:type="dxa"/>
            <w:tcBorders>
              <w:top w:val="single" w:sz="4" w:space="0" w:color="auto"/>
              <w:left w:val="single" w:sz="4" w:space="0" w:color="auto"/>
              <w:bottom w:val="single" w:sz="4" w:space="0" w:color="auto"/>
              <w:right w:val="single" w:sz="4" w:space="0" w:color="auto"/>
            </w:tcBorders>
            <w:hideMark/>
          </w:tcPr>
          <w:p w14:paraId="141C70D4" w14:textId="77777777" w:rsidR="00241537" w:rsidRPr="00FA16C4" w:rsidRDefault="00241537" w:rsidP="0097617B">
            <w:r w:rsidRPr="00FA16C4">
              <w:t>20-30 témat, rozhovor s využitím prac.listu, max.15 minut</w:t>
            </w:r>
          </w:p>
        </w:tc>
      </w:tr>
      <w:tr w:rsidR="00241537" w:rsidRPr="00D566AC" w14:paraId="51AD9E91" w14:textId="77777777" w:rsidTr="0097617B">
        <w:tc>
          <w:tcPr>
            <w:tcW w:w="890" w:type="dxa"/>
            <w:tcBorders>
              <w:top w:val="single" w:sz="4" w:space="0" w:color="auto"/>
              <w:left w:val="single" w:sz="4" w:space="0" w:color="auto"/>
              <w:bottom w:val="single" w:sz="4" w:space="0" w:color="auto"/>
              <w:right w:val="single" w:sz="4" w:space="0" w:color="auto"/>
            </w:tcBorders>
            <w:hideMark/>
          </w:tcPr>
          <w:p w14:paraId="6EBC08B1" w14:textId="77777777" w:rsidR="00241537" w:rsidRPr="00D566AC" w:rsidRDefault="00241537" w:rsidP="0097617B">
            <w:r w:rsidRPr="00D566AC">
              <w:lastRenderedPageBreak/>
              <w:t>3, 4</w:t>
            </w:r>
          </w:p>
        </w:tc>
        <w:tc>
          <w:tcPr>
            <w:tcW w:w="3801" w:type="dxa"/>
            <w:tcBorders>
              <w:top w:val="single" w:sz="4" w:space="0" w:color="auto"/>
              <w:left w:val="single" w:sz="4" w:space="0" w:color="auto"/>
              <w:bottom w:val="single" w:sz="4" w:space="0" w:color="auto"/>
              <w:right w:val="single" w:sz="4" w:space="0" w:color="auto"/>
            </w:tcBorders>
            <w:hideMark/>
          </w:tcPr>
          <w:p w14:paraId="3EA657F3" w14:textId="77777777" w:rsidR="00241537" w:rsidRPr="00D566AC" w:rsidRDefault="00241537" w:rsidP="0097617B">
            <w:r w:rsidRPr="00D566AC">
              <w:t>Zkoušky podle RVP, ŠVP pokud bude zvolen Další cizí jazyk, formou zkoušky je opět písemná i ústní</w:t>
            </w:r>
          </w:p>
          <w:p w14:paraId="0E88E39E" w14:textId="77777777" w:rsidR="00241537" w:rsidRPr="00D566AC" w:rsidRDefault="005E222D" w:rsidP="0097617B">
            <w:pPr>
              <w:shd w:val="clear" w:color="auto" w:fill="F8F8F8"/>
              <w:textAlignment w:val="baseline"/>
              <w:outlineLvl w:val="3"/>
              <w:rPr>
                <w:rStyle w:val="Hypertextovodkaz"/>
                <w:rFonts w:eastAsia="Times New Roman" w:cstheme="minorHAnsi"/>
                <w:bCs/>
                <w:color w:val="auto"/>
                <w:u w:val="none"/>
                <w:bdr w:val="none" w:sz="0" w:space="0" w:color="auto" w:frame="1"/>
              </w:rPr>
            </w:pPr>
            <w:hyperlink r:id="rId17" w:anchor="1555615184022-a78a0b5a-f99e" w:history="1">
              <w:r w:rsidR="00241537" w:rsidRPr="00D566AC">
                <w:rPr>
                  <w:rStyle w:val="Hypertextovodkaz"/>
                  <w:rFonts w:eastAsia="Times New Roman" w:cstheme="minorHAnsi"/>
                  <w:bCs/>
                  <w:color w:val="auto"/>
                  <w:u w:val="none"/>
                  <w:bdr w:val="none" w:sz="0" w:space="0" w:color="auto" w:frame="1"/>
                </w:rPr>
                <w:t>Německý jazyk</w:t>
              </w:r>
            </w:hyperlink>
          </w:p>
          <w:p w14:paraId="3490CBD0" w14:textId="77777777" w:rsidR="00241537" w:rsidRPr="00D566AC" w:rsidRDefault="00241537" w:rsidP="0097617B">
            <w:pPr>
              <w:shd w:val="clear" w:color="auto" w:fill="F8F8F8"/>
              <w:textAlignment w:val="baseline"/>
              <w:outlineLvl w:val="3"/>
              <w:rPr>
                <w:rFonts w:eastAsia="Times New Roman" w:cstheme="minorHAnsi"/>
                <w:bCs/>
              </w:rPr>
            </w:pPr>
            <w:r w:rsidRPr="00D566AC">
              <w:rPr>
                <w:rFonts w:eastAsia="Times New Roman" w:cstheme="minorHAnsi"/>
                <w:bCs/>
              </w:rPr>
              <w:t>Francouzský jazyk</w:t>
            </w:r>
          </w:p>
          <w:p w14:paraId="31E7B2DF" w14:textId="77777777" w:rsidR="00241537" w:rsidRPr="00D566AC" w:rsidRDefault="005E222D" w:rsidP="0097617B">
            <w:pPr>
              <w:shd w:val="clear" w:color="auto" w:fill="F8F8F8"/>
              <w:textAlignment w:val="baseline"/>
              <w:outlineLvl w:val="3"/>
              <w:rPr>
                <w:rFonts w:eastAsia="Times New Roman" w:cstheme="minorHAnsi"/>
                <w:bCs/>
              </w:rPr>
            </w:pPr>
            <w:hyperlink r:id="rId18" w:anchor="1569923379231-b4739096-6851" w:history="1">
              <w:r w:rsidR="00241537" w:rsidRPr="00D566AC">
                <w:rPr>
                  <w:rStyle w:val="Hypertextovodkaz"/>
                  <w:rFonts w:eastAsia="Times New Roman" w:cstheme="minorHAnsi"/>
                  <w:bCs/>
                  <w:color w:val="auto"/>
                  <w:u w:val="none"/>
                  <w:bdr w:val="none" w:sz="0" w:space="0" w:color="auto" w:frame="1"/>
                </w:rPr>
                <w:t>Španělský jazyk</w:t>
              </w:r>
            </w:hyperlink>
          </w:p>
          <w:p w14:paraId="20C5D35B" w14:textId="77777777" w:rsidR="00241537" w:rsidRPr="00D566AC" w:rsidRDefault="005E222D" w:rsidP="0097617B">
            <w:pPr>
              <w:shd w:val="clear" w:color="auto" w:fill="F8F8F8"/>
              <w:textAlignment w:val="baseline"/>
              <w:outlineLvl w:val="3"/>
              <w:rPr>
                <w:rFonts w:eastAsia="Times New Roman" w:cstheme="minorHAnsi"/>
                <w:bCs/>
              </w:rPr>
            </w:pPr>
            <w:hyperlink r:id="rId19" w:anchor="1555615220360-09341f2a-1a0e" w:history="1">
              <w:r w:rsidR="00241537" w:rsidRPr="00D566AC">
                <w:rPr>
                  <w:rStyle w:val="Hypertextovodkaz"/>
                  <w:rFonts w:eastAsia="Times New Roman" w:cstheme="minorHAnsi"/>
                  <w:bCs/>
                  <w:color w:val="auto"/>
                  <w:u w:val="none"/>
                  <w:bdr w:val="none" w:sz="0" w:space="0" w:color="auto" w:frame="1"/>
                </w:rPr>
                <w:t>Základy společenských věd</w:t>
              </w:r>
            </w:hyperlink>
          </w:p>
          <w:p w14:paraId="604A0254" w14:textId="77777777" w:rsidR="00241537" w:rsidRPr="00D566AC" w:rsidRDefault="005E222D" w:rsidP="0097617B">
            <w:pPr>
              <w:shd w:val="clear" w:color="auto" w:fill="F8F8F8"/>
              <w:textAlignment w:val="baseline"/>
              <w:outlineLvl w:val="3"/>
              <w:rPr>
                <w:rFonts w:eastAsia="Times New Roman" w:cstheme="minorHAnsi"/>
                <w:bCs/>
              </w:rPr>
            </w:pPr>
            <w:hyperlink r:id="rId20" w:anchor="1555615238117-5c967bb7-a129" w:history="1">
              <w:r w:rsidR="00241537" w:rsidRPr="00D566AC">
                <w:rPr>
                  <w:rStyle w:val="Hypertextovodkaz"/>
                  <w:rFonts w:eastAsia="Times New Roman" w:cstheme="minorHAnsi"/>
                  <w:bCs/>
                  <w:color w:val="auto"/>
                  <w:u w:val="none"/>
                  <w:bdr w:val="none" w:sz="0" w:space="0" w:color="auto" w:frame="1"/>
                </w:rPr>
                <w:t>Dějepis</w:t>
              </w:r>
            </w:hyperlink>
          </w:p>
          <w:p w14:paraId="12483A2B" w14:textId="77777777" w:rsidR="00241537" w:rsidRPr="00D566AC" w:rsidRDefault="005E222D" w:rsidP="0097617B">
            <w:pPr>
              <w:shd w:val="clear" w:color="auto" w:fill="F8F8F8"/>
              <w:textAlignment w:val="baseline"/>
              <w:outlineLvl w:val="3"/>
              <w:rPr>
                <w:rFonts w:eastAsia="Times New Roman" w:cstheme="minorHAnsi"/>
                <w:bCs/>
              </w:rPr>
            </w:pPr>
            <w:hyperlink r:id="rId21" w:anchor="1555615257820-0a2e6696-993d" w:history="1">
              <w:r w:rsidR="00241537" w:rsidRPr="00D566AC">
                <w:rPr>
                  <w:rStyle w:val="Hypertextovodkaz"/>
                  <w:rFonts w:eastAsia="Times New Roman" w:cstheme="minorHAnsi"/>
                  <w:bCs/>
                  <w:color w:val="auto"/>
                  <w:u w:val="none"/>
                  <w:bdr w:val="none" w:sz="0" w:space="0" w:color="auto" w:frame="1"/>
                </w:rPr>
                <w:t>Zeměpis</w:t>
              </w:r>
            </w:hyperlink>
          </w:p>
          <w:p w14:paraId="77EC3B71" w14:textId="77777777" w:rsidR="00241537" w:rsidRPr="00D566AC" w:rsidRDefault="005E222D" w:rsidP="0097617B">
            <w:pPr>
              <w:shd w:val="clear" w:color="auto" w:fill="F8F8F8"/>
              <w:textAlignment w:val="baseline"/>
              <w:outlineLvl w:val="3"/>
              <w:rPr>
                <w:rFonts w:eastAsia="Times New Roman" w:cstheme="minorHAnsi"/>
                <w:bCs/>
              </w:rPr>
            </w:pPr>
            <w:hyperlink r:id="rId22" w:anchor="1555615269791-26d29ac0-07b2" w:history="1">
              <w:r w:rsidR="00241537" w:rsidRPr="00D566AC">
                <w:rPr>
                  <w:rStyle w:val="Hypertextovodkaz"/>
                  <w:rFonts w:eastAsia="Times New Roman" w:cstheme="minorHAnsi"/>
                  <w:bCs/>
                  <w:color w:val="auto"/>
                  <w:u w:val="none"/>
                  <w:bdr w:val="none" w:sz="0" w:space="0" w:color="auto" w:frame="1"/>
                </w:rPr>
                <w:t>Biologie</w:t>
              </w:r>
            </w:hyperlink>
          </w:p>
          <w:p w14:paraId="3CB14441" w14:textId="77777777" w:rsidR="00241537" w:rsidRPr="00D566AC" w:rsidRDefault="005E222D" w:rsidP="0097617B">
            <w:pPr>
              <w:shd w:val="clear" w:color="auto" w:fill="F8F8F8"/>
              <w:textAlignment w:val="baseline"/>
              <w:outlineLvl w:val="3"/>
              <w:rPr>
                <w:rFonts w:eastAsia="Times New Roman" w:cstheme="minorHAnsi"/>
                <w:bCs/>
              </w:rPr>
            </w:pPr>
            <w:hyperlink r:id="rId23" w:anchor="1555615287929-32e0f184-cd41" w:history="1">
              <w:r w:rsidR="00241537" w:rsidRPr="00D566AC">
                <w:rPr>
                  <w:rStyle w:val="Hypertextovodkaz"/>
                  <w:rFonts w:eastAsia="Times New Roman" w:cstheme="minorHAnsi"/>
                  <w:bCs/>
                  <w:color w:val="auto"/>
                  <w:u w:val="none"/>
                  <w:bdr w:val="none" w:sz="0" w:space="0" w:color="auto" w:frame="1"/>
                </w:rPr>
                <w:t>Chemie</w:t>
              </w:r>
            </w:hyperlink>
          </w:p>
          <w:p w14:paraId="77944228" w14:textId="77777777" w:rsidR="00241537" w:rsidRPr="00D566AC" w:rsidRDefault="005E222D" w:rsidP="0097617B">
            <w:pPr>
              <w:shd w:val="clear" w:color="auto" w:fill="F8F8F8"/>
              <w:textAlignment w:val="baseline"/>
              <w:outlineLvl w:val="3"/>
              <w:rPr>
                <w:rFonts w:eastAsia="Times New Roman" w:cstheme="minorHAnsi"/>
                <w:bCs/>
              </w:rPr>
            </w:pPr>
            <w:hyperlink r:id="rId24" w:anchor="1555615286590-cfa9068f-f4b8" w:history="1">
              <w:r w:rsidR="00241537" w:rsidRPr="00D566AC">
                <w:rPr>
                  <w:rStyle w:val="Hypertextovodkaz"/>
                  <w:rFonts w:eastAsia="Times New Roman" w:cstheme="minorHAnsi"/>
                  <w:bCs/>
                  <w:color w:val="auto"/>
                  <w:u w:val="none"/>
                  <w:bdr w:val="none" w:sz="0" w:space="0" w:color="auto" w:frame="1"/>
                </w:rPr>
                <w:t>Matematika</w:t>
              </w:r>
            </w:hyperlink>
          </w:p>
          <w:p w14:paraId="0DBB02DA" w14:textId="77777777" w:rsidR="00241537" w:rsidRPr="00D566AC" w:rsidRDefault="005E222D" w:rsidP="0097617B">
            <w:pPr>
              <w:shd w:val="clear" w:color="auto" w:fill="F8F8F8"/>
              <w:textAlignment w:val="baseline"/>
              <w:outlineLvl w:val="3"/>
              <w:rPr>
                <w:rFonts w:eastAsia="Times New Roman" w:cstheme="minorHAnsi"/>
                <w:bCs/>
              </w:rPr>
            </w:pPr>
            <w:hyperlink r:id="rId25" w:anchor="1555615312708-c31e0b5f-3bf6" w:history="1">
              <w:r w:rsidR="00241537" w:rsidRPr="00D566AC">
                <w:rPr>
                  <w:rStyle w:val="Hypertextovodkaz"/>
                  <w:rFonts w:eastAsia="Times New Roman" w:cstheme="minorHAnsi"/>
                  <w:bCs/>
                  <w:color w:val="auto"/>
                  <w:u w:val="none"/>
                  <w:bdr w:val="none" w:sz="0" w:space="0" w:color="auto" w:frame="1"/>
                </w:rPr>
                <w:t>Fyzika</w:t>
              </w:r>
            </w:hyperlink>
          </w:p>
          <w:p w14:paraId="5A6924A9" w14:textId="77777777" w:rsidR="00241537" w:rsidRPr="00D566AC" w:rsidRDefault="005E222D" w:rsidP="0097617B">
            <w:pPr>
              <w:shd w:val="clear" w:color="auto" w:fill="F8F8F8"/>
              <w:textAlignment w:val="baseline"/>
              <w:outlineLvl w:val="3"/>
              <w:rPr>
                <w:rFonts w:eastAsia="Times New Roman" w:cstheme="minorHAnsi"/>
                <w:bCs/>
              </w:rPr>
            </w:pPr>
            <w:hyperlink r:id="rId26" w:anchor="1555615343682-c6d01079-833e" w:history="1">
              <w:r w:rsidR="00241537" w:rsidRPr="00D566AC">
                <w:rPr>
                  <w:rStyle w:val="Hypertextovodkaz"/>
                  <w:rFonts w:eastAsia="Times New Roman" w:cstheme="minorHAnsi"/>
                  <w:bCs/>
                  <w:color w:val="auto"/>
                  <w:u w:val="none"/>
                  <w:bdr w:val="none" w:sz="0" w:space="0" w:color="auto" w:frame="1"/>
                </w:rPr>
                <w:t>Informační a výpočetní technologie</w:t>
              </w:r>
            </w:hyperlink>
          </w:p>
          <w:p w14:paraId="0EB03B78" w14:textId="77777777" w:rsidR="00241537" w:rsidRPr="00D566AC" w:rsidRDefault="005E222D" w:rsidP="0097617B">
            <w:pPr>
              <w:shd w:val="clear" w:color="auto" w:fill="F0F0F0"/>
              <w:textAlignment w:val="baseline"/>
              <w:outlineLvl w:val="3"/>
              <w:rPr>
                <w:rFonts w:eastAsia="Times New Roman" w:cstheme="minorHAnsi"/>
                <w:bCs/>
              </w:rPr>
            </w:pPr>
            <w:hyperlink r:id="rId27" w:anchor="1555615341968-c9883eb6-f6e9" w:history="1">
              <w:r w:rsidR="00241537" w:rsidRPr="00D566AC">
                <w:rPr>
                  <w:rStyle w:val="Hypertextovodkaz"/>
                  <w:rFonts w:eastAsia="Times New Roman" w:cstheme="minorHAnsi"/>
                  <w:bCs/>
                  <w:color w:val="auto"/>
                  <w:u w:val="none"/>
                  <w:bdr w:val="none" w:sz="0" w:space="0" w:color="auto" w:frame="1"/>
                </w:rPr>
                <w:t>Estetická výchova - hudební</w:t>
              </w:r>
            </w:hyperlink>
          </w:p>
          <w:p w14:paraId="19E6166E" w14:textId="77777777" w:rsidR="00241537" w:rsidRPr="00D566AC" w:rsidRDefault="005E222D" w:rsidP="0097617B">
            <w:pPr>
              <w:shd w:val="clear" w:color="auto" w:fill="F8F8F8"/>
              <w:textAlignment w:val="baseline"/>
              <w:outlineLvl w:val="3"/>
            </w:pPr>
            <w:hyperlink r:id="rId28" w:anchor="1555615340406-cfa4cfe9-8458" w:history="1">
              <w:r w:rsidR="00241537" w:rsidRPr="00D566AC">
                <w:rPr>
                  <w:rStyle w:val="Hypertextovodkaz"/>
                  <w:rFonts w:eastAsia="Times New Roman" w:cstheme="minorHAnsi"/>
                  <w:bCs/>
                  <w:color w:val="auto"/>
                  <w:u w:val="none"/>
                  <w:bdr w:val="none" w:sz="0" w:space="0" w:color="auto" w:frame="1"/>
                </w:rPr>
                <w:t>Estetická výchova - výtvarná</w:t>
              </w:r>
            </w:hyperlink>
          </w:p>
        </w:tc>
        <w:tc>
          <w:tcPr>
            <w:tcW w:w="1825" w:type="dxa"/>
            <w:tcBorders>
              <w:top w:val="single" w:sz="4" w:space="0" w:color="auto"/>
              <w:left w:val="single" w:sz="4" w:space="0" w:color="auto"/>
              <w:bottom w:val="single" w:sz="4" w:space="0" w:color="auto"/>
              <w:right w:val="single" w:sz="4" w:space="0" w:color="auto"/>
            </w:tcBorders>
          </w:tcPr>
          <w:p w14:paraId="2AF73767" w14:textId="77777777" w:rsidR="00241537" w:rsidRPr="00D566AC" w:rsidRDefault="00241537" w:rsidP="0097617B">
            <w:r w:rsidRPr="00D566AC">
              <w:t>Ústní zkouška 100%</w:t>
            </w:r>
          </w:p>
          <w:p w14:paraId="69154228" w14:textId="77777777" w:rsidR="00241537" w:rsidRPr="00D566AC" w:rsidRDefault="00241537" w:rsidP="0097617B"/>
          <w:p w14:paraId="6F97ED44" w14:textId="77777777" w:rsidR="00241537" w:rsidRPr="00D566AC" w:rsidRDefault="00241537" w:rsidP="0097617B">
            <w:r w:rsidRPr="00D566AC">
              <w:t>Ústní zkouška 60%</w:t>
            </w:r>
          </w:p>
          <w:p w14:paraId="327649C2" w14:textId="77777777" w:rsidR="00241537" w:rsidRPr="00D566AC" w:rsidRDefault="00241537" w:rsidP="0097617B">
            <w:pPr>
              <w:rPr>
                <w:b/>
              </w:rPr>
            </w:pPr>
            <w:r w:rsidRPr="00D566AC">
              <w:t xml:space="preserve">Písemná práce 40% </w:t>
            </w:r>
            <w:r w:rsidRPr="00D566AC">
              <w:rPr>
                <w:b/>
              </w:rPr>
              <w:t>(pro předměty Cizí jazyk a Další cizí jazyk)</w:t>
            </w:r>
          </w:p>
          <w:p w14:paraId="7EF85B48" w14:textId="77777777" w:rsidR="00241537" w:rsidRPr="00D566AC" w:rsidRDefault="00241537" w:rsidP="0097617B"/>
          <w:p w14:paraId="18D2E81F" w14:textId="46F9ECDD" w:rsidR="00241537" w:rsidRPr="00D566AC" w:rsidRDefault="00241537" w:rsidP="0097617B">
            <w:r w:rsidRPr="00D566AC">
              <w:t xml:space="preserve">Kombinovaná forma ústní a praktické zkoušky </w:t>
            </w:r>
            <w:r w:rsidRPr="00D566AC">
              <w:rPr>
                <w:b/>
              </w:rPr>
              <w:t>(pro předměty EV, EH</w:t>
            </w:r>
            <w:r w:rsidR="00E22B2F" w:rsidRPr="00D566AC">
              <w:rPr>
                <w:b/>
              </w:rPr>
              <w:t>, CH, Z</w:t>
            </w:r>
            <w:r w:rsidRPr="00D566AC">
              <w:rPr>
                <w:b/>
              </w:rPr>
              <w:t>)</w:t>
            </w:r>
          </w:p>
        </w:tc>
        <w:tc>
          <w:tcPr>
            <w:tcW w:w="2546" w:type="dxa"/>
            <w:tcBorders>
              <w:top w:val="single" w:sz="4" w:space="0" w:color="auto"/>
              <w:left w:val="single" w:sz="4" w:space="0" w:color="auto"/>
              <w:bottom w:val="single" w:sz="4" w:space="0" w:color="auto"/>
              <w:right w:val="single" w:sz="4" w:space="0" w:color="auto"/>
            </w:tcBorders>
          </w:tcPr>
          <w:p w14:paraId="6E1FB69D" w14:textId="77777777" w:rsidR="00241537" w:rsidRPr="00D566AC" w:rsidRDefault="00241537" w:rsidP="0097617B"/>
        </w:tc>
      </w:tr>
    </w:tbl>
    <w:p w14:paraId="0CA9127F" w14:textId="77777777" w:rsidR="00241537" w:rsidRPr="00D566AC" w:rsidRDefault="00241537" w:rsidP="00241537">
      <w:pPr>
        <w:rPr>
          <w:i/>
        </w:rPr>
      </w:pPr>
      <w:r w:rsidRPr="00D566AC">
        <w:rPr>
          <w:i/>
        </w:rPr>
        <w:t xml:space="preserve">Možné formy zkoušek profilové části předmětů 3 až 4: </w:t>
      </w:r>
    </w:p>
    <w:p w14:paraId="4D37423D" w14:textId="77777777" w:rsidR="00241537" w:rsidRPr="00D566AC" w:rsidRDefault="00241537" w:rsidP="00241537">
      <w:pPr>
        <w:rPr>
          <w:i/>
        </w:rPr>
      </w:pPr>
      <w:r w:rsidRPr="00D566AC">
        <w:rPr>
          <w:i/>
        </w:rPr>
        <w:t>Ústní zkouška</w:t>
      </w:r>
    </w:p>
    <w:p w14:paraId="5BF50F86" w14:textId="77777777" w:rsidR="00241537" w:rsidRPr="00D566AC" w:rsidRDefault="00241537" w:rsidP="00241537">
      <w:pPr>
        <w:rPr>
          <w:i/>
        </w:rPr>
      </w:pPr>
      <w:r w:rsidRPr="00D566AC">
        <w:rPr>
          <w:i/>
        </w:rPr>
        <w:t>Ústní zkouška a Písemná práce (všechny cizí jazyky)</w:t>
      </w:r>
    </w:p>
    <w:p w14:paraId="63618110" w14:textId="6334BC24" w:rsidR="00241537" w:rsidRPr="00D566AC" w:rsidRDefault="00241537" w:rsidP="00241537">
      <w:pPr>
        <w:rPr>
          <w:i/>
        </w:rPr>
      </w:pPr>
      <w:r w:rsidRPr="00D566AC">
        <w:rPr>
          <w:i/>
        </w:rPr>
        <w:t>Ústní zkouška v kombinaci s praktickou zkouškou (u EV a EH</w:t>
      </w:r>
      <w:r w:rsidR="00E22B2F" w:rsidRPr="00D566AC">
        <w:rPr>
          <w:i/>
        </w:rPr>
        <w:t>, CH, Z</w:t>
      </w:r>
      <w:r w:rsidRPr="00D566AC">
        <w:rPr>
          <w:i/>
        </w:rPr>
        <w:t>)</w:t>
      </w:r>
    </w:p>
    <w:p w14:paraId="2EA1268B" w14:textId="77777777" w:rsidR="00241537" w:rsidRPr="00D566AC" w:rsidRDefault="00241537" w:rsidP="00241537">
      <w:pPr>
        <w:rPr>
          <w:b/>
        </w:rPr>
      </w:pPr>
      <w:r w:rsidRPr="00D566AC">
        <w:rPr>
          <w:b/>
        </w:rPr>
        <w:t>Termíny zkoušek v jarním a podzimním zkušebním období upravuje vyhláška.</w:t>
      </w:r>
    </w:p>
    <w:p w14:paraId="77507344" w14:textId="77777777" w:rsidR="00241537" w:rsidRPr="00FA16C4" w:rsidRDefault="00241537" w:rsidP="00241537">
      <w:r w:rsidRPr="00D566AC">
        <w:t xml:space="preserve">Do nabídky povinných zkoušek profilové části maturitní zkoušky mohou být zařazeny pouze předměty nebo jiné ucelené části vzdělávacího obsahu, jejichž celková doba podle učebního plánu školního vzdělávacího programu činí po dobu vzdělávání nejméně </w:t>
      </w:r>
      <w:r w:rsidRPr="00FA16C4">
        <w:t>144 vyučovacích hodin. Obsahem zkoušky může být více obsahově příbuzných předmětů školního vzdělávacího programu. součet týdenních vyučovacích hodin v jednotlivých ročnících stanovených učebním plánem školního vzdělávacího programu činí za celou dobu vzdělávání nejméně 4 vyučovací hodiny. Pokud je obsahem zkoušky více obsahově příbuzných předmětů nebo jiných ucelených částí vzdělávacího obsahu školního vzdělávacího programu, pak se jejich týdenní vyučovací doby sčítají.</w:t>
      </w:r>
    </w:p>
    <w:p w14:paraId="55919784" w14:textId="77777777" w:rsidR="00FF1FB8" w:rsidRPr="00FA16C4" w:rsidRDefault="006D69AA">
      <w:pPr>
        <w:pStyle w:val="Nadpis2"/>
        <w:spacing w:before="299" w:after="299"/>
      </w:pPr>
      <w:bookmarkStart w:id="30" w:name="_Toc187902111"/>
      <w:bookmarkEnd w:id="29"/>
      <w:r w:rsidRPr="00FA16C4">
        <w:rPr>
          <w:bdr w:val="nil"/>
        </w:rPr>
        <w:lastRenderedPageBreak/>
        <w:t>Výchovné a vzdělávací strategie</w:t>
      </w:r>
      <w:bookmarkEnd w:id="30"/>
      <w:r w:rsidRPr="00FA16C4">
        <w:rPr>
          <w:bdr w:val="nil"/>
        </w:rPr>
        <w:t> </w:t>
      </w:r>
    </w:p>
    <w:tbl>
      <w:tblPr>
        <w:tblStyle w:val="TabulkaK"/>
        <w:tblW w:w="5000" w:type="pct"/>
        <w:tblCellMar>
          <w:left w:w="15" w:type="dxa"/>
          <w:right w:w="15" w:type="dxa"/>
        </w:tblCellMar>
        <w:tblLook w:val="04A0" w:firstRow="1" w:lastRow="0" w:firstColumn="1" w:lastColumn="0" w:noHBand="0" w:noVBand="1"/>
      </w:tblPr>
      <w:tblGrid>
        <w:gridCol w:w="2097"/>
        <w:gridCol w:w="11600"/>
      </w:tblGrid>
      <w:tr w:rsidR="00FA16C4" w:rsidRPr="00FA16C4" w14:paraId="22770C44"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6E7B25" w14:textId="77777777" w:rsidR="00FF1FB8" w:rsidRPr="00FA16C4" w:rsidRDefault="006D69AA">
            <w:pPr>
              <w:shd w:val="clear" w:color="auto" w:fill="9CC2E5"/>
              <w:spacing w:line="240" w:lineRule="auto"/>
              <w:jc w:val="center"/>
            </w:pPr>
            <w:r w:rsidRPr="00FA16C4">
              <w:rPr>
                <w:rFonts w:ascii="Calibri" w:eastAsia="Calibri" w:hAnsi="Calibri" w:cs="Calibri"/>
                <w:b/>
                <w:bCs/>
                <w:bdr w:val="nil"/>
              </w:rPr>
              <w:t>Výchovné a vzdělávací strategie</w:t>
            </w:r>
          </w:p>
        </w:tc>
      </w:tr>
      <w:tr w:rsidR="00FA16C4" w:rsidRPr="00FA16C4" w14:paraId="2A3F3957"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1E4DAA" w14:textId="77777777" w:rsidR="00FF1FB8" w:rsidRPr="00FA16C4" w:rsidRDefault="006D69AA">
            <w:pPr>
              <w:shd w:val="clear" w:color="auto" w:fill="DEEAF6"/>
              <w:spacing w:line="240" w:lineRule="auto"/>
              <w:jc w:val="left"/>
            </w:pPr>
            <w:r w:rsidRPr="00FA16C4">
              <w:rPr>
                <w:rFonts w:ascii="Calibri" w:eastAsia="Calibri" w:hAnsi="Calibri" w:cs="Calibri"/>
                <w:b/>
                <w:bCs/>
                <w:bdr w:val="nil"/>
              </w:rPr>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65F1B" w14:textId="77777777" w:rsidR="00FF1FB8" w:rsidRPr="00FA16C4" w:rsidRDefault="006D69AA">
            <w:pPr>
              <w:spacing w:line="240" w:lineRule="auto"/>
              <w:jc w:val="left"/>
            </w:pPr>
            <w:r w:rsidRPr="00FA16C4">
              <w:rPr>
                <w:rFonts w:ascii="Calibri" w:eastAsia="Calibri" w:hAnsi="Calibri" w:cs="Calibri"/>
                <w:bdr w:val="nil"/>
              </w:rPr>
              <w:t>Žák:</w:t>
            </w:r>
          </w:p>
          <w:p w14:paraId="40CB5B50" w14:textId="77777777" w:rsidR="00FF1FB8" w:rsidRPr="00FA16C4" w:rsidRDefault="006D69AA" w:rsidP="006D69AA">
            <w:pPr>
              <w:numPr>
                <w:ilvl w:val="0"/>
                <w:numId w:val="2"/>
              </w:numPr>
              <w:spacing w:line="240" w:lineRule="auto"/>
              <w:jc w:val="left"/>
            </w:pPr>
            <w:r w:rsidRPr="00FA16C4">
              <w:rPr>
                <w:rFonts w:ascii="Calibri" w:eastAsia="Calibri" w:hAnsi="Calibri" w:cs="Calibri"/>
                <w:bdr w:val="nil"/>
              </w:rPr>
              <w:t>vnímá nejrůznější problémové situace ve škole i mimo ni, rozpozná a pochopí problém, přemýšlí o nesrovnalostech a jejich příčinách, promyslí a naplánuje způsob řešení problémů a využívá k tomu vlastního úsudku a zkušeností</w:t>
            </w:r>
          </w:p>
          <w:p w14:paraId="547AD0FF" w14:textId="77777777" w:rsidR="00FF1FB8" w:rsidRPr="00FA16C4" w:rsidRDefault="006D69AA" w:rsidP="006D69AA">
            <w:pPr>
              <w:numPr>
                <w:ilvl w:val="0"/>
                <w:numId w:val="2"/>
              </w:numPr>
              <w:spacing w:line="240" w:lineRule="auto"/>
              <w:jc w:val="left"/>
            </w:pPr>
            <w:r w:rsidRPr="00FA16C4">
              <w:rPr>
                <w:rFonts w:ascii="Calibri" w:eastAsia="Calibri" w:hAnsi="Calibri" w:cs="Calibri"/>
                <w:bdr w:val="nil"/>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14:paraId="06B0A4AD" w14:textId="77777777" w:rsidR="00FF1FB8" w:rsidRPr="00FA16C4" w:rsidRDefault="006D69AA" w:rsidP="006D69AA">
            <w:pPr>
              <w:numPr>
                <w:ilvl w:val="0"/>
                <w:numId w:val="2"/>
              </w:numPr>
              <w:spacing w:line="240" w:lineRule="auto"/>
              <w:jc w:val="left"/>
            </w:pPr>
            <w:r w:rsidRPr="00FA16C4">
              <w:rPr>
                <w:rFonts w:ascii="Calibri" w:eastAsia="Calibri" w:hAnsi="Calibri" w:cs="Calibri"/>
                <w:bdr w:val="nil"/>
              </w:rPr>
              <w:t>samostatně řeší problémy; volí vhodné způsoby řešení; užívá při řešení problémů logické, matematické a empirické postupy</w:t>
            </w:r>
          </w:p>
          <w:p w14:paraId="41AA32C0" w14:textId="77777777" w:rsidR="00FF1FB8" w:rsidRPr="00FA16C4" w:rsidRDefault="006D69AA" w:rsidP="006D69AA">
            <w:pPr>
              <w:numPr>
                <w:ilvl w:val="0"/>
                <w:numId w:val="2"/>
              </w:numPr>
              <w:spacing w:line="240" w:lineRule="auto"/>
              <w:jc w:val="left"/>
            </w:pPr>
            <w:r w:rsidRPr="00FA16C4">
              <w:rPr>
                <w:rFonts w:ascii="Calibri" w:eastAsia="Calibri" w:hAnsi="Calibri" w:cs="Calibri"/>
                <w:bdr w:val="nil"/>
              </w:rPr>
              <w:t>ověřuje prakticky správnost řešení problémů a osvědčené postupy aplikuje při řešení obdobných nebo nových problémových situací, sleduje vlastní pokrok při zdolávání problémů</w:t>
            </w:r>
          </w:p>
          <w:p w14:paraId="3969C88A" w14:textId="77777777" w:rsidR="00FF1FB8" w:rsidRPr="00FA16C4" w:rsidRDefault="006D69AA" w:rsidP="006D69AA">
            <w:pPr>
              <w:numPr>
                <w:ilvl w:val="0"/>
                <w:numId w:val="2"/>
              </w:numPr>
              <w:spacing w:line="240" w:lineRule="auto"/>
              <w:jc w:val="left"/>
            </w:pPr>
            <w:r w:rsidRPr="00FA16C4">
              <w:rPr>
                <w:rFonts w:ascii="Calibri" w:eastAsia="Calibri" w:hAnsi="Calibri" w:cs="Calibri"/>
                <w:bdr w:val="nil"/>
              </w:rPr>
              <w:t>kriticky myslí, činí uvážlivá rozhodnutí, je schopen je obhájit, uvědomuje si zodpovědnost za svá rozhodnutí a výsledky svých činů zhodnotí</w:t>
            </w:r>
          </w:p>
        </w:tc>
      </w:tr>
      <w:tr w:rsidR="00FA16C4" w:rsidRPr="00FA16C4" w14:paraId="0A2F3CC1"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8784F6" w14:textId="77777777" w:rsidR="00FF1FB8" w:rsidRPr="00FA16C4" w:rsidRDefault="006D69AA">
            <w:pPr>
              <w:shd w:val="clear" w:color="auto" w:fill="DEEAF6"/>
              <w:spacing w:line="240" w:lineRule="auto"/>
              <w:jc w:val="left"/>
            </w:pPr>
            <w:r w:rsidRPr="00FA16C4">
              <w:rPr>
                <w:rFonts w:ascii="Calibri" w:eastAsia="Calibri" w:hAnsi="Calibri" w:cs="Calibri"/>
                <w:b/>
                <w:bCs/>
                <w:bdr w:val="nil"/>
              </w:rPr>
              <w:t>Kompetence 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04C0B6" w14:textId="77777777" w:rsidR="00FF1FB8" w:rsidRPr="00FA16C4" w:rsidRDefault="006D69AA">
            <w:pPr>
              <w:spacing w:line="240" w:lineRule="auto"/>
              <w:jc w:val="left"/>
            </w:pPr>
            <w:r w:rsidRPr="00FA16C4">
              <w:rPr>
                <w:rFonts w:ascii="Calibri" w:eastAsia="Calibri" w:hAnsi="Calibri" w:cs="Calibri"/>
                <w:bdr w:val="nil"/>
              </w:rPr>
              <w:t>Žák:</w:t>
            </w:r>
          </w:p>
          <w:p w14:paraId="5961DCCF" w14:textId="77777777" w:rsidR="00FF1FB8" w:rsidRPr="00FA16C4" w:rsidRDefault="006D69AA" w:rsidP="006D69AA">
            <w:pPr>
              <w:numPr>
                <w:ilvl w:val="0"/>
                <w:numId w:val="3"/>
              </w:numPr>
              <w:spacing w:line="240" w:lineRule="auto"/>
              <w:jc w:val="left"/>
            </w:pPr>
            <w:r w:rsidRPr="00FA16C4">
              <w:rPr>
                <w:rFonts w:ascii="Calibri" w:eastAsia="Calibri" w:hAnsi="Calibri" w:cs="Calibri"/>
                <w:bdr w:val="nil"/>
              </w:rPr>
              <w:t>formuluje a vyjadřuje své myšlenky a názory v logickém sledu, vyjadřuje se výstižně, souvisle a kultivovaně v písemném i ústním projevu</w:t>
            </w:r>
          </w:p>
          <w:p w14:paraId="1A60D11C" w14:textId="77777777" w:rsidR="00FF1FB8" w:rsidRPr="00FA16C4" w:rsidRDefault="006D69AA" w:rsidP="006D69AA">
            <w:pPr>
              <w:numPr>
                <w:ilvl w:val="0"/>
                <w:numId w:val="3"/>
              </w:numPr>
              <w:spacing w:line="240" w:lineRule="auto"/>
              <w:jc w:val="left"/>
            </w:pPr>
            <w:r w:rsidRPr="00FA16C4">
              <w:rPr>
                <w:rFonts w:ascii="Calibri" w:eastAsia="Calibri" w:hAnsi="Calibri" w:cs="Calibri"/>
                <w:bdr w:val="nil"/>
              </w:rPr>
              <w:t>naslouchá promluvám druhých lidí, porozumí jim, vhodně na ně reaguje, účinně se zapojuje do diskuse, obhajuje svůj názor a vhodně argumentuje</w:t>
            </w:r>
          </w:p>
          <w:p w14:paraId="0F42E5D5" w14:textId="77777777" w:rsidR="00FF1FB8" w:rsidRPr="00FA16C4" w:rsidRDefault="006D69AA" w:rsidP="006D69AA">
            <w:pPr>
              <w:numPr>
                <w:ilvl w:val="0"/>
                <w:numId w:val="3"/>
              </w:numPr>
              <w:spacing w:line="240" w:lineRule="auto"/>
              <w:jc w:val="left"/>
            </w:pPr>
            <w:r w:rsidRPr="00FA16C4">
              <w:rPr>
                <w:rFonts w:ascii="Calibri" w:eastAsia="Calibri" w:hAnsi="Calibri" w:cs="Calibri"/>
                <w:bdr w:val="nil"/>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14:paraId="1477DADF" w14:textId="77777777" w:rsidR="00FF1FB8" w:rsidRPr="00FA16C4" w:rsidRDefault="006D69AA" w:rsidP="006D69AA">
            <w:pPr>
              <w:numPr>
                <w:ilvl w:val="0"/>
                <w:numId w:val="3"/>
              </w:numPr>
              <w:spacing w:line="240" w:lineRule="auto"/>
              <w:jc w:val="left"/>
            </w:pPr>
            <w:r w:rsidRPr="00FA16C4">
              <w:rPr>
                <w:rFonts w:ascii="Calibri" w:eastAsia="Calibri" w:hAnsi="Calibri" w:cs="Calibri"/>
                <w:bdr w:val="nil"/>
              </w:rPr>
              <w:t>využívá informační a komunikační prostředky a technologie pro kvalitní a účinnou komunikaci s okolním světem</w:t>
            </w:r>
          </w:p>
          <w:p w14:paraId="55146338" w14:textId="77777777" w:rsidR="00FF1FB8" w:rsidRPr="00FA16C4" w:rsidRDefault="006D69AA" w:rsidP="006D69AA">
            <w:pPr>
              <w:numPr>
                <w:ilvl w:val="0"/>
                <w:numId w:val="3"/>
              </w:numPr>
              <w:spacing w:line="240" w:lineRule="auto"/>
              <w:jc w:val="left"/>
            </w:pPr>
            <w:r w:rsidRPr="00FA16C4">
              <w:rPr>
                <w:rFonts w:ascii="Calibri" w:eastAsia="Calibri" w:hAnsi="Calibri" w:cs="Calibri"/>
                <w:bdr w:val="nil"/>
              </w:rPr>
              <w:t>využívá získané komunikativní dovednosti k vytváření vztahů potřebných k plnohodnotnému soužití a kvalitní spolupráci s ostatními lidmi</w:t>
            </w:r>
          </w:p>
        </w:tc>
      </w:tr>
      <w:tr w:rsidR="00FA16C4" w:rsidRPr="00FA16C4" w14:paraId="7CE8447E"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3A70AF" w14:textId="77777777" w:rsidR="00FF1FB8" w:rsidRPr="00FA16C4" w:rsidRDefault="006D69AA">
            <w:pPr>
              <w:shd w:val="clear" w:color="auto" w:fill="DEEAF6"/>
              <w:spacing w:line="240" w:lineRule="auto"/>
              <w:jc w:val="left"/>
            </w:pPr>
            <w:r w:rsidRPr="00FA16C4">
              <w:rPr>
                <w:rFonts w:ascii="Calibri" w:eastAsia="Calibri" w:hAnsi="Calibri" w:cs="Calibri"/>
                <w:b/>
                <w:bCs/>
                <w:bdr w:val="nil"/>
              </w:rPr>
              <w:t>Kompetence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1C8BC" w14:textId="77777777" w:rsidR="00FF1FB8" w:rsidRPr="00FA16C4" w:rsidRDefault="006D69AA">
            <w:pPr>
              <w:spacing w:line="240" w:lineRule="auto"/>
              <w:jc w:val="left"/>
            </w:pPr>
            <w:r w:rsidRPr="00FA16C4">
              <w:rPr>
                <w:rFonts w:ascii="Calibri" w:eastAsia="Calibri" w:hAnsi="Calibri" w:cs="Calibri"/>
                <w:bdr w:val="nil"/>
              </w:rPr>
              <w:t>Žák:</w:t>
            </w:r>
          </w:p>
          <w:p w14:paraId="417EA1FF" w14:textId="77777777" w:rsidR="00FF1FB8" w:rsidRPr="00FA16C4" w:rsidRDefault="006D69AA" w:rsidP="006D69AA">
            <w:pPr>
              <w:numPr>
                <w:ilvl w:val="0"/>
                <w:numId w:val="4"/>
              </w:numPr>
              <w:spacing w:line="240" w:lineRule="auto"/>
              <w:jc w:val="left"/>
            </w:pPr>
            <w:r w:rsidRPr="00FA16C4">
              <w:rPr>
                <w:rFonts w:ascii="Calibri" w:eastAsia="Calibri" w:hAnsi="Calibri" w:cs="Calibri"/>
                <w:bdr w:val="nil"/>
              </w:rPr>
              <w:t>účinně spolupracuje ve skupině, podílí se společně s pedagogy na vytváření pravidel práce v týmu, na základě poznání nebo přijetí nové role v pracovní činnosti pozitivně ovlivňuje kvalitu společné práce</w:t>
            </w:r>
          </w:p>
          <w:p w14:paraId="32199B57" w14:textId="77777777" w:rsidR="00FF1FB8" w:rsidRPr="00FA16C4" w:rsidRDefault="006D69AA" w:rsidP="006D69AA">
            <w:pPr>
              <w:numPr>
                <w:ilvl w:val="0"/>
                <w:numId w:val="4"/>
              </w:numPr>
              <w:spacing w:line="240" w:lineRule="auto"/>
              <w:jc w:val="left"/>
            </w:pPr>
            <w:r w:rsidRPr="00FA16C4">
              <w:rPr>
                <w:rFonts w:ascii="Calibri" w:eastAsia="Calibri" w:hAnsi="Calibri" w:cs="Calibri"/>
                <w:bdr w:val="nil"/>
              </w:rPr>
              <w:lastRenderedPageBreak/>
              <w:t>podílí se na utváření příjemné atmosféry v týmu, na základě ohleduplnosti a úcty při jednání s druhými lidmi přispívá k upevňování dobrých mezilidských vztahů, v případě potřeby poskytne pomoc nebo o ni požádá</w:t>
            </w:r>
          </w:p>
          <w:p w14:paraId="1B691B12" w14:textId="77777777" w:rsidR="00FF1FB8" w:rsidRPr="00FA16C4" w:rsidRDefault="006D69AA" w:rsidP="006D69AA">
            <w:pPr>
              <w:numPr>
                <w:ilvl w:val="0"/>
                <w:numId w:val="4"/>
              </w:numPr>
              <w:spacing w:line="240" w:lineRule="auto"/>
              <w:jc w:val="left"/>
            </w:pPr>
            <w:r w:rsidRPr="00FA16C4">
              <w:rPr>
                <w:rFonts w:ascii="Calibri" w:eastAsia="Calibri" w:hAnsi="Calibri" w:cs="Calibri"/>
                <w:bdr w:val="nil"/>
              </w:rP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14:paraId="2A403970" w14:textId="77777777" w:rsidR="00FF1FB8" w:rsidRPr="00FA16C4" w:rsidRDefault="006D69AA" w:rsidP="006D69AA">
            <w:pPr>
              <w:numPr>
                <w:ilvl w:val="0"/>
                <w:numId w:val="4"/>
              </w:numPr>
              <w:spacing w:line="240" w:lineRule="auto"/>
              <w:jc w:val="left"/>
            </w:pPr>
            <w:r w:rsidRPr="00FA16C4">
              <w:rPr>
                <w:rFonts w:ascii="Calibri" w:eastAsia="Calibri" w:hAnsi="Calibri" w:cs="Calibri"/>
                <w:bdr w:val="nil"/>
              </w:rPr>
              <w:t>vytváří si pozitivní představu o sobě samém, která podporuje jeho sebedůvěru a samostatný rozvoj; ovládá a řídí svoje jednání a chování tak, aby dosáhl pocitu sebeuspokojení a sebeúcty</w:t>
            </w:r>
          </w:p>
        </w:tc>
      </w:tr>
      <w:tr w:rsidR="00FA16C4" w:rsidRPr="00FA16C4" w14:paraId="731FE1E5"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988890" w14:textId="77777777" w:rsidR="00FF1FB8" w:rsidRPr="00FA16C4" w:rsidRDefault="006D69AA">
            <w:pPr>
              <w:shd w:val="clear" w:color="auto" w:fill="DEEAF6"/>
              <w:spacing w:line="240" w:lineRule="auto"/>
              <w:jc w:val="left"/>
            </w:pPr>
            <w:r w:rsidRPr="00FA16C4">
              <w:rPr>
                <w:rFonts w:ascii="Calibri" w:eastAsia="Calibri" w:hAnsi="Calibri" w:cs="Calibri"/>
                <w:b/>
                <w:bCs/>
                <w:bdr w:val="nil"/>
              </w:rPr>
              <w:lastRenderedPageBreak/>
              <w:t>Kompetence občanská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BE0A3" w14:textId="77777777" w:rsidR="00FF1FB8" w:rsidRPr="00FA16C4" w:rsidRDefault="006D69AA">
            <w:pPr>
              <w:spacing w:line="240" w:lineRule="auto"/>
              <w:jc w:val="left"/>
            </w:pPr>
            <w:r w:rsidRPr="00FA16C4">
              <w:rPr>
                <w:rFonts w:ascii="Calibri" w:eastAsia="Calibri" w:hAnsi="Calibri" w:cs="Calibri"/>
                <w:bdr w:val="nil"/>
              </w:rPr>
              <w:t>Žák:</w:t>
            </w:r>
          </w:p>
          <w:p w14:paraId="7DA5D5CE" w14:textId="77777777" w:rsidR="00FF1FB8" w:rsidRPr="00FA16C4" w:rsidRDefault="006D69AA" w:rsidP="006D69AA">
            <w:pPr>
              <w:numPr>
                <w:ilvl w:val="0"/>
                <w:numId w:val="5"/>
              </w:numPr>
              <w:spacing w:line="240" w:lineRule="auto"/>
              <w:jc w:val="left"/>
            </w:pPr>
            <w:r w:rsidRPr="00FA16C4">
              <w:rPr>
                <w:rFonts w:ascii="Calibri" w:eastAsia="Calibri" w:hAnsi="Calibri" w:cs="Calibri"/>
                <w:bdr w:val="nil"/>
              </w:rPr>
              <w:t>respektuje přesvědčení druhých lidí, váží si jejich vnitřních hodnot, je schopen vcítit se do situací ostatních lidí, odmítá útlak a hrubé zacházení, uvědomuje si povinnost postavit se proti fyzickému i psychickému násilí</w:t>
            </w:r>
          </w:p>
          <w:p w14:paraId="5E084522" w14:textId="77777777" w:rsidR="00FF1FB8" w:rsidRPr="00FA16C4" w:rsidRDefault="006D69AA" w:rsidP="006D69AA">
            <w:pPr>
              <w:numPr>
                <w:ilvl w:val="0"/>
                <w:numId w:val="5"/>
              </w:numPr>
              <w:spacing w:line="240" w:lineRule="auto"/>
              <w:jc w:val="left"/>
            </w:pPr>
            <w:r w:rsidRPr="00FA16C4">
              <w:rPr>
                <w:rFonts w:ascii="Calibri" w:eastAsia="Calibri" w:hAnsi="Calibri" w:cs="Calibri"/>
                <w:bdr w:val="nil"/>
              </w:rPr>
              <w:t>chápe základní principy, na nichž spočívají zákony a společenské normy, je si vědom svých práv a povinností ve škole i mimo školu</w:t>
            </w:r>
          </w:p>
          <w:p w14:paraId="7E510895" w14:textId="77777777" w:rsidR="00FF1FB8" w:rsidRPr="00FA16C4" w:rsidRDefault="006D69AA" w:rsidP="006D69AA">
            <w:pPr>
              <w:numPr>
                <w:ilvl w:val="0"/>
                <w:numId w:val="5"/>
              </w:numPr>
              <w:spacing w:line="240" w:lineRule="auto"/>
              <w:jc w:val="left"/>
            </w:pPr>
            <w:r w:rsidRPr="00FA16C4">
              <w:rPr>
                <w:rFonts w:ascii="Calibri" w:eastAsia="Calibri" w:hAnsi="Calibri" w:cs="Calibri"/>
                <w:bdr w:val="nil"/>
              </w:rPr>
              <w:t>rozhoduje se zodpovědně podle dané situace, poskytne dle svých možností účinnou pomoc a chová se zodpovědně v krizových situacích i v situacích ohrožujících život a zdraví člověka</w:t>
            </w:r>
          </w:p>
          <w:p w14:paraId="05C3372A" w14:textId="77777777" w:rsidR="00FF1FB8" w:rsidRPr="00FA16C4" w:rsidRDefault="006D69AA" w:rsidP="006D69AA">
            <w:pPr>
              <w:numPr>
                <w:ilvl w:val="0"/>
                <w:numId w:val="5"/>
              </w:numPr>
              <w:spacing w:line="240" w:lineRule="auto"/>
              <w:jc w:val="left"/>
            </w:pPr>
            <w:r w:rsidRPr="00FA16C4">
              <w:rPr>
                <w:rFonts w:ascii="Calibri" w:eastAsia="Calibri" w:hAnsi="Calibri" w:cs="Calibri"/>
                <w:bdr w:val="nil"/>
              </w:rPr>
              <w:t>respektuje, chrání a ocení naše tradice a kulturní i historické dědictví, projevuje pozitivní postoj k uměleckým dílům, smysl pro kulturu a tvořivost, aktivně se zapojuje do kulturního dění a sportovních aktivit</w:t>
            </w:r>
          </w:p>
          <w:p w14:paraId="2D2803A0" w14:textId="77777777" w:rsidR="00FF1FB8" w:rsidRPr="00FA16C4" w:rsidRDefault="006D69AA" w:rsidP="006D69AA">
            <w:pPr>
              <w:numPr>
                <w:ilvl w:val="0"/>
                <w:numId w:val="5"/>
              </w:numPr>
              <w:spacing w:line="240" w:lineRule="auto"/>
              <w:jc w:val="left"/>
            </w:pPr>
            <w:r w:rsidRPr="00FA16C4">
              <w:rPr>
                <w:rFonts w:ascii="Calibri" w:eastAsia="Calibri" w:hAnsi="Calibri" w:cs="Calibri"/>
                <w:bdr w:val="nil"/>
              </w:rPr>
              <w:t>chápe základní ekologické souvislosti a environmentální problémy, respektuje požadavky na kvalitní životní prostředí, rozhoduje se v zájmu podpory a ochrany zdraví a trvale udržitelného rozvoje společnosti</w:t>
            </w:r>
          </w:p>
        </w:tc>
      </w:tr>
      <w:tr w:rsidR="00FA16C4" w:rsidRPr="00FA16C4" w14:paraId="53691461"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2A070D" w14:textId="77777777" w:rsidR="00FF1FB8" w:rsidRPr="00FA16C4" w:rsidRDefault="006D69AA">
            <w:pPr>
              <w:shd w:val="clear" w:color="auto" w:fill="DEEAF6"/>
              <w:spacing w:line="240" w:lineRule="auto"/>
              <w:jc w:val="left"/>
            </w:pPr>
            <w:r w:rsidRPr="00FA16C4">
              <w:rPr>
                <w:rFonts w:ascii="Calibri" w:eastAsia="Calibri" w:hAnsi="Calibri" w:cs="Calibri"/>
                <w:b/>
                <w:bCs/>
                <w:bdr w:val="nil"/>
              </w:rPr>
              <w:t>Kompetence k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5D571D" w14:textId="77777777" w:rsidR="00FF1FB8" w:rsidRPr="00FA16C4" w:rsidRDefault="006D69AA">
            <w:pPr>
              <w:spacing w:line="240" w:lineRule="auto"/>
              <w:jc w:val="left"/>
            </w:pPr>
            <w:r w:rsidRPr="00FA16C4">
              <w:rPr>
                <w:rFonts w:ascii="Calibri" w:eastAsia="Calibri" w:hAnsi="Calibri" w:cs="Calibri"/>
                <w:bdr w:val="nil"/>
              </w:rPr>
              <w:t>Žák:</w:t>
            </w:r>
          </w:p>
          <w:p w14:paraId="33E3C1C3" w14:textId="77777777" w:rsidR="00FF1FB8" w:rsidRPr="00FA16C4" w:rsidRDefault="006D69AA" w:rsidP="006D69AA">
            <w:pPr>
              <w:numPr>
                <w:ilvl w:val="0"/>
                <w:numId w:val="6"/>
              </w:numPr>
              <w:spacing w:line="240" w:lineRule="auto"/>
              <w:jc w:val="left"/>
            </w:pPr>
            <w:r w:rsidRPr="00FA16C4">
              <w:rPr>
                <w:rFonts w:ascii="Calibri" w:eastAsia="Calibri" w:hAnsi="Calibri" w:cs="Calibri"/>
                <w:bdr w:val="nil"/>
              </w:rPr>
              <w:t>vybírá a využívá pro efektivní učení vhodné způsoby, metody a strategie, plánuje, organizuje a řídí vlastní učení, projevuje ochotu věnovat se dalšímu studiu a celoživotnímu učení</w:t>
            </w:r>
          </w:p>
          <w:p w14:paraId="438D2198" w14:textId="77777777" w:rsidR="00FF1FB8" w:rsidRPr="00FA16C4" w:rsidRDefault="006D69AA" w:rsidP="006D69AA">
            <w:pPr>
              <w:numPr>
                <w:ilvl w:val="0"/>
                <w:numId w:val="6"/>
              </w:numPr>
              <w:spacing w:line="240" w:lineRule="auto"/>
              <w:jc w:val="left"/>
            </w:pPr>
            <w:r w:rsidRPr="00FA16C4">
              <w:rPr>
                <w:rFonts w:ascii="Calibri" w:eastAsia="Calibri" w:hAnsi="Calibri" w:cs="Calibri"/>
                <w:bdr w:val="nil"/>
              </w:rPr>
              <w:t>vyhledává a třídí informace a na základě jejich pochopení, propojení a systematizace je efektivně využívá v procesu učení, tvůrčích činnostech a praktickém životě</w:t>
            </w:r>
          </w:p>
          <w:p w14:paraId="184E9033" w14:textId="77777777" w:rsidR="00FF1FB8" w:rsidRPr="00FA16C4" w:rsidRDefault="006D69AA" w:rsidP="006D69AA">
            <w:pPr>
              <w:numPr>
                <w:ilvl w:val="0"/>
                <w:numId w:val="6"/>
              </w:numPr>
              <w:spacing w:line="240" w:lineRule="auto"/>
              <w:jc w:val="left"/>
            </w:pPr>
            <w:r w:rsidRPr="00FA16C4">
              <w:rPr>
                <w:rFonts w:ascii="Calibri" w:eastAsia="Calibri" w:hAnsi="Calibri" w:cs="Calibri"/>
                <w:bdr w:val="nil"/>
              </w:rPr>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14:paraId="18FEAF0D" w14:textId="77777777" w:rsidR="00FF1FB8" w:rsidRPr="00FA16C4" w:rsidRDefault="006D69AA" w:rsidP="006D69AA">
            <w:pPr>
              <w:numPr>
                <w:ilvl w:val="0"/>
                <w:numId w:val="6"/>
              </w:numPr>
              <w:spacing w:line="240" w:lineRule="auto"/>
              <w:jc w:val="left"/>
            </w:pPr>
            <w:r w:rsidRPr="00FA16C4">
              <w:rPr>
                <w:rFonts w:ascii="Calibri" w:eastAsia="Calibri" w:hAnsi="Calibri" w:cs="Calibri"/>
                <w:bdr w:val="nil"/>
              </w:rPr>
              <w:t>samostatně pozoruje a experimentuje, získané výsledky porovnává, kriticky posuzuje a vyvozuje z nich závěry pro využití v budoucnosti</w:t>
            </w:r>
          </w:p>
          <w:p w14:paraId="7D8E33E0" w14:textId="77777777" w:rsidR="00FF1FB8" w:rsidRPr="00FA16C4" w:rsidRDefault="006D69AA" w:rsidP="006D69AA">
            <w:pPr>
              <w:numPr>
                <w:ilvl w:val="0"/>
                <w:numId w:val="6"/>
              </w:numPr>
              <w:spacing w:line="240" w:lineRule="auto"/>
              <w:jc w:val="left"/>
            </w:pPr>
            <w:r w:rsidRPr="00FA16C4">
              <w:rPr>
                <w:rFonts w:ascii="Calibri" w:eastAsia="Calibri" w:hAnsi="Calibri" w:cs="Calibri"/>
                <w:bdr w:val="nil"/>
              </w:rPr>
              <w:t>poznává smysl a cíl učení, má pozitivní vztah k učení, posoudí vlastní pokrok a určí překážky či problémy bránící učení, naplánuje si, jakým způsobem by mohl své učení zdokonalit, kriticky zhodnotí výsledky svého učení a diskutuje o nich</w:t>
            </w:r>
          </w:p>
        </w:tc>
      </w:tr>
      <w:tr w:rsidR="00FA16C4" w:rsidRPr="00FA16C4" w14:paraId="224F1D36"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3FBEC2" w14:textId="77777777" w:rsidR="00FF1FB8" w:rsidRPr="00FA16C4" w:rsidRDefault="006D69AA">
            <w:pPr>
              <w:shd w:val="clear" w:color="auto" w:fill="DEEAF6"/>
              <w:spacing w:line="240" w:lineRule="auto"/>
              <w:jc w:val="left"/>
              <w:rPr>
                <w:u w:val="single"/>
              </w:rPr>
            </w:pPr>
            <w:r w:rsidRPr="00FA16C4">
              <w:rPr>
                <w:rFonts w:ascii="Calibri" w:eastAsia="Calibri" w:hAnsi="Calibri" w:cs="Calibri"/>
                <w:b/>
                <w:bCs/>
                <w:u w:val="single"/>
                <w:bdr w:val="nil"/>
              </w:rPr>
              <w:lastRenderedPageBreak/>
              <w:t>Kompetence pracovní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5D313" w14:textId="77777777" w:rsidR="00FF1FB8" w:rsidRPr="00D566AC" w:rsidRDefault="006D69AA">
            <w:pPr>
              <w:spacing w:line="240" w:lineRule="auto"/>
              <w:jc w:val="left"/>
              <w:rPr>
                <w:u w:val="single"/>
              </w:rPr>
            </w:pPr>
            <w:r w:rsidRPr="00D566AC">
              <w:rPr>
                <w:rFonts w:ascii="Calibri" w:eastAsia="Calibri" w:hAnsi="Calibri" w:cs="Calibri"/>
                <w:u w:val="single"/>
                <w:bdr w:val="nil"/>
              </w:rPr>
              <w:t>Žák:</w:t>
            </w:r>
          </w:p>
          <w:p w14:paraId="79FF3506" w14:textId="77777777" w:rsidR="00FF1FB8" w:rsidRPr="00D566AC" w:rsidRDefault="006D69AA" w:rsidP="006D69AA">
            <w:pPr>
              <w:numPr>
                <w:ilvl w:val="0"/>
                <w:numId w:val="7"/>
              </w:numPr>
              <w:spacing w:line="240" w:lineRule="auto"/>
              <w:jc w:val="left"/>
              <w:rPr>
                <w:u w:val="single"/>
              </w:rPr>
            </w:pPr>
            <w:r w:rsidRPr="00D566AC">
              <w:rPr>
                <w:rFonts w:ascii="Calibri" w:eastAsia="Calibri" w:hAnsi="Calibri" w:cs="Calibri"/>
                <w:u w:val="single"/>
                <w:bdr w:val="nil"/>
              </w:rPr>
              <w:t>používá bezpečně a účinně materiály, nástroje a vybavení, dodržuje vymezená pravidla, plní povinnosti a závazky, adaptuje se na změněné nebo nové pracovní podmínky</w:t>
            </w:r>
          </w:p>
          <w:p w14:paraId="4EA22A90" w14:textId="77777777" w:rsidR="00FF1FB8" w:rsidRPr="00D566AC" w:rsidRDefault="006D69AA" w:rsidP="006D69AA">
            <w:pPr>
              <w:numPr>
                <w:ilvl w:val="0"/>
                <w:numId w:val="7"/>
              </w:numPr>
              <w:spacing w:line="240" w:lineRule="auto"/>
              <w:jc w:val="left"/>
              <w:rPr>
                <w:u w:val="single"/>
              </w:rPr>
            </w:pPr>
            <w:r w:rsidRPr="00D566AC">
              <w:rPr>
                <w:rFonts w:ascii="Calibri" w:eastAsia="Calibri" w:hAnsi="Calibri" w:cs="Calibri"/>
                <w:u w:val="single"/>
                <w:bdr w:val="nil"/>
              </w:rPr>
              <w:t>přistupuje k výsledkům pracovní činnosti nejen z hlediska kvality, funkčnosti, hospodárnosti a společenského významu, ale i z hlediska ochrany svého zdraví i zdraví druhých, ochrany životního prostředí i ochrany kulturních a společenských hodnot</w:t>
            </w:r>
          </w:p>
          <w:p w14:paraId="3E47A8CF" w14:textId="77777777" w:rsidR="00FF1FB8" w:rsidRPr="00D566AC" w:rsidRDefault="006D69AA" w:rsidP="006D69AA">
            <w:pPr>
              <w:numPr>
                <w:ilvl w:val="0"/>
                <w:numId w:val="7"/>
              </w:numPr>
              <w:spacing w:line="240" w:lineRule="auto"/>
              <w:jc w:val="left"/>
              <w:rPr>
                <w:u w:val="single"/>
              </w:rPr>
            </w:pPr>
            <w:r w:rsidRPr="00D566AC">
              <w:rPr>
                <w:rFonts w:ascii="Calibri" w:eastAsia="Calibri" w:hAnsi="Calibri" w:cs="Calibri"/>
                <w:u w:val="single"/>
                <w:bdr w:val="nil"/>
              </w:rPr>
              <w:t>využívá znalosti a zkušenosti získané v jednotlivých vzdělávacích oblastech v zájmu vlastního rozvoje i své přípravy na budoucnost, činí podložená rozhodnutí o dalším vzdělávání a profesním zaměření</w:t>
            </w:r>
          </w:p>
          <w:p w14:paraId="5E23E683" w14:textId="77777777" w:rsidR="00FF1FB8" w:rsidRPr="00D566AC" w:rsidRDefault="006D69AA" w:rsidP="006D69AA">
            <w:pPr>
              <w:numPr>
                <w:ilvl w:val="0"/>
                <w:numId w:val="7"/>
              </w:numPr>
              <w:spacing w:line="240" w:lineRule="auto"/>
              <w:jc w:val="left"/>
              <w:rPr>
                <w:u w:val="single"/>
              </w:rPr>
            </w:pPr>
            <w:r w:rsidRPr="00D566AC">
              <w:rPr>
                <w:rFonts w:ascii="Calibri" w:eastAsia="Calibri" w:hAnsi="Calibri" w:cs="Calibri"/>
                <w:u w:val="single"/>
                <w:bdr w:val="nil"/>
              </w:rPr>
              <w:t>orientuje se v základních aktivitách potřebných k uskutečnění podnikatelského záměru a k jeho realizaci, chápe podstatu, cíl a riziko podnikání, rozvíjí své podnikatelské myšlení</w:t>
            </w:r>
          </w:p>
        </w:tc>
      </w:tr>
      <w:tr w:rsidR="00412BFC" w:rsidRPr="00D566AC" w14:paraId="7CFB7DE2"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0E8981" w14:textId="5719504B" w:rsidR="00412BFC" w:rsidRPr="00D566AC" w:rsidRDefault="00412BFC">
            <w:pPr>
              <w:shd w:val="clear" w:color="auto" w:fill="DEEAF6"/>
              <w:spacing w:line="240" w:lineRule="auto"/>
              <w:jc w:val="left"/>
              <w:rPr>
                <w:rFonts w:ascii="Calibri" w:eastAsia="Calibri" w:hAnsi="Calibri" w:cs="Calibri"/>
                <w:b/>
                <w:bCs/>
                <w:u w:val="single"/>
                <w:bdr w:val="nil"/>
              </w:rPr>
            </w:pPr>
            <w:r w:rsidRPr="00D566AC">
              <w:rPr>
                <w:rFonts w:ascii="Calibri" w:eastAsia="Calibri" w:hAnsi="Calibri" w:cs="Calibri"/>
                <w:b/>
                <w:bCs/>
                <w:bdr w:val="nil"/>
              </w:rPr>
              <w:t>Kompetence digitální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54F0AC" w14:textId="77777777" w:rsidR="00412BFC" w:rsidRPr="00D566AC" w:rsidRDefault="00412BFC" w:rsidP="00412BFC">
            <w:pPr>
              <w:spacing w:line="240" w:lineRule="auto"/>
              <w:jc w:val="left"/>
            </w:pPr>
            <w:r w:rsidRPr="00D566AC">
              <w:rPr>
                <w:rFonts w:ascii="Calibri" w:eastAsia="Calibri" w:hAnsi="Calibri" w:cs="Calibri"/>
                <w:bdr w:val="nil"/>
              </w:rPr>
              <w:t>Žák:</w:t>
            </w:r>
          </w:p>
          <w:p w14:paraId="15A1DBF1" w14:textId="77777777" w:rsidR="00412BFC" w:rsidRPr="00D566AC" w:rsidRDefault="00412BFC" w:rsidP="00534DA1">
            <w:pPr>
              <w:pStyle w:val="Odstavecseseznamem"/>
              <w:numPr>
                <w:ilvl w:val="0"/>
                <w:numId w:val="155"/>
              </w:numPr>
              <w:autoSpaceDE w:val="0"/>
              <w:autoSpaceDN w:val="0"/>
              <w:adjustRightInd w:val="0"/>
              <w:spacing w:line="240" w:lineRule="auto"/>
              <w:jc w:val="left"/>
              <w:rPr>
                <w:rFonts w:eastAsia="TimesNewRomanPSMT" w:cstheme="minorHAnsi"/>
                <w:szCs w:val="22"/>
              </w:rPr>
            </w:pPr>
            <w:r w:rsidRPr="00D566AC">
              <w:rPr>
                <w:rFonts w:eastAsia="TimesNewRomanPSMT" w:cstheme="minorHAnsi"/>
                <w:szCs w:val="22"/>
              </w:rPr>
              <w:t>ovládá běžně používaná digitální zařízení, aplikace a služby; využívá je při učení i při zapojení do života školy a do společnosti; samostatně rozhoduje, které technologie pro jakou činnost či řešený problém použít</w:t>
            </w:r>
          </w:p>
          <w:p w14:paraId="7D7F5DC6" w14:textId="77777777" w:rsidR="00412BFC" w:rsidRPr="00D566AC" w:rsidRDefault="00412BFC" w:rsidP="00534DA1">
            <w:pPr>
              <w:pStyle w:val="Odstavecseseznamem"/>
              <w:numPr>
                <w:ilvl w:val="0"/>
                <w:numId w:val="155"/>
              </w:numPr>
              <w:autoSpaceDE w:val="0"/>
              <w:autoSpaceDN w:val="0"/>
              <w:adjustRightInd w:val="0"/>
              <w:spacing w:line="240" w:lineRule="auto"/>
              <w:jc w:val="left"/>
              <w:rPr>
                <w:rFonts w:eastAsia="TimesNewRomanPSMT" w:cstheme="minorHAnsi"/>
                <w:szCs w:val="22"/>
              </w:rPr>
            </w:pPr>
            <w:r w:rsidRPr="00D566AC">
              <w:rPr>
                <w:rFonts w:eastAsia="TimesNewRomanPSMT" w:cstheme="minorHAnsi"/>
                <w:szCs w:val="22"/>
              </w:rPr>
              <w:t>získává, vyhledává, kriticky posuzuje, spravuje a sdílí data, informace a digitální obsah, k tomu volí postupy, způsoby a prostředky, které odpovídají konkrétní situaci a účelu</w:t>
            </w:r>
          </w:p>
          <w:p w14:paraId="1A3D8219" w14:textId="77777777" w:rsidR="00412BFC" w:rsidRPr="00D566AC" w:rsidRDefault="00412BFC" w:rsidP="00534DA1">
            <w:pPr>
              <w:pStyle w:val="Odstavecseseznamem"/>
              <w:numPr>
                <w:ilvl w:val="0"/>
                <w:numId w:val="155"/>
              </w:numPr>
              <w:autoSpaceDE w:val="0"/>
              <w:autoSpaceDN w:val="0"/>
              <w:adjustRightInd w:val="0"/>
              <w:spacing w:line="240" w:lineRule="auto"/>
              <w:jc w:val="left"/>
              <w:rPr>
                <w:rFonts w:eastAsia="TimesNewRomanPSMT" w:cstheme="minorHAnsi"/>
                <w:szCs w:val="22"/>
              </w:rPr>
            </w:pPr>
            <w:r w:rsidRPr="00D566AC">
              <w:rPr>
                <w:rFonts w:eastAsia="TimesNewRomanPSMT" w:cstheme="minorHAnsi"/>
                <w:szCs w:val="22"/>
              </w:rPr>
              <w:t>vytváří a upravuje digitální obsah, kombinuje různé formáty, vyjadřuje se za pomoci digitálních prostředků</w:t>
            </w:r>
          </w:p>
          <w:p w14:paraId="44B4B4A6" w14:textId="77777777" w:rsidR="00412BFC" w:rsidRPr="00D566AC" w:rsidRDefault="00412BFC" w:rsidP="00534DA1">
            <w:pPr>
              <w:pStyle w:val="Odstavecseseznamem"/>
              <w:numPr>
                <w:ilvl w:val="0"/>
                <w:numId w:val="155"/>
              </w:numPr>
              <w:autoSpaceDE w:val="0"/>
              <w:autoSpaceDN w:val="0"/>
              <w:adjustRightInd w:val="0"/>
              <w:spacing w:line="240" w:lineRule="auto"/>
              <w:jc w:val="left"/>
              <w:rPr>
                <w:rFonts w:eastAsia="TimesNewRomanPSMT" w:cstheme="minorHAnsi"/>
                <w:szCs w:val="22"/>
              </w:rPr>
            </w:pPr>
            <w:r w:rsidRPr="00D566AC">
              <w:rPr>
                <w:rFonts w:eastAsia="TimesNewRomanPSMT" w:cstheme="minorHAnsi"/>
                <w:szCs w:val="22"/>
              </w:rPr>
              <w:t>využívá digitální technologie, aby si usnadnil práci, zautomatizoval rutinní činnosti, zefektivnil či zjednodušil své pracovní postupy a zkvalitnil výsledky své práce</w:t>
            </w:r>
          </w:p>
          <w:p w14:paraId="63832DA7" w14:textId="77777777" w:rsidR="00412BFC" w:rsidRPr="00D566AC" w:rsidRDefault="00412BFC" w:rsidP="00534DA1">
            <w:pPr>
              <w:pStyle w:val="Odstavecseseznamem"/>
              <w:numPr>
                <w:ilvl w:val="0"/>
                <w:numId w:val="155"/>
              </w:numPr>
              <w:autoSpaceDE w:val="0"/>
              <w:autoSpaceDN w:val="0"/>
              <w:adjustRightInd w:val="0"/>
              <w:spacing w:line="240" w:lineRule="auto"/>
              <w:jc w:val="left"/>
              <w:rPr>
                <w:rFonts w:eastAsia="TimesNewRomanPSMT" w:cstheme="minorHAnsi"/>
                <w:szCs w:val="22"/>
              </w:rPr>
            </w:pPr>
            <w:r w:rsidRPr="00D566AC">
              <w:rPr>
                <w:rFonts w:eastAsia="TimesNewRomanPSMT" w:cstheme="minorHAnsi"/>
                <w:szCs w:val="22"/>
              </w:rPr>
              <w:t>chápe význam digitálních technologií pro lidskou společnost, seznamuje se s novými technologiemi, kriticky hodnotí jejich přínosy a reflektuje rizika jejich využívání</w:t>
            </w:r>
          </w:p>
          <w:p w14:paraId="3A7B4858" w14:textId="77777777" w:rsidR="00412BFC" w:rsidRPr="00D566AC" w:rsidRDefault="00412BFC" w:rsidP="00534DA1">
            <w:pPr>
              <w:pStyle w:val="Odstavecseseznamem"/>
              <w:numPr>
                <w:ilvl w:val="0"/>
                <w:numId w:val="155"/>
              </w:numPr>
              <w:autoSpaceDE w:val="0"/>
              <w:autoSpaceDN w:val="0"/>
              <w:adjustRightInd w:val="0"/>
              <w:spacing w:line="240" w:lineRule="auto"/>
              <w:jc w:val="left"/>
              <w:rPr>
                <w:rFonts w:eastAsia="TimesNewRomanPSMT" w:cstheme="minorHAnsi"/>
                <w:szCs w:val="22"/>
              </w:rPr>
            </w:pPr>
            <w:r w:rsidRPr="00D566AC">
              <w:rPr>
                <w:rFonts w:eastAsia="TimesNewRomanPSMT" w:cstheme="minorHAnsi"/>
                <w:szCs w:val="22"/>
              </w:rPr>
              <w:t>předchází situacím ohrožujícím bezpečnost zařízení i dat, situacím s negativním dopadem na jeho tělesné a duševní zdraví i zdraví ostatních; při spolupráci, komunikaci a sdílení informací</w:t>
            </w:r>
          </w:p>
          <w:p w14:paraId="7DBDFF63" w14:textId="2693284B" w:rsidR="00412BFC" w:rsidRPr="00D566AC" w:rsidRDefault="00412BFC" w:rsidP="00534DA1">
            <w:pPr>
              <w:pStyle w:val="Odstavecseseznamem"/>
              <w:numPr>
                <w:ilvl w:val="0"/>
                <w:numId w:val="155"/>
              </w:numPr>
              <w:autoSpaceDE w:val="0"/>
              <w:autoSpaceDN w:val="0"/>
              <w:adjustRightInd w:val="0"/>
              <w:spacing w:line="240" w:lineRule="auto"/>
              <w:jc w:val="left"/>
              <w:rPr>
                <w:rFonts w:eastAsia="TimesNewRomanPSMT" w:cstheme="minorHAnsi"/>
                <w:szCs w:val="22"/>
              </w:rPr>
            </w:pPr>
            <w:r w:rsidRPr="00D566AC">
              <w:rPr>
                <w:rFonts w:eastAsia="TimesNewRomanPSMT" w:cstheme="minorHAnsi"/>
                <w:szCs w:val="22"/>
              </w:rPr>
              <w:t>v digitálním prostředí jedná eticky</w:t>
            </w:r>
          </w:p>
        </w:tc>
      </w:tr>
    </w:tbl>
    <w:p w14:paraId="07885D61" w14:textId="77777777" w:rsidR="00CF146E" w:rsidRPr="00FA16C4" w:rsidRDefault="00CF146E">
      <w:pPr>
        <w:rPr>
          <w:bdr w:val="nil"/>
        </w:rPr>
      </w:pPr>
    </w:p>
    <w:p w14:paraId="15731048" w14:textId="77777777" w:rsidR="00CF146E" w:rsidRPr="00FA16C4" w:rsidRDefault="00CF146E" w:rsidP="00CF146E">
      <w:pPr>
        <w:rPr>
          <w:rFonts w:ascii="Times New Roman" w:hAnsi="Times New Roman"/>
          <w:b/>
          <w:sz w:val="36"/>
          <w:szCs w:val="36"/>
        </w:rPr>
      </w:pPr>
      <w:r w:rsidRPr="00FA16C4">
        <w:rPr>
          <w:rFonts w:ascii="Times New Roman" w:hAnsi="Times New Roman"/>
          <w:b/>
          <w:sz w:val="36"/>
          <w:szCs w:val="36"/>
        </w:rPr>
        <w:t>Strategie digitálního vzdělávání</w:t>
      </w:r>
    </w:p>
    <w:p w14:paraId="7A445CEA" w14:textId="77777777" w:rsidR="00CF146E" w:rsidRPr="00FA16C4" w:rsidRDefault="00CF146E" w:rsidP="00CF146E">
      <w:pPr>
        <w:rPr>
          <w:rFonts w:ascii="Times New Roman" w:hAnsi="Times New Roman"/>
          <w:b/>
          <w:sz w:val="28"/>
          <w:szCs w:val="28"/>
        </w:rPr>
      </w:pPr>
      <w:r w:rsidRPr="00FA16C4">
        <w:rPr>
          <w:rFonts w:ascii="Times New Roman" w:hAnsi="Times New Roman"/>
          <w:b/>
          <w:sz w:val="28"/>
          <w:szCs w:val="28"/>
        </w:rPr>
        <w:t xml:space="preserve">1. Oblast vzdělávání </w:t>
      </w:r>
    </w:p>
    <w:p w14:paraId="2BAD7724" w14:textId="77777777" w:rsidR="00CF146E" w:rsidRPr="00FA16C4" w:rsidRDefault="00CF146E" w:rsidP="00534DA1">
      <w:pPr>
        <w:pStyle w:val="Bezmezer"/>
        <w:numPr>
          <w:ilvl w:val="0"/>
          <w:numId w:val="69"/>
        </w:numPr>
      </w:pPr>
      <w:r w:rsidRPr="00FA16C4">
        <w:t>zaměřit se na osvojení a utvrzení základního učiva</w:t>
      </w:r>
    </w:p>
    <w:p w14:paraId="38C07CEA" w14:textId="77777777" w:rsidR="00CF146E" w:rsidRPr="00FA16C4" w:rsidRDefault="00CF146E" w:rsidP="00534DA1">
      <w:pPr>
        <w:pStyle w:val="Bezmezer"/>
        <w:numPr>
          <w:ilvl w:val="0"/>
          <w:numId w:val="69"/>
        </w:numPr>
      </w:pPr>
      <w:r w:rsidRPr="00FA16C4">
        <w:t>podporovat rozvoj čtenářské gramotnosti a rozvoj mluveného projevu</w:t>
      </w:r>
    </w:p>
    <w:p w14:paraId="4B84F8DF" w14:textId="77777777" w:rsidR="00CF146E" w:rsidRPr="00FA16C4" w:rsidRDefault="00CF146E" w:rsidP="00534DA1">
      <w:pPr>
        <w:pStyle w:val="Bezmezer"/>
        <w:numPr>
          <w:ilvl w:val="0"/>
          <w:numId w:val="69"/>
        </w:numPr>
      </w:pPr>
      <w:r w:rsidRPr="00FA16C4">
        <w:t>naučit žáky učit se</w:t>
      </w:r>
    </w:p>
    <w:p w14:paraId="474C5103" w14:textId="77777777" w:rsidR="00CF146E" w:rsidRPr="00FA16C4" w:rsidRDefault="00CF146E" w:rsidP="00534DA1">
      <w:pPr>
        <w:pStyle w:val="Bezmezer"/>
        <w:numPr>
          <w:ilvl w:val="0"/>
          <w:numId w:val="69"/>
        </w:numPr>
      </w:pPr>
      <w:r w:rsidRPr="00FA16C4">
        <w:lastRenderedPageBreak/>
        <w:t>zdokonalovat a promýšlet metody, které budou ve výuce použity</w:t>
      </w:r>
    </w:p>
    <w:p w14:paraId="55CCBD4D" w14:textId="77777777" w:rsidR="00CF146E" w:rsidRPr="00FA16C4" w:rsidRDefault="00CF146E" w:rsidP="00534DA1">
      <w:pPr>
        <w:pStyle w:val="Bezmezer"/>
        <w:numPr>
          <w:ilvl w:val="0"/>
          <w:numId w:val="69"/>
        </w:numPr>
      </w:pPr>
      <w:r w:rsidRPr="00FA16C4">
        <w:t>zařazovat prvky skupinové práce</w:t>
      </w:r>
    </w:p>
    <w:p w14:paraId="2A870B51" w14:textId="77777777" w:rsidR="00CF146E" w:rsidRPr="00FA16C4" w:rsidRDefault="00CF146E" w:rsidP="00534DA1">
      <w:pPr>
        <w:pStyle w:val="Bezmezer"/>
        <w:numPr>
          <w:ilvl w:val="0"/>
          <w:numId w:val="69"/>
        </w:numPr>
      </w:pPr>
      <w:r w:rsidRPr="00FA16C4">
        <w:t>promýšlet hodinu a tím zefektivnit vyučovací proces</w:t>
      </w:r>
    </w:p>
    <w:p w14:paraId="19C9DBD3" w14:textId="77777777" w:rsidR="00CF146E" w:rsidRPr="00FA16C4" w:rsidRDefault="00CF146E" w:rsidP="00534DA1">
      <w:pPr>
        <w:pStyle w:val="Bezmezer"/>
        <w:numPr>
          <w:ilvl w:val="0"/>
          <w:numId w:val="69"/>
        </w:numPr>
      </w:pPr>
      <w:r w:rsidRPr="00FA16C4">
        <w:t>pracovat s ICT technikou, využívat pomůcek</w:t>
      </w:r>
    </w:p>
    <w:p w14:paraId="7002E65F" w14:textId="77777777" w:rsidR="00CF146E" w:rsidRPr="00FA16C4" w:rsidRDefault="00CF146E" w:rsidP="00CF146E">
      <w:pPr>
        <w:pStyle w:val="Bezmezer"/>
        <w:ind w:left="720"/>
      </w:pPr>
    </w:p>
    <w:p w14:paraId="3A4CB79C" w14:textId="77777777" w:rsidR="00CF146E" w:rsidRPr="00FA16C4" w:rsidRDefault="00CF146E" w:rsidP="00CF146E">
      <w:pPr>
        <w:pStyle w:val="Bezmezer"/>
        <w:ind w:left="720"/>
      </w:pPr>
    </w:p>
    <w:p w14:paraId="2C2CA122" w14:textId="77777777" w:rsidR="00CF146E" w:rsidRPr="00FA16C4" w:rsidRDefault="00CF146E" w:rsidP="00CF146E">
      <w:pPr>
        <w:rPr>
          <w:rFonts w:ascii="Times New Roman" w:hAnsi="Times New Roman"/>
          <w:b/>
          <w:sz w:val="28"/>
          <w:szCs w:val="28"/>
        </w:rPr>
      </w:pPr>
      <w:r w:rsidRPr="00FA16C4">
        <w:rPr>
          <w:rFonts w:ascii="Times New Roman" w:hAnsi="Times New Roman"/>
          <w:b/>
          <w:sz w:val="28"/>
          <w:szCs w:val="28"/>
        </w:rPr>
        <w:t>2. Výuka s použitím ICT</w:t>
      </w:r>
    </w:p>
    <w:p w14:paraId="472E5770" w14:textId="77777777" w:rsidR="00CF146E" w:rsidRPr="00FA16C4" w:rsidRDefault="00CF146E" w:rsidP="00534DA1">
      <w:pPr>
        <w:pStyle w:val="Bezmezer"/>
        <w:numPr>
          <w:ilvl w:val="0"/>
          <w:numId w:val="69"/>
        </w:numPr>
      </w:pPr>
      <w:r w:rsidRPr="00FA16C4">
        <w:t>hodiny obohatit o řadu praktických cvičení, které děti baví</w:t>
      </w:r>
    </w:p>
    <w:p w14:paraId="57DD4578" w14:textId="77777777" w:rsidR="00CF146E" w:rsidRPr="00FA16C4" w:rsidRDefault="00CF146E" w:rsidP="00534DA1">
      <w:pPr>
        <w:pStyle w:val="Bezmezer"/>
        <w:numPr>
          <w:ilvl w:val="0"/>
          <w:numId w:val="69"/>
        </w:numPr>
      </w:pPr>
      <w:r w:rsidRPr="00FA16C4">
        <w:t>zdokonalení v učivu např. tím, že si potřebná fakta a informace vyhledávají žáci sami</w:t>
      </w:r>
    </w:p>
    <w:p w14:paraId="5EBEE801" w14:textId="77777777" w:rsidR="00CF146E" w:rsidRPr="00FA16C4" w:rsidRDefault="00CF146E" w:rsidP="00534DA1">
      <w:pPr>
        <w:pStyle w:val="Bezmezer"/>
        <w:numPr>
          <w:ilvl w:val="0"/>
          <w:numId w:val="69"/>
        </w:numPr>
      </w:pPr>
      <w:r w:rsidRPr="00FA16C4">
        <w:t>žáci se stanou aktivními účastníky výuky</w:t>
      </w:r>
    </w:p>
    <w:p w14:paraId="5CD75F47" w14:textId="77777777" w:rsidR="00CF146E" w:rsidRPr="00FA16C4" w:rsidRDefault="00CF146E" w:rsidP="00534DA1">
      <w:pPr>
        <w:pStyle w:val="Bezmezer"/>
        <w:numPr>
          <w:ilvl w:val="0"/>
          <w:numId w:val="69"/>
        </w:numPr>
      </w:pPr>
      <w:r w:rsidRPr="00FA16C4">
        <w:t>rozvíjet jejich schopnost konstruktivně přemýšlet a tvořit</w:t>
      </w:r>
    </w:p>
    <w:p w14:paraId="4D6F1CBB" w14:textId="77777777" w:rsidR="00CF146E" w:rsidRPr="00FA16C4" w:rsidRDefault="00CF146E" w:rsidP="00CF146E">
      <w:pPr>
        <w:autoSpaceDE w:val="0"/>
        <w:autoSpaceDN w:val="0"/>
        <w:adjustRightInd w:val="0"/>
        <w:spacing w:line="240" w:lineRule="auto"/>
        <w:rPr>
          <w:rFonts w:ascii="Times New Roman" w:hAnsi="Times New Roman"/>
          <w:sz w:val="24"/>
        </w:rPr>
      </w:pPr>
    </w:p>
    <w:p w14:paraId="3AAE0807" w14:textId="77777777" w:rsidR="00CF146E" w:rsidRPr="00FA16C4" w:rsidRDefault="00CF146E" w:rsidP="00CF146E">
      <w:pPr>
        <w:autoSpaceDE w:val="0"/>
        <w:autoSpaceDN w:val="0"/>
        <w:adjustRightInd w:val="0"/>
        <w:spacing w:line="240" w:lineRule="auto"/>
        <w:rPr>
          <w:rFonts w:ascii="Times New Roman" w:hAnsi="Times New Roman"/>
          <w:sz w:val="24"/>
        </w:rPr>
      </w:pPr>
    </w:p>
    <w:p w14:paraId="4176C311" w14:textId="77777777" w:rsidR="00CF146E" w:rsidRPr="00FA16C4" w:rsidRDefault="00CF146E" w:rsidP="00CF146E">
      <w:pPr>
        <w:rPr>
          <w:rFonts w:ascii="Times New Roman" w:hAnsi="Times New Roman"/>
          <w:b/>
          <w:sz w:val="28"/>
          <w:szCs w:val="28"/>
        </w:rPr>
      </w:pPr>
      <w:r w:rsidRPr="00FA16C4">
        <w:rPr>
          <w:rFonts w:ascii="Times New Roman" w:hAnsi="Times New Roman"/>
          <w:b/>
          <w:sz w:val="28"/>
          <w:szCs w:val="28"/>
        </w:rPr>
        <w:t>3. Podpora rozvoje ICT na škole</w:t>
      </w:r>
    </w:p>
    <w:p w14:paraId="04264ACE" w14:textId="77777777" w:rsidR="00CF146E" w:rsidRPr="00FA16C4" w:rsidRDefault="00CF146E" w:rsidP="00CF146E">
      <w:pPr>
        <w:tabs>
          <w:tab w:val="left" w:pos="1440"/>
        </w:tabs>
        <w:rPr>
          <w:rFonts w:ascii="Times New Roman" w:hAnsi="Times New Roman"/>
          <w:sz w:val="24"/>
        </w:rPr>
      </w:pPr>
      <w:r w:rsidRPr="00FA16C4">
        <w:rPr>
          <w:rFonts w:ascii="Times New Roman" w:hAnsi="Times New Roman"/>
          <w:sz w:val="24"/>
        </w:rPr>
        <w:t>Úkoly:</w:t>
      </w:r>
    </w:p>
    <w:p w14:paraId="4C107C54" w14:textId="77777777" w:rsidR="00CF146E" w:rsidRPr="00FA16C4" w:rsidRDefault="00CF146E" w:rsidP="00534DA1">
      <w:pPr>
        <w:pStyle w:val="Bezmezer"/>
        <w:numPr>
          <w:ilvl w:val="0"/>
          <w:numId w:val="69"/>
        </w:numPr>
      </w:pPr>
      <w:r w:rsidRPr="00FA16C4">
        <w:t>využívat informační a komunikační techniku ve výchovně vzdělávacím procesu (e-learningové prostředí, výukové programy pro interaktivní tabule a tablety, internet jako zdroj informací)</w:t>
      </w:r>
    </w:p>
    <w:p w14:paraId="2F7E84E6" w14:textId="77777777" w:rsidR="00CF146E" w:rsidRPr="00FA16C4" w:rsidRDefault="00CF146E" w:rsidP="00534DA1">
      <w:pPr>
        <w:pStyle w:val="Bezmezer"/>
        <w:numPr>
          <w:ilvl w:val="0"/>
          <w:numId w:val="69"/>
        </w:numPr>
      </w:pPr>
      <w:r w:rsidRPr="00FA16C4">
        <w:t>využívat informační a komunikační techniku při organizaci a řízení školy (elektronické žákovské knížky, elektronické třídní knihy, komunikace mezi pedagogy, komunikace s rodiči, webové stránky tříd a předmětů…)</w:t>
      </w:r>
    </w:p>
    <w:p w14:paraId="23BD31FD" w14:textId="77777777" w:rsidR="00CF146E" w:rsidRPr="00FA16C4" w:rsidRDefault="00CF146E" w:rsidP="00534DA1">
      <w:pPr>
        <w:pStyle w:val="Bezmezer"/>
        <w:numPr>
          <w:ilvl w:val="0"/>
          <w:numId w:val="69"/>
        </w:numPr>
      </w:pPr>
      <w:r w:rsidRPr="00FA16C4">
        <w:t>zvyšovat znalosti a dovednosti pedagogů při práci s informačními technologiemi</w:t>
      </w:r>
    </w:p>
    <w:p w14:paraId="2C3386DC" w14:textId="77777777" w:rsidR="00CF146E" w:rsidRPr="00FA16C4" w:rsidRDefault="00CF146E" w:rsidP="00CF146E">
      <w:pPr>
        <w:pStyle w:val="Bezmezer"/>
        <w:ind w:left="720"/>
      </w:pPr>
    </w:p>
    <w:p w14:paraId="4FC9787E" w14:textId="77777777" w:rsidR="00CF146E" w:rsidRPr="00FA16C4" w:rsidRDefault="00CF146E" w:rsidP="00CF146E">
      <w:pPr>
        <w:pStyle w:val="Bezmezer"/>
      </w:pPr>
      <w:r w:rsidRPr="00FA16C4">
        <w:t>Dosažení cílů:</w:t>
      </w:r>
    </w:p>
    <w:p w14:paraId="7F205A0E" w14:textId="77777777" w:rsidR="00CF146E" w:rsidRPr="00FA16C4" w:rsidRDefault="00CF146E" w:rsidP="00534DA1">
      <w:pPr>
        <w:pStyle w:val="Bezmezer"/>
        <w:numPr>
          <w:ilvl w:val="0"/>
          <w:numId w:val="70"/>
        </w:numPr>
      </w:pPr>
      <w:r w:rsidRPr="00FA16C4">
        <w:t>modernizovat ICT techniku v počítačových učebnách a jednotlivých třídách</w:t>
      </w:r>
    </w:p>
    <w:p w14:paraId="172BB496" w14:textId="77777777" w:rsidR="00CF146E" w:rsidRPr="00FA16C4" w:rsidRDefault="00CF146E" w:rsidP="00534DA1">
      <w:pPr>
        <w:pStyle w:val="Bezmezer"/>
        <w:numPr>
          <w:ilvl w:val="0"/>
          <w:numId w:val="70"/>
        </w:numPr>
      </w:pPr>
      <w:r w:rsidRPr="00FA16C4">
        <w:t>postupně vybavovat školu dataprojektory, interaktivními tabulemi a tablety</w:t>
      </w:r>
    </w:p>
    <w:p w14:paraId="02BBAEBF" w14:textId="77777777" w:rsidR="00CF146E" w:rsidRPr="00FA16C4" w:rsidRDefault="00CF146E" w:rsidP="00534DA1">
      <w:pPr>
        <w:pStyle w:val="Bezmezer"/>
        <w:numPr>
          <w:ilvl w:val="0"/>
          <w:numId w:val="70"/>
        </w:numPr>
      </w:pPr>
      <w:r w:rsidRPr="00FA16C4">
        <w:t>zdůrazňovat efektivní a smysluplné využívání technologií</w:t>
      </w:r>
    </w:p>
    <w:p w14:paraId="752B771A" w14:textId="77777777" w:rsidR="00CF146E" w:rsidRPr="00FA16C4" w:rsidRDefault="00CF146E" w:rsidP="00534DA1">
      <w:pPr>
        <w:pStyle w:val="Bezmezer"/>
        <w:numPr>
          <w:ilvl w:val="0"/>
          <w:numId w:val="70"/>
        </w:numPr>
      </w:pPr>
      <w:r w:rsidRPr="00FA16C4">
        <w:t xml:space="preserve">využívat e-learningového systému </w:t>
      </w:r>
    </w:p>
    <w:p w14:paraId="1F85169D" w14:textId="77777777" w:rsidR="00CF146E" w:rsidRPr="00FA16C4" w:rsidRDefault="00CF146E" w:rsidP="00534DA1">
      <w:pPr>
        <w:pStyle w:val="Bezmezer"/>
        <w:numPr>
          <w:ilvl w:val="0"/>
          <w:numId w:val="70"/>
        </w:numPr>
      </w:pPr>
      <w:r w:rsidRPr="00FA16C4">
        <w:t>zadávat úkoly, k jejichž splnění je potřebná znalost informačních technologií</w:t>
      </w:r>
    </w:p>
    <w:p w14:paraId="4FC13A4F" w14:textId="77777777" w:rsidR="00CF146E" w:rsidRPr="00FA16C4" w:rsidRDefault="00CF146E" w:rsidP="00534DA1">
      <w:pPr>
        <w:pStyle w:val="Bezmezer"/>
        <w:numPr>
          <w:ilvl w:val="0"/>
          <w:numId w:val="70"/>
        </w:numPr>
      </w:pPr>
      <w:r w:rsidRPr="00FA16C4">
        <w:t>umožnit pedagogům další vzdělávání v této oblasti</w:t>
      </w:r>
    </w:p>
    <w:p w14:paraId="42E6C828" w14:textId="77777777" w:rsidR="00CF146E" w:rsidRPr="00FA16C4" w:rsidRDefault="00CF146E" w:rsidP="00534DA1">
      <w:pPr>
        <w:pStyle w:val="Bezmezer"/>
        <w:numPr>
          <w:ilvl w:val="0"/>
          <w:numId w:val="70"/>
        </w:numPr>
      </w:pPr>
      <w:r w:rsidRPr="00FA16C4">
        <w:t>zajistit pokrytí celé školy internetem</w:t>
      </w:r>
    </w:p>
    <w:p w14:paraId="2A99901B" w14:textId="77777777" w:rsidR="00CF146E" w:rsidRPr="00FA16C4" w:rsidRDefault="00CF146E" w:rsidP="00CF146E">
      <w:pPr>
        <w:pStyle w:val="Bezmezer"/>
        <w:ind w:left="720"/>
      </w:pPr>
    </w:p>
    <w:p w14:paraId="603A3306" w14:textId="77777777" w:rsidR="00CF146E" w:rsidRPr="00FA16C4" w:rsidRDefault="00CF146E"/>
    <w:p w14:paraId="33C45781" w14:textId="77777777" w:rsidR="00FF1FB8" w:rsidRPr="00FA16C4" w:rsidRDefault="006D69AA">
      <w:pPr>
        <w:pStyle w:val="Nadpis2"/>
        <w:spacing w:before="299" w:after="299"/>
        <w:rPr>
          <w:bdr w:val="nil"/>
        </w:rPr>
      </w:pPr>
      <w:bookmarkStart w:id="31" w:name="_Toc187902112"/>
      <w:r w:rsidRPr="00FA16C4">
        <w:rPr>
          <w:bdr w:val="nil"/>
        </w:rPr>
        <w:lastRenderedPageBreak/>
        <w:t>Zabezpečení výuky žáků se speciálními vzdělávacími potřebami</w:t>
      </w:r>
      <w:bookmarkEnd w:id="31"/>
      <w:r w:rsidRPr="00FA16C4">
        <w:rPr>
          <w:bdr w:val="nil"/>
        </w:rPr>
        <w:t> </w:t>
      </w:r>
    </w:p>
    <w:p w14:paraId="0E5DC00A" w14:textId="77777777" w:rsidR="00FF1FB8" w:rsidRPr="00FA16C4" w:rsidRDefault="006D69AA">
      <w:pPr>
        <w:spacing w:before="240" w:after="240"/>
        <w:rPr>
          <w:bdr w:val="nil"/>
        </w:rPr>
      </w:pPr>
      <w:r w:rsidRPr="00FA16C4">
        <w:rPr>
          <w:b/>
          <w:bCs/>
          <w:bdr w:val="nil"/>
        </w:rPr>
        <w:t>Zabezpečení výuky žáků se zdravotním postižením nebo znevýhodněním  </w:t>
      </w:r>
    </w:p>
    <w:p w14:paraId="3D9D00BF" w14:textId="1E1A8AFB" w:rsidR="00FF1FB8" w:rsidRPr="00FA16C4" w:rsidRDefault="006D69AA">
      <w:pPr>
        <w:spacing w:before="240" w:after="240"/>
        <w:rPr>
          <w:bdr w:val="nil"/>
        </w:rPr>
      </w:pPr>
      <w:r w:rsidRPr="00FA16C4">
        <w:rPr>
          <w:bdr w:val="nil"/>
        </w:rPr>
        <w:t xml:space="preserve">Na základě zpráv školského poradenského </w:t>
      </w:r>
      <w:r w:rsidR="003E1A74" w:rsidRPr="00FA16C4">
        <w:rPr>
          <w:bdr w:val="nil"/>
        </w:rPr>
        <w:t>pracoviště</w:t>
      </w:r>
      <w:r w:rsidRPr="00FA16C4">
        <w:rPr>
          <w:bdr w:val="nil"/>
        </w:rPr>
        <w:t xml:space="preserve"> vypracováváme </w:t>
      </w:r>
      <w:r w:rsidR="00621F3B" w:rsidRPr="00FA16C4">
        <w:rPr>
          <w:bdr w:val="nil"/>
        </w:rPr>
        <w:t>plán podpůrného opatření (předcházení školní neúspěšnosti</w:t>
      </w:r>
      <w:r w:rsidRPr="00FA16C4">
        <w:rPr>
          <w:bdr w:val="nil"/>
        </w:rPr>
        <w:t xml:space="preserve"> – individualizace a diferenciace výuky, stanovování různých forem i metod výuky,  individuální konzultace, při hodnocení výsledků vzdělávání zohledňujeme </w:t>
      </w:r>
      <w:r w:rsidR="005A631D" w:rsidRPr="00FA16C4">
        <w:rPr>
          <w:bdr w:val="nil"/>
        </w:rPr>
        <w:t>specifické potřeby žáka</w:t>
      </w:r>
      <w:r w:rsidRPr="00FA16C4">
        <w:rPr>
          <w:bdr w:val="nil"/>
        </w:rPr>
        <w:t>, využíváme speciálních pomůcek a vybavení, případně se snažíme o přidělení asistenta pedagoga, přizpůsobujeme program školních akcí tak, aby je mohl absolvovat i tělesně postižený žák  a obecně reflektujeme potřeby těchto žáků. Hlavní budova školy je bezbariérová, s výtahem, WC pro vozíčkáře, hygienickou kabinou. Výhledově chceme i přístavbu školy (malý pavilon) dobudovat a doplnit o bezbariérové vstupy. </w:t>
      </w:r>
    </w:p>
    <w:p w14:paraId="4B32734E" w14:textId="77777777" w:rsidR="00FF1FB8" w:rsidRPr="00FA16C4" w:rsidRDefault="006D69AA">
      <w:pPr>
        <w:spacing w:before="240" w:after="240"/>
        <w:rPr>
          <w:bdr w:val="nil"/>
        </w:rPr>
      </w:pPr>
      <w:r w:rsidRPr="00FA16C4">
        <w:rPr>
          <w:bdr w:val="nil"/>
        </w:rPr>
        <w:t>Spolupracujeme s odborníky z jiných resortů  a se školskými poradenskými zařízeními a odbornými pracovníky školního poradenského pracoviště. Umožňujeme využívat podpůrných opatření při vzdělávání žáků, zajišťujeme pravidelnou komunikaci a zpětnou vazbu od žáků , zajišťujeme učební pomůcky  </w:t>
      </w:r>
    </w:p>
    <w:p w14:paraId="697E61F5" w14:textId="77777777" w:rsidR="00E13D4B" w:rsidRPr="00FA16C4" w:rsidRDefault="006D69AA" w:rsidP="00E13D4B">
      <w:pPr>
        <w:spacing w:before="240" w:after="240"/>
        <w:rPr>
          <w:bdr w:val="nil"/>
        </w:rPr>
      </w:pPr>
      <w:r w:rsidRPr="00FA16C4">
        <w:rPr>
          <w:b/>
          <w:bCs/>
          <w:bdr w:val="nil"/>
        </w:rPr>
        <w:t>Zabezpečení výuky žáků se sociálním znevýhodněním  </w:t>
      </w:r>
      <w:r w:rsidR="00E13D4B" w:rsidRPr="00FA16C4">
        <w:rPr>
          <w:b/>
          <w:bCs/>
          <w:bdr w:val="nil"/>
        </w:rPr>
        <w:t>- pomoc a podpora Nadačního fondu na podporu výchovy a vzdělávání TSG </w:t>
      </w:r>
    </w:p>
    <w:p w14:paraId="3080E00D" w14:textId="77777777" w:rsidR="00E13D4B" w:rsidRPr="00FA16C4" w:rsidRDefault="00E13D4B" w:rsidP="00534DA1">
      <w:pPr>
        <w:pStyle w:val="Odstavecseseznamem"/>
        <w:numPr>
          <w:ilvl w:val="0"/>
          <w:numId w:val="153"/>
        </w:numPr>
        <w:spacing w:before="240" w:after="240"/>
        <w:rPr>
          <w:bdr w:val="nil"/>
        </w:rPr>
      </w:pPr>
      <w:r w:rsidRPr="00FA16C4">
        <w:rPr>
          <w:bdr w:val="nil"/>
        </w:rPr>
        <w:t>možnost sociálního stipendia a doučování </w:t>
      </w:r>
    </w:p>
    <w:p w14:paraId="5B2029B7" w14:textId="77777777" w:rsidR="00E13D4B" w:rsidRPr="00FA16C4" w:rsidRDefault="00E13D4B" w:rsidP="00534DA1">
      <w:pPr>
        <w:pStyle w:val="Odstavecseseznamem"/>
        <w:numPr>
          <w:ilvl w:val="0"/>
          <w:numId w:val="153"/>
        </w:numPr>
        <w:spacing w:before="240" w:after="240"/>
        <w:rPr>
          <w:bdr w:val="nil"/>
        </w:rPr>
      </w:pPr>
      <w:r w:rsidRPr="00FA16C4">
        <w:rPr>
          <w:bdr w:val="nil"/>
        </w:rPr>
        <w:t>pravidelná komunikaci a zpětná vazbu od žáků </w:t>
      </w:r>
    </w:p>
    <w:p w14:paraId="7BED26E5" w14:textId="77777777" w:rsidR="00E13D4B" w:rsidRPr="00FA16C4" w:rsidRDefault="00E13D4B" w:rsidP="00534DA1">
      <w:pPr>
        <w:pStyle w:val="Odstavecseseznamem"/>
        <w:numPr>
          <w:ilvl w:val="0"/>
          <w:numId w:val="153"/>
        </w:numPr>
        <w:spacing w:before="240" w:after="240"/>
        <w:rPr>
          <w:bdr w:val="nil"/>
        </w:rPr>
      </w:pPr>
      <w:r w:rsidRPr="00FA16C4">
        <w:rPr>
          <w:bdr w:val="nil"/>
        </w:rPr>
        <w:t>spolupráce s psychologem, speciálním pedagogem, sociálním pracovníkem, metodikem prevence, případně s dalšími odborníky </w:t>
      </w:r>
    </w:p>
    <w:p w14:paraId="53FA2217" w14:textId="77777777" w:rsidR="00E13D4B" w:rsidRPr="00FA16C4" w:rsidRDefault="00E13D4B" w:rsidP="00534DA1">
      <w:pPr>
        <w:pStyle w:val="Odstavecseseznamem"/>
        <w:numPr>
          <w:ilvl w:val="0"/>
          <w:numId w:val="153"/>
        </w:numPr>
        <w:spacing w:before="240" w:after="240"/>
        <w:rPr>
          <w:bdr w:val="nil"/>
        </w:rPr>
      </w:pPr>
      <w:r w:rsidRPr="00FA16C4">
        <w:rPr>
          <w:bdr w:val="nil"/>
        </w:rPr>
        <w:t>učební pomůcky a učebnice </w:t>
      </w:r>
    </w:p>
    <w:p w14:paraId="3DFAB2C8" w14:textId="77777777" w:rsidR="00E13D4B" w:rsidRPr="00FA16C4" w:rsidRDefault="00E13D4B" w:rsidP="00E13D4B">
      <w:pPr>
        <w:pStyle w:val="Odstavecseseznamem"/>
        <w:spacing w:before="240" w:after="240"/>
        <w:rPr>
          <w:bdr w:val="nil"/>
        </w:rPr>
      </w:pPr>
    </w:p>
    <w:p w14:paraId="55A9881C" w14:textId="77777777" w:rsidR="00E13D4B" w:rsidRPr="00AD67A5" w:rsidRDefault="00E13D4B" w:rsidP="00E13D4B">
      <w:pPr>
        <w:spacing w:before="240" w:after="240"/>
        <w:rPr>
          <w:b/>
          <w:bdr w:val="nil"/>
        </w:rPr>
      </w:pPr>
      <w:r w:rsidRPr="00AD67A5">
        <w:rPr>
          <w:b/>
          <w:bdr w:val="nil"/>
        </w:rPr>
        <w:t>Vzdělávání žáků se speciálními vzdělávacími potřebami</w:t>
      </w:r>
    </w:p>
    <w:p w14:paraId="63D771C3" w14:textId="77777777" w:rsidR="00E13D4B" w:rsidRPr="00FA16C4" w:rsidRDefault="00E13D4B" w:rsidP="00E13D4B">
      <w:pPr>
        <w:pStyle w:val="Odstavecseseznamem"/>
        <w:spacing w:before="240" w:after="240"/>
        <w:rPr>
          <w:bdr w:val="nil"/>
        </w:rPr>
      </w:pPr>
      <w:r w:rsidRPr="00FA16C4">
        <w:rPr>
          <w:bdr w:val="nil"/>
        </w:rPr>
        <w:t>a.</w:t>
      </w:r>
      <w:r w:rsidRPr="00FA16C4">
        <w:rPr>
          <w:bdr w:val="nil"/>
        </w:rPr>
        <w:tab/>
        <w:t>Žáci se speciálními vzdělávacími potřebami (dále SVP) mají nárok na poskytování podpůrných opatření školou a školským poradenským zařízením při prezenčním i distančním způsobu vzdělávání.</w:t>
      </w:r>
    </w:p>
    <w:p w14:paraId="5B342CA4" w14:textId="77777777" w:rsidR="00E13D4B" w:rsidRPr="00FA16C4" w:rsidRDefault="00E13D4B" w:rsidP="00E13D4B">
      <w:pPr>
        <w:pStyle w:val="Odstavecseseznamem"/>
        <w:spacing w:before="240" w:after="240"/>
        <w:rPr>
          <w:bdr w:val="nil"/>
        </w:rPr>
      </w:pPr>
      <w:r w:rsidRPr="00FA16C4">
        <w:rPr>
          <w:bdr w:val="nil"/>
        </w:rPr>
        <w:t>b.</w:t>
      </w:r>
      <w:r w:rsidRPr="00FA16C4">
        <w:rPr>
          <w:bdr w:val="nil"/>
        </w:rPr>
        <w:tab/>
        <w:t xml:space="preserve">Podpůrná opatření spočívají mj. v: </w:t>
      </w:r>
    </w:p>
    <w:p w14:paraId="7BA17182" w14:textId="77777777" w:rsidR="00E13D4B" w:rsidRPr="00FA16C4" w:rsidRDefault="00E13D4B" w:rsidP="00E13D4B">
      <w:pPr>
        <w:pStyle w:val="Odstavecseseznamem"/>
        <w:spacing w:before="240" w:after="240"/>
        <w:rPr>
          <w:bdr w:val="nil"/>
        </w:rPr>
      </w:pPr>
      <w:r w:rsidRPr="00FA16C4">
        <w:rPr>
          <w:bdr w:val="nil"/>
        </w:rPr>
        <w:lastRenderedPageBreak/>
        <w:t>•</w:t>
      </w:r>
      <w:r w:rsidRPr="00FA16C4">
        <w:rPr>
          <w:bdr w:val="nil"/>
        </w:rPr>
        <w:tab/>
        <w:t xml:space="preserve">poradenské pomoci školy a školského poradenského zařízení, </w:t>
      </w:r>
    </w:p>
    <w:p w14:paraId="7B8C7193" w14:textId="77777777" w:rsidR="00E13D4B" w:rsidRPr="00FA16C4" w:rsidRDefault="00E13D4B" w:rsidP="00E13D4B">
      <w:pPr>
        <w:pStyle w:val="Odstavecseseznamem"/>
        <w:spacing w:before="240" w:after="240"/>
        <w:rPr>
          <w:bdr w:val="nil"/>
        </w:rPr>
      </w:pPr>
      <w:r w:rsidRPr="00FA16C4">
        <w:rPr>
          <w:bdr w:val="nil"/>
        </w:rPr>
        <w:t>•</w:t>
      </w:r>
      <w:r w:rsidRPr="00FA16C4">
        <w:rPr>
          <w:bdr w:val="nil"/>
        </w:rPr>
        <w:tab/>
        <w:t xml:space="preserve">úpravě organizace, obsahu, hodnocení, forem a metod vzdělávání, </w:t>
      </w:r>
    </w:p>
    <w:p w14:paraId="55EDFD3A" w14:textId="77777777" w:rsidR="00E13D4B" w:rsidRPr="00FA16C4" w:rsidRDefault="00E13D4B" w:rsidP="00E13D4B">
      <w:pPr>
        <w:pStyle w:val="Odstavecseseznamem"/>
        <w:spacing w:before="240" w:after="240"/>
        <w:rPr>
          <w:bdr w:val="nil"/>
        </w:rPr>
      </w:pPr>
      <w:r w:rsidRPr="00FA16C4">
        <w:rPr>
          <w:bdr w:val="nil"/>
        </w:rPr>
        <w:t>•</w:t>
      </w:r>
      <w:r w:rsidRPr="00FA16C4">
        <w:rPr>
          <w:bdr w:val="nil"/>
        </w:rPr>
        <w:tab/>
        <w:t xml:space="preserve">předmětu speciálně pedagogické péče a pedagogické intervence, </w:t>
      </w:r>
    </w:p>
    <w:p w14:paraId="26187868" w14:textId="77777777" w:rsidR="00E13D4B" w:rsidRPr="00FA16C4" w:rsidRDefault="00E13D4B" w:rsidP="00E13D4B">
      <w:pPr>
        <w:pStyle w:val="Odstavecseseznamem"/>
        <w:spacing w:before="240" w:after="240"/>
        <w:rPr>
          <w:bdr w:val="nil"/>
        </w:rPr>
      </w:pPr>
      <w:r w:rsidRPr="00FA16C4">
        <w:rPr>
          <w:bdr w:val="nil"/>
        </w:rPr>
        <w:t>•</w:t>
      </w:r>
      <w:r w:rsidRPr="00FA16C4">
        <w:rPr>
          <w:bdr w:val="nil"/>
        </w:rPr>
        <w:tab/>
        <w:t xml:space="preserve">v úpravě očekávaných výstupů vzdělávání, </w:t>
      </w:r>
    </w:p>
    <w:p w14:paraId="13CFFB8F" w14:textId="77777777" w:rsidR="00E13D4B" w:rsidRPr="00FA16C4" w:rsidRDefault="00E13D4B" w:rsidP="00E13D4B">
      <w:pPr>
        <w:pStyle w:val="Odstavecseseznamem"/>
        <w:spacing w:before="240" w:after="240"/>
        <w:rPr>
          <w:bdr w:val="nil"/>
        </w:rPr>
      </w:pPr>
      <w:r w:rsidRPr="00FA16C4">
        <w:rPr>
          <w:bdr w:val="nil"/>
        </w:rPr>
        <w:t>•</w:t>
      </w:r>
      <w:r w:rsidRPr="00FA16C4">
        <w:rPr>
          <w:bdr w:val="nil"/>
        </w:rPr>
        <w:tab/>
        <w:t xml:space="preserve">v použití kompenzačních pomůcek, speciálních učebnic a speciálních učebních pomůcek, </w:t>
      </w:r>
    </w:p>
    <w:p w14:paraId="2CF26542" w14:textId="77777777" w:rsidR="00E13D4B" w:rsidRPr="00FA16C4" w:rsidRDefault="00E13D4B" w:rsidP="00E13D4B">
      <w:pPr>
        <w:pStyle w:val="Odstavecseseznamem"/>
        <w:spacing w:before="240" w:after="240"/>
        <w:rPr>
          <w:bdr w:val="nil"/>
        </w:rPr>
      </w:pPr>
      <w:r w:rsidRPr="00FA16C4">
        <w:rPr>
          <w:bdr w:val="nil"/>
        </w:rPr>
        <w:t>•</w:t>
      </w:r>
      <w:r w:rsidRPr="00FA16C4">
        <w:rPr>
          <w:bdr w:val="nil"/>
        </w:rPr>
        <w:tab/>
        <w:t>ve využití asistenta pedagoga, dalšího pedagogického pracovníka, tlumočníka nebo přepisovatele pro neslyšící.</w:t>
      </w:r>
    </w:p>
    <w:p w14:paraId="6A235351" w14:textId="77777777" w:rsidR="00E13D4B" w:rsidRPr="00FA16C4" w:rsidRDefault="00E13D4B" w:rsidP="00E13D4B">
      <w:pPr>
        <w:pStyle w:val="Odstavecseseznamem"/>
        <w:spacing w:before="240" w:after="240"/>
        <w:rPr>
          <w:bdr w:val="nil"/>
        </w:rPr>
      </w:pPr>
      <w:r w:rsidRPr="00FA16C4">
        <w:rPr>
          <w:bdr w:val="nil"/>
        </w:rPr>
        <w:t>c.</w:t>
      </w:r>
      <w:r w:rsidRPr="00FA16C4">
        <w:rPr>
          <w:bdr w:val="nil"/>
        </w:rPr>
        <w:tab/>
        <w:t xml:space="preserve">Školní poradenské pracoviště se zaměřuje především na poskytování podpůrných opatření pro žáky se SVP, podporu vzdělávání a sociálního začleňování žáků z odlišného kulturního prostředí a s odlišnými životními podmínkami, podporu vzdělávání žáků nadaných a mimořádně nadaných, spolupráci a komunikaci mezi školou a zákonnými zástupci a metodickou podporu učitelům a zákonným zástupcům při použití speciálně pedagogických postupů ve vzdělávání.    </w:t>
      </w:r>
    </w:p>
    <w:p w14:paraId="6840290F" w14:textId="77777777" w:rsidR="00E13D4B" w:rsidRPr="00FA16C4" w:rsidRDefault="00E13D4B" w:rsidP="00E13D4B">
      <w:pPr>
        <w:pStyle w:val="Odstavecseseznamem"/>
        <w:spacing w:before="240" w:after="240"/>
        <w:rPr>
          <w:bdr w:val="nil"/>
        </w:rPr>
      </w:pPr>
      <w:r w:rsidRPr="00FA16C4">
        <w:rPr>
          <w:bdr w:val="nil"/>
        </w:rPr>
        <w:t>d.</w:t>
      </w:r>
      <w:r w:rsidRPr="00FA16C4">
        <w:rPr>
          <w:bdr w:val="nil"/>
        </w:rPr>
        <w:tab/>
        <w:t>Žákům se SVP jsou zapůjčeny potřebné kompenzační pomůcky, speciální učebnice a speciální učební pomůcky, jež má daný jednotlivec uvedené v doporučení školského poradenského zařízení (např. notebook, klávesnice pro slabozraké, pomůcky pro alternativní komunikaci, pomůcky pro rozvoj hrubé motoriky aj.), a to s podmínkou, že je zákonný zástupce povinen uhradit jejich případné poškození či zcizení. Škola se zákonnými zástupci sepisují smlouvu o výpůjčce.</w:t>
      </w:r>
    </w:p>
    <w:p w14:paraId="00740E1A" w14:textId="77777777" w:rsidR="00E13D4B" w:rsidRPr="00FA16C4" w:rsidRDefault="00E13D4B" w:rsidP="00E13D4B">
      <w:pPr>
        <w:pStyle w:val="Odstavecseseznamem"/>
        <w:spacing w:before="240" w:after="240"/>
        <w:rPr>
          <w:bdr w:val="nil"/>
        </w:rPr>
      </w:pPr>
      <w:r w:rsidRPr="00FA16C4">
        <w:rPr>
          <w:bdr w:val="nil"/>
        </w:rPr>
        <w:t>e.</w:t>
      </w:r>
      <w:r w:rsidRPr="00FA16C4">
        <w:rPr>
          <w:bdr w:val="nil"/>
        </w:rPr>
        <w:tab/>
        <w:t xml:space="preserve">V případě přiznaného podpůrného opatření asistenta pedagoga, dalšího pedagogického pracovníka, tlumočníka nebo přepisovatele pro neslyšící škola zajistí jeho podporu i pro distanční způsob vzdělávání. Tyto osoby mohou poskytovat individualizované učební materiály a podklady, konzultace a podporu na dálku a také pomáhat s distanční výukou. </w:t>
      </w:r>
    </w:p>
    <w:p w14:paraId="7F4DB343" w14:textId="77777777" w:rsidR="00E13D4B" w:rsidRPr="00D566AC" w:rsidRDefault="00E13D4B" w:rsidP="00E13D4B">
      <w:pPr>
        <w:pStyle w:val="Odstavecseseznamem"/>
        <w:spacing w:before="240" w:after="240"/>
        <w:rPr>
          <w:bdr w:val="nil"/>
        </w:rPr>
      </w:pPr>
      <w:r w:rsidRPr="00FA16C4">
        <w:rPr>
          <w:bdr w:val="nil"/>
        </w:rPr>
        <w:t>f.</w:t>
      </w:r>
      <w:r w:rsidRPr="00FA16C4">
        <w:rPr>
          <w:bdr w:val="nil"/>
        </w:rPr>
        <w:tab/>
        <w:t>Hodnocení žáků/studentů se SVP je provedeno na základě konkrétních pravidel nastavených v doporučení žáka vydaném školským poradenským zařízením a v souladu s pravidly hodnocení žáků, jež jsou součástí školního řádu dané školy. Průběžná formativní zpětná vazba významným způsobem podporuje motivaci žáka k učení a konkrétní pokroky.</w:t>
      </w:r>
    </w:p>
    <w:p w14:paraId="34EBAEAB" w14:textId="77777777" w:rsidR="00187F7F" w:rsidRPr="00D566AC" w:rsidRDefault="00187F7F" w:rsidP="00E13D4B">
      <w:pPr>
        <w:pStyle w:val="Odstavecseseznamem"/>
        <w:spacing w:before="240" w:after="240"/>
        <w:rPr>
          <w:bdr w:val="nil"/>
        </w:rPr>
      </w:pPr>
    </w:p>
    <w:p w14:paraId="7AC6CB1B" w14:textId="77777777" w:rsidR="006A4FA5" w:rsidRPr="00D566AC" w:rsidRDefault="006A4FA5" w:rsidP="006A4FA5">
      <w:pPr>
        <w:pStyle w:val="Nadpis2"/>
        <w:spacing w:before="299" w:after="299"/>
        <w:rPr>
          <w:bdr w:val="nil"/>
        </w:rPr>
      </w:pPr>
      <w:bookmarkStart w:id="32" w:name="_Toc187902113"/>
      <w:r w:rsidRPr="00D566AC">
        <w:rPr>
          <w:bdr w:val="nil"/>
        </w:rPr>
        <w:lastRenderedPageBreak/>
        <w:t>Vzdělávání žáků – cizinců</w:t>
      </w:r>
      <w:bookmarkEnd w:id="32"/>
    </w:p>
    <w:p w14:paraId="376ACC6F" w14:textId="77777777" w:rsidR="006A4FA5" w:rsidRPr="00D566AC" w:rsidRDefault="006A4FA5" w:rsidP="006A4FA5">
      <w:pPr>
        <w:ind w:left="113"/>
        <w:rPr>
          <w:sz w:val="24"/>
        </w:rPr>
      </w:pPr>
      <w:r w:rsidRPr="00D566AC">
        <w:rPr>
          <w:sz w:val="24"/>
        </w:rPr>
        <w:t>Žáci s OMJ mají nárok na poskytování podpůrných opatření školou a školským poradenským zařízením při prezenčním i distančním způsobu vzdělávání.</w:t>
      </w:r>
    </w:p>
    <w:p w14:paraId="1731A175" w14:textId="77777777" w:rsidR="006A4FA5" w:rsidRPr="00D566AC" w:rsidRDefault="006A4FA5" w:rsidP="006A4FA5">
      <w:pPr>
        <w:ind w:left="113"/>
        <w:rPr>
          <w:sz w:val="24"/>
        </w:rPr>
      </w:pPr>
      <w:r w:rsidRPr="00D566AC">
        <w:rPr>
          <w:sz w:val="24"/>
        </w:rPr>
        <w:t xml:space="preserve"> Podpůrná opatření spočívají mj. v:</w:t>
      </w:r>
    </w:p>
    <w:p w14:paraId="660BC4E4" w14:textId="77777777" w:rsidR="006A4FA5" w:rsidRPr="00D566AC" w:rsidRDefault="006A4FA5" w:rsidP="00534DA1">
      <w:pPr>
        <w:pStyle w:val="Odstavecseseznamem"/>
        <w:numPr>
          <w:ilvl w:val="0"/>
          <w:numId w:val="156"/>
        </w:numPr>
        <w:spacing w:line="276" w:lineRule="auto"/>
        <w:jc w:val="left"/>
        <w:rPr>
          <w:sz w:val="24"/>
        </w:rPr>
      </w:pPr>
      <w:r w:rsidRPr="00D566AC">
        <w:rPr>
          <w:sz w:val="24"/>
        </w:rPr>
        <w:t>přípravě třídy na přijetí cizince : seznámení žáků s kulturními a sociálními odlišnostmi prostředí, z něhož nový žák přichází.</w:t>
      </w:r>
    </w:p>
    <w:p w14:paraId="6C8D524A" w14:textId="77777777" w:rsidR="006A4FA5" w:rsidRPr="00D566AC" w:rsidRDefault="006A4FA5" w:rsidP="00534DA1">
      <w:pPr>
        <w:pStyle w:val="Odstavecseseznamem"/>
        <w:numPr>
          <w:ilvl w:val="0"/>
          <w:numId w:val="156"/>
        </w:numPr>
        <w:spacing w:line="276" w:lineRule="auto"/>
        <w:jc w:val="left"/>
        <w:rPr>
          <w:sz w:val="24"/>
        </w:rPr>
      </w:pPr>
      <w:r w:rsidRPr="00D566AC">
        <w:rPr>
          <w:sz w:val="24"/>
        </w:rPr>
        <w:t>toleranci ze strany žáků a učitelů ke specifickým rysům a jevům, které souvisejí s náročností situace, v níž se cizinec v důsledku malé nebo žádné znalosti českého jazyka a zdejších poměrů a zvyklostí nachází.</w:t>
      </w:r>
    </w:p>
    <w:p w14:paraId="049ADD91" w14:textId="1E7F5BFC" w:rsidR="006A4FA5" w:rsidRPr="00D566AC" w:rsidRDefault="006A4FA5" w:rsidP="00534DA1">
      <w:pPr>
        <w:pStyle w:val="Odstavecseseznamem"/>
        <w:numPr>
          <w:ilvl w:val="0"/>
          <w:numId w:val="156"/>
        </w:numPr>
        <w:spacing w:line="276" w:lineRule="auto"/>
        <w:jc w:val="left"/>
        <w:rPr>
          <w:sz w:val="24"/>
        </w:rPr>
      </w:pPr>
      <w:r w:rsidRPr="00D566AC">
        <w:rPr>
          <w:sz w:val="24"/>
        </w:rPr>
        <w:t>poradenské pomoci školy a školského poradenského zařízení : aktivní spolupráce</w:t>
      </w:r>
      <w:r w:rsidR="00D566AC">
        <w:rPr>
          <w:sz w:val="24"/>
        </w:rPr>
        <w:t xml:space="preserve"> </w:t>
      </w:r>
      <w:r w:rsidRPr="00D566AC">
        <w:rPr>
          <w:sz w:val="24"/>
        </w:rPr>
        <w:t>výchovného  poradce s třídními učiteli a pravidelné konzultace. Pro žáky je vypracován plán pedagogické podpory.</w:t>
      </w:r>
    </w:p>
    <w:p w14:paraId="4432C0BE" w14:textId="0096D0E8" w:rsidR="006A4FA5" w:rsidRPr="00D566AC" w:rsidRDefault="006A4FA5" w:rsidP="00534DA1">
      <w:pPr>
        <w:pStyle w:val="Odstavecseseznamem"/>
        <w:numPr>
          <w:ilvl w:val="0"/>
          <w:numId w:val="156"/>
        </w:numPr>
        <w:spacing w:line="276" w:lineRule="auto"/>
        <w:jc w:val="left"/>
        <w:rPr>
          <w:sz w:val="24"/>
        </w:rPr>
      </w:pPr>
      <w:r w:rsidRPr="00D566AC">
        <w:rPr>
          <w:sz w:val="24"/>
        </w:rPr>
        <w:t>spolupráce s rodinou: Seznámení rodičů s pravidly školní docházky, pravidly chodu školy, omlouvání žáka z výuky, možnost plánování pravidelných konzultací s učiteli.</w:t>
      </w:r>
    </w:p>
    <w:p w14:paraId="6A191449" w14:textId="77777777" w:rsidR="006A4FA5" w:rsidRPr="00D566AC" w:rsidRDefault="006A4FA5" w:rsidP="00534DA1">
      <w:pPr>
        <w:pStyle w:val="Odstavecseseznamem"/>
        <w:numPr>
          <w:ilvl w:val="0"/>
          <w:numId w:val="156"/>
        </w:numPr>
        <w:spacing w:line="276" w:lineRule="auto"/>
        <w:jc w:val="left"/>
        <w:rPr>
          <w:sz w:val="24"/>
        </w:rPr>
      </w:pPr>
      <w:r w:rsidRPr="00D566AC">
        <w:rPr>
          <w:sz w:val="24"/>
        </w:rPr>
        <w:t>v úpravě organizace, obsahu, hodnocení, forem a metod vzdělávání: přistupovat k výuce českého jazyka jako k výuce cizího jazyka (z pozice cizince) a využívat dostupných učebnic, cvičebnic a dalších materiálů pro výuku žáků-cizinců češtině (blíže viz např. na www.inkluzivniskola.cz, www.rvp.cz nebo www.meta-os.cz). Za výše uvedených okolností musí učitel upravit pro skupinu žáka - cizince mimo jiné také svůj postup výuky.</w:t>
      </w:r>
    </w:p>
    <w:p w14:paraId="5F2C1780" w14:textId="77777777" w:rsidR="006A4FA5" w:rsidRPr="00D566AC" w:rsidRDefault="006A4FA5" w:rsidP="00534DA1">
      <w:pPr>
        <w:pStyle w:val="Odstavecseseznamem"/>
        <w:numPr>
          <w:ilvl w:val="0"/>
          <w:numId w:val="156"/>
        </w:numPr>
        <w:spacing w:line="276" w:lineRule="auto"/>
        <w:jc w:val="left"/>
        <w:rPr>
          <w:sz w:val="24"/>
        </w:rPr>
      </w:pPr>
      <w:r w:rsidRPr="00D566AC">
        <w:rPr>
          <w:sz w:val="24"/>
        </w:rPr>
        <w:t>pedagogické intervenci a doučování: poskytováno pravidelně a dle potřeby dlouhodobě.</w:t>
      </w:r>
    </w:p>
    <w:p w14:paraId="398E6151" w14:textId="77777777" w:rsidR="006A4FA5" w:rsidRPr="00D566AC" w:rsidRDefault="006A4FA5" w:rsidP="00534DA1">
      <w:pPr>
        <w:pStyle w:val="Odstavecseseznamem"/>
        <w:numPr>
          <w:ilvl w:val="0"/>
          <w:numId w:val="156"/>
        </w:numPr>
        <w:spacing w:line="276" w:lineRule="auto"/>
        <w:jc w:val="left"/>
        <w:rPr>
          <w:sz w:val="24"/>
        </w:rPr>
      </w:pPr>
      <w:r w:rsidRPr="00D566AC">
        <w:rPr>
          <w:sz w:val="24"/>
        </w:rPr>
        <w:t>hodnocení  žáků s OMJ:  hodnotíme  reálně dosažený pokrok a úsilí. Zároveň je nezbytné, aby učitelé kladli na žáky-cizince, kteří již plně komunikují v češtině, stejné požadavky, jaké kladou na jejich české spolužáky. Využíváme program hodnoceni.scio.cz .</w:t>
      </w:r>
    </w:p>
    <w:p w14:paraId="263835C5" w14:textId="77777777" w:rsidR="006A4FA5" w:rsidRPr="00D566AC" w:rsidRDefault="006A4FA5" w:rsidP="00534DA1">
      <w:pPr>
        <w:pStyle w:val="Odstavecseseznamem"/>
        <w:numPr>
          <w:ilvl w:val="0"/>
          <w:numId w:val="156"/>
        </w:numPr>
        <w:spacing w:line="276" w:lineRule="auto"/>
        <w:jc w:val="left"/>
        <w:rPr>
          <w:sz w:val="24"/>
        </w:rPr>
      </w:pPr>
      <w:r w:rsidRPr="00D566AC">
        <w:rPr>
          <w:sz w:val="24"/>
        </w:rPr>
        <w:t>v použití komunikačních a výukových pomůcek : práce  s názornými pomůckami, zejména obrazovými, které jsou k dispozici pro výuku cizím jazykům (např. angličtině, němčině), dále s obrazovými encyklopediemi, fotografiemi, časopisy pro děti a mládež atd. Využíváme ve výuce mj. pomůcky, které jsou k dispozici pro výuku dyslektikům , dysgrafikům apod., a zkušeností speciálních pedagogů, logopedů.</w:t>
      </w:r>
    </w:p>
    <w:p w14:paraId="55739C22" w14:textId="77777777" w:rsidR="006A4FA5" w:rsidRPr="00D566AC" w:rsidRDefault="006A4FA5" w:rsidP="00534DA1">
      <w:pPr>
        <w:pStyle w:val="Bezmezer"/>
        <w:numPr>
          <w:ilvl w:val="0"/>
          <w:numId w:val="156"/>
        </w:numPr>
        <w:rPr>
          <w:sz w:val="24"/>
          <w:szCs w:val="24"/>
        </w:rPr>
      </w:pPr>
      <w:r w:rsidRPr="00D566AC">
        <w:rPr>
          <w:sz w:val="24"/>
          <w:szCs w:val="24"/>
        </w:rPr>
        <w:t xml:space="preserve">ve využití adaptačního koordinátora, školního asistenta, dalšího pedagogického pracovníka: Žákům –cizincům  pomáhá adaptační koordinátor, školní asistent . Adaptační koordinátor pomáhá vytvořit bezpečné, prostředí ve škole tak, aby se žák po nástupu do </w:t>
      </w:r>
      <w:r w:rsidRPr="00D566AC">
        <w:rPr>
          <w:sz w:val="24"/>
          <w:szCs w:val="24"/>
        </w:rPr>
        <w:lastRenderedPageBreak/>
        <w:t>školy cítil dobře, nebyl vystaven vysoké míře stresu a zažíval duševní a fyzickou pohodu, která zrychluje a zkvalitňuje náročný proces adaptace a zvyšuje míru motivace, pozitivně ovlivňuje proces učení i učení se jazyku výuky.</w:t>
      </w:r>
    </w:p>
    <w:p w14:paraId="3DFF295E" w14:textId="77777777" w:rsidR="00FF1FB8" w:rsidRPr="00D566AC" w:rsidRDefault="006D69AA">
      <w:pPr>
        <w:pStyle w:val="Nadpis2"/>
        <w:spacing w:before="299" w:after="299"/>
        <w:rPr>
          <w:bdr w:val="nil"/>
        </w:rPr>
      </w:pPr>
      <w:bookmarkStart w:id="33" w:name="_Toc187902114"/>
      <w:r w:rsidRPr="00D566AC">
        <w:rPr>
          <w:bdr w:val="nil"/>
        </w:rPr>
        <w:t>Zabezpečení výuky žáků mimořádně nadaných</w:t>
      </w:r>
      <w:bookmarkEnd w:id="33"/>
      <w:r w:rsidRPr="00D566AC">
        <w:rPr>
          <w:bdr w:val="nil"/>
        </w:rPr>
        <w:t> </w:t>
      </w:r>
    </w:p>
    <w:p w14:paraId="00E2DE0F" w14:textId="53E865BA" w:rsidR="00FF1FB8" w:rsidRPr="000E7401" w:rsidRDefault="006D69AA" w:rsidP="000E7401">
      <w:pPr>
        <w:pStyle w:val="Odstavecseseznamem"/>
        <w:numPr>
          <w:ilvl w:val="0"/>
          <w:numId w:val="236"/>
        </w:numPr>
        <w:spacing w:before="240" w:after="240"/>
        <w:rPr>
          <w:bdr w:val="nil"/>
        </w:rPr>
      </w:pPr>
      <w:r w:rsidRPr="000E7401">
        <w:rPr>
          <w:bdr w:val="nil"/>
        </w:rPr>
        <w:t>nabízíme odměny/stipendia – prospěchová </w:t>
      </w:r>
    </w:p>
    <w:p w14:paraId="1A6D8FF0" w14:textId="0D06881C" w:rsidR="00FF1FB8" w:rsidRPr="000E7401" w:rsidRDefault="006D69AA" w:rsidP="000E7401">
      <w:pPr>
        <w:pStyle w:val="Odstavecseseznamem"/>
        <w:numPr>
          <w:ilvl w:val="0"/>
          <w:numId w:val="236"/>
        </w:numPr>
        <w:spacing w:before="240" w:after="240"/>
        <w:rPr>
          <w:bdr w:val="nil"/>
        </w:rPr>
      </w:pPr>
      <w:r w:rsidRPr="000E7401">
        <w:rPr>
          <w:bdr w:val="nil"/>
        </w:rPr>
        <w:t>podporujeme nadání a talent žáků vytvářením vhodné vzdělávací nabídky (široká nabídka nepovinných předmětů a seminářů – od cizích jazyků, přes laboratorní práce až po sportovní hry a různé kroužky,  otevíraných i při malém počtu zájemců) </w:t>
      </w:r>
    </w:p>
    <w:p w14:paraId="78379D49" w14:textId="48AC8695" w:rsidR="00FF1FB8" w:rsidRPr="000E7401" w:rsidRDefault="006D69AA" w:rsidP="000E7401">
      <w:pPr>
        <w:pStyle w:val="Odstavecseseznamem"/>
        <w:numPr>
          <w:ilvl w:val="0"/>
          <w:numId w:val="236"/>
        </w:numPr>
        <w:spacing w:before="240" w:after="240"/>
        <w:rPr>
          <w:bdr w:val="nil"/>
        </w:rPr>
      </w:pPr>
      <w:r w:rsidRPr="000E7401">
        <w:rPr>
          <w:bdr w:val="nil"/>
        </w:rPr>
        <w:t>spolupracujeme s odborníky  a s volnočasovými organizacemi  </w:t>
      </w:r>
    </w:p>
    <w:p w14:paraId="089A0095" w14:textId="130A0E4C" w:rsidR="00FF1FB8" w:rsidRPr="000E7401" w:rsidRDefault="006D69AA" w:rsidP="000E7401">
      <w:pPr>
        <w:pStyle w:val="Odstavecseseznamem"/>
        <w:numPr>
          <w:ilvl w:val="0"/>
          <w:numId w:val="236"/>
        </w:numPr>
        <w:spacing w:before="240" w:after="240"/>
        <w:rPr>
          <w:bdr w:val="nil"/>
        </w:rPr>
      </w:pPr>
      <w:r w:rsidRPr="000E7401">
        <w:rPr>
          <w:bdr w:val="nil"/>
        </w:rPr>
        <w:t>využíváme celou řadu soutěží/olympiád  </w:t>
      </w:r>
    </w:p>
    <w:p w14:paraId="17150429" w14:textId="50507168" w:rsidR="00FF1FB8" w:rsidRPr="000E7401" w:rsidRDefault="006D69AA" w:rsidP="000E7401">
      <w:pPr>
        <w:pStyle w:val="Odstavecseseznamem"/>
        <w:numPr>
          <w:ilvl w:val="0"/>
          <w:numId w:val="236"/>
        </w:numPr>
        <w:spacing w:before="240" w:after="240"/>
        <w:rPr>
          <w:bdr w:val="nil"/>
        </w:rPr>
      </w:pPr>
      <w:r w:rsidRPr="000E7401">
        <w:rPr>
          <w:bdr w:val="nil"/>
        </w:rPr>
        <w:t>zadáváme specifické úkoly žákovi, zajišťujeme didaktické materiály  </w:t>
      </w:r>
    </w:p>
    <w:p w14:paraId="1C4D5CEF" w14:textId="3CA5F65A" w:rsidR="00FF1FB8" w:rsidRPr="000E7401" w:rsidRDefault="006D69AA" w:rsidP="000E7401">
      <w:pPr>
        <w:pStyle w:val="Odstavecseseznamem"/>
        <w:numPr>
          <w:ilvl w:val="0"/>
          <w:numId w:val="236"/>
        </w:numPr>
        <w:spacing w:before="240" w:after="240"/>
        <w:rPr>
          <w:bdr w:val="nil"/>
        </w:rPr>
      </w:pPr>
      <w:r w:rsidRPr="000E7401">
        <w:rPr>
          <w:bdr w:val="nil"/>
        </w:rPr>
        <w:t xml:space="preserve">zajišťujeme spolupráci se školským poradenským </w:t>
      </w:r>
      <w:r w:rsidR="003E1A74" w:rsidRPr="000E7401">
        <w:rPr>
          <w:bdr w:val="nil"/>
        </w:rPr>
        <w:t>pracovištěm</w:t>
      </w:r>
    </w:p>
    <w:p w14:paraId="5EF2ED9A" w14:textId="2E734DD2" w:rsidR="00FF1FB8" w:rsidRPr="000E7401" w:rsidRDefault="006D69AA" w:rsidP="000E7401">
      <w:pPr>
        <w:pStyle w:val="Odstavecseseznamem"/>
        <w:numPr>
          <w:ilvl w:val="0"/>
          <w:numId w:val="234"/>
        </w:numPr>
        <w:spacing w:before="240" w:after="240"/>
        <w:rPr>
          <w:bdr w:val="nil"/>
        </w:rPr>
      </w:pPr>
      <w:r w:rsidRPr="000E7401">
        <w:rPr>
          <w:bdr w:val="nil"/>
        </w:rPr>
        <w:t>zajišťujeme úpravu organizace vzdělávání  </w:t>
      </w:r>
    </w:p>
    <w:p w14:paraId="2892104D" w14:textId="4382BEDA" w:rsidR="00FF1FB8" w:rsidRPr="00D566AC" w:rsidRDefault="006D69AA" w:rsidP="000E7401">
      <w:pPr>
        <w:pStyle w:val="Odstavecseseznamem"/>
        <w:numPr>
          <w:ilvl w:val="0"/>
          <w:numId w:val="235"/>
        </w:numPr>
        <w:spacing w:before="240" w:after="240"/>
        <w:rPr>
          <w:bdr w:val="nil"/>
        </w:rPr>
      </w:pPr>
      <w:r w:rsidRPr="00D566AC">
        <w:rPr>
          <w:bdr w:val="nil"/>
        </w:rPr>
        <w:t xml:space="preserve">specializované předměty napříč ročníky, nepovinné předměty, </w:t>
      </w:r>
      <w:r w:rsidR="00D566AC" w:rsidRPr="00D566AC">
        <w:rPr>
          <w:bdr w:val="nil"/>
        </w:rPr>
        <w:t>kroužky</w:t>
      </w:r>
      <w:r w:rsidRPr="00D566AC">
        <w:rPr>
          <w:bdr w:val="nil"/>
        </w:rPr>
        <w:t>, konzultace s odborníky</w:t>
      </w:r>
    </w:p>
    <w:p w14:paraId="06882E45" w14:textId="6ECC5BDA" w:rsidR="00FF1FB8" w:rsidRPr="000E7401" w:rsidRDefault="006D69AA" w:rsidP="000E7401">
      <w:pPr>
        <w:pStyle w:val="Odstavecseseznamem"/>
        <w:numPr>
          <w:ilvl w:val="0"/>
          <w:numId w:val="234"/>
        </w:numPr>
        <w:spacing w:before="240" w:after="240"/>
        <w:rPr>
          <w:bdr w:val="nil"/>
        </w:rPr>
      </w:pPr>
      <w:r w:rsidRPr="000E7401">
        <w:rPr>
          <w:bdr w:val="nil"/>
        </w:rPr>
        <w:t>zapojujeme žáka do samostatných a rozsáhlejších prací a projektů   </w:t>
      </w:r>
    </w:p>
    <w:p w14:paraId="3163CDCE" w14:textId="108EE8CB" w:rsidR="00FF1FB8" w:rsidRDefault="006D69AA">
      <w:pPr>
        <w:pStyle w:val="Nadpis2"/>
        <w:spacing w:before="299" w:after="299"/>
        <w:rPr>
          <w:bdr w:val="nil"/>
        </w:rPr>
      </w:pPr>
      <w:bookmarkStart w:id="34" w:name="_Toc187902115"/>
      <w:r w:rsidRPr="00FA16C4">
        <w:rPr>
          <w:bdr w:val="nil"/>
        </w:rPr>
        <w:t>Začlenění průřezových témat</w:t>
      </w:r>
      <w:bookmarkEnd w:id="34"/>
      <w:r w:rsidRPr="00FA16C4">
        <w:rPr>
          <w:bdr w:val="nil"/>
        </w:rPr>
        <w:t> </w:t>
      </w:r>
    </w:p>
    <w:p w14:paraId="656B298D" w14:textId="77777777" w:rsidR="00490249" w:rsidRPr="00785624" w:rsidRDefault="00490249" w:rsidP="00490249">
      <w:pPr>
        <w:rPr>
          <w:szCs w:val="22"/>
        </w:rPr>
      </w:pPr>
      <w:r w:rsidRPr="00785624">
        <w:rPr>
          <w:szCs w:val="22"/>
        </w:rPr>
        <w:t>Průřezová témata reprezentují okruhy aktuálních problémů současného světa a jsou významnou a nedílnou součástí vzdělávání, jsou důležitým formativním prvkem vzdělávání, vytvářejí příležitosti pro individuální uplatnění žáků i pro jejich vzájemnou spolupráci a pomáhají rozvíjet osobnost žáka především v oblasti postojů a hodnot.  Nároky kladené na utváření vědomostí a dovedností žáků vždy respektují jejich individuální možnosti. Tematické okruhy průřezových témat procházejí napříč vzdělávacími oblastmi a umožňují propojení vzdělávacích obsahů oborů, průřezová témata jsou zařazena do jednotlivých předmětů, jsou realizována v rámci projektů a dalších aktivit. Tím přispívají ke komplexnosti vzdělávání žáků a pozitivně ovlivňují proces utváření a rozvíjení klíčových kompetencí žáků. Žáci dostávají možnost utvářet si integrovaný pohled na danou problematiku a uplatňovat širší spektrum dovedností.</w:t>
      </w:r>
    </w:p>
    <w:p w14:paraId="5B25F723" w14:textId="77777777" w:rsidR="00490249" w:rsidRPr="00785624" w:rsidRDefault="00490249" w:rsidP="00490249">
      <w:pPr>
        <w:rPr>
          <w:szCs w:val="22"/>
        </w:rPr>
      </w:pPr>
      <w:r w:rsidRPr="00785624">
        <w:rPr>
          <w:szCs w:val="22"/>
        </w:rPr>
        <w:lastRenderedPageBreak/>
        <w:t xml:space="preserve">Do vzdělávání jsou zařazena následující průřezová témata: </w:t>
      </w:r>
    </w:p>
    <w:p w14:paraId="5A86EFA7" w14:textId="77777777" w:rsidR="00490249" w:rsidRPr="00785624" w:rsidRDefault="00490249" w:rsidP="00490249">
      <w:pPr>
        <w:pStyle w:val="Odstavecseseznamem"/>
        <w:numPr>
          <w:ilvl w:val="0"/>
          <w:numId w:val="239"/>
        </w:numPr>
        <w:rPr>
          <w:szCs w:val="22"/>
        </w:rPr>
      </w:pPr>
      <w:r w:rsidRPr="00785624">
        <w:rPr>
          <w:szCs w:val="22"/>
        </w:rPr>
        <w:t>Osobnostní a sociální výchova</w:t>
      </w:r>
    </w:p>
    <w:p w14:paraId="05A4AFC4" w14:textId="77777777" w:rsidR="00490249" w:rsidRPr="00785624" w:rsidRDefault="00490249" w:rsidP="00490249">
      <w:pPr>
        <w:pStyle w:val="Odstavecseseznamem"/>
        <w:numPr>
          <w:ilvl w:val="0"/>
          <w:numId w:val="239"/>
        </w:numPr>
        <w:rPr>
          <w:szCs w:val="22"/>
        </w:rPr>
      </w:pPr>
      <w:r w:rsidRPr="00785624">
        <w:rPr>
          <w:szCs w:val="22"/>
        </w:rPr>
        <w:t>Výchova demokratického občana</w:t>
      </w:r>
    </w:p>
    <w:p w14:paraId="19F79A5E" w14:textId="77777777" w:rsidR="00490249" w:rsidRPr="00785624" w:rsidRDefault="00490249" w:rsidP="00490249">
      <w:pPr>
        <w:pStyle w:val="Odstavecseseznamem"/>
        <w:numPr>
          <w:ilvl w:val="0"/>
          <w:numId w:val="239"/>
        </w:numPr>
        <w:rPr>
          <w:szCs w:val="22"/>
        </w:rPr>
      </w:pPr>
      <w:r w:rsidRPr="00785624">
        <w:rPr>
          <w:szCs w:val="22"/>
        </w:rPr>
        <w:t>Výchova k myšlení v evropských a globálních souvislostech</w:t>
      </w:r>
    </w:p>
    <w:p w14:paraId="61F53B2D" w14:textId="77777777" w:rsidR="007E6438" w:rsidRDefault="00490249" w:rsidP="00490249">
      <w:pPr>
        <w:pStyle w:val="Odstavecseseznamem"/>
        <w:numPr>
          <w:ilvl w:val="0"/>
          <w:numId w:val="239"/>
        </w:numPr>
        <w:rPr>
          <w:szCs w:val="22"/>
        </w:rPr>
      </w:pPr>
      <w:r w:rsidRPr="00785624">
        <w:rPr>
          <w:szCs w:val="22"/>
        </w:rPr>
        <w:t xml:space="preserve">Multikulturní výchova, </w:t>
      </w:r>
    </w:p>
    <w:p w14:paraId="4AE9C969" w14:textId="4B4CF238" w:rsidR="00490249" w:rsidRPr="00785624" w:rsidRDefault="00490249" w:rsidP="00490249">
      <w:pPr>
        <w:pStyle w:val="Odstavecseseznamem"/>
        <w:numPr>
          <w:ilvl w:val="0"/>
          <w:numId w:val="239"/>
        </w:numPr>
        <w:rPr>
          <w:szCs w:val="22"/>
        </w:rPr>
      </w:pPr>
      <w:r w:rsidRPr="00785624">
        <w:rPr>
          <w:szCs w:val="22"/>
        </w:rPr>
        <w:t>Environmentální výchova,</w:t>
      </w:r>
    </w:p>
    <w:p w14:paraId="05E0A301" w14:textId="77777777" w:rsidR="00490249" w:rsidRPr="00785624" w:rsidRDefault="00490249" w:rsidP="00490249">
      <w:pPr>
        <w:pStyle w:val="Odstavecseseznamem"/>
        <w:numPr>
          <w:ilvl w:val="0"/>
          <w:numId w:val="239"/>
        </w:numPr>
        <w:rPr>
          <w:szCs w:val="22"/>
          <w:bdr w:val="nil"/>
        </w:rPr>
      </w:pPr>
      <w:r w:rsidRPr="00785624">
        <w:rPr>
          <w:szCs w:val="22"/>
        </w:rPr>
        <w:t>Mediální výchova</w:t>
      </w:r>
    </w:p>
    <w:p w14:paraId="15DA1962" w14:textId="77777777" w:rsidR="00490249" w:rsidRPr="00785624" w:rsidRDefault="00490249" w:rsidP="00490249">
      <w:pPr>
        <w:spacing w:before="240" w:after="240"/>
        <w:rPr>
          <w:szCs w:val="22"/>
          <w:bdr w:val="nil"/>
        </w:rPr>
      </w:pPr>
      <w:r w:rsidRPr="00785624">
        <w:rPr>
          <w:szCs w:val="22"/>
          <w:bdr w:val="nil"/>
        </w:rPr>
        <w:t>  </w:t>
      </w:r>
    </w:p>
    <w:p w14:paraId="06C59FA7" w14:textId="3A41ACA4" w:rsidR="000E7401" w:rsidRPr="00FA16C4" w:rsidRDefault="006D69AA">
      <w:pPr>
        <w:rPr>
          <w:bdr w:val="nil"/>
        </w:rPr>
      </w:pPr>
      <w:r w:rsidRPr="00FA16C4">
        <w:rPr>
          <w:bdr w:val="nil"/>
        </w:rPr>
        <w:t>    </w:t>
      </w:r>
    </w:p>
    <w:p w14:paraId="20676FA4" w14:textId="48B03834" w:rsidR="00FF1FB8" w:rsidRPr="00FA16C4" w:rsidRDefault="006D69AA" w:rsidP="00816B43">
      <w:pPr>
        <w:pStyle w:val="Nadpis1"/>
        <w:spacing w:before="0" w:beforeAutospacing="0" w:after="0" w:afterAutospacing="0"/>
        <w:rPr>
          <w:color w:val="auto"/>
          <w:bdr w:val="nil"/>
        </w:rPr>
      </w:pPr>
      <w:bookmarkStart w:id="35" w:name="_Toc187902116"/>
      <w:r w:rsidRPr="00FA16C4">
        <w:rPr>
          <w:color w:val="auto"/>
          <w:bdr w:val="nil"/>
        </w:rPr>
        <w:t>Učební plán</w:t>
      </w:r>
      <w:bookmarkEnd w:id="35"/>
      <w:r w:rsidRPr="00FA16C4">
        <w:rPr>
          <w:color w:val="auto"/>
          <w:bdr w:val="nil"/>
        </w:rPr>
        <w:t> </w:t>
      </w:r>
    </w:p>
    <w:p w14:paraId="3B32A166" w14:textId="77777777" w:rsidR="00142895" w:rsidRPr="00FA16C4" w:rsidRDefault="006D69AA" w:rsidP="00142895">
      <w:pPr>
        <w:pStyle w:val="Nadpis2"/>
        <w:spacing w:before="0" w:beforeAutospacing="0" w:after="0" w:afterAutospacing="0"/>
        <w:rPr>
          <w:bdr w:val="nil"/>
        </w:rPr>
      </w:pPr>
      <w:bookmarkStart w:id="36" w:name="_Toc187902117"/>
      <w:r w:rsidRPr="00FA16C4">
        <w:rPr>
          <w:bdr w:val="nil"/>
        </w:rPr>
        <w:t>Celkové dotace - přehled </w:t>
      </w:r>
      <w:r w:rsidR="00142895" w:rsidRPr="00FA16C4">
        <w:rPr>
          <w:bdr w:val="nil"/>
        </w:rPr>
        <w:t>- G8 – nižší gymnázium</w:t>
      </w:r>
      <w:bookmarkEnd w:id="36"/>
    </w:p>
    <w:tbl>
      <w:tblPr>
        <w:tblStyle w:val="TabulkaUP"/>
        <w:tblW w:w="3524" w:type="pct"/>
        <w:tblCellMar>
          <w:left w:w="15" w:type="dxa"/>
          <w:right w:w="15" w:type="dxa"/>
        </w:tblCellMar>
        <w:tblLook w:val="04A0" w:firstRow="1" w:lastRow="0" w:firstColumn="1" w:lastColumn="0" w:noHBand="0" w:noVBand="1"/>
      </w:tblPr>
      <w:tblGrid>
        <w:gridCol w:w="2254"/>
        <w:gridCol w:w="3374"/>
        <w:gridCol w:w="568"/>
        <w:gridCol w:w="797"/>
        <w:gridCol w:w="553"/>
        <w:gridCol w:w="612"/>
        <w:gridCol w:w="1496"/>
      </w:tblGrid>
      <w:tr w:rsidR="00FA16C4" w:rsidRPr="00D566AC" w14:paraId="4F0078DF" w14:textId="77777777" w:rsidTr="00CE4239">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669016" w14:textId="77777777" w:rsidR="00142895" w:rsidRPr="00D566AC" w:rsidRDefault="00142895" w:rsidP="00CE4239">
            <w:pPr>
              <w:shd w:val="clear" w:color="auto" w:fill="9CC2E5"/>
              <w:spacing w:line="240" w:lineRule="auto"/>
              <w:jc w:val="center"/>
              <w:rPr>
                <w:bdr w:val="nil"/>
              </w:rPr>
            </w:pPr>
            <w:r w:rsidRPr="00D566AC">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B26127" w14:textId="77777777" w:rsidR="00142895" w:rsidRPr="00D566AC" w:rsidRDefault="00142895" w:rsidP="00CE4239">
            <w:pPr>
              <w:shd w:val="clear" w:color="auto" w:fill="9CC2E5"/>
              <w:spacing w:line="240" w:lineRule="auto"/>
              <w:jc w:val="center"/>
              <w:rPr>
                <w:bdr w:val="nil"/>
              </w:rPr>
            </w:pPr>
            <w:r w:rsidRPr="00D566AC">
              <w:rPr>
                <w:rFonts w:ascii="Calibri" w:eastAsia="Calibri" w:hAnsi="Calibri" w:cs="Calibri"/>
                <w:b/>
                <w:bCs/>
                <w:bdr w:val="nil"/>
              </w:rPr>
              <w:t>Předmět</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45E1BE" w14:textId="77777777" w:rsidR="00142895" w:rsidRPr="00D566AC" w:rsidRDefault="00142895" w:rsidP="00CE4239">
            <w:pPr>
              <w:shd w:val="clear" w:color="auto" w:fill="9CC2E5"/>
              <w:spacing w:line="240" w:lineRule="auto"/>
              <w:jc w:val="center"/>
              <w:rPr>
                <w:bdr w:val="nil"/>
              </w:rPr>
            </w:pPr>
            <w:r w:rsidRPr="00D566AC">
              <w:rPr>
                <w:rFonts w:ascii="Calibri" w:eastAsia="Calibri" w:hAnsi="Calibri" w:cs="Calibri"/>
                <w:b/>
                <w:bCs/>
                <w:bdr w:val="nil"/>
              </w:rPr>
              <w:t>nižší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F22849" w14:textId="77777777" w:rsidR="00142895" w:rsidRPr="00D566AC" w:rsidRDefault="00142895" w:rsidP="00CE4239">
            <w:pPr>
              <w:shd w:val="clear" w:color="auto" w:fill="9CC2E5"/>
              <w:spacing w:line="240" w:lineRule="auto"/>
              <w:jc w:val="center"/>
              <w:rPr>
                <w:bdr w:val="nil"/>
              </w:rPr>
            </w:pPr>
            <w:r w:rsidRPr="00D566AC">
              <w:rPr>
                <w:rFonts w:ascii="Calibri" w:eastAsia="Calibri" w:hAnsi="Calibri" w:cs="Calibri"/>
                <w:b/>
                <w:bCs/>
                <w:bdr w:val="nil"/>
              </w:rPr>
              <w:t xml:space="preserve">Dotace </w:t>
            </w:r>
            <w:r w:rsidRPr="00D566AC">
              <w:rPr>
                <w:rFonts w:ascii="Calibri" w:eastAsia="Calibri" w:hAnsi="Calibri" w:cs="Calibri"/>
                <w:b/>
                <w:bCs/>
                <w:bdr w:val="nil"/>
              </w:rPr>
              <w:cr/>
              <w:t>nižší stupeň</w:t>
            </w:r>
          </w:p>
        </w:tc>
      </w:tr>
      <w:tr w:rsidR="00FA16C4" w:rsidRPr="00D566AC" w14:paraId="5E4D414A" w14:textId="77777777" w:rsidTr="00CE4239">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6029E2B2" w14:textId="77777777" w:rsidR="00142895" w:rsidRPr="00D566AC" w:rsidRDefault="00142895" w:rsidP="00CE4239"/>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41EA9EC8" w14:textId="77777777" w:rsidR="00142895" w:rsidRPr="00D566AC" w:rsidRDefault="00142895" w:rsidP="00CE4239">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DA2982" w14:textId="77777777" w:rsidR="00142895" w:rsidRPr="00D566AC" w:rsidRDefault="00142895" w:rsidP="00CE4239">
            <w:pPr>
              <w:shd w:val="clear" w:color="auto" w:fill="9CC2E5"/>
              <w:spacing w:line="240" w:lineRule="auto"/>
              <w:jc w:val="center"/>
              <w:rPr>
                <w:bdr w:val="nil"/>
              </w:rPr>
            </w:pPr>
            <w:r w:rsidRPr="00D566AC">
              <w:rPr>
                <w:rFonts w:ascii="Calibri" w:eastAsia="Calibri" w:hAnsi="Calibri" w:cs="Calibri"/>
                <w:b/>
                <w:bCs/>
                <w:bdr w:val="nil"/>
              </w:rPr>
              <w:t>prima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774BAD" w14:textId="77777777" w:rsidR="00142895" w:rsidRPr="00D566AC" w:rsidRDefault="00142895" w:rsidP="00CE4239">
            <w:pPr>
              <w:shd w:val="clear" w:color="auto" w:fill="9CC2E5"/>
              <w:spacing w:line="240" w:lineRule="auto"/>
              <w:jc w:val="center"/>
              <w:rPr>
                <w:bdr w:val="nil"/>
              </w:rPr>
            </w:pPr>
            <w:r w:rsidRPr="00D566AC">
              <w:rPr>
                <w:rFonts w:ascii="Calibri" w:eastAsia="Calibri" w:hAnsi="Calibri" w:cs="Calibri"/>
                <w:b/>
                <w:bCs/>
                <w:bdr w:val="nil"/>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9EF174" w14:textId="77777777" w:rsidR="00142895" w:rsidRPr="00D566AC" w:rsidRDefault="00142895" w:rsidP="00CE4239">
            <w:pPr>
              <w:shd w:val="clear" w:color="auto" w:fill="9CC2E5"/>
              <w:spacing w:line="240" w:lineRule="auto"/>
              <w:jc w:val="center"/>
              <w:rPr>
                <w:bdr w:val="nil"/>
              </w:rPr>
            </w:pPr>
            <w:r w:rsidRPr="00D566AC">
              <w:rPr>
                <w:rFonts w:ascii="Calibri" w:eastAsia="Calibri" w:hAnsi="Calibri" w:cs="Calibri"/>
                <w:b/>
                <w:bCs/>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A1E587" w14:textId="77777777" w:rsidR="00142895" w:rsidRPr="00D566AC" w:rsidRDefault="00142895" w:rsidP="00CE4239">
            <w:pPr>
              <w:shd w:val="clear" w:color="auto" w:fill="9CC2E5"/>
              <w:spacing w:line="240" w:lineRule="auto"/>
              <w:jc w:val="center"/>
              <w:rPr>
                <w:bdr w:val="nil"/>
              </w:rPr>
            </w:pPr>
            <w:r w:rsidRPr="00D566AC">
              <w:rPr>
                <w:rFonts w:ascii="Calibri" w:eastAsia="Calibri" w:hAnsi="Calibri" w:cs="Calibri"/>
                <w:b/>
                <w:bCs/>
                <w:bdr w:val="nil"/>
              </w:rPr>
              <w:t>kvarta</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08EF4596" w14:textId="77777777" w:rsidR="00142895" w:rsidRPr="00D566AC" w:rsidRDefault="00142895" w:rsidP="00CE4239"/>
        </w:tc>
      </w:tr>
      <w:tr w:rsidR="00FA16C4" w:rsidRPr="00D566AC" w14:paraId="4FD6D246" w14:textId="77777777" w:rsidTr="00CE4239">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CE9DC1" w14:textId="77777777" w:rsidR="00142895" w:rsidRPr="00D566AC" w:rsidRDefault="00142895" w:rsidP="00CE4239">
            <w:pPr>
              <w:spacing w:line="240" w:lineRule="auto"/>
              <w:jc w:val="left"/>
              <w:rPr>
                <w:bdr w:val="nil"/>
              </w:rPr>
            </w:pPr>
            <w:r w:rsidRPr="00D566AC">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86E835" w14:textId="77777777" w:rsidR="00142895" w:rsidRPr="00D566AC" w:rsidRDefault="00142895" w:rsidP="00CE4239">
            <w:pPr>
              <w:spacing w:line="240" w:lineRule="auto"/>
              <w:jc w:val="left"/>
              <w:rPr>
                <w:bdr w:val="nil"/>
              </w:rPr>
            </w:pPr>
            <w:r w:rsidRPr="00D566AC">
              <w:rPr>
                <w:rFonts w:ascii="Calibri" w:eastAsia="Calibri" w:hAnsi="Calibri" w:cs="Calibri"/>
                <w:bdr w:val="nil"/>
              </w:rPr>
              <w:t>Český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6ECBA" w14:textId="77777777" w:rsidR="00142895" w:rsidRPr="00D566AC" w:rsidRDefault="00142895" w:rsidP="00CE4239">
            <w:pPr>
              <w:spacing w:line="240" w:lineRule="auto"/>
              <w:jc w:val="center"/>
              <w:rPr>
                <w:bdr w:val="nil"/>
              </w:rPr>
            </w:pPr>
            <w:r w:rsidRPr="00D566AC">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34939C" w14:textId="77777777" w:rsidR="00142895" w:rsidRPr="00D566AC" w:rsidRDefault="00142895" w:rsidP="00CE4239">
            <w:pPr>
              <w:spacing w:line="240" w:lineRule="auto"/>
              <w:jc w:val="center"/>
              <w:rPr>
                <w:bdr w:val="nil"/>
              </w:rPr>
            </w:pPr>
            <w:r w:rsidRPr="00D566AC">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F7AD8" w14:textId="77777777" w:rsidR="00142895" w:rsidRPr="00D566AC" w:rsidRDefault="00142895" w:rsidP="00CE4239">
            <w:pPr>
              <w:jc w:val="center"/>
            </w:pPr>
            <w:r w:rsidRPr="00D566AC">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E8B2FE" w14:textId="77777777" w:rsidR="00142895" w:rsidRPr="00D566AC" w:rsidRDefault="00142895" w:rsidP="00CE4239">
            <w:pPr>
              <w:spacing w:line="240" w:lineRule="auto"/>
              <w:jc w:val="center"/>
              <w:rPr>
                <w:bdr w:val="nil"/>
              </w:rPr>
            </w:pPr>
            <w:r w:rsidRPr="00D566AC">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27A44D" w14:textId="77777777" w:rsidR="00142895" w:rsidRPr="00D566AC" w:rsidRDefault="00142895" w:rsidP="00CE4239">
            <w:pPr>
              <w:shd w:val="clear" w:color="auto" w:fill="DEEAF6"/>
              <w:spacing w:line="240" w:lineRule="auto"/>
              <w:jc w:val="center"/>
              <w:rPr>
                <w:b/>
                <w:bdr w:val="nil"/>
              </w:rPr>
            </w:pPr>
            <w:r w:rsidRPr="00D566AC">
              <w:rPr>
                <w:rFonts w:ascii="Calibri" w:eastAsia="Calibri" w:hAnsi="Calibri" w:cs="Calibri"/>
                <w:b/>
                <w:bCs/>
                <w:bdr w:val="nil"/>
              </w:rPr>
              <w:t>18</w:t>
            </w:r>
          </w:p>
        </w:tc>
      </w:tr>
      <w:tr w:rsidR="00FA16C4" w:rsidRPr="00D566AC" w14:paraId="2ED66587" w14:textId="77777777" w:rsidTr="00CE4239">
        <w:tc>
          <w:tcPr>
            <w:tcW w:w="0" w:type="auto"/>
            <w:vMerge/>
            <w:tcBorders>
              <w:top w:val="inset" w:sz="6" w:space="0" w:color="808080"/>
              <w:left w:val="inset" w:sz="6" w:space="0" w:color="808080"/>
              <w:bottom w:val="inset" w:sz="6" w:space="0" w:color="808080"/>
              <w:right w:val="inset" w:sz="6" w:space="0" w:color="808080"/>
            </w:tcBorders>
          </w:tcPr>
          <w:p w14:paraId="7F4D9906" w14:textId="77777777" w:rsidR="00142895" w:rsidRPr="00D566AC" w:rsidRDefault="00142895" w:rsidP="00CE4239">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F473F6" w14:textId="77777777" w:rsidR="00142895" w:rsidRPr="005E222D" w:rsidRDefault="00142895" w:rsidP="00CE4239">
            <w:pPr>
              <w:spacing w:line="240" w:lineRule="auto"/>
              <w:jc w:val="left"/>
              <w:rPr>
                <w:bdr w:val="nil"/>
              </w:rPr>
            </w:pPr>
            <w:r w:rsidRPr="005E222D">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19D13" w14:textId="77777777" w:rsidR="00142895" w:rsidRPr="005E222D" w:rsidRDefault="00257945" w:rsidP="00CE4239">
            <w:pPr>
              <w:spacing w:line="240" w:lineRule="auto"/>
              <w:jc w:val="center"/>
              <w:rPr>
                <w:bdr w:val="nil"/>
              </w:rPr>
            </w:pPr>
            <w:r w:rsidRPr="005E222D">
              <w:rPr>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C3D3A5" w14:textId="77777777" w:rsidR="00142895" w:rsidRPr="005E222D" w:rsidRDefault="00142895" w:rsidP="00CE4239">
            <w:pPr>
              <w:spacing w:line="240" w:lineRule="auto"/>
              <w:jc w:val="center"/>
              <w:rPr>
                <w:bdr w:val="nil"/>
              </w:rPr>
            </w:pPr>
            <w:r w:rsidRPr="005E222D">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B3071" w14:textId="5E643E59" w:rsidR="00142895" w:rsidRPr="005E222D" w:rsidRDefault="00396372" w:rsidP="00CE4239">
            <w:pPr>
              <w:jc w:val="center"/>
            </w:pPr>
            <w:r w:rsidRPr="005E222D">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E2E2D" w14:textId="77777777" w:rsidR="00142895" w:rsidRPr="005E222D" w:rsidRDefault="00142895" w:rsidP="00CE4239">
            <w:pPr>
              <w:spacing w:line="240" w:lineRule="auto"/>
              <w:jc w:val="center"/>
              <w:rPr>
                <w:bdr w:val="nil"/>
              </w:rPr>
            </w:pPr>
            <w:r w:rsidRPr="005E222D">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5E46FF" w14:textId="77777777" w:rsidR="00142895" w:rsidRPr="005E222D" w:rsidRDefault="009040E2" w:rsidP="00CE4239">
            <w:pPr>
              <w:shd w:val="clear" w:color="auto" w:fill="DEEAF6"/>
              <w:spacing w:line="240" w:lineRule="auto"/>
              <w:jc w:val="center"/>
              <w:rPr>
                <w:b/>
                <w:bdr w:val="nil"/>
              </w:rPr>
            </w:pPr>
            <w:r w:rsidRPr="005E222D">
              <w:rPr>
                <w:b/>
                <w:bdr w:val="nil"/>
              </w:rPr>
              <w:t>13</w:t>
            </w:r>
          </w:p>
        </w:tc>
      </w:tr>
      <w:tr w:rsidR="00FA16C4" w:rsidRPr="00D566AC" w14:paraId="71D30BE1" w14:textId="77777777" w:rsidTr="00CE4239">
        <w:tc>
          <w:tcPr>
            <w:tcW w:w="0" w:type="auto"/>
            <w:vMerge/>
            <w:tcBorders>
              <w:top w:val="inset" w:sz="6" w:space="0" w:color="808080"/>
              <w:left w:val="inset" w:sz="6" w:space="0" w:color="808080"/>
              <w:bottom w:val="inset" w:sz="6" w:space="0" w:color="808080"/>
              <w:right w:val="inset" w:sz="6" w:space="0" w:color="808080"/>
            </w:tcBorders>
          </w:tcPr>
          <w:p w14:paraId="7201AB0E" w14:textId="77777777" w:rsidR="00257945" w:rsidRPr="00D566AC" w:rsidRDefault="00257945" w:rsidP="00CE4239">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0C2F12" w14:textId="77777777" w:rsidR="00257945" w:rsidRPr="005E222D" w:rsidRDefault="00257945" w:rsidP="00CE4239">
            <w:pPr>
              <w:spacing w:line="240" w:lineRule="auto"/>
              <w:jc w:val="left"/>
              <w:rPr>
                <w:rFonts w:ascii="Calibri" w:eastAsia="Calibri" w:hAnsi="Calibri" w:cs="Calibri"/>
                <w:bdr w:val="nil"/>
              </w:rPr>
            </w:pPr>
            <w:r w:rsidRPr="005E222D">
              <w:rPr>
                <w:rFonts w:ascii="Calibri" w:eastAsia="Calibri" w:hAnsi="Calibri" w:cs="Calibri"/>
                <w:bdr w:val="nil"/>
              </w:rPr>
              <w:t>Konverzace v Aj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76B075" w14:textId="77777777" w:rsidR="00257945" w:rsidRPr="005E222D" w:rsidRDefault="00257945" w:rsidP="00CE4239">
            <w:pPr>
              <w:spacing w:line="240" w:lineRule="auto"/>
              <w:jc w:val="center"/>
              <w:rPr>
                <w:bdr w:val="nil"/>
              </w:rPr>
            </w:pPr>
            <w:r w:rsidRPr="005E222D">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5C806D" w14:textId="77777777" w:rsidR="00257945" w:rsidRPr="005E222D" w:rsidRDefault="00257945" w:rsidP="00CE4239">
            <w:pPr>
              <w:spacing w:line="240" w:lineRule="auto"/>
              <w:jc w:val="center"/>
              <w:rPr>
                <w:rFonts w:ascii="Calibri" w:eastAsia="Calibri" w:hAnsi="Calibri" w:cs="Calibri"/>
                <w:bdr w:val="nil"/>
              </w:rPr>
            </w:pPr>
            <w:r w:rsidRPr="005E222D">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B79C42" w14:textId="09667100" w:rsidR="00257945" w:rsidRPr="005E222D" w:rsidRDefault="00322F18" w:rsidP="00CE4239">
            <w:pPr>
              <w:jc w:val="center"/>
            </w:pPr>
            <w:r w:rsidRPr="005E222D">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F24E77" w14:textId="3A09BCCF" w:rsidR="00257945" w:rsidRPr="005E222D" w:rsidRDefault="00322F18" w:rsidP="00CE4239">
            <w:pPr>
              <w:spacing w:line="240" w:lineRule="auto"/>
              <w:jc w:val="center"/>
              <w:rPr>
                <w:rFonts w:ascii="Calibri" w:eastAsia="Calibri" w:hAnsi="Calibri" w:cs="Calibri"/>
                <w:bdr w:val="nil"/>
              </w:rPr>
            </w:pPr>
            <w:r w:rsidRPr="005E222D">
              <w:rPr>
                <w:rFonts w:ascii="Calibri" w:eastAsia="Calibri" w:hAnsi="Calibri" w:cs="Calibri"/>
                <w:bdr w:val="nil"/>
              </w:rPr>
              <w:t>-</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B917CD" w14:textId="06882283" w:rsidR="00257945" w:rsidRPr="005E222D" w:rsidRDefault="00396372" w:rsidP="00CE4239">
            <w:pPr>
              <w:shd w:val="clear" w:color="auto" w:fill="DEEAF6"/>
              <w:spacing w:line="240" w:lineRule="auto"/>
              <w:jc w:val="center"/>
              <w:rPr>
                <w:b/>
                <w:bdr w:val="nil"/>
              </w:rPr>
            </w:pPr>
            <w:r w:rsidRPr="005E222D">
              <w:rPr>
                <w:b/>
                <w:bdr w:val="nil"/>
              </w:rPr>
              <w:t>2</w:t>
            </w:r>
          </w:p>
        </w:tc>
      </w:tr>
      <w:tr w:rsidR="00396372" w:rsidRPr="00D566AC" w14:paraId="642EB3D1" w14:textId="77777777" w:rsidTr="00CE4239">
        <w:tc>
          <w:tcPr>
            <w:tcW w:w="0" w:type="auto"/>
            <w:vMerge/>
            <w:tcBorders>
              <w:top w:val="inset" w:sz="6" w:space="0" w:color="808080"/>
              <w:left w:val="inset" w:sz="6" w:space="0" w:color="808080"/>
              <w:bottom w:val="inset" w:sz="6" w:space="0" w:color="808080"/>
              <w:right w:val="inset" w:sz="6" w:space="0" w:color="808080"/>
            </w:tcBorders>
          </w:tcPr>
          <w:p w14:paraId="76F16F55" w14:textId="77777777" w:rsidR="00396372" w:rsidRPr="00D566AC" w:rsidRDefault="00396372" w:rsidP="00CE4239">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ED22ED" w14:textId="77777777" w:rsidR="00396372" w:rsidRPr="005E222D" w:rsidRDefault="00396372" w:rsidP="00CE4239">
            <w:pPr>
              <w:spacing w:line="240" w:lineRule="auto"/>
              <w:jc w:val="left"/>
              <w:rPr>
                <w:rFonts w:ascii="Calibri" w:eastAsia="Calibri" w:hAnsi="Calibri" w:cs="Calibri"/>
                <w:i/>
                <w:bdr w:val="nil"/>
              </w:rPr>
            </w:pPr>
            <w:r w:rsidRPr="005E222D">
              <w:rPr>
                <w:rFonts w:ascii="Calibri" w:eastAsia="Calibri" w:hAnsi="Calibri" w:cs="Calibri"/>
                <w:i/>
                <w:bdr w:val="nil"/>
              </w:rPr>
              <w:t xml:space="preserve">Konverzace v Aj </w:t>
            </w:r>
          </w:p>
          <w:p w14:paraId="2748F436" w14:textId="785A57F4" w:rsidR="00396372" w:rsidRPr="005E222D" w:rsidRDefault="00396372" w:rsidP="00CE4239">
            <w:pPr>
              <w:spacing w:line="240" w:lineRule="auto"/>
              <w:jc w:val="left"/>
              <w:rPr>
                <w:rFonts w:ascii="Calibri" w:eastAsia="Calibri" w:hAnsi="Calibri" w:cs="Calibri"/>
                <w:i/>
                <w:bdr w:val="nil"/>
              </w:rPr>
            </w:pPr>
            <w:r w:rsidRPr="005E222D">
              <w:rPr>
                <w:rFonts w:ascii="Calibri" w:eastAsia="Calibri" w:hAnsi="Calibri" w:cs="Calibri"/>
                <w:i/>
                <w:bdr w:val="nil"/>
              </w:rPr>
              <w:t>(nepovinný předmět)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CD777C" w14:textId="229D1753" w:rsidR="00396372" w:rsidRPr="005E222D" w:rsidRDefault="00322F18" w:rsidP="00CE4239">
            <w:pPr>
              <w:spacing w:line="240" w:lineRule="auto"/>
              <w:jc w:val="center"/>
              <w:rPr>
                <w:i/>
                <w:bdr w:val="nil"/>
              </w:rPr>
            </w:pPr>
            <w:r w:rsidRPr="005E222D">
              <w:rPr>
                <w:i/>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6DAEE8" w14:textId="7F94964D" w:rsidR="00396372" w:rsidRPr="005E222D" w:rsidRDefault="00322F18" w:rsidP="00CE4239">
            <w:pPr>
              <w:spacing w:line="240" w:lineRule="auto"/>
              <w:jc w:val="center"/>
              <w:rPr>
                <w:rFonts w:ascii="Calibri" w:eastAsia="Calibri" w:hAnsi="Calibri" w:cs="Calibri"/>
                <w:i/>
                <w:bdr w:val="nil"/>
              </w:rPr>
            </w:pPr>
            <w:r w:rsidRPr="005E222D">
              <w:rPr>
                <w:rFonts w:ascii="Calibri" w:eastAsia="Calibri" w:hAnsi="Calibri" w:cs="Calibri"/>
                <w:i/>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DBD27A" w14:textId="02570F4C" w:rsidR="00396372" w:rsidRPr="005E222D" w:rsidRDefault="00322F18" w:rsidP="00CE4239">
            <w:pPr>
              <w:jc w:val="center"/>
              <w:rPr>
                <w:i/>
              </w:rPr>
            </w:pPr>
            <w:r w:rsidRPr="005E222D">
              <w:rPr>
                <w:i/>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263DC6" w14:textId="4AF6C5C2" w:rsidR="00396372" w:rsidRPr="005E222D" w:rsidRDefault="00396372" w:rsidP="00CE4239">
            <w:pPr>
              <w:spacing w:line="240" w:lineRule="auto"/>
              <w:jc w:val="center"/>
              <w:rPr>
                <w:rFonts w:ascii="Calibri" w:eastAsia="Calibri" w:hAnsi="Calibri" w:cs="Calibri"/>
                <w:i/>
                <w:bdr w:val="nil"/>
              </w:rPr>
            </w:pPr>
            <w:r w:rsidRPr="005E222D">
              <w:rPr>
                <w:rFonts w:ascii="Calibri" w:eastAsia="Calibri" w:hAnsi="Calibri" w:cs="Calibri"/>
                <w: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1CE29E" w14:textId="2FA0B3CA" w:rsidR="00396372" w:rsidRPr="005E222D" w:rsidRDefault="00396372" w:rsidP="00CE4239">
            <w:pPr>
              <w:shd w:val="clear" w:color="auto" w:fill="DEEAF6"/>
              <w:spacing w:line="240" w:lineRule="auto"/>
              <w:jc w:val="center"/>
              <w:rPr>
                <w:b/>
                <w:i/>
                <w:bdr w:val="nil"/>
              </w:rPr>
            </w:pPr>
            <w:r w:rsidRPr="005E222D">
              <w:rPr>
                <w:b/>
                <w:i/>
                <w:bdr w:val="nil"/>
              </w:rPr>
              <w:t>1</w:t>
            </w:r>
          </w:p>
        </w:tc>
      </w:tr>
      <w:tr w:rsidR="00FA16C4" w:rsidRPr="00D566AC" w14:paraId="3C25E3B3" w14:textId="77777777" w:rsidTr="00CE4239">
        <w:tc>
          <w:tcPr>
            <w:tcW w:w="0" w:type="auto"/>
            <w:vMerge/>
            <w:tcBorders>
              <w:top w:val="inset" w:sz="6" w:space="0" w:color="808080"/>
              <w:left w:val="inset" w:sz="6" w:space="0" w:color="808080"/>
              <w:bottom w:val="inset" w:sz="6" w:space="0" w:color="808080"/>
              <w:right w:val="inset" w:sz="6" w:space="0" w:color="808080"/>
            </w:tcBorders>
          </w:tcPr>
          <w:p w14:paraId="487BB2F8" w14:textId="77777777" w:rsidR="00142895" w:rsidRPr="00D566AC" w:rsidRDefault="00142895" w:rsidP="00CE4239">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8DB43A" w14:textId="77777777" w:rsidR="00142895" w:rsidRPr="005E222D" w:rsidRDefault="00142895" w:rsidP="00CE4239">
            <w:pPr>
              <w:spacing w:line="240" w:lineRule="auto"/>
              <w:jc w:val="left"/>
              <w:rPr>
                <w:bdr w:val="nil"/>
              </w:rPr>
            </w:pPr>
            <w:r w:rsidRPr="005E222D">
              <w:rPr>
                <w:rFonts w:ascii="Calibri" w:eastAsia="Calibri" w:hAnsi="Calibri" w:cs="Calibri"/>
                <w:bdr w:val="nil"/>
              </w:rPr>
              <w:t xml:space="preserve">Další cizí jazyk </w:t>
            </w:r>
          </w:p>
          <w:p w14:paraId="29E74F58" w14:textId="1227F459" w:rsidR="00142895" w:rsidRPr="005E222D" w:rsidRDefault="00B40EE6" w:rsidP="00CE4239">
            <w:pPr>
              <w:numPr>
                <w:ilvl w:val="0"/>
                <w:numId w:val="8"/>
              </w:numPr>
              <w:spacing w:line="240" w:lineRule="auto"/>
              <w:jc w:val="left"/>
              <w:rPr>
                <w:sz w:val="24"/>
                <w:bdr w:val="nil"/>
              </w:rPr>
            </w:pPr>
            <w:r w:rsidRPr="005E222D">
              <w:rPr>
                <w:rFonts w:ascii="Calibri" w:eastAsia="Calibri" w:hAnsi="Calibri" w:cs="Calibri"/>
                <w:bdr w:val="nil"/>
              </w:rPr>
              <w:t>Německý jazyk/</w:t>
            </w:r>
            <w:r w:rsidR="008D4D92" w:rsidRPr="005E222D">
              <w:rPr>
                <w:rFonts w:ascii="Calibri" w:eastAsia="Calibri" w:hAnsi="Calibri" w:cs="Calibri"/>
                <w:bdr w:val="nil"/>
              </w:rPr>
              <w:t>Francouzský</w:t>
            </w:r>
            <w:r w:rsidR="00142895" w:rsidRPr="005E222D">
              <w:rPr>
                <w:rFonts w:ascii="Calibri" w:eastAsia="Calibri" w:hAnsi="Calibri" w:cs="Calibri"/>
                <w:bdr w:val="nil"/>
              </w:rPr>
              <w:t xml:space="preserve">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DBAA61" w14:textId="606FD423" w:rsidR="00142895" w:rsidRPr="005E222D" w:rsidRDefault="00B40EE6" w:rsidP="00CE4239">
            <w:pPr>
              <w:spacing w:line="240" w:lineRule="auto"/>
              <w:jc w:val="center"/>
              <w:rPr>
                <w:bdr w:val="nil"/>
              </w:rPr>
            </w:pPr>
            <w:r w:rsidRPr="005E222D">
              <w:rPr>
                <w:bdr w:val="nil"/>
              </w:rPr>
              <w:t>1/</w:t>
            </w:r>
            <w:r w:rsidR="00142895" w:rsidRPr="005E222D">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2402AF" w14:textId="15D24B86" w:rsidR="00142895" w:rsidRPr="005E222D" w:rsidRDefault="00B40EE6" w:rsidP="00CE4239">
            <w:pPr>
              <w:spacing w:line="240" w:lineRule="auto"/>
              <w:jc w:val="center"/>
              <w:rPr>
                <w:bdr w:val="nil"/>
              </w:rPr>
            </w:pPr>
            <w:r w:rsidRPr="005E222D">
              <w:rPr>
                <w:bdr w:val="nil"/>
              </w:rPr>
              <w:t>2/</w:t>
            </w:r>
            <w:r w:rsidR="00142895" w:rsidRPr="005E222D">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7DD4C" w14:textId="2852AED9" w:rsidR="00142895" w:rsidRPr="005E222D" w:rsidRDefault="00B40EE6" w:rsidP="00CE4239">
            <w:pPr>
              <w:jc w:val="center"/>
            </w:pPr>
            <w:r w:rsidRPr="005E222D">
              <w:t>3/3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4191D6" w14:textId="73E173E1" w:rsidR="00142895" w:rsidRPr="005E222D" w:rsidRDefault="00322F18" w:rsidP="00CE4239">
            <w:pPr>
              <w:spacing w:line="240" w:lineRule="auto"/>
              <w:jc w:val="center"/>
              <w:rPr>
                <w:bdr w:val="nil"/>
              </w:rPr>
            </w:pPr>
            <w:r w:rsidRPr="005E222D">
              <w:rPr>
                <w:bdr w:val="nil"/>
              </w:rPr>
              <w:t>3/</w:t>
            </w:r>
            <w:r w:rsidR="00142895" w:rsidRPr="005E222D">
              <w:rPr>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84A7CB" w14:textId="22DC50B7" w:rsidR="00142895" w:rsidRPr="005E222D" w:rsidRDefault="00322F18" w:rsidP="00CE4239">
            <w:pPr>
              <w:shd w:val="clear" w:color="auto" w:fill="DEEAF6"/>
              <w:spacing w:line="240" w:lineRule="auto"/>
              <w:jc w:val="center"/>
              <w:rPr>
                <w:b/>
                <w:bdr w:val="nil"/>
              </w:rPr>
            </w:pPr>
            <w:r w:rsidRPr="005E222D">
              <w:rPr>
                <w:b/>
                <w:bdr w:val="nil"/>
              </w:rPr>
              <w:t>9/</w:t>
            </w:r>
            <w:r w:rsidR="00142895" w:rsidRPr="005E222D">
              <w:rPr>
                <w:b/>
                <w:bdr w:val="nil"/>
              </w:rPr>
              <w:t>10</w:t>
            </w:r>
          </w:p>
        </w:tc>
      </w:tr>
      <w:tr w:rsidR="00B40EE6" w:rsidRPr="00D566AC" w14:paraId="01EB6ABE" w14:textId="77777777" w:rsidTr="00CE4239">
        <w:tc>
          <w:tcPr>
            <w:tcW w:w="0" w:type="auto"/>
            <w:tcBorders>
              <w:top w:val="inset" w:sz="6" w:space="0" w:color="808080"/>
              <w:left w:val="inset" w:sz="6" w:space="0" w:color="808080"/>
              <w:bottom w:val="inset" w:sz="6" w:space="0" w:color="808080"/>
              <w:right w:val="inset" w:sz="6" w:space="0" w:color="808080"/>
            </w:tcBorders>
          </w:tcPr>
          <w:p w14:paraId="35F8D48C" w14:textId="77777777" w:rsidR="00B40EE6" w:rsidRPr="00D566AC" w:rsidRDefault="00B40EE6" w:rsidP="00CE4239">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FEBE07" w14:textId="5A882924" w:rsidR="00B40EE6" w:rsidRPr="005E222D" w:rsidRDefault="00B40EE6" w:rsidP="00B40EE6">
            <w:pPr>
              <w:spacing w:line="240" w:lineRule="auto"/>
              <w:jc w:val="left"/>
              <w:rPr>
                <w:rFonts w:ascii="Calibri" w:eastAsia="Calibri" w:hAnsi="Calibri" w:cs="Calibri"/>
                <w:bdr w:val="nil"/>
              </w:rPr>
            </w:pPr>
            <w:r w:rsidRPr="005E222D">
              <w:rPr>
                <w:rFonts w:ascii="Calibri" w:eastAsia="Calibri" w:hAnsi="Calibri" w:cs="Calibri"/>
                <w:bdr w:val="nil"/>
              </w:rPr>
              <w:t>Konverzace v</w:t>
            </w:r>
            <w:r w:rsidR="00322F18" w:rsidRPr="005E222D">
              <w:rPr>
                <w:rFonts w:ascii="Calibri" w:eastAsia="Calibri" w:hAnsi="Calibri" w:cs="Calibri"/>
                <w:bdr w:val="nil"/>
              </w:rPr>
              <w:t> </w:t>
            </w:r>
            <w:r w:rsidRPr="005E222D">
              <w:rPr>
                <w:rFonts w:ascii="Calibri" w:eastAsia="Calibri" w:hAnsi="Calibri" w:cs="Calibri"/>
                <w:bdr w:val="nil"/>
              </w:rPr>
              <w:t>Nj</w:t>
            </w:r>
            <w:r w:rsidR="00322F18" w:rsidRPr="005E222D">
              <w:rPr>
                <w:rFonts w:ascii="Calibri" w:eastAsia="Calibri" w:hAnsi="Calibri" w:cs="Calibri"/>
                <w:bdr w:val="nil"/>
              </w:rPr>
              <w:t>/Fj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CCCABD" w14:textId="5BDAD5E2" w:rsidR="00B40EE6" w:rsidRPr="005E222D" w:rsidRDefault="00B40EE6" w:rsidP="00CE4239">
            <w:pPr>
              <w:spacing w:line="240" w:lineRule="auto"/>
              <w:jc w:val="center"/>
              <w:rPr>
                <w:bdr w:val="nil"/>
              </w:rPr>
            </w:pPr>
            <w:r w:rsidRPr="005E222D">
              <w:rPr>
                <w:bdr w:val="nil"/>
              </w:rPr>
              <w:t>1</w:t>
            </w:r>
            <w:r w:rsidR="00322F18" w:rsidRPr="005E222D">
              <w:rPr>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A9758" w14:textId="60F28BE2" w:rsidR="00B40EE6" w:rsidRPr="005E222D" w:rsidRDefault="00322F18" w:rsidP="00CE4239">
            <w:pPr>
              <w:spacing w:line="240" w:lineRule="auto"/>
              <w:jc w:val="center"/>
              <w:rPr>
                <w:bdr w:val="nil"/>
              </w:rPr>
            </w:pPr>
            <w:r w:rsidRPr="005E222D">
              <w:rPr>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DCC6EA" w14:textId="53ED3C90" w:rsidR="00B40EE6" w:rsidRPr="005E222D" w:rsidRDefault="00322F18" w:rsidP="00CE4239">
            <w:pPr>
              <w:jc w:val="center"/>
            </w:pPr>
            <w:r w:rsidRPr="005E222D">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7BE79" w14:textId="4F393A87" w:rsidR="00B40EE6" w:rsidRPr="005E222D" w:rsidRDefault="00322F18" w:rsidP="00CE4239">
            <w:pPr>
              <w:spacing w:line="240" w:lineRule="auto"/>
              <w:jc w:val="center"/>
              <w:rPr>
                <w:bdr w:val="nil"/>
              </w:rPr>
            </w:pPr>
            <w:r w:rsidRPr="005E222D">
              <w:rPr>
                <w:bdr w:val="nil"/>
              </w:rPr>
              <w:t>-</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E2FC07" w14:textId="0337A94C" w:rsidR="00B40EE6" w:rsidRPr="005E222D" w:rsidRDefault="00B40EE6" w:rsidP="00CE4239">
            <w:pPr>
              <w:shd w:val="clear" w:color="auto" w:fill="DEEAF6"/>
              <w:spacing w:line="240" w:lineRule="auto"/>
              <w:jc w:val="center"/>
              <w:rPr>
                <w:b/>
                <w:bdr w:val="nil"/>
              </w:rPr>
            </w:pPr>
            <w:r w:rsidRPr="005E222D">
              <w:rPr>
                <w:b/>
                <w:bdr w:val="nil"/>
              </w:rPr>
              <w:t>1</w:t>
            </w:r>
            <w:r w:rsidR="00322F18" w:rsidRPr="005E222D">
              <w:rPr>
                <w:b/>
                <w:bdr w:val="nil"/>
              </w:rPr>
              <w:t>/0</w:t>
            </w:r>
          </w:p>
        </w:tc>
      </w:tr>
      <w:tr w:rsidR="00FA16C4" w:rsidRPr="00D566AC" w14:paraId="112E1151" w14:textId="77777777" w:rsidTr="00CE423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9D1269" w14:textId="77777777" w:rsidR="00142895" w:rsidRPr="00D566AC" w:rsidRDefault="00142895" w:rsidP="00CE4239">
            <w:pPr>
              <w:spacing w:line="240" w:lineRule="auto"/>
              <w:jc w:val="left"/>
              <w:rPr>
                <w:bdr w:val="nil"/>
              </w:rPr>
            </w:pPr>
            <w:r w:rsidRPr="00D566AC">
              <w:rPr>
                <w:rFonts w:ascii="Calibri" w:eastAsia="Calibri" w:hAnsi="Calibri" w:cs="Calibri"/>
                <w:b/>
                <w:bCs/>
                <w:bdr w:val="nil"/>
              </w:rPr>
              <w:lastRenderedPageBreak/>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80B73" w14:textId="77777777" w:rsidR="00142895" w:rsidRPr="00D566AC" w:rsidRDefault="00142895" w:rsidP="00CE4239">
            <w:pPr>
              <w:spacing w:line="240" w:lineRule="auto"/>
              <w:jc w:val="left"/>
              <w:rPr>
                <w:bdr w:val="nil"/>
              </w:rPr>
            </w:pPr>
            <w:r w:rsidRPr="00D566AC">
              <w:rPr>
                <w:rFonts w:ascii="Calibri" w:eastAsia="Calibri" w:hAnsi="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C3BA7" w14:textId="77777777" w:rsidR="00142895" w:rsidRPr="00D566AC" w:rsidRDefault="00142895" w:rsidP="00CE4239">
            <w:pPr>
              <w:spacing w:line="240" w:lineRule="auto"/>
              <w:jc w:val="center"/>
              <w:rPr>
                <w:bdr w:val="nil"/>
              </w:rPr>
            </w:pPr>
            <w:r w:rsidRPr="00D566AC">
              <w:rPr>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C95FB0" w14:textId="77777777" w:rsidR="00142895" w:rsidRPr="00D566AC" w:rsidRDefault="00142895" w:rsidP="00CE4239">
            <w:pPr>
              <w:spacing w:line="240" w:lineRule="auto"/>
              <w:jc w:val="center"/>
              <w:rPr>
                <w:bdr w:val="nil"/>
              </w:rPr>
            </w:pPr>
            <w:r w:rsidRPr="00D566AC">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68E3F6" w14:textId="77777777" w:rsidR="00142895" w:rsidRPr="00D566AC" w:rsidRDefault="00142895" w:rsidP="00CE4239">
            <w:pPr>
              <w:jc w:val="center"/>
            </w:pPr>
            <w:r w:rsidRPr="00D566AC">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E4C7A" w14:textId="77777777" w:rsidR="00142895" w:rsidRPr="00D566AC" w:rsidRDefault="00142895" w:rsidP="00CE4239">
            <w:pPr>
              <w:spacing w:line="240" w:lineRule="auto"/>
              <w:jc w:val="center"/>
              <w:rPr>
                <w:bdr w:val="nil"/>
              </w:rPr>
            </w:pPr>
            <w:r w:rsidRPr="00D566AC">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C8C4AD" w14:textId="77777777" w:rsidR="00142895" w:rsidRPr="00D566AC" w:rsidRDefault="00142895" w:rsidP="00CE4239">
            <w:pPr>
              <w:shd w:val="clear" w:color="auto" w:fill="DEEAF6"/>
              <w:spacing w:line="240" w:lineRule="auto"/>
              <w:jc w:val="center"/>
              <w:rPr>
                <w:b/>
                <w:bdr w:val="nil"/>
              </w:rPr>
            </w:pPr>
            <w:r w:rsidRPr="00D566AC">
              <w:rPr>
                <w:b/>
                <w:bdr w:val="nil"/>
              </w:rPr>
              <w:t>16</w:t>
            </w:r>
          </w:p>
        </w:tc>
      </w:tr>
      <w:tr w:rsidR="00FA16C4" w:rsidRPr="00D566AC" w14:paraId="3C41040E" w14:textId="77777777" w:rsidTr="00CE4239">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72AA84" w14:textId="611ECCC9" w:rsidR="00142895" w:rsidRPr="00D566AC" w:rsidRDefault="00142895" w:rsidP="00CE4239">
            <w:pPr>
              <w:spacing w:line="240" w:lineRule="auto"/>
              <w:jc w:val="left"/>
              <w:rPr>
                <w:rFonts w:ascii="Calibri" w:eastAsia="Calibri" w:hAnsi="Calibri" w:cs="Calibri"/>
                <w:b/>
                <w:bCs/>
                <w:bdr w:val="nil"/>
              </w:rPr>
            </w:pPr>
            <w:r w:rsidRPr="00D566AC">
              <w:rPr>
                <w:rFonts w:ascii="Calibri" w:eastAsia="Calibri" w:hAnsi="Calibri" w:cs="Calibri"/>
                <w:b/>
                <w:bCs/>
                <w:bdr w:val="nil"/>
              </w:rPr>
              <w:t>Člověk a příroda</w:t>
            </w:r>
          </w:p>
          <w:p w14:paraId="41046837" w14:textId="6A687DB6" w:rsidR="00E125F0" w:rsidRPr="00D566AC" w:rsidRDefault="00CA449B" w:rsidP="00CE4239">
            <w:pPr>
              <w:spacing w:line="240" w:lineRule="auto"/>
              <w:jc w:val="left"/>
              <w:rPr>
                <w:rFonts w:ascii="Calibri" w:eastAsia="Calibri" w:hAnsi="Calibri" w:cs="Calibri"/>
                <w:b/>
                <w:bCs/>
                <w:bdr w:val="nil"/>
              </w:rPr>
            </w:pPr>
            <w:r w:rsidRPr="00D566AC">
              <w:rPr>
                <w:rFonts w:ascii="Calibri" w:eastAsia="Calibri" w:hAnsi="Calibri" w:cs="Calibri"/>
                <w:b/>
                <w:bCs/>
                <w:bdr w:val="nil"/>
              </w:rPr>
              <w:t xml:space="preserve">Člověk a svět  </w:t>
            </w:r>
            <w:r w:rsidR="00E125F0" w:rsidRPr="00D566AC">
              <w:rPr>
                <w:rFonts w:ascii="Calibri" w:eastAsia="Calibri" w:hAnsi="Calibri" w:cs="Calibri"/>
                <w:b/>
                <w:bCs/>
                <w:bdr w:val="nil"/>
              </w:rPr>
              <w:t>práce</w:t>
            </w:r>
          </w:p>
          <w:p w14:paraId="2F5B1C8E" w14:textId="75A32DCF" w:rsidR="00E125F0" w:rsidRPr="00D566AC" w:rsidRDefault="00E125F0" w:rsidP="00CE4239">
            <w:pPr>
              <w:spacing w:line="240" w:lineRule="auto"/>
              <w:jc w:val="left"/>
              <w:rPr>
                <w:bdr w:val="nil"/>
              </w:rPr>
            </w:pPr>
            <w:r w:rsidRPr="00D566AC">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33C0A" w14:textId="77777777" w:rsidR="00142895" w:rsidRPr="00D566AC" w:rsidRDefault="00142895" w:rsidP="00CE4239">
            <w:pPr>
              <w:spacing w:line="240" w:lineRule="auto"/>
              <w:jc w:val="left"/>
              <w:rPr>
                <w:bdr w:val="nil"/>
              </w:rPr>
            </w:pPr>
            <w:r w:rsidRPr="00D566AC">
              <w:rPr>
                <w:rFonts w:ascii="Calibri" w:eastAsia="Calibri" w:hAnsi="Calibri" w:cs="Calibri"/>
                <w:bdr w:val="nil"/>
              </w:rPr>
              <w:t>Zeměpis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33E46" w14:textId="77777777" w:rsidR="00142895" w:rsidRPr="00D566AC" w:rsidRDefault="00142895" w:rsidP="00CE4239">
            <w:pPr>
              <w:spacing w:line="240" w:lineRule="auto"/>
              <w:jc w:val="center"/>
              <w:rPr>
                <w:bdr w:val="nil"/>
              </w:rPr>
            </w:pPr>
            <w:r w:rsidRPr="00D566AC">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8D9D3" w14:textId="77777777" w:rsidR="00142895" w:rsidRPr="00D566AC" w:rsidRDefault="00142895" w:rsidP="00CE4239">
            <w:pPr>
              <w:spacing w:line="240" w:lineRule="auto"/>
              <w:jc w:val="center"/>
              <w:rPr>
                <w:bdr w:val="nil"/>
              </w:rPr>
            </w:pPr>
            <w:r w:rsidRPr="00D566AC">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4937B1" w14:textId="77777777" w:rsidR="00142895" w:rsidRPr="00D566AC" w:rsidRDefault="00142895" w:rsidP="00CE4239">
            <w:pPr>
              <w:jc w:val="center"/>
            </w:pPr>
            <w:r w:rsidRPr="00D566AC">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EA3214" w14:textId="77777777" w:rsidR="00142895" w:rsidRPr="00D566AC" w:rsidRDefault="00142895" w:rsidP="00CE4239">
            <w:pPr>
              <w:spacing w:line="240" w:lineRule="auto"/>
              <w:jc w:val="center"/>
              <w:rPr>
                <w:bdr w:val="nil"/>
              </w:rPr>
            </w:pPr>
            <w:r w:rsidRPr="00D566AC">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900CA0" w14:textId="77777777" w:rsidR="00142895" w:rsidRPr="00D566AC" w:rsidRDefault="00142895" w:rsidP="00CE4239">
            <w:pPr>
              <w:shd w:val="clear" w:color="auto" w:fill="DEEAF6"/>
              <w:spacing w:line="240" w:lineRule="auto"/>
              <w:jc w:val="center"/>
              <w:rPr>
                <w:b/>
                <w:bdr w:val="nil"/>
              </w:rPr>
            </w:pPr>
            <w:r w:rsidRPr="00D566AC">
              <w:rPr>
                <w:b/>
                <w:bdr w:val="nil"/>
              </w:rPr>
              <w:t>8</w:t>
            </w:r>
          </w:p>
        </w:tc>
      </w:tr>
      <w:tr w:rsidR="00FA16C4" w:rsidRPr="00D566AC" w14:paraId="4DC305EE" w14:textId="77777777" w:rsidTr="00CE4239">
        <w:tc>
          <w:tcPr>
            <w:tcW w:w="0" w:type="auto"/>
            <w:vMerge/>
            <w:tcBorders>
              <w:top w:val="inset" w:sz="6" w:space="0" w:color="808080"/>
              <w:left w:val="inset" w:sz="6" w:space="0" w:color="808080"/>
              <w:bottom w:val="inset" w:sz="6" w:space="0" w:color="808080"/>
              <w:right w:val="inset" w:sz="6" w:space="0" w:color="808080"/>
            </w:tcBorders>
          </w:tcPr>
          <w:p w14:paraId="25457430" w14:textId="77777777" w:rsidR="00142895" w:rsidRPr="00D566AC" w:rsidRDefault="00142895" w:rsidP="00CE4239">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72CE0" w14:textId="77777777" w:rsidR="00142895" w:rsidRPr="00D566AC" w:rsidRDefault="00142895" w:rsidP="00CE4239">
            <w:pPr>
              <w:spacing w:line="240" w:lineRule="auto"/>
              <w:jc w:val="left"/>
              <w:rPr>
                <w:bdr w:val="nil"/>
              </w:rPr>
            </w:pPr>
            <w:r w:rsidRPr="00D566AC">
              <w:rPr>
                <w:rFonts w:ascii="Calibri" w:eastAsia="Calibri" w:hAnsi="Calibri" w:cs="Calibri"/>
                <w:bdr w:val="nil"/>
              </w:rPr>
              <w:t>Fyzika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D18C9C" w14:textId="77777777" w:rsidR="00142895" w:rsidRPr="00D566AC" w:rsidRDefault="00142895" w:rsidP="00CE4239">
            <w:pPr>
              <w:spacing w:line="240" w:lineRule="auto"/>
              <w:jc w:val="center"/>
              <w:rPr>
                <w:bdr w:val="nil"/>
              </w:rPr>
            </w:pPr>
            <w:r w:rsidRPr="00D566AC">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0BDA46" w14:textId="77777777" w:rsidR="00142895" w:rsidRPr="00D566AC" w:rsidRDefault="00142895" w:rsidP="00CE4239">
            <w:pPr>
              <w:spacing w:line="240" w:lineRule="auto"/>
              <w:jc w:val="center"/>
              <w:rPr>
                <w:bdr w:val="nil"/>
              </w:rPr>
            </w:pPr>
            <w:r w:rsidRPr="00D566AC">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C1593E" w14:textId="77777777" w:rsidR="00142895" w:rsidRPr="00D566AC" w:rsidRDefault="00142895" w:rsidP="00CE4239">
            <w:pPr>
              <w:jc w:val="center"/>
            </w:pPr>
            <w:r w:rsidRPr="00D566AC">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96C22" w14:textId="77777777" w:rsidR="00142895" w:rsidRPr="00D566AC" w:rsidRDefault="00142895" w:rsidP="00CE4239">
            <w:pPr>
              <w:spacing w:line="240" w:lineRule="auto"/>
              <w:jc w:val="center"/>
              <w:rPr>
                <w:bdr w:val="nil"/>
              </w:rPr>
            </w:pPr>
            <w:r w:rsidRPr="00D566AC">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064648" w14:textId="77777777" w:rsidR="00142895" w:rsidRPr="00D566AC" w:rsidRDefault="00142895" w:rsidP="00CE4239">
            <w:pPr>
              <w:shd w:val="clear" w:color="auto" w:fill="DEEAF6"/>
              <w:spacing w:line="240" w:lineRule="auto"/>
              <w:jc w:val="center"/>
              <w:rPr>
                <w:b/>
                <w:bdr w:val="nil"/>
              </w:rPr>
            </w:pPr>
            <w:r w:rsidRPr="00D566AC">
              <w:rPr>
                <w:b/>
                <w:bdr w:val="nil"/>
              </w:rPr>
              <w:t>8</w:t>
            </w:r>
          </w:p>
        </w:tc>
      </w:tr>
      <w:tr w:rsidR="00FA16C4" w:rsidRPr="00D566AC" w14:paraId="470FDFEB" w14:textId="77777777" w:rsidTr="00CE4239">
        <w:tc>
          <w:tcPr>
            <w:tcW w:w="0" w:type="auto"/>
            <w:vMerge/>
            <w:tcBorders>
              <w:top w:val="inset" w:sz="6" w:space="0" w:color="808080"/>
              <w:left w:val="inset" w:sz="6" w:space="0" w:color="808080"/>
              <w:bottom w:val="inset" w:sz="6" w:space="0" w:color="808080"/>
              <w:right w:val="inset" w:sz="6" w:space="0" w:color="808080"/>
            </w:tcBorders>
          </w:tcPr>
          <w:p w14:paraId="4DC76A21" w14:textId="77777777" w:rsidR="00142895" w:rsidRPr="00D566AC" w:rsidRDefault="00142895" w:rsidP="00CE4239">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3F58B0" w14:textId="77777777" w:rsidR="00142895" w:rsidRPr="00D566AC" w:rsidRDefault="00142895" w:rsidP="00CE4239">
            <w:pPr>
              <w:spacing w:line="240" w:lineRule="auto"/>
              <w:jc w:val="left"/>
              <w:rPr>
                <w:bdr w:val="nil"/>
              </w:rPr>
            </w:pPr>
            <w:r w:rsidRPr="00D566AC">
              <w:rPr>
                <w:rFonts w:ascii="Calibri" w:eastAsia="Calibri" w:hAnsi="Calibri" w:cs="Calibri"/>
                <w:bdr w:val="nil"/>
              </w:rPr>
              <w:t>Chemie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A5CEF" w14:textId="61871B31" w:rsidR="00142895" w:rsidRPr="00D566AC" w:rsidRDefault="00322F18" w:rsidP="00CE4239">
            <w:pPr>
              <w:jc w:val="center"/>
            </w:pPr>
            <w: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0C268D" w14:textId="172B11F3" w:rsidR="00142895" w:rsidRPr="00D566AC" w:rsidRDefault="00322F18" w:rsidP="00CE4239">
            <w:pPr>
              <w:spacing w:line="240" w:lineRule="auto"/>
              <w:jc w:val="center"/>
              <w:rPr>
                <w:bdr w:val="nil"/>
              </w:rPr>
            </w:pPr>
            <w:r>
              <w:rPr>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2FAE17" w14:textId="77777777" w:rsidR="00142895" w:rsidRPr="00D566AC" w:rsidRDefault="00142895" w:rsidP="00CE4239">
            <w:pPr>
              <w:jc w:val="center"/>
            </w:pPr>
            <w:r w:rsidRPr="00D566AC">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366B0A" w14:textId="77777777" w:rsidR="00142895" w:rsidRPr="00D566AC" w:rsidRDefault="00142895" w:rsidP="00CE4239">
            <w:pPr>
              <w:spacing w:line="240" w:lineRule="auto"/>
              <w:jc w:val="center"/>
              <w:rPr>
                <w:bdr w:val="nil"/>
              </w:rPr>
            </w:pPr>
            <w:r w:rsidRPr="00D566AC">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B551CD" w14:textId="77777777" w:rsidR="00142895" w:rsidRPr="00D566AC" w:rsidRDefault="009040E2" w:rsidP="00CE4239">
            <w:pPr>
              <w:shd w:val="clear" w:color="auto" w:fill="DEEAF6"/>
              <w:spacing w:line="240" w:lineRule="auto"/>
              <w:jc w:val="center"/>
              <w:rPr>
                <w:b/>
                <w:bdr w:val="nil"/>
              </w:rPr>
            </w:pPr>
            <w:r w:rsidRPr="00D566AC">
              <w:rPr>
                <w:b/>
                <w:bdr w:val="nil"/>
              </w:rPr>
              <w:t>4</w:t>
            </w:r>
          </w:p>
        </w:tc>
      </w:tr>
      <w:tr w:rsidR="00FA16C4" w:rsidRPr="00D566AC" w14:paraId="7A68916A" w14:textId="77777777" w:rsidTr="00CE4239">
        <w:tc>
          <w:tcPr>
            <w:tcW w:w="0" w:type="auto"/>
            <w:vMerge/>
            <w:tcBorders>
              <w:top w:val="inset" w:sz="6" w:space="0" w:color="808080"/>
              <w:left w:val="inset" w:sz="6" w:space="0" w:color="808080"/>
              <w:bottom w:val="inset" w:sz="6" w:space="0" w:color="808080"/>
              <w:right w:val="inset" w:sz="6" w:space="0" w:color="808080"/>
            </w:tcBorders>
          </w:tcPr>
          <w:p w14:paraId="470E07EC" w14:textId="77777777" w:rsidR="00142895" w:rsidRPr="00D566AC" w:rsidRDefault="00142895" w:rsidP="00CE4239">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52CDF7" w14:textId="77777777" w:rsidR="00142895" w:rsidRPr="00D566AC" w:rsidRDefault="00142895" w:rsidP="00CE4239">
            <w:pPr>
              <w:spacing w:line="240" w:lineRule="auto"/>
              <w:jc w:val="left"/>
              <w:rPr>
                <w:bdr w:val="nil"/>
              </w:rPr>
            </w:pPr>
            <w:r w:rsidRPr="00D566AC">
              <w:rPr>
                <w:rFonts w:ascii="Calibri" w:eastAsia="Calibri" w:hAnsi="Calibri" w:cs="Calibri"/>
                <w:bdr w:val="nil"/>
              </w:rPr>
              <w:t>Biologie/geologie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B43F6C" w14:textId="77777777" w:rsidR="00142895" w:rsidRPr="00D566AC" w:rsidRDefault="00142895" w:rsidP="00CE4239">
            <w:pPr>
              <w:spacing w:line="240" w:lineRule="auto"/>
              <w:jc w:val="center"/>
              <w:rPr>
                <w:bdr w:val="nil"/>
              </w:rPr>
            </w:pPr>
            <w:r w:rsidRPr="00D566AC">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F1B8AD" w14:textId="77777777" w:rsidR="00142895" w:rsidRPr="00D566AC" w:rsidRDefault="00142895" w:rsidP="00CE4239">
            <w:pPr>
              <w:spacing w:line="240" w:lineRule="auto"/>
              <w:jc w:val="center"/>
              <w:rPr>
                <w:bdr w:val="nil"/>
              </w:rPr>
            </w:pPr>
            <w:r w:rsidRPr="00D566AC">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68DAA" w14:textId="77777777" w:rsidR="00142895" w:rsidRPr="00D566AC" w:rsidRDefault="00142895" w:rsidP="00CE4239">
            <w:pPr>
              <w:jc w:val="center"/>
            </w:pPr>
            <w:r w:rsidRPr="00D566AC">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B58AFD" w14:textId="77777777" w:rsidR="00142895" w:rsidRPr="00D566AC" w:rsidRDefault="00142895" w:rsidP="00CE4239">
            <w:pPr>
              <w:spacing w:line="240" w:lineRule="auto"/>
              <w:jc w:val="center"/>
              <w:rPr>
                <w:bdr w:val="nil"/>
              </w:rPr>
            </w:pPr>
            <w:r w:rsidRPr="00D566AC">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A1CE00" w14:textId="77777777" w:rsidR="00142895" w:rsidRPr="00D566AC" w:rsidRDefault="00142895" w:rsidP="00CE4239">
            <w:pPr>
              <w:shd w:val="clear" w:color="auto" w:fill="DEEAF6"/>
              <w:spacing w:line="240" w:lineRule="auto"/>
              <w:jc w:val="center"/>
              <w:rPr>
                <w:b/>
                <w:bdr w:val="nil"/>
              </w:rPr>
            </w:pPr>
            <w:r w:rsidRPr="00D566AC">
              <w:rPr>
                <w:b/>
                <w:bdr w:val="nil"/>
              </w:rPr>
              <w:t>8</w:t>
            </w:r>
          </w:p>
        </w:tc>
      </w:tr>
      <w:tr w:rsidR="00FA16C4" w:rsidRPr="00D566AC" w14:paraId="45A950B8" w14:textId="77777777" w:rsidTr="00CE4239">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43B74A" w14:textId="77777777" w:rsidR="00142895" w:rsidRPr="00D566AC" w:rsidRDefault="00142895" w:rsidP="00CE4239">
            <w:pPr>
              <w:spacing w:line="240" w:lineRule="auto"/>
              <w:jc w:val="left"/>
              <w:rPr>
                <w:rFonts w:ascii="Calibri" w:eastAsia="Calibri" w:hAnsi="Calibri" w:cs="Calibri"/>
                <w:b/>
                <w:bCs/>
                <w:bdr w:val="nil"/>
              </w:rPr>
            </w:pPr>
            <w:r w:rsidRPr="00D566AC">
              <w:rPr>
                <w:rFonts w:ascii="Calibri" w:eastAsia="Calibri" w:hAnsi="Calibri" w:cs="Calibri"/>
                <w:b/>
                <w:bCs/>
                <w:bdr w:val="nil"/>
              </w:rPr>
              <w:t>Člověk a společnost</w:t>
            </w:r>
          </w:p>
          <w:p w14:paraId="7EDB6A12" w14:textId="3EDF39B6" w:rsidR="00E125F0" w:rsidRPr="00D566AC" w:rsidRDefault="00CA449B" w:rsidP="00E125F0">
            <w:pPr>
              <w:spacing w:line="240" w:lineRule="auto"/>
              <w:jc w:val="left"/>
              <w:rPr>
                <w:rFonts w:ascii="Calibri" w:eastAsia="Calibri" w:hAnsi="Calibri" w:cs="Calibri"/>
                <w:b/>
                <w:bCs/>
                <w:bdr w:val="nil"/>
              </w:rPr>
            </w:pPr>
            <w:r w:rsidRPr="00D566AC">
              <w:rPr>
                <w:rFonts w:ascii="Calibri" w:eastAsia="Calibri" w:hAnsi="Calibri" w:cs="Calibri"/>
                <w:b/>
                <w:bCs/>
                <w:bdr w:val="nil"/>
              </w:rPr>
              <w:t xml:space="preserve">Člověk a svět  </w:t>
            </w:r>
            <w:r w:rsidR="00E125F0" w:rsidRPr="00D566AC">
              <w:rPr>
                <w:rFonts w:ascii="Calibri" w:eastAsia="Calibri" w:hAnsi="Calibri" w:cs="Calibri"/>
                <w:b/>
                <w:bCs/>
                <w:bdr w:val="nil"/>
              </w:rPr>
              <w:t>práce</w:t>
            </w:r>
          </w:p>
          <w:p w14:paraId="189F9149" w14:textId="42812CB9" w:rsidR="00E125F0" w:rsidRPr="00D566AC" w:rsidRDefault="00E125F0" w:rsidP="00E125F0">
            <w:pPr>
              <w:spacing w:line="240" w:lineRule="auto"/>
              <w:jc w:val="left"/>
              <w:rPr>
                <w:bdr w:val="nil"/>
              </w:rPr>
            </w:pPr>
            <w:r w:rsidRPr="00D566AC">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956813" w14:textId="77777777" w:rsidR="00142895" w:rsidRPr="00D566AC" w:rsidRDefault="00142895" w:rsidP="00CE4239">
            <w:pPr>
              <w:spacing w:line="240" w:lineRule="auto"/>
              <w:jc w:val="left"/>
              <w:rPr>
                <w:bdr w:val="nil"/>
              </w:rPr>
            </w:pPr>
            <w:r w:rsidRPr="00D566AC">
              <w:rPr>
                <w:rFonts w:ascii="Calibri" w:eastAsia="Calibri" w:hAnsi="Calibri" w:cs="Calibri"/>
                <w:bdr w:val="nil"/>
              </w:rPr>
              <w:t>Základy společenských věd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C6707A" w14:textId="77777777" w:rsidR="00142895" w:rsidRPr="00D566AC" w:rsidRDefault="00142895" w:rsidP="00CE4239">
            <w:pPr>
              <w:spacing w:line="240" w:lineRule="auto"/>
              <w:jc w:val="center"/>
              <w:rPr>
                <w:bdr w:val="nil"/>
              </w:rPr>
            </w:pPr>
            <w:r w:rsidRPr="00D566AC">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5CE6A" w14:textId="77777777" w:rsidR="00142895" w:rsidRPr="00D566AC" w:rsidRDefault="00142895" w:rsidP="00CE4239">
            <w:pPr>
              <w:spacing w:line="240" w:lineRule="auto"/>
              <w:jc w:val="center"/>
              <w:rPr>
                <w:bdr w:val="nil"/>
              </w:rPr>
            </w:pPr>
            <w:r w:rsidRPr="00D566AC">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C8708" w14:textId="77777777" w:rsidR="00142895" w:rsidRPr="00D566AC" w:rsidRDefault="00142895" w:rsidP="00CE4239">
            <w:pPr>
              <w:jc w:val="center"/>
            </w:pPr>
            <w:r w:rsidRPr="00D566AC">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52589" w14:textId="77777777" w:rsidR="00142895" w:rsidRPr="00D566AC" w:rsidRDefault="00142895" w:rsidP="00CE4239">
            <w:pPr>
              <w:spacing w:line="240" w:lineRule="auto"/>
              <w:jc w:val="center"/>
              <w:rPr>
                <w:bdr w:val="nil"/>
              </w:rPr>
            </w:pPr>
            <w:r w:rsidRPr="00D566AC">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6DB444" w14:textId="77777777" w:rsidR="00142895" w:rsidRPr="00D566AC" w:rsidRDefault="00142895" w:rsidP="00CE4239">
            <w:pPr>
              <w:shd w:val="clear" w:color="auto" w:fill="DEEAF6"/>
              <w:spacing w:line="240" w:lineRule="auto"/>
              <w:jc w:val="center"/>
              <w:rPr>
                <w:b/>
                <w:bdr w:val="nil"/>
              </w:rPr>
            </w:pPr>
            <w:r w:rsidRPr="00D566AC">
              <w:rPr>
                <w:b/>
                <w:bdr w:val="nil"/>
              </w:rPr>
              <w:t>4</w:t>
            </w:r>
          </w:p>
        </w:tc>
      </w:tr>
      <w:tr w:rsidR="00FA16C4" w:rsidRPr="00D566AC" w14:paraId="2FA6BDCD" w14:textId="77777777" w:rsidTr="00CE4239">
        <w:tc>
          <w:tcPr>
            <w:tcW w:w="0" w:type="auto"/>
            <w:vMerge/>
            <w:tcBorders>
              <w:top w:val="inset" w:sz="6" w:space="0" w:color="808080"/>
              <w:left w:val="inset" w:sz="6" w:space="0" w:color="808080"/>
              <w:bottom w:val="inset" w:sz="6" w:space="0" w:color="808080"/>
              <w:right w:val="inset" w:sz="6" w:space="0" w:color="808080"/>
            </w:tcBorders>
          </w:tcPr>
          <w:p w14:paraId="0B8A8FA5" w14:textId="77777777" w:rsidR="00142895" w:rsidRPr="00D566AC" w:rsidRDefault="00142895" w:rsidP="00CE4239">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B56D87" w14:textId="77777777" w:rsidR="00142895" w:rsidRPr="00D566AC" w:rsidRDefault="00142895" w:rsidP="00CE4239">
            <w:pPr>
              <w:spacing w:line="240" w:lineRule="auto"/>
              <w:jc w:val="left"/>
              <w:rPr>
                <w:bdr w:val="nil"/>
              </w:rPr>
            </w:pPr>
            <w:r w:rsidRPr="00D566AC">
              <w:rPr>
                <w:rFonts w:ascii="Calibri" w:eastAsia="Calibri" w:hAnsi="Calibri" w:cs="Calibri"/>
                <w:bdr w:val="nil"/>
              </w:rPr>
              <w:t>Dějepis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7C3EA" w14:textId="77777777" w:rsidR="00142895" w:rsidRPr="00D566AC" w:rsidRDefault="00142895" w:rsidP="00CE4239">
            <w:pPr>
              <w:spacing w:line="240" w:lineRule="auto"/>
              <w:jc w:val="center"/>
              <w:rPr>
                <w:bdr w:val="nil"/>
              </w:rPr>
            </w:pPr>
            <w:r w:rsidRPr="00D566AC">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3A2C1" w14:textId="77777777" w:rsidR="00142895" w:rsidRPr="00D566AC" w:rsidRDefault="00142895" w:rsidP="00CE4239">
            <w:pPr>
              <w:spacing w:line="240" w:lineRule="auto"/>
              <w:jc w:val="center"/>
              <w:rPr>
                <w:bdr w:val="nil"/>
              </w:rPr>
            </w:pPr>
            <w:r w:rsidRPr="00D566AC">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67892D" w14:textId="77777777" w:rsidR="00142895" w:rsidRPr="00D566AC" w:rsidRDefault="00142895" w:rsidP="00CE4239">
            <w:pPr>
              <w:jc w:val="center"/>
            </w:pPr>
            <w:r w:rsidRPr="00D566AC">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64CA0" w14:textId="77777777" w:rsidR="00142895" w:rsidRPr="00D566AC" w:rsidRDefault="00142895" w:rsidP="00CE4239">
            <w:pPr>
              <w:spacing w:line="240" w:lineRule="auto"/>
              <w:jc w:val="center"/>
              <w:rPr>
                <w:bdr w:val="nil"/>
              </w:rPr>
            </w:pPr>
            <w:r w:rsidRPr="00D566AC">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B688B2" w14:textId="77777777" w:rsidR="00142895" w:rsidRPr="00D566AC" w:rsidRDefault="00142895" w:rsidP="00CE4239">
            <w:pPr>
              <w:shd w:val="clear" w:color="auto" w:fill="DEEAF6"/>
              <w:spacing w:line="240" w:lineRule="auto"/>
              <w:jc w:val="center"/>
              <w:rPr>
                <w:b/>
                <w:bdr w:val="nil"/>
              </w:rPr>
            </w:pPr>
            <w:r w:rsidRPr="00D566AC">
              <w:rPr>
                <w:b/>
                <w:bdr w:val="nil"/>
              </w:rPr>
              <w:t>8</w:t>
            </w:r>
          </w:p>
        </w:tc>
      </w:tr>
      <w:tr w:rsidR="00FA16C4" w:rsidRPr="00D566AC" w14:paraId="110CB9F5" w14:textId="77777777" w:rsidTr="00CE4239">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C309A" w14:textId="77777777" w:rsidR="00142895" w:rsidRPr="00D566AC" w:rsidRDefault="00142895" w:rsidP="00CE4239">
            <w:pPr>
              <w:spacing w:line="240" w:lineRule="auto"/>
              <w:jc w:val="left"/>
              <w:rPr>
                <w:bdr w:val="nil"/>
              </w:rPr>
            </w:pPr>
            <w:r w:rsidRPr="00D566AC">
              <w:rPr>
                <w:rFonts w:ascii="Calibri" w:eastAsia="Calibri" w:hAnsi="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1473A" w14:textId="77777777" w:rsidR="00142895" w:rsidRPr="00D566AC" w:rsidRDefault="00142895" w:rsidP="00CE4239">
            <w:pPr>
              <w:spacing w:line="240" w:lineRule="auto"/>
              <w:jc w:val="left"/>
              <w:rPr>
                <w:bdr w:val="nil"/>
              </w:rPr>
            </w:pPr>
            <w:r w:rsidRPr="00D566AC">
              <w:rPr>
                <w:rFonts w:ascii="Calibri" w:eastAsia="Calibri" w:hAnsi="Calibri" w:cs="Calibri"/>
                <w:bdr w:val="nil"/>
              </w:rPr>
              <w:t>Estetická výchova hudební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C6809E" w14:textId="77777777" w:rsidR="00142895" w:rsidRPr="00D566AC" w:rsidRDefault="00142895" w:rsidP="00CE4239">
            <w:pPr>
              <w:spacing w:line="240" w:lineRule="auto"/>
              <w:jc w:val="center"/>
              <w:rPr>
                <w:bdr w:val="nil"/>
              </w:rPr>
            </w:pPr>
            <w:r w:rsidRPr="00D566AC">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4113AD" w14:textId="77777777" w:rsidR="00142895" w:rsidRPr="00D566AC" w:rsidRDefault="00142895" w:rsidP="00CE4239">
            <w:pPr>
              <w:spacing w:line="240" w:lineRule="auto"/>
              <w:jc w:val="center"/>
              <w:rPr>
                <w:bdr w:val="nil"/>
              </w:rPr>
            </w:pPr>
            <w:r w:rsidRPr="00D566AC">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9CAB71" w14:textId="77777777" w:rsidR="00142895" w:rsidRPr="00D566AC" w:rsidRDefault="00142895" w:rsidP="00CE4239">
            <w:pPr>
              <w:jc w:val="center"/>
            </w:pPr>
            <w:r w:rsidRPr="00D566AC">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69CE7E" w14:textId="77777777" w:rsidR="00142895" w:rsidRPr="00D566AC" w:rsidRDefault="00142895" w:rsidP="00CE4239">
            <w:pPr>
              <w:spacing w:line="240" w:lineRule="auto"/>
              <w:jc w:val="center"/>
              <w:rPr>
                <w:bdr w:val="nil"/>
              </w:rPr>
            </w:pPr>
            <w:r w:rsidRPr="00D566AC">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237357" w14:textId="77777777" w:rsidR="00142895" w:rsidRPr="00D566AC" w:rsidRDefault="00142895" w:rsidP="00CE4239">
            <w:pPr>
              <w:shd w:val="clear" w:color="auto" w:fill="DEEAF6"/>
              <w:spacing w:line="240" w:lineRule="auto"/>
              <w:jc w:val="center"/>
              <w:rPr>
                <w:b/>
                <w:bdr w:val="nil"/>
              </w:rPr>
            </w:pPr>
            <w:r w:rsidRPr="00D566AC">
              <w:rPr>
                <w:b/>
                <w:bdr w:val="nil"/>
              </w:rPr>
              <w:t>4</w:t>
            </w:r>
          </w:p>
        </w:tc>
      </w:tr>
      <w:tr w:rsidR="00FA16C4" w:rsidRPr="00D566AC" w14:paraId="1991F646" w14:textId="77777777" w:rsidTr="00CE4239">
        <w:tc>
          <w:tcPr>
            <w:tcW w:w="0" w:type="auto"/>
            <w:vMerge/>
            <w:tcBorders>
              <w:top w:val="inset" w:sz="6" w:space="0" w:color="808080"/>
              <w:left w:val="inset" w:sz="6" w:space="0" w:color="808080"/>
              <w:bottom w:val="inset" w:sz="6" w:space="0" w:color="808080"/>
              <w:right w:val="inset" w:sz="6" w:space="0" w:color="808080"/>
            </w:tcBorders>
          </w:tcPr>
          <w:p w14:paraId="3046AE51" w14:textId="77777777" w:rsidR="00142895" w:rsidRPr="00D566AC" w:rsidRDefault="00142895" w:rsidP="00CE4239">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9A29C0" w14:textId="77777777" w:rsidR="00142895" w:rsidRPr="00D566AC" w:rsidRDefault="00142895" w:rsidP="00CE4239">
            <w:pPr>
              <w:spacing w:line="240" w:lineRule="auto"/>
              <w:jc w:val="left"/>
              <w:rPr>
                <w:bdr w:val="nil"/>
              </w:rPr>
            </w:pPr>
            <w:r w:rsidRPr="00D566AC">
              <w:rPr>
                <w:rFonts w:ascii="Calibri" w:eastAsia="Calibri" w:hAnsi="Calibri" w:cs="Calibri"/>
                <w:bdr w:val="nil"/>
              </w:rPr>
              <w:t>Estetická výchova výtvarná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4079CD" w14:textId="77777777" w:rsidR="00142895" w:rsidRPr="00D566AC" w:rsidRDefault="00142895" w:rsidP="00CE4239">
            <w:pPr>
              <w:spacing w:line="240" w:lineRule="auto"/>
              <w:jc w:val="center"/>
              <w:rPr>
                <w:bdr w:val="nil"/>
              </w:rPr>
            </w:pPr>
            <w:r w:rsidRPr="00D566AC">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D7927" w14:textId="77777777" w:rsidR="00142895" w:rsidRPr="00D566AC" w:rsidRDefault="00142895" w:rsidP="00CE4239">
            <w:pPr>
              <w:spacing w:line="240" w:lineRule="auto"/>
              <w:jc w:val="center"/>
              <w:rPr>
                <w:bdr w:val="nil"/>
              </w:rPr>
            </w:pPr>
            <w:r w:rsidRPr="00D566AC">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6D922D" w14:textId="77777777" w:rsidR="00142895" w:rsidRPr="00D566AC" w:rsidRDefault="00142895" w:rsidP="00CE4239">
            <w:pPr>
              <w:jc w:val="center"/>
            </w:pPr>
            <w:r w:rsidRPr="00D566AC">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DAD5B" w14:textId="77777777" w:rsidR="00142895" w:rsidRPr="00D566AC" w:rsidRDefault="00142895" w:rsidP="00CE4239">
            <w:pPr>
              <w:spacing w:line="240" w:lineRule="auto"/>
              <w:jc w:val="center"/>
              <w:rPr>
                <w:bdr w:val="nil"/>
              </w:rPr>
            </w:pPr>
            <w:r w:rsidRPr="00D566AC">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4029D7" w14:textId="77777777" w:rsidR="00142895" w:rsidRPr="00D566AC" w:rsidRDefault="00142895" w:rsidP="00CE4239">
            <w:pPr>
              <w:shd w:val="clear" w:color="auto" w:fill="DEEAF6"/>
              <w:spacing w:line="240" w:lineRule="auto"/>
              <w:jc w:val="center"/>
              <w:rPr>
                <w:b/>
                <w:bdr w:val="nil"/>
              </w:rPr>
            </w:pPr>
            <w:r w:rsidRPr="00D566AC">
              <w:rPr>
                <w:b/>
                <w:bdr w:val="nil"/>
              </w:rPr>
              <w:t>7</w:t>
            </w:r>
          </w:p>
        </w:tc>
      </w:tr>
      <w:tr w:rsidR="00FA16C4" w:rsidRPr="00D566AC" w14:paraId="78112E70" w14:textId="77777777" w:rsidTr="00CE423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A194C1" w14:textId="77777777" w:rsidR="00142895" w:rsidRPr="00D566AC" w:rsidRDefault="00142895" w:rsidP="00CE4239">
            <w:pPr>
              <w:spacing w:line="240" w:lineRule="auto"/>
              <w:jc w:val="left"/>
              <w:rPr>
                <w:bdr w:val="nil"/>
              </w:rPr>
            </w:pPr>
            <w:r w:rsidRPr="00D566AC">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D461DE" w14:textId="77777777" w:rsidR="00142895" w:rsidRPr="00D566AC" w:rsidRDefault="00142895" w:rsidP="00CE4239">
            <w:pPr>
              <w:spacing w:line="240" w:lineRule="auto"/>
              <w:jc w:val="left"/>
              <w:rPr>
                <w:bdr w:val="nil"/>
              </w:rPr>
            </w:pPr>
            <w:r w:rsidRPr="00D566AC">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BB4C81" w14:textId="77777777" w:rsidR="00142895" w:rsidRPr="00D566AC" w:rsidRDefault="00142895" w:rsidP="00CE4239">
            <w:pPr>
              <w:spacing w:line="240" w:lineRule="auto"/>
              <w:jc w:val="center"/>
              <w:rPr>
                <w:bdr w:val="nil"/>
              </w:rPr>
            </w:pPr>
            <w:r w:rsidRPr="00D566AC">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72B5F3" w14:textId="77777777" w:rsidR="00142895" w:rsidRPr="00D566AC" w:rsidRDefault="00142895" w:rsidP="00CE4239">
            <w:pPr>
              <w:spacing w:line="240" w:lineRule="auto"/>
              <w:jc w:val="center"/>
              <w:rPr>
                <w:bdr w:val="nil"/>
              </w:rPr>
            </w:pPr>
            <w:r w:rsidRPr="00D566AC">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BAF0E2" w14:textId="77777777" w:rsidR="00142895" w:rsidRPr="00D566AC" w:rsidRDefault="00142895" w:rsidP="00CE4239">
            <w:pPr>
              <w:jc w:val="center"/>
            </w:pPr>
            <w:r w:rsidRPr="00D566AC">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8047E" w14:textId="77777777" w:rsidR="00142895" w:rsidRPr="00D566AC" w:rsidRDefault="00142895" w:rsidP="00CE4239">
            <w:pPr>
              <w:spacing w:line="240" w:lineRule="auto"/>
              <w:jc w:val="center"/>
              <w:rPr>
                <w:bdr w:val="nil"/>
              </w:rPr>
            </w:pPr>
            <w:r w:rsidRPr="00D566AC">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9108F4" w14:textId="77777777" w:rsidR="00142895" w:rsidRPr="00D566AC" w:rsidRDefault="00142895" w:rsidP="00CE4239">
            <w:pPr>
              <w:shd w:val="clear" w:color="auto" w:fill="DEEAF6"/>
              <w:spacing w:line="240" w:lineRule="auto"/>
              <w:jc w:val="center"/>
              <w:rPr>
                <w:b/>
                <w:bdr w:val="nil"/>
              </w:rPr>
            </w:pPr>
            <w:r w:rsidRPr="00D566AC">
              <w:rPr>
                <w:b/>
                <w:bdr w:val="nil"/>
              </w:rPr>
              <w:t>8</w:t>
            </w:r>
          </w:p>
        </w:tc>
      </w:tr>
      <w:tr w:rsidR="00FA16C4" w:rsidRPr="00D566AC" w14:paraId="54D3672D" w14:textId="77777777" w:rsidTr="00CE423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2F6890" w14:textId="68749A7F" w:rsidR="00142895" w:rsidRPr="00D566AC" w:rsidRDefault="00142895" w:rsidP="00CE4239">
            <w:pPr>
              <w:spacing w:line="240" w:lineRule="auto"/>
              <w:jc w:val="left"/>
              <w:rPr>
                <w:bdr w:val="nil"/>
              </w:rPr>
            </w:pPr>
            <w:r w:rsidRPr="00D566AC">
              <w:rPr>
                <w:rFonts w:ascii="Calibri" w:eastAsia="Calibri" w:hAnsi="Calibri" w:cs="Calibri"/>
                <w:b/>
                <w:bCs/>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CB291E" w14:textId="60F528C8" w:rsidR="00142895" w:rsidRPr="00D566AC" w:rsidRDefault="00142895" w:rsidP="00F82EBE">
            <w:pPr>
              <w:spacing w:line="240" w:lineRule="auto"/>
              <w:jc w:val="left"/>
              <w:rPr>
                <w:bdr w:val="nil"/>
              </w:rPr>
            </w:pPr>
            <w:r w:rsidRPr="00D566AC">
              <w:rPr>
                <w:rFonts w:ascii="Calibri" w:eastAsia="Calibri" w:hAnsi="Calibri" w:cs="Calibri"/>
                <w:bdr w:val="nil"/>
              </w:rPr>
              <w:t xml:space="preserve">Informatika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F51E58" w14:textId="77777777" w:rsidR="00142895" w:rsidRPr="00D566AC" w:rsidRDefault="00142895" w:rsidP="00CE4239">
            <w:pPr>
              <w:jc w:val="center"/>
            </w:pPr>
            <w:r w:rsidRPr="00D566AC">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99E385" w14:textId="77777777" w:rsidR="00142895" w:rsidRPr="00D566AC" w:rsidRDefault="00142895" w:rsidP="00CE4239">
            <w:pPr>
              <w:spacing w:line="240" w:lineRule="auto"/>
              <w:jc w:val="center"/>
              <w:rPr>
                <w:bdr w:val="nil"/>
              </w:rPr>
            </w:pPr>
            <w:r w:rsidRPr="00D566AC">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BA3F16" w14:textId="77777777" w:rsidR="00142895" w:rsidRPr="00D566AC" w:rsidRDefault="00142895" w:rsidP="00CE4239">
            <w:pPr>
              <w:jc w:val="center"/>
            </w:pPr>
            <w:r w:rsidRPr="00D566AC">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12D356" w14:textId="77777777" w:rsidR="00142895" w:rsidRPr="00D566AC" w:rsidRDefault="00142895" w:rsidP="00CE4239">
            <w:pPr>
              <w:spacing w:line="240" w:lineRule="auto"/>
              <w:jc w:val="center"/>
              <w:rPr>
                <w:bdr w:val="nil"/>
              </w:rPr>
            </w:pPr>
            <w:r w:rsidRPr="00D566AC">
              <w:rPr>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424164" w14:textId="77777777" w:rsidR="00142895" w:rsidRPr="00D566AC" w:rsidRDefault="00142895" w:rsidP="00CE4239">
            <w:pPr>
              <w:jc w:val="center"/>
              <w:rPr>
                <w:b/>
              </w:rPr>
            </w:pPr>
            <w:r w:rsidRPr="00D566AC">
              <w:rPr>
                <w:b/>
              </w:rPr>
              <w:t>4</w:t>
            </w:r>
          </w:p>
        </w:tc>
      </w:tr>
      <w:tr w:rsidR="00FA16C4" w:rsidRPr="00D566AC" w14:paraId="1E86D13D" w14:textId="77777777" w:rsidTr="00CE4239">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2A1EFC" w14:textId="77777777" w:rsidR="00142895" w:rsidRPr="00D566AC" w:rsidRDefault="00142895" w:rsidP="00CE4239">
            <w:pPr>
              <w:spacing w:line="240" w:lineRule="auto"/>
              <w:jc w:val="left"/>
              <w:rPr>
                <w:bdr w:val="nil"/>
              </w:rPr>
            </w:pPr>
            <w:r w:rsidRPr="00D566AC">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F38A21" w14:textId="77777777" w:rsidR="00142895" w:rsidRPr="00D566AC" w:rsidRDefault="00142895" w:rsidP="00CE4239">
            <w:pPr>
              <w:spacing w:line="240" w:lineRule="auto"/>
              <w:jc w:val="center"/>
              <w:rPr>
                <w:bdr w:val="nil"/>
              </w:rPr>
            </w:pPr>
            <w:r w:rsidRPr="00D566AC">
              <w:rPr>
                <w:rFonts w:ascii="Calibri" w:eastAsia="Calibri" w:hAnsi="Calibri" w:cs="Calibri"/>
                <w:b/>
                <w:bCs/>
                <w:bdr w:val="nil"/>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06F300" w14:textId="77777777" w:rsidR="00142895" w:rsidRPr="00D566AC" w:rsidRDefault="00142895" w:rsidP="00CE4239">
            <w:pPr>
              <w:spacing w:line="240" w:lineRule="auto"/>
              <w:jc w:val="center"/>
              <w:rPr>
                <w:bdr w:val="nil"/>
              </w:rPr>
            </w:pPr>
            <w:r w:rsidRPr="00D566AC">
              <w:rPr>
                <w:rFonts w:ascii="Calibri" w:eastAsia="Calibri" w:hAnsi="Calibri" w:cs="Calibri"/>
                <w:b/>
                <w:bCs/>
                <w:bdr w:val="nil"/>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A506C3" w14:textId="77777777" w:rsidR="00142895" w:rsidRPr="00D566AC" w:rsidRDefault="00142895" w:rsidP="00CE4239">
            <w:pPr>
              <w:spacing w:line="240" w:lineRule="auto"/>
              <w:jc w:val="center"/>
              <w:rPr>
                <w:b/>
                <w:bdr w:val="nil"/>
              </w:rPr>
            </w:pPr>
            <w:r w:rsidRPr="00D566AC">
              <w:rPr>
                <w:b/>
                <w:bdr w:val="nil"/>
              </w:rPr>
              <w:t>32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9B25FC" w14:textId="77777777" w:rsidR="00396372" w:rsidRPr="00D566AC" w:rsidRDefault="00142895" w:rsidP="00CE4239">
            <w:pPr>
              <w:spacing w:line="240" w:lineRule="auto"/>
              <w:jc w:val="center"/>
              <w:rPr>
                <w:rFonts w:ascii="Calibri" w:eastAsia="Calibri" w:hAnsi="Calibri" w:cs="Calibri"/>
                <w:b/>
                <w:bCs/>
                <w:bdr w:val="nil"/>
              </w:rPr>
            </w:pPr>
            <w:r w:rsidRPr="00D566AC">
              <w:rPr>
                <w:rFonts w:ascii="Calibri" w:eastAsia="Calibri" w:hAnsi="Calibri" w:cs="Calibri"/>
                <w:b/>
                <w:bCs/>
                <w:bdr w:val="nil"/>
              </w:rPr>
              <w:t>30</w:t>
            </w:r>
            <w:r w:rsidR="00396372" w:rsidRPr="00D566AC">
              <w:rPr>
                <w:rFonts w:ascii="Calibri" w:eastAsia="Calibri" w:hAnsi="Calibri" w:cs="Calibri"/>
                <w:b/>
                <w:bCs/>
                <w:bdr w:val="nil"/>
              </w:rPr>
              <w:t xml:space="preserve"> </w:t>
            </w:r>
          </w:p>
          <w:p w14:paraId="200156C9" w14:textId="340CF74F" w:rsidR="00142895" w:rsidRPr="00D566AC" w:rsidRDefault="00396372" w:rsidP="00CE4239">
            <w:pPr>
              <w:spacing w:line="240" w:lineRule="auto"/>
              <w:jc w:val="center"/>
              <w:rPr>
                <w:bdr w:val="nil"/>
              </w:rPr>
            </w:pPr>
            <w:r w:rsidRPr="00B40EE6">
              <w:rPr>
                <w:rFonts w:ascii="Calibri" w:eastAsia="Calibri" w:hAnsi="Calibri" w:cs="Calibri"/>
                <w:b/>
                <w:bCs/>
                <w:i/>
                <w:color w:val="00B050"/>
                <w:bdr w:val="nil"/>
              </w:rPr>
              <w:t xml:space="preserve">+ 1 </w:t>
            </w:r>
            <w:r w:rsidRPr="00D566AC">
              <w:rPr>
                <w:rFonts w:ascii="Calibri" w:eastAsia="Calibri" w:hAnsi="Calibri" w:cs="Calibri"/>
                <w:b/>
                <w:bCs/>
                <w:i/>
                <w:bdr w:val="nil"/>
              </w:rPr>
              <w:t>n</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6B1EBB" w14:textId="70786577" w:rsidR="00142895" w:rsidRPr="00D566AC" w:rsidRDefault="00142895" w:rsidP="00CE4239">
            <w:pPr>
              <w:shd w:val="clear" w:color="auto" w:fill="DEEAF6"/>
              <w:spacing w:line="240" w:lineRule="auto"/>
              <w:jc w:val="center"/>
              <w:rPr>
                <w:bdr w:val="nil"/>
              </w:rPr>
            </w:pPr>
            <w:r w:rsidRPr="00D566AC">
              <w:rPr>
                <w:rFonts w:ascii="Calibri" w:eastAsia="Calibri" w:hAnsi="Calibri" w:cs="Calibri"/>
                <w:b/>
                <w:bCs/>
                <w:bdr w:val="nil"/>
              </w:rPr>
              <w:t>122</w:t>
            </w:r>
            <w:r w:rsidR="00396372" w:rsidRPr="00D566AC">
              <w:rPr>
                <w:rFonts w:ascii="Calibri" w:eastAsia="Calibri" w:hAnsi="Calibri" w:cs="Calibri"/>
                <w:b/>
                <w:bCs/>
                <w:bdr w:val="nil"/>
              </w:rPr>
              <w:t xml:space="preserve"> </w:t>
            </w:r>
            <w:r w:rsidR="00396372" w:rsidRPr="00B40EE6">
              <w:rPr>
                <w:rFonts w:ascii="Calibri" w:eastAsia="Calibri" w:hAnsi="Calibri" w:cs="Calibri"/>
                <w:b/>
                <w:bCs/>
                <w:i/>
                <w:color w:val="00B050"/>
                <w:bdr w:val="nil"/>
              </w:rPr>
              <w:t>+ 1 n</w:t>
            </w:r>
          </w:p>
        </w:tc>
      </w:tr>
    </w:tbl>
    <w:p w14:paraId="3515DAD1" w14:textId="77777777" w:rsidR="00142895" w:rsidRPr="00D566AC" w:rsidRDefault="00142895" w:rsidP="00142895">
      <w:pPr>
        <w:rPr>
          <w:bdr w:val="nil"/>
        </w:rPr>
      </w:pPr>
      <w:r w:rsidRPr="00D566AC">
        <w:rPr>
          <w:bdr w:val="nil"/>
        </w:rPr>
        <w:t>   </w:t>
      </w:r>
    </w:p>
    <w:p w14:paraId="233658D8" w14:textId="77777777" w:rsidR="006308C6" w:rsidRPr="00D566AC" w:rsidRDefault="006308C6" w:rsidP="006308C6">
      <w:pPr>
        <w:jc w:val="left"/>
        <w:rPr>
          <w:bdr w:val="nil"/>
        </w:rPr>
      </w:pPr>
      <w:r w:rsidRPr="00D566AC">
        <w:rPr>
          <w:rFonts w:cstheme="minorHAnsi"/>
          <w:b/>
          <w:sz w:val="24"/>
        </w:rPr>
        <w:t>Celkovou hodinovou dotaci vzdělávací oblasti Člověk a svět práce stanovené RVP plníme v celkovém rozsahu 3 hodiny, z toho 2 hodiny v přírodovědných předmětech (biologie, fyzika, chemie), 1 hodinu v základech společenských věd.</w:t>
      </w:r>
    </w:p>
    <w:p w14:paraId="76FB13FB" w14:textId="77777777" w:rsidR="006308C6" w:rsidRPr="00D566AC" w:rsidRDefault="006308C6" w:rsidP="006308C6">
      <w:pPr>
        <w:rPr>
          <w:rFonts w:cstheme="minorHAnsi"/>
          <w:b/>
          <w:sz w:val="24"/>
        </w:rPr>
      </w:pPr>
      <w:r w:rsidRPr="00D566AC">
        <w:rPr>
          <w:rFonts w:cstheme="minorHAnsi"/>
          <w:b/>
          <w:sz w:val="24"/>
        </w:rPr>
        <w:t>Realizujeme tematické okruhy Svět práce (v předmětu základy společenských věd) a Práce s laboratorní technikou (v předmětu pracovní činnosti a v přírodovědných předmětech).</w:t>
      </w:r>
    </w:p>
    <w:p w14:paraId="193A8942" w14:textId="77777777" w:rsidR="006308C6" w:rsidRPr="00D566AC" w:rsidRDefault="006308C6" w:rsidP="006308C6">
      <w:pPr>
        <w:rPr>
          <w:rFonts w:cstheme="minorHAnsi"/>
          <w:b/>
          <w:sz w:val="24"/>
        </w:rPr>
      </w:pPr>
    </w:p>
    <w:p w14:paraId="75B0733A" w14:textId="77777777" w:rsidR="006308C6" w:rsidRPr="00D566AC" w:rsidRDefault="006308C6" w:rsidP="006308C6">
      <w:pPr>
        <w:rPr>
          <w:rFonts w:cstheme="minorHAnsi"/>
          <w:i/>
        </w:rPr>
      </w:pPr>
      <w:r w:rsidRPr="00D566AC">
        <w:rPr>
          <w:rFonts w:cstheme="minorHAnsi"/>
          <w:b/>
          <w:sz w:val="24"/>
        </w:rPr>
        <w:t>Celkovou hodinovou dotaci vzdělávací oblasti Člověk a zdraví stanovené RVP plníme v celkovém rozsahu 10 hodin, 8 hodin v rámci TV a 2 hodiny Výchovy ke zdraví, z toho 1 hodinu v biologii a 1 hodinu v základech společenských věd.</w:t>
      </w:r>
    </w:p>
    <w:p w14:paraId="4B145754" w14:textId="77777777" w:rsidR="00FF1FB8" w:rsidRPr="00FA16C4" w:rsidRDefault="006D69AA">
      <w:pPr>
        <w:pStyle w:val="Nadpis1"/>
        <w:spacing w:before="322" w:after="322"/>
        <w:rPr>
          <w:color w:val="auto"/>
          <w:bdr w:val="nil"/>
        </w:rPr>
      </w:pPr>
      <w:bookmarkStart w:id="37" w:name="_Toc187902118"/>
      <w:r w:rsidRPr="00FA16C4">
        <w:rPr>
          <w:color w:val="auto"/>
          <w:bdr w:val="nil"/>
        </w:rPr>
        <w:lastRenderedPageBreak/>
        <w:t>Učební osnovy</w:t>
      </w:r>
      <w:bookmarkEnd w:id="37"/>
      <w:r w:rsidRPr="00FA16C4">
        <w:rPr>
          <w:color w:val="auto"/>
          <w:bdr w:val="nil"/>
        </w:rPr>
        <w:t> </w:t>
      </w:r>
    </w:p>
    <w:p w14:paraId="66671326" w14:textId="77777777" w:rsidR="000A2750" w:rsidRPr="00FA16C4" w:rsidRDefault="000A2750">
      <w:pPr>
        <w:pStyle w:val="Nadpis2"/>
        <w:spacing w:before="299" w:after="299"/>
        <w:rPr>
          <w:bdr w:val="nil"/>
        </w:rPr>
      </w:pPr>
      <w:bookmarkStart w:id="38" w:name="_Toc187902119"/>
      <w:r w:rsidRPr="00FA16C4">
        <w:rPr>
          <w:bdr w:val="nil"/>
        </w:rPr>
        <w:t>Charakteristika vzdělávací oblasti Jazyk a jazyková komunikace</w:t>
      </w:r>
      <w:bookmarkEnd w:id="38"/>
    </w:p>
    <w:p w14:paraId="1B567D49" w14:textId="77777777" w:rsidR="00FB1543" w:rsidRPr="00FA16C4" w:rsidRDefault="00FB1543" w:rsidP="00FB1543">
      <w:pPr>
        <w:pStyle w:val="TextodatsvecRVPZV11bZarovnatdoblokuPrvndek1cmPed6b"/>
        <w:spacing w:before="0"/>
        <w:rPr>
          <w:rFonts w:asciiTheme="minorHAnsi" w:hAnsiTheme="minorHAnsi" w:cstheme="minorHAnsi"/>
          <w:sz w:val="24"/>
        </w:rPr>
      </w:pPr>
      <w:r w:rsidRPr="00FA16C4">
        <w:rPr>
          <w:rFonts w:asciiTheme="minorHAnsi" w:hAnsiTheme="minorHAnsi" w:cstheme="minorHAnsi"/>
          <w:sz w:val="24"/>
        </w:rPr>
        <w:t xml:space="preserve">Vzdělávací oblast </w:t>
      </w:r>
      <w:r w:rsidRPr="00FA16C4">
        <w:rPr>
          <w:rFonts w:asciiTheme="minorHAnsi" w:hAnsiTheme="minorHAnsi" w:cstheme="minorHAnsi"/>
          <w:bCs/>
          <w:sz w:val="24"/>
        </w:rPr>
        <w:t>Jazyk a jazyková komunikace</w:t>
      </w:r>
      <w:r w:rsidRPr="00FA16C4">
        <w:rPr>
          <w:rFonts w:asciiTheme="minorHAnsi" w:hAnsiTheme="minorHAnsi" w:cstheme="minorHAnsi"/>
          <w:sz w:val="24"/>
        </w:rPr>
        <w:t xml:space="preserve"> zaujímá stěžejní postavení ve výchovně vzdělávacím procesu. Dobrá úroveň jazykové kultury patří k podstatným znakům všeobecné vyspělosti absolventa vzdělávání. </w:t>
      </w:r>
      <w:r w:rsidRPr="00FA16C4">
        <w:rPr>
          <w:rFonts w:asciiTheme="minorHAnsi" w:hAnsiTheme="minorHAnsi" w:cstheme="minorHAnsi"/>
          <w:b/>
          <w:sz w:val="24"/>
        </w:rPr>
        <w:t>Jazyková výuka, jejímž cílem je zejména podpora rozvoje komunikačních kompetencí</w:t>
      </w:r>
      <w:r w:rsidRPr="00FA16C4">
        <w:rPr>
          <w:rFonts w:asciiTheme="minorHAnsi" w:hAnsiTheme="minorHAnsi" w:cstheme="minorHAnsi"/>
          <w:sz w:val="24"/>
        </w:rPr>
        <w:t xml:space="preserve">, vybavuje žáka takovými znalostmi a dovednostmi, které mu umožňují správně vnímat různá jazyková sdělení, rozumět jim, vhodně se vyjadřovat a účinně uplatňovat i prosazovat výsledky svého poznávání. </w:t>
      </w:r>
    </w:p>
    <w:p w14:paraId="6011233F" w14:textId="77777777" w:rsidR="00FB1543" w:rsidRPr="00FA16C4" w:rsidRDefault="00FB1543" w:rsidP="00FB1543">
      <w:pPr>
        <w:pStyle w:val="TextodatsvecRVPZV11bZarovnatdoblokuPrvndek1cmPed6b"/>
        <w:spacing w:before="0"/>
        <w:rPr>
          <w:rFonts w:asciiTheme="minorHAnsi" w:hAnsiTheme="minorHAnsi" w:cstheme="minorHAnsi"/>
          <w:sz w:val="24"/>
        </w:rPr>
      </w:pPr>
      <w:r w:rsidRPr="00FA16C4">
        <w:rPr>
          <w:rFonts w:asciiTheme="minorHAnsi" w:hAnsiTheme="minorHAnsi" w:cstheme="minorHAnsi"/>
          <w:sz w:val="24"/>
        </w:rPr>
        <w:t>Obsah vzdělávací oblasti Jazyk a jazyková komunikace realizujeme ve vzdělávacích oborech:</w:t>
      </w:r>
    </w:p>
    <w:p w14:paraId="0C821DE7" w14:textId="77777777" w:rsidR="00FB1543" w:rsidRPr="00FA16C4" w:rsidRDefault="00FB1543" w:rsidP="00534DA1">
      <w:pPr>
        <w:pStyle w:val="TextodatsvecRVPZV11bZarovnatdoblokuPrvndek1cmPed6b"/>
        <w:numPr>
          <w:ilvl w:val="0"/>
          <w:numId w:val="83"/>
        </w:numPr>
        <w:spacing w:before="0"/>
        <w:rPr>
          <w:rFonts w:asciiTheme="minorHAnsi" w:hAnsiTheme="minorHAnsi" w:cstheme="minorHAnsi"/>
          <w:b/>
          <w:sz w:val="24"/>
        </w:rPr>
      </w:pPr>
      <w:r w:rsidRPr="00FA16C4">
        <w:rPr>
          <w:rFonts w:asciiTheme="minorHAnsi" w:hAnsiTheme="minorHAnsi" w:cstheme="minorHAnsi"/>
          <w:bCs/>
          <w:sz w:val="24"/>
        </w:rPr>
        <w:t xml:space="preserve">Český jazyk a literatura, </w:t>
      </w:r>
    </w:p>
    <w:p w14:paraId="76C1DD9D" w14:textId="77777777" w:rsidR="00FB1543" w:rsidRPr="00FA16C4" w:rsidRDefault="00FB1543" w:rsidP="00534DA1">
      <w:pPr>
        <w:pStyle w:val="TextodatsvecRVPZV11bZarovnatdoblokuPrvndek1cmPed6b"/>
        <w:numPr>
          <w:ilvl w:val="0"/>
          <w:numId w:val="83"/>
        </w:numPr>
        <w:spacing w:before="0"/>
        <w:rPr>
          <w:rFonts w:asciiTheme="minorHAnsi" w:hAnsiTheme="minorHAnsi" w:cstheme="minorHAnsi"/>
          <w:b/>
          <w:sz w:val="24"/>
        </w:rPr>
      </w:pPr>
      <w:r w:rsidRPr="00FA16C4">
        <w:rPr>
          <w:rFonts w:asciiTheme="minorHAnsi" w:hAnsiTheme="minorHAnsi" w:cstheme="minorHAnsi"/>
          <w:bCs/>
          <w:sz w:val="24"/>
        </w:rPr>
        <w:t xml:space="preserve">Cizí jazyk </w:t>
      </w:r>
    </w:p>
    <w:p w14:paraId="065FC0CE" w14:textId="77777777" w:rsidR="00FB1543" w:rsidRPr="00FA16C4" w:rsidRDefault="00FB1543" w:rsidP="00534DA1">
      <w:pPr>
        <w:pStyle w:val="TextodatsvecRVPZV11bZarovnatdoblokuPrvndek1cmPed6b"/>
        <w:numPr>
          <w:ilvl w:val="0"/>
          <w:numId w:val="83"/>
        </w:numPr>
        <w:spacing w:before="0"/>
        <w:rPr>
          <w:rFonts w:asciiTheme="minorHAnsi" w:hAnsiTheme="minorHAnsi" w:cstheme="minorHAnsi"/>
          <w:b/>
          <w:sz w:val="24"/>
        </w:rPr>
      </w:pPr>
      <w:r w:rsidRPr="00FA16C4">
        <w:rPr>
          <w:rFonts w:asciiTheme="minorHAnsi" w:hAnsiTheme="minorHAnsi" w:cstheme="minorHAnsi"/>
          <w:bCs/>
          <w:sz w:val="24"/>
        </w:rPr>
        <w:t>Další cizí jazyk</w:t>
      </w:r>
      <w:r w:rsidRPr="00FA16C4">
        <w:rPr>
          <w:rFonts w:asciiTheme="minorHAnsi" w:hAnsiTheme="minorHAnsi" w:cstheme="minorHAnsi"/>
          <w:sz w:val="24"/>
        </w:rPr>
        <w:t xml:space="preserve">. </w:t>
      </w:r>
    </w:p>
    <w:p w14:paraId="2274608D" w14:textId="77777777" w:rsidR="00FB1543" w:rsidRPr="00FA16C4" w:rsidRDefault="00FB1543" w:rsidP="00FB1543">
      <w:pPr>
        <w:pStyle w:val="TextodatsvecRVPZV11bZarovnatdoblokuPrvndek1cmPed6b"/>
        <w:spacing w:before="0"/>
        <w:rPr>
          <w:rFonts w:asciiTheme="minorHAnsi" w:hAnsiTheme="minorHAnsi" w:cstheme="minorHAnsi"/>
          <w:b/>
          <w:sz w:val="24"/>
        </w:rPr>
      </w:pPr>
      <w:r w:rsidRPr="00FA16C4">
        <w:rPr>
          <w:rFonts w:asciiTheme="minorHAnsi" w:hAnsiTheme="minorHAnsi" w:cstheme="minorHAnsi"/>
          <w:b/>
          <w:sz w:val="24"/>
        </w:rPr>
        <w:t>Kultivace jazykových dovedností a jejich využívání je nedílnou součástí všech vzdělávacích oblastí.</w:t>
      </w:r>
    </w:p>
    <w:p w14:paraId="65A8C029" w14:textId="77777777" w:rsidR="00FB1543" w:rsidRPr="00FA16C4" w:rsidRDefault="00FB1543" w:rsidP="00FB1543">
      <w:pPr>
        <w:pStyle w:val="TextodatsvecRVPZV11bZarovnatdoblokuPrvndek1cmPed6b"/>
        <w:spacing w:before="0"/>
        <w:rPr>
          <w:rFonts w:asciiTheme="minorHAnsi" w:hAnsiTheme="minorHAnsi" w:cstheme="minorHAnsi"/>
          <w:sz w:val="24"/>
        </w:rPr>
      </w:pPr>
      <w:r w:rsidRPr="00FA16C4">
        <w:rPr>
          <w:rFonts w:asciiTheme="minorHAnsi" w:hAnsiTheme="minorHAnsi" w:cstheme="minorHAnsi"/>
          <w:sz w:val="24"/>
        </w:rPr>
        <w:t>Vzdělávací oblast má komplexní charakter, je rozdělena do složek: Komunikační a slohová výchova, Jazyková výchova, literární výchova.</w:t>
      </w:r>
    </w:p>
    <w:p w14:paraId="15E0D4EA" w14:textId="77777777" w:rsidR="00FB1543" w:rsidRPr="00FA16C4" w:rsidRDefault="00FB1543" w:rsidP="00FB1543">
      <w:pPr>
        <w:pStyle w:val="TextodatsvecRVPZV11bZarovnatdoblokuPrvndek1cmPed6b"/>
        <w:spacing w:before="0"/>
        <w:rPr>
          <w:rFonts w:asciiTheme="minorHAnsi" w:hAnsiTheme="minorHAnsi" w:cstheme="minorHAnsi"/>
          <w:sz w:val="24"/>
        </w:rPr>
      </w:pPr>
      <w:r w:rsidRPr="00FA16C4">
        <w:rPr>
          <w:rFonts w:asciiTheme="minorHAnsi" w:hAnsiTheme="minorHAnsi" w:cstheme="minorHAnsi"/>
          <w:b/>
          <w:sz w:val="24"/>
        </w:rPr>
        <w:t>Verbální i neverbální komunikaci mohou žáci také rozvíjet v rámci dramatického (divadelního) kroužku, který mohou žáci naší školy navštěvovat.</w:t>
      </w:r>
    </w:p>
    <w:p w14:paraId="6D54DDB0" w14:textId="77777777" w:rsidR="00FB1543" w:rsidRPr="00FA16C4" w:rsidRDefault="00FB1543" w:rsidP="00FB1543">
      <w:pPr>
        <w:pStyle w:val="Mezera"/>
        <w:rPr>
          <w:rFonts w:asciiTheme="minorHAnsi" w:hAnsiTheme="minorHAnsi" w:cstheme="minorHAnsi"/>
          <w:sz w:val="24"/>
          <w:szCs w:val="24"/>
        </w:rPr>
      </w:pPr>
    </w:p>
    <w:p w14:paraId="6BC98A1E" w14:textId="77777777" w:rsidR="00FB1543" w:rsidRPr="00FA16C4" w:rsidRDefault="00FB1543" w:rsidP="00FB1543">
      <w:pPr>
        <w:pStyle w:val="MezititulekRVPZV12bTunZarovnatdoblokuPrvndek1cmPed6Char"/>
        <w:rPr>
          <w:rFonts w:asciiTheme="minorHAnsi" w:hAnsiTheme="minorHAnsi" w:cstheme="minorHAnsi"/>
          <w:b w:val="0"/>
          <w:sz w:val="24"/>
        </w:rPr>
      </w:pPr>
      <w:r w:rsidRPr="00FA16C4">
        <w:rPr>
          <w:rFonts w:asciiTheme="minorHAnsi" w:hAnsiTheme="minorHAnsi" w:cstheme="minorHAnsi"/>
          <w:b w:val="0"/>
          <w:sz w:val="24"/>
        </w:rPr>
        <w:t>Cílové zaměření vzdělávací oblasti:</w:t>
      </w:r>
    </w:p>
    <w:p w14:paraId="2DC4915E" w14:textId="77777777" w:rsidR="00FB1543" w:rsidRPr="00FA16C4" w:rsidRDefault="00FB1543" w:rsidP="00FB1543">
      <w:pPr>
        <w:pStyle w:val="TextodatsvecRVPZV11bZarovnatdoblokuPrvndek1cmPed6b"/>
        <w:spacing w:before="0"/>
        <w:rPr>
          <w:rFonts w:asciiTheme="minorHAnsi" w:hAnsiTheme="minorHAnsi" w:cstheme="minorHAnsi"/>
          <w:sz w:val="24"/>
        </w:rPr>
      </w:pPr>
      <w:r w:rsidRPr="00FA16C4">
        <w:rPr>
          <w:rFonts w:asciiTheme="minorHAnsi" w:hAnsiTheme="minorHAnsi" w:cstheme="minorHAnsi"/>
          <w:sz w:val="24"/>
        </w:rPr>
        <w:t>Vzdělávání v dané vzdělávací oblasti směřuje k utváření a rozvíjení klíčových kompetencí tím, že vede žáka k:</w:t>
      </w:r>
    </w:p>
    <w:p w14:paraId="69098F59" w14:textId="77777777" w:rsidR="00FB1543" w:rsidRPr="00FA16C4" w:rsidRDefault="00FB1543" w:rsidP="00FB1543">
      <w:pPr>
        <w:pStyle w:val="VetvtextuRVPZVCharPed3b"/>
        <w:spacing w:before="0"/>
        <w:ind w:left="527" w:right="0" w:hanging="357"/>
        <w:rPr>
          <w:rFonts w:asciiTheme="minorHAnsi" w:hAnsiTheme="minorHAnsi" w:cstheme="minorHAnsi"/>
          <w:sz w:val="24"/>
          <w:szCs w:val="24"/>
        </w:rPr>
      </w:pPr>
      <w:r w:rsidRPr="00FA16C4">
        <w:rPr>
          <w:rFonts w:asciiTheme="minorHAnsi" w:hAnsiTheme="minorHAnsi" w:cstheme="minorHAnsi"/>
          <w:sz w:val="24"/>
          <w:szCs w:val="24"/>
        </w:rPr>
        <w:t xml:space="preserve"> </w:t>
      </w:r>
      <w:r w:rsidRPr="00FA16C4">
        <w:rPr>
          <w:rFonts w:asciiTheme="minorHAnsi" w:hAnsiTheme="minorHAnsi" w:cstheme="minorHAnsi"/>
          <w:b/>
          <w:sz w:val="24"/>
          <w:szCs w:val="24"/>
        </w:rPr>
        <w:t>pochopení</w:t>
      </w:r>
      <w:r w:rsidRPr="00FA16C4">
        <w:rPr>
          <w:rFonts w:asciiTheme="minorHAnsi" w:hAnsiTheme="minorHAnsi" w:cstheme="minorHAnsi"/>
          <w:sz w:val="24"/>
          <w:szCs w:val="24"/>
        </w:rPr>
        <w:t xml:space="preserve"> jazyka jako </w:t>
      </w:r>
      <w:r w:rsidRPr="00FA16C4">
        <w:rPr>
          <w:rFonts w:asciiTheme="minorHAnsi" w:hAnsiTheme="minorHAnsi" w:cstheme="minorHAnsi"/>
          <w:b/>
          <w:sz w:val="24"/>
          <w:szCs w:val="24"/>
        </w:rPr>
        <w:t>prostředku</w:t>
      </w:r>
      <w:r w:rsidRPr="00FA16C4">
        <w:rPr>
          <w:rFonts w:asciiTheme="minorHAnsi" w:hAnsiTheme="minorHAnsi" w:cstheme="minorHAnsi"/>
          <w:sz w:val="24"/>
          <w:szCs w:val="24"/>
        </w:rPr>
        <w:t xml:space="preserve"> </w:t>
      </w:r>
      <w:r w:rsidRPr="00FA16C4">
        <w:rPr>
          <w:rFonts w:asciiTheme="minorHAnsi" w:hAnsiTheme="minorHAnsi" w:cstheme="minorHAnsi"/>
          <w:b/>
          <w:sz w:val="24"/>
          <w:szCs w:val="24"/>
        </w:rPr>
        <w:t>historického</w:t>
      </w:r>
      <w:r w:rsidRPr="00FA16C4">
        <w:rPr>
          <w:rFonts w:asciiTheme="minorHAnsi" w:hAnsiTheme="minorHAnsi" w:cstheme="minorHAnsi"/>
          <w:sz w:val="24"/>
          <w:szCs w:val="24"/>
        </w:rPr>
        <w:t xml:space="preserve"> </w:t>
      </w:r>
      <w:r w:rsidRPr="00FA16C4">
        <w:rPr>
          <w:rFonts w:asciiTheme="minorHAnsi" w:hAnsiTheme="minorHAnsi" w:cstheme="minorHAnsi"/>
          <w:b/>
          <w:sz w:val="24"/>
          <w:szCs w:val="24"/>
        </w:rPr>
        <w:t>a kulturního vývoje</w:t>
      </w:r>
      <w:r w:rsidRPr="00FA16C4">
        <w:rPr>
          <w:rFonts w:asciiTheme="minorHAnsi" w:hAnsiTheme="minorHAnsi" w:cstheme="minorHAnsi"/>
          <w:sz w:val="24"/>
          <w:szCs w:val="24"/>
        </w:rPr>
        <w:t xml:space="preserve"> národa, a důležitého sjednocujícího činitele národního společenství </w:t>
      </w:r>
    </w:p>
    <w:p w14:paraId="2ECD3F1F" w14:textId="77777777" w:rsidR="00FB1543" w:rsidRPr="00FA16C4" w:rsidRDefault="00FB1543" w:rsidP="00FB1543">
      <w:pPr>
        <w:pStyle w:val="VetvtextuRVPZVCharPed3b"/>
        <w:spacing w:before="0"/>
        <w:ind w:left="527" w:right="0" w:hanging="357"/>
        <w:rPr>
          <w:rFonts w:asciiTheme="minorHAnsi" w:hAnsiTheme="minorHAnsi" w:cstheme="minorHAnsi"/>
          <w:b/>
          <w:sz w:val="24"/>
          <w:szCs w:val="24"/>
        </w:rPr>
      </w:pPr>
      <w:r w:rsidRPr="00FA16C4">
        <w:rPr>
          <w:rFonts w:asciiTheme="minorHAnsi" w:hAnsiTheme="minorHAnsi" w:cstheme="minorHAnsi"/>
          <w:b/>
          <w:sz w:val="24"/>
          <w:szCs w:val="24"/>
        </w:rPr>
        <w:t>pochopení jazyka a jako důležitého nástroje celoživotního vzdělávání</w:t>
      </w:r>
    </w:p>
    <w:p w14:paraId="12FB506C" w14:textId="77777777" w:rsidR="00FB1543" w:rsidRPr="00FA16C4" w:rsidRDefault="00FB1543" w:rsidP="00FB1543">
      <w:pPr>
        <w:pStyle w:val="VetvtextuRVPZVCharPed3b"/>
        <w:spacing w:before="0"/>
        <w:ind w:left="527" w:right="0" w:hanging="357"/>
        <w:rPr>
          <w:rFonts w:asciiTheme="minorHAnsi" w:hAnsiTheme="minorHAnsi" w:cstheme="minorHAnsi"/>
          <w:sz w:val="24"/>
          <w:szCs w:val="24"/>
        </w:rPr>
      </w:pPr>
      <w:r w:rsidRPr="00FA16C4">
        <w:rPr>
          <w:rFonts w:asciiTheme="minorHAnsi" w:hAnsiTheme="minorHAnsi" w:cstheme="minorHAnsi"/>
          <w:sz w:val="24"/>
          <w:szCs w:val="24"/>
        </w:rPr>
        <w:t>rozvíjení pozitivního vztahu k mateřskému jazyku a jeho chápání jako zdroje pro rozvoj osobního i kulturního bohatství</w:t>
      </w:r>
    </w:p>
    <w:p w14:paraId="4E48EFA3" w14:textId="77777777" w:rsidR="00FB1543" w:rsidRPr="00FA16C4" w:rsidRDefault="00FB1543" w:rsidP="00FB1543">
      <w:pPr>
        <w:pStyle w:val="VetvtextuRVPZVCharPed3b"/>
        <w:spacing w:before="0"/>
        <w:ind w:right="0"/>
        <w:rPr>
          <w:rFonts w:asciiTheme="minorHAnsi" w:hAnsiTheme="minorHAnsi" w:cstheme="minorHAnsi"/>
          <w:b/>
          <w:sz w:val="24"/>
          <w:szCs w:val="24"/>
        </w:rPr>
      </w:pPr>
      <w:r w:rsidRPr="00FA16C4">
        <w:rPr>
          <w:rFonts w:asciiTheme="minorHAnsi" w:hAnsiTheme="minorHAnsi" w:cstheme="minorHAnsi"/>
          <w:b/>
          <w:sz w:val="24"/>
          <w:szCs w:val="24"/>
        </w:rPr>
        <w:t xml:space="preserve">rozvíjení pozitivního vztahu k mnohojazyčnosti a respektování kulturní rozmanitosti </w:t>
      </w:r>
    </w:p>
    <w:p w14:paraId="5F1E2717" w14:textId="77777777" w:rsidR="00FB1543" w:rsidRPr="00FA16C4" w:rsidRDefault="00FB1543" w:rsidP="00FB1543">
      <w:pPr>
        <w:pStyle w:val="VetvtextuRVPZVCharPed3b"/>
        <w:spacing w:before="0"/>
        <w:ind w:left="527" w:right="0" w:hanging="357"/>
        <w:rPr>
          <w:rFonts w:asciiTheme="minorHAnsi" w:hAnsiTheme="minorHAnsi" w:cstheme="minorHAnsi"/>
          <w:sz w:val="24"/>
          <w:szCs w:val="24"/>
        </w:rPr>
      </w:pPr>
      <w:r w:rsidRPr="00FA16C4">
        <w:rPr>
          <w:rFonts w:asciiTheme="minorHAnsi" w:hAnsiTheme="minorHAnsi" w:cstheme="minorHAnsi"/>
          <w:sz w:val="24"/>
          <w:szCs w:val="24"/>
        </w:rPr>
        <w:t>vnímání a postupnému osvojování jazyka jako prostředku k získávání a předávání informací, k vyjádření jeho potřeb i prožitků a ke sdělování názorů</w:t>
      </w:r>
    </w:p>
    <w:p w14:paraId="22CE8642" w14:textId="77777777" w:rsidR="00FB1543" w:rsidRPr="00FA16C4" w:rsidRDefault="00FB1543" w:rsidP="00FB1543">
      <w:pPr>
        <w:pStyle w:val="VetvtextuRVPZVCharPed3b"/>
        <w:spacing w:before="0"/>
        <w:ind w:left="527" w:right="0" w:hanging="357"/>
        <w:rPr>
          <w:rFonts w:asciiTheme="minorHAnsi" w:hAnsiTheme="minorHAnsi" w:cstheme="minorHAnsi"/>
          <w:sz w:val="24"/>
          <w:szCs w:val="24"/>
        </w:rPr>
      </w:pPr>
      <w:r w:rsidRPr="00FA16C4">
        <w:rPr>
          <w:rFonts w:asciiTheme="minorHAnsi" w:hAnsiTheme="minorHAnsi" w:cstheme="minorHAnsi"/>
          <w:sz w:val="24"/>
          <w:szCs w:val="24"/>
        </w:rPr>
        <w:t>zvládnutí pravidel mezilidské komunikace daného kulturního prostředí a rozvíjení pozitivního vztahu k jazyku v rámci interkulturní komunikace</w:t>
      </w:r>
    </w:p>
    <w:p w14:paraId="680150D7" w14:textId="77777777" w:rsidR="00FB1543" w:rsidRPr="00FA16C4" w:rsidRDefault="00FB1543" w:rsidP="00FB1543">
      <w:pPr>
        <w:pStyle w:val="VetvtextuRVPZVCharPed3b"/>
        <w:spacing w:before="0"/>
        <w:ind w:left="527" w:right="0" w:hanging="357"/>
        <w:rPr>
          <w:rFonts w:asciiTheme="minorHAnsi" w:hAnsiTheme="minorHAnsi" w:cstheme="minorHAnsi"/>
          <w:sz w:val="24"/>
          <w:szCs w:val="24"/>
        </w:rPr>
      </w:pPr>
      <w:r w:rsidRPr="00FA16C4">
        <w:rPr>
          <w:rFonts w:asciiTheme="minorHAnsi" w:hAnsiTheme="minorHAnsi" w:cstheme="minorHAnsi"/>
          <w:sz w:val="24"/>
          <w:szCs w:val="24"/>
        </w:rPr>
        <w:t>samostatnému získávání informací z různých zdrojů a k zvládnutí práce s jazykovými a literárními prameny i s texty různého zaměření</w:t>
      </w:r>
    </w:p>
    <w:p w14:paraId="15873128" w14:textId="77777777" w:rsidR="00FB1543" w:rsidRPr="00FA16C4" w:rsidRDefault="00FB1543" w:rsidP="00FB1543">
      <w:pPr>
        <w:pStyle w:val="VetvtextuRVPZVCharPed3b"/>
        <w:spacing w:before="0"/>
        <w:ind w:left="527" w:right="0" w:hanging="357"/>
        <w:rPr>
          <w:rFonts w:asciiTheme="minorHAnsi" w:hAnsiTheme="minorHAnsi" w:cstheme="minorHAnsi"/>
          <w:sz w:val="24"/>
          <w:szCs w:val="24"/>
        </w:rPr>
      </w:pPr>
      <w:r w:rsidRPr="00FA16C4">
        <w:rPr>
          <w:rFonts w:asciiTheme="minorHAnsi" w:hAnsiTheme="minorHAnsi" w:cstheme="minorHAnsi"/>
          <w:sz w:val="24"/>
          <w:szCs w:val="24"/>
        </w:rPr>
        <w:t>získávání sebedůvěry při vystupování na veřejnosti a ke kultivovanému projevu jako prostředku prosazení sebe sama</w:t>
      </w:r>
    </w:p>
    <w:p w14:paraId="7E759854" w14:textId="77777777" w:rsidR="00FB1543" w:rsidRPr="00FA16C4" w:rsidRDefault="00FB1543" w:rsidP="00FB1543">
      <w:pPr>
        <w:pStyle w:val="VetvtextuRVPZVCharPed3b"/>
        <w:spacing w:before="0"/>
        <w:ind w:left="527" w:right="0" w:hanging="357"/>
        <w:rPr>
          <w:rFonts w:asciiTheme="minorHAnsi" w:hAnsiTheme="minorHAnsi" w:cstheme="minorHAnsi"/>
          <w:sz w:val="24"/>
          <w:szCs w:val="24"/>
        </w:rPr>
      </w:pPr>
      <w:r w:rsidRPr="00FA16C4">
        <w:rPr>
          <w:rFonts w:asciiTheme="minorHAnsi" w:hAnsiTheme="minorHAnsi" w:cstheme="minorHAnsi"/>
          <w:sz w:val="24"/>
          <w:szCs w:val="24"/>
        </w:rPr>
        <w:lastRenderedPageBreak/>
        <w:t>individuálnímu prožívání slovesného uměleckého díla, ke sdílení čtenářských zážitků, k rozvíjení pozitivního vztahu k literatuře i k dalším druhům umění založených na uměleckém textu a k rozvíjení emocionálního a estetického vnímání</w:t>
      </w:r>
    </w:p>
    <w:p w14:paraId="0061D5B1" w14:textId="77777777" w:rsidR="00762604" w:rsidRPr="00FA16C4" w:rsidRDefault="00762604" w:rsidP="000A2750">
      <w:pPr>
        <w:rPr>
          <w:b/>
          <w:sz w:val="28"/>
          <w:szCs w:val="28"/>
        </w:rPr>
      </w:pPr>
    </w:p>
    <w:p w14:paraId="444F8E7D" w14:textId="77777777" w:rsidR="00720848" w:rsidRPr="00FA16C4" w:rsidRDefault="00720848" w:rsidP="00720848">
      <w:pPr>
        <w:rPr>
          <w:b/>
          <w:sz w:val="28"/>
          <w:szCs w:val="28"/>
        </w:rPr>
      </w:pPr>
      <w:r w:rsidRPr="00FA16C4">
        <w:rPr>
          <w:b/>
          <w:sz w:val="28"/>
          <w:szCs w:val="28"/>
        </w:rPr>
        <w:t>Český jazyk a literatura</w:t>
      </w:r>
    </w:p>
    <w:p w14:paraId="3B1A2B2D" w14:textId="77777777" w:rsidR="00720848" w:rsidRPr="00FA16C4" w:rsidRDefault="00720848" w:rsidP="00720848">
      <w:r w:rsidRPr="00FA16C4">
        <w:t>Vyučovací předmět obsahuje část Jazyk a jazyková komunikace, část Literární komunikace a Čtenářská gramotnost. Vyučovací předmět zaujímá podstatné místo ve výchovně vzdělávacím procesu školy, neboť kultivovaný projev a čtenářská gramotnost patří k důležitým požadavkům současného kulturního člověka. Znalost mateřského jazyka je potřebná pro úspěšné osvojování si poznatků v dalších oblastech vzdělávání. Cílem předmětu je dosáhnout kultivovaného mluveného a psaného projevu, čtení s porozuměním, získat dovednost aplikovat znalosti z vývoje české a světové literatury při interpretaci uměleckého textu, dále získat přehled o vývoji evropské kultury v průběhu vývoje společnosti, tvořivě využívat informací z mediálních zdrojů a schopnost vytvářet si svůj vlastní kritický úsudek. Cílem předmětu je vytvořit v žácích kladný vztah ke čtenářství, vztah ke knize – základnímu zdroji lidského tvořivého myšlení. Poznávání českého jazyka vytváří předpoklady pro mezilidskou komunikaci, žáci se učí vnímat své okolí i sebe sama.</w:t>
      </w:r>
    </w:p>
    <w:p w14:paraId="75F7366F" w14:textId="77777777" w:rsidR="00720848" w:rsidRPr="00FA16C4" w:rsidRDefault="00720848" w:rsidP="00720848">
      <w:r w:rsidRPr="00FA16C4">
        <w:t>Časová dotace předmětu se řídí učebním plánem, v maturitním ročníku doplňuje předmět seminář.</w:t>
      </w:r>
    </w:p>
    <w:p w14:paraId="27F03F68" w14:textId="77777777" w:rsidR="00720848" w:rsidRPr="00FA16C4" w:rsidRDefault="00720848" w:rsidP="00720848"/>
    <w:p w14:paraId="46BD2EA8" w14:textId="77777777" w:rsidR="00720848" w:rsidRPr="00FA16C4" w:rsidRDefault="00720848" w:rsidP="00720848">
      <w:pPr>
        <w:rPr>
          <w:b/>
          <w:sz w:val="24"/>
        </w:rPr>
      </w:pPr>
      <w:r w:rsidRPr="00FA16C4">
        <w:rPr>
          <w:b/>
          <w:sz w:val="24"/>
        </w:rPr>
        <w:t>Jak rozvíjíme a chceme rozvíjet jazykovou a literární komunikaci a čtenářskou gramotnost?</w:t>
      </w:r>
    </w:p>
    <w:p w14:paraId="62B3AD82" w14:textId="77777777" w:rsidR="00720848" w:rsidRPr="00FA16C4" w:rsidRDefault="00720848" w:rsidP="00720848"/>
    <w:p w14:paraId="22144333" w14:textId="77777777" w:rsidR="00720848" w:rsidRPr="00FA16C4" w:rsidRDefault="00720848" w:rsidP="00720848">
      <w:r w:rsidRPr="00FA16C4">
        <w:t>Materiální a prostorové podmínky, učebnice a další materiály pro výuku</w:t>
      </w:r>
    </w:p>
    <w:p w14:paraId="7E62AF60" w14:textId="77777777" w:rsidR="00720848" w:rsidRPr="00FA16C4" w:rsidRDefault="00720848" w:rsidP="00720848"/>
    <w:p w14:paraId="2AEEEA64" w14:textId="77777777" w:rsidR="00720848" w:rsidRPr="00FA16C4" w:rsidRDefault="00720848" w:rsidP="00720848">
      <w:r w:rsidRPr="00FA16C4">
        <w:t>Výuka zpravidla probíhá v kmenových třídách, k dispozici je projekční technika (počítač, interaktivní tabule, projektor), připojení k internetu. Žáci pracují též s audionahrávkami, mediálními aktuálními texty. K dispozici jsou knihy současných autorů pro souvislou četbu a následný rozbor. Jsou zprostředkovávány besedy se spisovateli, pravidelné návštěvy divadelních představení. Umožněno je i zapůjčení knih v budované knihovně školy. S literárními zajímavostmi jsou žáci seznamováni pomocí knižního koutku v prostorách před knihovnou. Škola zprostředkovává kontakt dětí i pomocí objednávek knih z nakladatelství Albatros.</w:t>
      </w:r>
    </w:p>
    <w:p w14:paraId="2AA2C330" w14:textId="77777777" w:rsidR="00720848" w:rsidRPr="00FA16C4" w:rsidRDefault="00720848" w:rsidP="00720848">
      <w:r w:rsidRPr="00FA16C4">
        <w:t>Výběr učebnic a výukových materiálů je diskutován na poradách v sekci učitelů předmětu Český jazyk a literatura s ohledem na věk žáků a na cíle výuky – tzn. propojení s dalšími předměty, možnost samostatné domácí přípravy a s možností potřeb žáků, kteří mají různou míru podpůrných opatření.</w:t>
      </w:r>
    </w:p>
    <w:p w14:paraId="4126DF81" w14:textId="77777777" w:rsidR="00720848" w:rsidRPr="00FA16C4" w:rsidRDefault="00720848" w:rsidP="00720848">
      <w:r w:rsidRPr="00FA16C4">
        <w:t>Při výuce samotné mohou žáci využít přístupu k internetu, je umožněna též práce na vlastním zařízení.</w:t>
      </w:r>
    </w:p>
    <w:p w14:paraId="0B593441" w14:textId="77777777" w:rsidR="00720848" w:rsidRPr="00FA16C4" w:rsidRDefault="00720848" w:rsidP="00720848">
      <w:r w:rsidRPr="00FA16C4">
        <w:lastRenderedPageBreak/>
        <w:t>Žáci mohou využívat konzultačních hodin vyučujících. Nadaní žáci se účastní literárních soutěží.</w:t>
      </w:r>
    </w:p>
    <w:p w14:paraId="783653AA" w14:textId="77777777" w:rsidR="00720848" w:rsidRPr="00FA16C4" w:rsidRDefault="00720848" w:rsidP="00720848"/>
    <w:p w14:paraId="5734877C" w14:textId="77777777" w:rsidR="00720848" w:rsidRPr="00FA16C4" w:rsidRDefault="00720848" w:rsidP="00720848">
      <w:r w:rsidRPr="00FA16C4">
        <w:t>Personální podmínky – učitelé předmětu Český jazyk a literatura</w:t>
      </w:r>
    </w:p>
    <w:p w14:paraId="153E7B16" w14:textId="77777777" w:rsidR="00720848" w:rsidRPr="00FA16C4" w:rsidRDefault="00720848" w:rsidP="00720848"/>
    <w:p w14:paraId="1904C912" w14:textId="77777777" w:rsidR="00720848" w:rsidRPr="00FA16C4" w:rsidRDefault="00720848" w:rsidP="00720848">
      <w:r w:rsidRPr="00FA16C4">
        <w:t>Všichni vyučující splňují požadované kvalifikační předpoklady pro výuku. Učitelé vzájemně spolupracují, pravidelně se scházejí na schůzkách sekce. Průběžně se vzdělávají, absolvují metodické a výukové semináře, absolvují maturitní školení a sledují současné trendy v literárním světě, o kterém vzájemně diskutují.</w:t>
      </w:r>
    </w:p>
    <w:p w14:paraId="67A2755A" w14:textId="77777777" w:rsidR="00720848" w:rsidRPr="00FA16C4" w:rsidRDefault="00720848" w:rsidP="00720848">
      <w:r w:rsidRPr="00FA16C4">
        <w:t>Práce v předmětové komisi sleduje spolupráci vyučujících a vzájemné obohacování vlastní práce pomocí hospitací. Sledujeme úspěšnost žáků, jejich hodnocení, koordinujeme výuku žáků se speciálními vzdělávacími potřebami, připravujeme žáky na soutěže a konzultujeme vhodnost výukových materiálů. Každoročně doplňujeme pracovní listy ke státní maturitě k interpretaci uměleckých a neuměleckých textů.</w:t>
      </w:r>
    </w:p>
    <w:p w14:paraId="5E7CF847" w14:textId="77777777" w:rsidR="00720848" w:rsidRPr="00FA16C4" w:rsidRDefault="00720848" w:rsidP="00720848"/>
    <w:p w14:paraId="7B4D9BEC" w14:textId="77777777" w:rsidR="00720848" w:rsidRPr="00FA16C4" w:rsidRDefault="00720848" w:rsidP="00720848">
      <w:r w:rsidRPr="00FA16C4">
        <w:t>Sledování výsledků a vyhodnocování výstupů jazykové komunikace a čtenářské gramotnosti</w:t>
      </w:r>
    </w:p>
    <w:p w14:paraId="6B63AEA8" w14:textId="77777777" w:rsidR="00720848" w:rsidRPr="00FA16C4" w:rsidRDefault="00720848" w:rsidP="00720848">
      <w:r w:rsidRPr="00FA16C4">
        <w:t>Ke zjišťování úrovně znalostí, dovedností a schopností žáků využíváme různých testovacích materiálů, které zprostředkovává a umožňuje ČŠI, SCIO a CERMAT nebo jiných standardizovaných materiálů, podle jejichž výsledků přijímáme další výuková opatření.</w:t>
      </w:r>
    </w:p>
    <w:p w14:paraId="6A306208" w14:textId="77777777" w:rsidR="00720848" w:rsidRPr="00FA16C4" w:rsidRDefault="00720848" w:rsidP="00720848"/>
    <w:p w14:paraId="5D2DC89D" w14:textId="77777777" w:rsidR="00720848" w:rsidRPr="00FA16C4" w:rsidRDefault="00720848" w:rsidP="00720848">
      <w:r w:rsidRPr="00FA16C4">
        <w:t>Průběh vzdělávání</w:t>
      </w:r>
    </w:p>
    <w:p w14:paraId="4076049B" w14:textId="77777777" w:rsidR="00720848" w:rsidRPr="00FA16C4" w:rsidRDefault="00720848" w:rsidP="00720848">
      <w:r w:rsidRPr="00FA16C4">
        <w:t>Snažíme se vytvářet klidnou a přívětivou atmosféru při výuce a spolupráci učitele se žákem i celým kolektivem. Učitel přistupuje k jednotlivcům s ohledem na jejich schopnosti, dovednosti a potřeby. Snaží se vytvořit u žáků zájem o český jazyk a četbu, rozvíjet kreativitu, schopnost vlastního úsudku z přečteného textu a schopnost komunikace v mateřském spisovném jazyce.</w:t>
      </w:r>
    </w:p>
    <w:p w14:paraId="0A9B726C" w14:textId="77777777" w:rsidR="00720848" w:rsidRPr="00FA16C4" w:rsidRDefault="00720848" w:rsidP="00720848">
      <w:r w:rsidRPr="00FA16C4">
        <w:t>Cíle hodiny vycházejí z tematického plánu předmětu, ŠVP a jsou do nich zahrnuty i požadavky z jednání předmětové sekce. Cíle hodin pochopitelně ovlivňují aktuální potřeby dané žákovské skupiny a jednotlivců.</w:t>
      </w:r>
    </w:p>
    <w:p w14:paraId="088150FC" w14:textId="77777777" w:rsidR="00720848" w:rsidRPr="00FA16C4" w:rsidRDefault="00720848" w:rsidP="00720848">
      <w:r w:rsidRPr="00FA16C4">
        <w:t>Vyučující dle potřeby účelně strukturuje hodinu, využívá různých podob motivace a metod výuky. Střídá frontální metodu se skupinovou či individuální, kombinuje různé způsoby řešení, myšlenkové mapy, práci s úsudky, s prezentací a diskusí nad sledovaným jevem. Žáci jsou vedeni k práci s jazykovými příručkami a dalšími vhodnými pomůckami a jsou vedeni k sebereflexi při vyhodnocování vlastní práce.</w:t>
      </w:r>
    </w:p>
    <w:p w14:paraId="640C8C6A" w14:textId="77777777" w:rsidR="00720848" w:rsidRDefault="00720848" w:rsidP="00720848">
      <w:r w:rsidRPr="00FA16C4">
        <w:lastRenderedPageBreak/>
        <w:t>Distanční výuka je od školního roku 2020/2021 realizována přes MS Teams (online hodiny, zadávání úkolů i jejich kontrola, komunikace se žáky) a je doplňována evidencí přes systém Bakalář. Hodnocení probíhá jak formativně, tak sumativně, ale i zde s důrazem na pozitivní motivaci. Každý žák si vede vlastní portfolio.</w:t>
      </w:r>
    </w:p>
    <w:p w14:paraId="03291E57" w14:textId="5377C975" w:rsidR="002F70E9" w:rsidRDefault="002F70E9" w:rsidP="002F70E9">
      <w:pPr>
        <w:pStyle w:val="Nadpis2"/>
        <w:spacing w:before="299" w:after="299"/>
        <w:rPr>
          <w:bdr w:val="nil"/>
        </w:rPr>
      </w:pPr>
      <w:bookmarkStart w:id="39" w:name="_Toc187902120"/>
      <w:r>
        <w:rPr>
          <w:bdr w:val="nil"/>
        </w:rPr>
        <w:t xml:space="preserve">Český </w:t>
      </w:r>
      <w:r w:rsidRPr="00FA16C4">
        <w:rPr>
          <w:bdr w:val="nil"/>
        </w:rPr>
        <w:t>jazyk</w:t>
      </w:r>
      <w:bookmarkEnd w:id="39"/>
      <w:r w:rsidRPr="00FA16C4">
        <w:rPr>
          <w:bdr w:val="nil"/>
        </w:rPr>
        <w:t> </w:t>
      </w:r>
    </w:p>
    <w:tbl>
      <w:tblPr>
        <w:tblStyle w:val="TabulkaP1"/>
        <w:tblW w:w="4250" w:type="pct"/>
        <w:tblCellMar>
          <w:left w:w="15" w:type="dxa"/>
          <w:right w:w="15" w:type="dxa"/>
        </w:tblCellMar>
        <w:tblLook w:val="04A0" w:firstRow="1" w:lastRow="0" w:firstColumn="1" w:lastColumn="0" w:noHBand="0" w:noVBand="1"/>
      </w:tblPr>
      <w:tblGrid>
        <w:gridCol w:w="2494"/>
        <w:gridCol w:w="2618"/>
        <w:gridCol w:w="2493"/>
        <w:gridCol w:w="2661"/>
        <w:gridCol w:w="1376"/>
      </w:tblGrid>
      <w:tr w:rsidR="00827104" w:rsidRPr="00FA16C4" w14:paraId="45AC9C0C" w14:textId="77777777" w:rsidTr="005E222D">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78F5C0" w14:textId="77777777" w:rsidR="00827104" w:rsidRPr="00FA16C4" w:rsidRDefault="00827104" w:rsidP="005E222D">
            <w:pPr>
              <w:shd w:val="clear" w:color="auto" w:fill="9CC2E5"/>
              <w:spacing w:line="240" w:lineRule="auto"/>
              <w:jc w:val="center"/>
              <w:rPr>
                <w:bdr w:val="nil"/>
              </w:rPr>
            </w:pPr>
            <w:r w:rsidRPr="00FA16C4">
              <w:rPr>
                <w:rFonts w:ascii="Calibri" w:eastAsia="Calibri" w:hAnsi="Calibri" w:cs="Calibri"/>
                <w:b/>
                <w:bCs/>
                <w:bdr w:val="nil"/>
              </w:rPr>
              <w:t>Počet vyučovacích hodin za týden – G8 – niž</w:t>
            </w:r>
            <w:r>
              <w:rPr>
                <w:rFonts w:ascii="Calibri" w:eastAsia="Calibri" w:hAnsi="Calibri" w:cs="Calibri"/>
                <w:b/>
                <w:bCs/>
                <w:bdr w:val="nil"/>
              </w:rPr>
              <w:t>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78ADB4" w14:textId="77777777" w:rsidR="00827104" w:rsidRPr="00FA16C4" w:rsidRDefault="00827104" w:rsidP="005E222D">
            <w:pPr>
              <w:shd w:val="clear" w:color="auto" w:fill="9CC2E5"/>
              <w:spacing w:line="240" w:lineRule="auto"/>
              <w:jc w:val="center"/>
              <w:rPr>
                <w:bdr w:val="nil"/>
              </w:rPr>
            </w:pPr>
            <w:r w:rsidRPr="00FA16C4">
              <w:rPr>
                <w:rFonts w:ascii="Calibri" w:eastAsia="Calibri" w:hAnsi="Calibri" w:cs="Calibri"/>
                <w:b/>
                <w:bCs/>
                <w:bdr w:val="nil"/>
              </w:rPr>
              <w:t xml:space="preserve">Celkem </w:t>
            </w:r>
          </w:p>
        </w:tc>
      </w:tr>
      <w:tr w:rsidR="00827104" w:rsidRPr="00FA16C4" w14:paraId="6AC4A8A4" w14:textId="77777777" w:rsidTr="005E222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EB410B" w14:textId="77777777" w:rsidR="00827104" w:rsidRPr="00FA16C4" w:rsidRDefault="00827104" w:rsidP="005E222D">
            <w:pPr>
              <w:keepNext/>
              <w:shd w:val="clear" w:color="auto" w:fill="DEEAF6"/>
              <w:spacing w:line="240" w:lineRule="auto"/>
              <w:jc w:val="center"/>
              <w:rPr>
                <w:bdr w:val="nil"/>
              </w:rPr>
            </w:pPr>
            <w:r w:rsidRPr="00FA16C4">
              <w:rPr>
                <w:rFonts w:ascii="Calibri" w:eastAsia="Calibri" w:hAnsi="Calibri" w:cs="Calibri"/>
                <w:bdr w:val="nil"/>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2AFDD1" w14:textId="77777777" w:rsidR="00827104" w:rsidRPr="00FA16C4" w:rsidRDefault="00827104" w:rsidP="005E222D">
            <w:pPr>
              <w:keepNext/>
              <w:shd w:val="clear" w:color="auto" w:fill="DEEAF6"/>
              <w:spacing w:line="240" w:lineRule="auto"/>
              <w:jc w:val="center"/>
              <w:rPr>
                <w:bdr w:val="nil"/>
              </w:rPr>
            </w:pPr>
            <w:r w:rsidRPr="00FA16C4">
              <w:rPr>
                <w:rFonts w:ascii="Calibri" w:eastAsia="Calibri" w:hAnsi="Calibri" w:cs="Calibri"/>
                <w:bdr w:val="nil"/>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5804F5" w14:textId="77777777" w:rsidR="00827104" w:rsidRPr="00FA16C4" w:rsidRDefault="00827104" w:rsidP="005E222D">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C2F02A" w14:textId="77777777" w:rsidR="00827104" w:rsidRPr="00FA16C4" w:rsidRDefault="00827104" w:rsidP="005E222D">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218447D6" w14:textId="77777777" w:rsidR="00827104" w:rsidRPr="00FA16C4" w:rsidRDefault="00827104" w:rsidP="005E222D"/>
        </w:tc>
      </w:tr>
      <w:tr w:rsidR="00827104" w:rsidRPr="00FA16C4" w14:paraId="17B75012" w14:textId="77777777" w:rsidTr="005E222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869BDC" w14:textId="77777777" w:rsidR="00827104" w:rsidRPr="00FA16C4" w:rsidRDefault="00827104" w:rsidP="005E222D">
            <w:pPr>
              <w:keepNext/>
              <w:spacing w:line="240" w:lineRule="auto"/>
              <w:jc w:val="center"/>
              <w:rPr>
                <w:bdr w:val="nil"/>
              </w:rPr>
            </w:pPr>
            <w:r w:rsidRPr="00FA16C4">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15F932" w14:textId="77777777" w:rsidR="00827104" w:rsidRPr="00FA16C4" w:rsidRDefault="00827104" w:rsidP="005E222D">
            <w:pPr>
              <w:keepNext/>
              <w:spacing w:line="240" w:lineRule="auto"/>
              <w:jc w:val="center"/>
              <w:rPr>
                <w:bdr w:val="nil"/>
              </w:rPr>
            </w:pPr>
            <w:r w:rsidRPr="00FA16C4">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5EECC" w14:textId="77777777" w:rsidR="00827104" w:rsidRPr="00FA16C4" w:rsidRDefault="00827104" w:rsidP="005E222D">
            <w:pPr>
              <w:keepNext/>
              <w:spacing w:line="240" w:lineRule="auto"/>
              <w:jc w:val="center"/>
              <w:rPr>
                <w:bdr w:val="nil"/>
              </w:rPr>
            </w:pPr>
            <w:r w:rsidRPr="00FA16C4">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6D6B6" w14:textId="77777777" w:rsidR="00827104" w:rsidRPr="00FA16C4" w:rsidRDefault="00827104" w:rsidP="005E222D">
            <w:pPr>
              <w:keepNext/>
              <w:spacing w:line="240" w:lineRule="auto"/>
              <w:jc w:val="center"/>
              <w:rPr>
                <w:bdr w:val="nil"/>
              </w:rPr>
            </w:pPr>
            <w:r w:rsidRPr="00FA16C4">
              <w:rPr>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87CC58" w14:textId="77777777" w:rsidR="00827104" w:rsidRPr="00FA16C4" w:rsidRDefault="00827104" w:rsidP="005E222D">
            <w:pPr>
              <w:keepNext/>
              <w:spacing w:line="240" w:lineRule="auto"/>
              <w:jc w:val="center"/>
              <w:rPr>
                <w:b/>
                <w:bdr w:val="nil"/>
              </w:rPr>
            </w:pPr>
            <w:r w:rsidRPr="00FA16C4">
              <w:rPr>
                <w:b/>
                <w:bdr w:val="nil"/>
              </w:rPr>
              <w:t>18</w:t>
            </w:r>
          </w:p>
        </w:tc>
      </w:tr>
      <w:tr w:rsidR="00827104" w:rsidRPr="00FA16C4" w14:paraId="5CB4E3A0" w14:textId="77777777" w:rsidTr="005E222D">
        <w:trPr>
          <w:trHeight w:val="307"/>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77F01" w14:textId="77777777" w:rsidR="00827104" w:rsidRPr="00FA16C4" w:rsidRDefault="00827104" w:rsidP="005E222D">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0399B" w14:textId="77777777" w:rsidR="00827104" w:rsidRPr="00FA16C4" w:rsidRDefault="00827104" w:rsidP="005E222D">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ECD0B" w14:textId="77777777" w:rsidR="00827104" w:rsidRPr="00FA16C4" w:rsidRDefault="00827104" w:rsidP="005E222D">
            <w:pPr>
              <w:jc w:val="center"/>
            </w:pPr>
            <w:r w:rsidRPr="00FA16C4">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1D01C0" w14:textId="77777777" w:rsidR="00827104" w:rsidRPr="00FA16C4" w:rsidRDefault="00827104" w:rsidP="005E222D">
            <w:pPr>
              <w:spacing w:line="240" w:lineRule="auto"/>
              <w:jc w:val="center"/>
              <w:rPr>
                <w:bdr w:val="nil"/>
              </w:rPr>
            </w:pPr>
            <w:r w:rsidRPr="00FA16C4">
              <w:rPr>
                <w:rFonts w:ascii="Calibri" w:eastAsia="Calibri" w:hAnsi="Calibri" w:cs="Calibri"/>
                <w:bdr w:val="nil"/>
              </w:rPr>
              <w:t>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90C2C" w14:textId="77777777" w:rsidR="00827104" w:rsidRPr="00FA16C4" w:rsidRDefault="00827104" w:rsidP="005E222D"/>
        </w:tc>
      </w:tr>
    </w:tbl>
    <w:p w14:paraId="228D63D8" w14:textId="77777777" w:rsidR="00827104" w:rsidRPr="00FA16C4" w:rsidRDefault="00827104" w:rsidP="00827104">
      <w:pPr>
        <w:rPr>
          <w:bdr w:val="nil"/>
        </w:rPr>
      </w:pPr>
      <w:r w:rsidRPr="00FA16C4">
        <w:rPr>
          <w:bdr w:val="nil"/>
        </w:rPr>
        <w:t>   </w:t>
      </w:r>
    </w:p>
    <w:p w14:paraId="253C0C78" w14:textId="77777777" w:rsidR="00827104" w:rsidRPr="00FA16C4" w:rsidRDefault="00827104" w:rsidP="00827104">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827104" w:rsidRPr="00FA16C4" w14:paraId="49CF31DB" w14:textId="77777777" w:rsidTr="005E222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B71783" w14:textId="77777777" w:rsidR="00827104" w:rsidRPr="00FA16C4" w:rsidRDefault="00827104" w:rsidP="005E222D">
            <w:pPr>
              <w:shd w:val="clear" w:color="auto" w:fill="9CC2E5"/>
              <w:spacing w:line="240" w:lineRule="auto"/>
              <w:jc w:val="left"/>
              <w:rPr>
                <w:bdr w:val="nil"/>
              </w:rPr>
            </w:pPr>
            <w:r w:rsidRPr="00FA16C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0DADBF" w14:textId="77777777" w:rsidR="00827104" w:rsidRPr="00FA16C4" w:rsidRDefault="00827104" w:rsidP="005E222D">
            <w:pPr>
              <w:shd w:val="clear" w:color="auto" w:fill="9CC2E5"/>
              <w:spacing w:line="240" w:lineRule="auto"/>
              <w:jc w:val="center"/>
              <w:rPr>
                <w:bdr w:val="nil"/>
              </w:rPr>
            </w:pPr>
            <w:r w:rsidRPr="00FA16C4">
              <w:rPr>
                <w:rFonts w:ascii="Calibri" w:eastAsia="Calibri" w:hAnsi="Calibri" w:cs="Calibri"/>
                <w:bdr w:val="nil"/>
              </w:rPr>
              <w:t>Český jazyk</w:t>
            </w:r>
          </w:p>
        </w:tc>
      </w:tr>
      <w:tr w:rsidR="00827104" w:rsidRPr="00FA16C4" w14:paraId="2C7DCF24" w14:textId="77777777" w:rsidTr="005E222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B8849D" w14:textId="77777777" w:rsidR="00827104" w:rsidRPr="00FA16C4" w:rsidRDefault="00827104" w:rsidP="005E222D">
            <w:pPr>
              <w:shd w:val="clear" w:color="auto" w:fill="DEEAF6"/>
              <w:spacing w:line="240" w:lineRule="auto"/>
              <w:jc w:val="left"/>
              <w:rPr>
                <w:bdr w:val="nil"/>
              </w:rPr>
            </w:pPr>
            <w:r w:rsidRPr="00FA16C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43DA6" w14:textId="77777777" w:rsidR="00827104" w:rsidRPr="005E222D" w:rsidRDefault="00827104" w:rsidP="005E222D">
            <w:pPr>
              <w:spacing w:line="240" w:lineRule="auto"/>
              <w:jc w:val="left"/>
              <w:rPr>
                <w:bdr w:val="nil"/>
              </w:rPr>
            </w:pPr>
            <w:r w:rsidRPr="005E222D">
              <w:rPr>
                <w:rFonts w:ascii="Calibri" w:eastAsia="Calibri" w:hAnsi="Calibri" w:cs="Calibri"/>
                <w:bdr w:val="nil"/>
              </w:rPr>
              <w:t>Jazyk a jazyková komunikace</w:t>
            </w:r>
          </w:p>
        </w:tc>
      </w:tr>
      <w:tr w:rsidR="00827104" w:rsidRPr="00FA16C4" w14:paraId="1EE3C320" w14:textId="77777777" w:rsidTr="005E222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8056A4" w14:textId="77777777" w:rsidR="00827104" w:rsidRPr="00FA16C4" w:rsidRDefault="00827104" w:rsidP="005E222D">
            <w:pPr>
              <w:shd w:val="clear" w:color="auto" w:fill="DEEAF6"/>
              <w:spacing w:line="240" w:lineRule="auto"/>
              <w:jc w:val="left"/>
              <w:rPr>
                <w:bdr w:val="nil"/>
              </w:rPr>
            </w:pPr>
            <w:r w:rsidRPr="00FA16C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8C51E" w14:textId="77777777" w:rsidR="00827104" w:rsidRPr="005E222D" w:rsidRDefault="00827104" w:rsidP="005E222D">
            <w:pPr>
              <w:spacing w:line="240" w:lineRule="auto"/>
              <w:rPr>
                <w:bdr w:val="nil"/>
              </w:rPr>
            </w:pPr>
            <w:r w:rsidRPr="005E222D">
              <w:rPr>
                <w:rFonts w:ascii="Calibri" w:eastAsia="Calibri" w:hAnsi="Calibri" w:cs="Calibri"/>
                <w:bdr w:val="nil"/>
              </w:rPr>
              <w:t>Učební osnovy předmětu Český jazyk a literatura vycházejí z RVP ZV a metodiky využívaných učebnic – Hravá  čeština a Hravá čítanka z vydavatelství Taktik.  </w:t>
            </w:r>
          </w:p>
          <w:p w14:paraId="10FEED56" w14:textId="77777777" w:rsidR="00827104" w:rsidRPr="005E222D" w:rsidRDefault="00827104" w:rsidP="005E222D">
            <w:pPr>
              <w:spacing w:line="240" w:lineRule="auto"/>
              <w:rPr>
                <w:bdr w:val="nil"/>
              </w:rPr>
            </w:pPr>
            <w:r w:rsidRPr="005E222D">
              <w:rPr>
                <w:rFonts w:ascii="Calibri" w:eastAsia="Calibri" w:hAnsi="Calibri" w:cs="Calibri"/>
                <w:bdr w:val="nil"/>
              </w:rPr>
              <w:t>Dovednosti získané ve vzdělávacím oboru Český jazyk a literatura jsou potřebné nejen pro kvalitní jazykové vzdělání, ale jsou důležité i pro úspěšné osvojování poznatků v dalších oblastech vzdělávání. Užívání češtiny jako mateřského jazyka v jeho mluvené i písemné podobě umožňuje žákům poznat a pochopit společensko-kulturní vývoj lidské společnosti. Při realizaci daného vzdělávacího oboru se vytvářejí předpoklady k efektivní mezilidské komunikaci tím, že se žáci učí interpretovat své reakce a pocity tak, aby dovedli pochopit svoji roli v různých komunikačních situacích a aby se uměli orientovat při vnímání okolního světa i sebe sama. </w:t>
            </w:r>
          </w:p>
        </w:tc>
      </w:tr>
      <w:tr w:rsidR="00827104" w:rsidRPr="00FA16C4" w14:paraId="0DB1831D" w14:textId="77777777" w:rsidTr="005E222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C17606" w14:textId="77777777" w:rsidR="00827104" w:rsidRPr="00FA16C4" w:rsidRDefault="00827104" w:rsidP="005E222D">
            <w:pPr>
              <w:shd w:val="clear" w:color="auto" w:fill="DEEAF6"/>
              <w:spacing w:line="240" w:lineRule="auto"/>
              <w:jc w:val="left"/>
              <w:rPr>
                <w:bdr w:val="nil"/>
              </w:rPr>
            </w:pPr>
            <w:r w:rsidRPr="00FA16C4">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D97E06" w14:textId="77777777" w:rsidR="00827104" w:rsidRPr="005E222D" w:rsidRDefault="00827104" w:rsidP="005E222D">
            <w:pPr>
              <w:spacing w:line="240" w:lineRule="auto"/>
              <w:rPr>
                <w:bdr w:val="nil"/>
              </w:rPr>
            </w:pPr>
            <w:r w:rsidRPr="005E222D">
              <w:rPr>
                <w:rFonts w:ascii="Calibri" w:eastAsia="Calibri" w:hAnsi="Calibri" w:cs="Calibri"/>
                <w:bdr w:val="nil"/>
              </w:rPr>
              <w:t>Předmět je vyučován ve všech ročnících, převážně v kmenových třídách, dle potřeby i v počítačové učebně. Rozvržení výuky jazyka a literatury v rámci předmětu lze flexibilně upravovat či vzájemně prolínat podle aktuálních potřeb žáků či učiva. Součástí vzdělávání jsou pravidelné akce - 2 divadelní představení ročně pro každý ročník, účast na olympiádě v ČJ. </w:t>
            </w:r>
          </w:p>
          <w:p w14:paraId="1CC48EB6" w14:textId="77777777" w:rsidR="00827104" w:rsidRPr="005E222D" w:rsidRDefault="00827104" w:rsidP="005E222D">
            <w:pPr>
              <w:spacing w:line="240" w:lineRule="auto"/>
              <w:rPr>
                <w:bdr w:val="nil"/>
              </w:rPr>
            </w:pPr>
            <w:r w:rsidRPr="005E222D">
              <w:rPr>
                <w:rFonts w:ascii="Calibri" w:eastAsia="Calibri" w:hAnsi="Calibri" w:cs="Calibri"/>
                <w:bdr w:val="nil"/>
              </w:rPr>
              <w:t>S ohledem na společenský a technický vývoj je do výuky začleněna dovednost práce s elektronickými příručkami a následné dodržování etičnosti autorského práva. Při psaní textů v elektronické podobě sledujeme dodržovaní typografických pravidel. </w:t>
            </w:r>
          </w:p>
          <w:p w14:paraId="3BA3B090" w14:textId="77777777" w:rsidR="00827104" w:rsidRPr="005E222D" w:rsidRDefault="00827104" w:rsidP="005E222D">
            <w:pPr>
              <w:spacing w:line="240" w:lineRule="auto"/>
              <w:rPr>
                <w:bdr w:val="nil"/>
              </w:rPr>
            </w:pPr>
            <w:r w:rsidRPr="005E222D">
              <w:rPr>
                <w:rFonts w:ascii="Calibri" w:eastAsia="Calibri" w:hAnsi="Calibri" w:cs="Calibri"/>
                <w:bdr w:val="nil"/>
              </w:rPr>
              <w:lastRenderedPageBreak/>
              <w:t>V důsledku zvětšujícího se vlivu médií ve společnosti je kladen důraz na průřezové téma Mediální výchova – kritický přístup k různým druhům mediálních sdělení. Jako rozšiřující prvek vzdělání a výchovy je ve všech ročnících začleněna tvorba tzv. kulturního (čtenářského) deníku/čtenářského portfolia, jež mohou mít různou podobu. </w:t>
            </w:r>
          </w:p>
          <w:p w14:paraId="11B952FE" w14:textId="77777777" w:rsidR="00827104" w:rsidRPr="005E222D" w:rsidRDefault="00827104" w:rsidP="005E222D">
            <w:pPr>
              <w:spacing w:line="240" w:lineRule="auto"/>
              <w:rPr>
                <w:bdr w:val="nil"/>
              </w:rPr>
            </w:pPr>
            <w:r w:rsidRPr="005E222D">
              <w:rPr>
                <w:rFonts w:ascii="Calibri" w:eastAsia="Calibri" w:hAnsi="Calibri" w:cs="Calibri"/>
                <w:bdr w:val="nil"/>
              </w:rPr>
              <w:t>Časová dotace předmětu se řídí učebním plánem. </w:t>
            </w:r>
          </w:p>
        </w:tc>
      </w:tr>
      <w:tr w:rsidR="00827104" w:rsidRPr="00FA16C4" w14:paraId="524E83A2" w14:textId="77777777" w:rsidTr="005E222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FFA2C9" w14:textId="77777777" w:rsidR="00827104" w:rsidRPr="00FA16C4" w:rsidRDefault="00827104" w:rsidP="005E222D">
            <w:pPr>
              <w:shd w:val="clear" w:color="auto" w:fill="DEEAF6"/>
              <w:spacing w:line="240" w:lineRule="auto"/>
              <w:jc w:val="left"/>
              <w:rPr>
                <w:bdr w:val="nil"/>
              </w:rPr>
            </w:pPr>
            <w:r w:rsidRPr="00FA16C4">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14DC27" w14:textId="77777777" w:rsidR="00827104" w:rsidRPr="005E222D" w:rsidRDefault="00827104" w:rsidP="005E222D">
            <w:pPr>
              <w:numPr>
                <w:ilvl w:val="0"/>
                <w:numId w:val="9"/>
              </w:numPr>
              <w:spacing w:line="240" w:lineRule="auto"/>
              <w:jc w:val="left"/>
              <w:rPr>
                <w:bdr w:val="nil"/>
              </w:rPr>
            </w:pPr>
            <w:r w:rsidRPr="005E222D">
              <w:rPr>
                <w:rFonts w:ascii="Calibri" w:eastAsia="Calibri" w:hAnsi="Calibri" w:cs="Calibri"/>
                <w:bdr w:val="nil"/>
              </w:rPr>
              <w:t>Český jazyk a literatura</w:t>
            </w:r>
          </w:p>
        </w:tc>
      </w:tr>
      <w:tr w:rsidR="00827104" w:rsidRPr="00FA16C4" w14:paraId="4D3A38EA" w14:textId="77777777" w:rsidTr="005E222D">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291CB1ED" w14:textId="77777777" w:rsidR="00827104" w:rsidRPr="00FA16C4" w:rsidRDefault="00827104" w:rsidP="005E222D">
            <w:pPr>
              <w:shd w:val="clear" w:color="auto" w:fill="DEEAF6"/>
              <w:spacing w:line="240" w:lineRule="auto"/>
              <w:jc w:val="left"/>
              <w:rPr>
                <w:bdr w:val="nil"/>
              </w:rPr>
            </w:pPr>
            <w:r w:rsidRPr="00FA16C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293EF" w14:textId="77777777" w:rsidR="00827104" w:rsidRPr="00FA16C4" w:rsidRDefault="00827104" w:rsidP="005E222D">
            <w:pPr>
              <w:spacing w:line="240" w:lineRule="auto"/>
              <w:jc w:val="left"/>
              <w:rPr>
                <w:bdr w:val="nil"/>
              </w:rPr>
            </w:pPr>
            <w:r w:rsidRPr="00FA16C4">
              <w:rPr>
                <w:rFonts w:ascii="Calibri" w:eastAsia="Calibri" w:hAnsi="Calibri" w:cs="Calibri"/>
                <w:b/>
                <w:bCs/>
                <w:bdr w:val="nil"/>
              </w:rPr>
              <w:t>Kompetence k řešení problémů:</w:t>
            </w:r>
          </w:p>
          <w:p w14:paraId="2B521290" w14:textId="77777777" w:rsidR="00827104" w:rsidRPr="00FA16C4" w:rsidRDefault="00827104" w:rsidP="005E222D">
            <w:pPr>
              <w:spacing w:line="240" w:lineRule="auto"/>
              <w:jc w:val="left"/>
              <w:rPr>
                <w:bdr w:val="nil"/>
              </w:rPr>
            </w:pPr>
            <w:r w:rsidRPr="00FA16C4">
              <w:rPr>
                <w:rFonts w:ascii="Calibri" w:eastAsia="Calibri" w:hAnsi="Calibri" w:cs="Calibri"/>
                <w:bdr w:val="nil"/>
              </w:rPr>
              <w:t>Žák:</w:t>
            </w:r>
          </w:p>
          <w:p w14:paraId="069EF6E2" w14:textId="77777777" w:rsidR="00827104" w:rsidRPr="00FA16C4" w:rsidRDefault="00827104" w:rsidP="005E222D">
            <w:pPr>
              <w:spacing w:line="240" w:lineRule="auto"/>
              <w:jc w:val="left"/>
              <w:rPr>
                <w:bdr w:val="nil"/>
              </w:rPr>
            </w:pPr>
            <w:r w:rsidRPr="00FA16C4">
              <w:rPr>
                <w:rFonts w:ascii="Calibri" w:eastAsia="Calibri" w:hAnsi="Calibri" w:cs="Calibri"/>
                <w:bdr w:val="nil"/>
              </w:rPr>
              <w:t>se vyrovná s náročnějšími úkoly a problémy, přemýšlí o jejich účelu i příčinách a hledá vhodné informace a možnosti k jejich řešení</w:t>
            </w:r>
          </w:p>
          <w:p w14:paraId="1B71E40A" w14:textId="77777777" w:rsidR="00827104" w:rsidRPr="00FA16C4" w:rsidRDefault="00827104" w:rsidP="005E222D">
            <w:pPr>
              <w:spacing w:line="240" w:lineRule="auto"/>
              <w:jc w:val="left"/>
              <w:rPr>
                <w:bdr w:val="nil"/>
              </w:rPr>
            </w:pPr>
            <w:r w:rsidRPr="00FA16C4">
              <w:rPr>
                <w:rFonts w:ascii="Calibri" w:eastAsia="Calibri" w:hAnsi="Calibri" w:cs="Calibri"/>
                <w:bdr w:val="nil"/>
              </w:rPr>
              <w:t>samostatně posuzuje různá řešení na základě vlastních zkušeností a vědomostí, nenechá se odradit případným nezdarem</w:t>
            </w:r>
          </w:p>
          <w:p w14:paraId="7B46265A" w14:textId="77777777" w:rsidR="00827104" w:rsidRPr="00FA16C4" w:rsidRDefault="00827104" w:rsidP="005E222D">
            <w:pPr>
              <w:spacing w:line="240" w:lineRule="auto"/>
              <w:jc w:val="left"/>
              <w:rPr>
                <w:bdr w:val="nil"/>
              </w:rPr>
            </w:pPr>
            <w:r w:rsidRPr="00FA16C4">
              <w:rPr>
                <w:rFonts w:ascii="Calibri" w:eastAsia="Calibri" w:hAnsi="Calibri" w:cs="Calibri"/>
                <w:bdr w:val="nil"/>
              </w:rPr>
              <w:t>kriticky myslí, je schopen obhájit vlastní návrhy a řešení a cítí za ně odpovědnost</w:t>
            </w:r>
          </w:p>
        </w:tc>
      </w:tr>
      <w:tr w:rsidR="00827104" w:rsidRPr="00FA16C4" w14:paraId="5D22ED96" w14:textId="77777777" w:rsidTr="005E222D">
        <w:tc>
          <w:tcPr>
            <w:tcW w:w="1500" w:type="pct"/>
            <w:vMerge/>
            <w:tcBorders>
              <w:left w:val="inset" w:sz="6" w:space="0" w:color="808080"/>
              <w:right w:val="inset" w:sz="6" w:space="0" w:color="808080"/>
            </w:tcBorders>
          </w:tcPr>
          <w:p w14:paraId="4DA64A57" w14:textId="77777777" w:rsidR="00827104" w:rsidRPr="00FA16C4" w:rsidRDefault="00827104" w:rsidP="005E222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7EC391" w14:textId="77777777" w:rsidR="00827104" w:rsidRPr="00FA16C4" w:rsidRDefault="00827104" w:rsidP="005E222D">
            <w:pPr>
              <w:spacing w:line="240" w:lineRule="auto"/>
              <w:jc w:val="left"/>
              <w:rPr>
                <w:bdr w:val="nil"/>
              </w:rPr>
            </w:pPr>
            <w:r w:rsidRPr="00FA16C4">
              <w:rPr>
                <w:rFonts w:ascii="Calibri" w:eastAsia="Calibri" w:hAnsi="Calibri" w:cs="Calibri"/>
                <w:b/>
                <w:bCs/>
                <w:bdr w:val="nil"/>
              </w:rPr>
              <w:t>Kompetence komunikativní:</w:t>
            </w:r>
          </w:p>
          <w:p w14:paraId="3D219B52" w14:textId="77777777" w:rsidR="00827104" w:rsidRPr="00FA16C4" w:rsidRDefault="00827104" w:rsidP="005E222D">
            <w:pPr>
              <w:spacing w:line="240" w:lineRule="auto"/>
              <w:jc w:val="left"/>
              <w:rPr>
                <w:bdr w:val="nil"/>
              </w:rPr>
            </w:pPr>
            <w:r w:rsidRPr="00FA16C4">
              <w:rPr>
                <w:rFonts w:ascii="Calibri" w:eastAsia="Calibri" w:hAnsi="Calibri" w:cs="Calibri"/>
                <w:bdr w:val="nil"/>
              </w:rPr>
              <w:t>Žák:</w:t>
            </w:r>
          </w:p>
          <w:p w14:paraId="4D506631" w14:textId="77777777" w:rsidR="00827104" w:rsidRPr="00FA16C4" w:rsidRDefault="00827104" w:rsidP="005E222D">
            <w:pPr>
              <w:spacing w:line="240" w:lineRule="auto"/>
              <w:rPr>
                <w:bdr w:val="nil"/>
              </w:rPr>
            </w:pPr>
            <w:r w:rsidRPr="00FA16C4">
              <w:rPr>
                <w:rFonts w:ascii="Calibri" w:eastAsia="Calibri" w:hAnsi="Calibri" w:cs="Calibri"/>
                <w:bdr w:val="nil"/>
              </w:rPr>
              <w:t>obratně používá spisovný český jazyk při formulování vlastních myšlenek a názorů v souvislých mluvených i psaných projevech, používá vhodné jazykové prostředky </w:t>
            </w:r>
          </w:p>
          <w:p w14:paraId="206D31A1" w14:textId="77777777" w:rsidR="00827104" w:rsidRPr="00FA16C4" w:rsidRDefault="00827104" w:rsidP="005E222D">
            <w:pPr>
              <w:spacing w:line="240" w:lineRule="auto"/>
              <w:rPr>
                <w:bdr w:val="nil"/>
              </w:rPr>
            </w:pPr>
            <w:r w:rsidRPr="00FA16C4">
              <w:rPr>
                <w:rFonts w:ascii="Calibri" w:eastAsia="Calibri" w:hAnsi="Calibri" w:cs="Calibri"/>
                <w:bdr w:val="nil"/>
              </w:rPr>
              <w:t>zvládá pravopis lexikální, slovotvorný, morfologický i syntaktický ve větách i souvětích </w:t>
            </w:r>
          </w:p>
          <w:p w14:paraId="1815C070" w14:textId="77777777" w:rsidR="00827104" w:rsidRPr="00FA16C4" w:rsidRDefault="00827104" w:rsidP="005E222D">
            <w:pPr>
              <w:spacing w:line="240" w:lineRule="auto"/>
              <w:rPr>
                <w:bdr w:val="nil"/>
              </w:rPr>
            </w:pPr>
            <w:r w:rsidRPr="00FA16C4">
              <w:rPr>
                <w:rFonts w:ascii="Calibri" w:eastAsia="Calibri" w:hAnsi="Calibri" w:cs="Calibri"/>
                <w:bdr w:val="nil"/>
              </w:rPr>
              <w:t>naslouchá promluvám jiných lidí a účinně se zapojuje do diskuse při respektování zásad vedení dialogu, obhajuje svůj názor a vhodně formuluje své argumenty </w:t>
            </w:r>
          </w:p>
          <w:p w14:paraId="15843F17" w14:textId="77777777" w:rsidR="00827104" w:rsidRPr="00FA16C4" w:rsidRDefault="00827104" w:rsidP="005E222D">
            <w:pPr>
              <w:spacing w:line="240" w:lineRule="auto"/>
              <w:rPr>
                <w:bdr w:val="nil"/>
              </w:rPr>
            </w:pPr>
            <w:r w:rsidRPr="00FA16C4">
              <w:rPr>
                <w:rFonts w:ascii="Calibri" w:eastAsia="Calibri" w:hAnsi="Calibri" w:cs="Calibri"/>
                <w:bdr w:val="nil"/>
              </w:rPr>
              <w:t>rozumí různým typům textů, reaguje na ně a tvořivě je využívá k osobnímu růstu i zapojení se do společenského dění </w:t>
            </w:r>
          </w:p>
          <w:p w14:paraId="0D7503E4" w14:textId="77777777" w:rsidR="00827104" w:rsidRPr="00FA16C4" w:rsidRDefault="00827104" w:rsidP="005E222D">
            <w:pPr>
              <w:spacing w:line="240" w:lineRule="auto"/>
              <w:rPr>
                <w:bdr w:val="nil"/>
              </w:rPr>
            </w:pPr>
            <w:r w:rsidRPr="00FA16C4">
              <w:rPr>
                <w:rFonts w:ascii="Calibri" w:eastAsia="Calibri" w:hAnsi="Calibri" w:cs="Calibri"/>
                <w:bdr w:val="nil"/>
              </w:rPr>
              <w:t>využívá informační a komunikační prostředky a technologie pro kvalitní komunikaci s okolním světem – internet, média, literatura </w:t>
            </w:r>
          </w:p>
        </w:tc>
      </w:tr>
      <w:tr w:rsidR="00827104" w:rsidRPr="00FA16C4" w14:paraId="2AC585D2" w14:textId="77777777" w:rsidTr="005E222D">
        <w:tc>
          <w:tcPr>
            <w:tcW w:w="1500" w:type="pct"/>
            <w:vMerge/>
            <w:tcBorders>
              <w:left w:val="inset" w:sz="6" w:space="0" w:color="808080"/>
              <w:right w:val="inset" w:sz="6" w:space="0" w:color="808080"/>
            </w:tcBorders>
          </w:tcPr>
          <w:p w14:paraId="20017055" w14:textId="77777777" w:rsidR="00827104" w:rsidRPr="00FA16C4" w:rsidRDefault="00827104" w:rsidP="005E222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3F2260" w14:textId="77777777" w:rsidR="00827104" w:rsidRPr="00FA16C4" w:rsidRDefault="00827104" w:rsidP="005E222D">
            <w:pPr>
              <w:spacing w:line="240" w:lineRule="auto"/>
              <w:jc w:val="left"/>
              <w:rPr>
                <w:bdr w:val="nil"/>
              </w:rPr>
            </w:pPr>
            <w:r w:rsidRPr="00FA16C4">
              <w:rPr>
                <w:rFonts w:ascii="Calibri" w:eastAsia="Calibri" w:hAnsi="Calibri" w:cs="Calibri"/>
                <w:b/>
                <w:bCs/>
                <w:bdr w:val="nil"/>
              </w:rPr>
              <w:t>Kompetence sociální a personální:</w:t>
            </w:r>
          </w:p>
          <w:p w14:paraId="7B16B13C" w14:textId="77777777" w:rsidR="00827104" w:rsidRPr="00FA16C4" w:rsidRDefault="00827104" w:rsidP="005E222D">
            <w:pPr>
              <w:spacing w:line="240" w:lineRule="auto"/>
              <w:rPr>
                <w:bdr w:val="nil"/>
              </w:rPr>
            </w:pPr>
            <w:r w:rsidRPr="00FA16C4">
              <w:rPr>
                <w:rFonts w:ascii="Calibri" w:eastAsia="Calibri" w:hAnsi="Calibri" w:cs="Calibri"/>
                <w:bdr w:val="nil"/>
              </w:rPr>
              <w:t>Žák: </w:t>
            </w:r>
          </w:p>
          <w:p w14:paraId="309A4E72" w14:textId="77777777" w:rsidR="00827104" w:rsidRPr="00FA16C4" w:rsidRDefault="00827104" w:rsidP="005E222D">
            <w:pPr>
              <w:spacing w:line="240" w:lineRule="auto"/>
              <w:rPr>
                <w:bdr w:val="nil"/>
              </w:rPr>
            </w:pPr>
            <w:r w:rsidRPr="00FA16C4">
              <w:rPr>
                <w:rFonts w:ascii="Calibri" w:eastAsia="Calibri" w:hAnsi="Calibri" w:cs="Calibri"/>
                <w:bdr w:val="nil"/>
              </w:rPr>
              <w:t>účinně spolupracuje ve skupině, respektuje práci i názory jiných, přispívá k pozitivní atmosféře týmu, poskytne pomoc a nebojí se i o ni požádat </w:t>
            </w:r>
          </w:p>
          <w:p w14:paraId="2AC04ACD" w14:textId="77777777" w:rsidR="00827104" w:rsidRPr="00FA16C4" w:rsidRDefault="00827104" w:rsidP="005E222D">
            <w:pPr>
              <w:spacing w:line="240" w:lineRule="auto"/>
              <w:rPr>
                <w:bdr w:val="nil"/>
              </w:rPr>
            </w:pPr>
            <w:r w:rsidRPr="00FA16C4">
              <w:rPr>
                <w:rFonts w:ascii="Calibri" w:eastAsia="Calibri" w:hAnsi="Calibri" w:cs="Calibri"/>
                <w:bdr w:val="nil"/>
              </w:rPr>
              <w:t>zapojuje se do diskuse v malé i větší skupině, oceňuje zkušenosti jiných a respektuje různá hlediska </w:t>
            </w:r>
          </w:p>
          <w:p w14:paraId="2E0256B7" w14:textId="77777777" w:rsidR="00827104" w:rsidRPr="00FA16C4" w:rsidRDefault="00827104" w:rsidP="005E222D">
            <w:pPr>
              <w:spacing w:line="240" w:lineRule="auto"/>
              <w:rPr>
                <w:bdr w:val="nil"/>
              </w:rPr>
            </w:pPr>
            <w:r w:rsidRPr="00FA16C4">
              <w:rPr>
                <w:rFonts w:ascii="Calibri" w:eastAsia="Calibri" w:hAnsi="Calibri" w:cs="Calibri"/>
                <w:bdr w:val="nil"/>
              </w:rPr>
              <w:t>vytváří si pozitivní představu o sobě samém, ovládá a řídí své chování k pocitu sebeuspokojení a sebeúcty </w:t>
            </w:r>
          </w:p>
        </w:tc>
      </w:tr>
      <w:tr w:rsidR="00827104" w:rsidRPr="00FA16C4" w14:paraId="7ED68FD5" w14:textId="77777777" w:rsidTr="005E222D">
        <w:tc>
          <w:tcPr>
            <w:tcW w:w="1500" w:type="pct"/>
            <w:vMerge/>
            <w:tcBorders>
              <w:left w:val="inset" w:sz="6" w:space="0" w:color="808080"/>
              <w:right w:val="inset" w:sz="6" w:space="0" w:color="808080"/>
            </w:tcBorders>
          </w:tcPr>
          <w:p w14:paraId="76AB8CDF" w14:textId="77777777" w:rsidR="00827104" w:rsidRPr="00FA16C4" w:rsidRDefault="00827104" w:rsidP="005E222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84112" w14:textId="77777777" w:rsidR="00827104" w:rsidRPr="00FA16C4" w:rsidRDefault="00827104" w:rsidP="005E222D">
            <w:pPr>
              <w:spacing w:line="240" w:lineRule="auto"/>
              <w:jc w:val="left"/>
              <w:rPr>
                <w:bdr w:val="nil"/>
              </w:rPr>
            </w:pPr>
            <w:r w:rsidRPr="00FA16C4">
              <w:rPr>
                <w:rFonts w:ascii="Calibri" w:eastAsia="Calibri" w:hAnsi="Calibri" w:cs="Calibri"/>
                <w:b/>
                <w:bCs/>
                <w:bdr w:val="nil"/>
              </w:rPr>
              <w:t>Kompetence občanská:</w:t>
            </w:r>
          </w:p>
          <w:p w14:paraId="24F52555" w14:textId="77777777" w:rsidR="00827104" w:rsidRPr="00FA16C4" w:rsidRDefault="00827104" w:rsidP="005E222D">
            <w:pPr>
              <w:spacing w:line="240" w:lineRule="auto"/>
              <w:jc w:val="left"/>
              <w:rPr>
                <w:bdr w:val="nil"/>
              </w:rPr>
            </w:pPr>
            <w:r w:rsidRPr="00FA16C4">
              <w:rPr>
                <w:rFonts w:ascii="Calibri" w:eastAsia="Calibri" w:hAnsi="Calibri" w:cs="Calibri"/>
                <w:bdr w:val="nil"/>
              </w:rPr>
              <w:lastRenderedPageBreak/>
              <w:t>Žák:</w:t>
            </w:r>
          </w:p>
          <w:p w14:paraId="6BA606E4" w14:textId="77777777" w:rsidR="00827104" w:rsidRPr="00FA16C4" w:rsidRDefault="00827104" w:rsidP="005E222D">
            <w:pPr>
              <w:spacing w:line="240" w:lineRule="auto"/>
              <w:rPr>
                <w:bdr w:val="nil"/>
              </w:rPr>
            </w:pPr>
            <w:r w:rsidRPr="00FA16C4">
              <w:rPr>
                <w:rFonts w:ascii="Calibri" w:eastAsia="Calibri" w:hAnsi="Calibri" w:cs="Calibri"/>
                <w:bdr w:val="nil"/>
              </w:rPr>
              <w:t>při poznávání mateřského jazyka si uvědomuje hodnotu svého národa a potažmo i sebe samého, respektuje tak snadněji svébytnost i hodnoty jiných lidí a národů, odmítá útlak a nadřazenost </w:t>
            </w:r>
          </w:p>
          <w:p w14:paraId="5B6350F0" w14:textId="77777777" w:rsidR="00827104" w:rsidRPr="00FA16C4" w:rsidRDefault="00827104" w:rsidP="005E222D">
            <w:pPr>
              <w:spacing w:line="240" w:lineRule="auto"/>
              <w:rPr>
                <w:bdr w:val="nil"/>
              </w:rPr>
            </w:pPr>
            <w:r w:rsidRPr="00FA16C4">
              <w:rPr>
                <w:rFonts w:ascii="Calibri" w:eastAsia="Calibri" w:hAnsi="Calibri" w:cs="Calibri"/>
                <w:bdr w:val="nil"/>
              </w:rPr>
              <w:t>oceňuje i respektuje naše národní kulturní a historické dědictví (umělecká díla, literatura, kulturní tradice), tříbí si smysl pro kulturní hodnoty a tvořivost, aktivně se zapojuje do kulturního dění </w:t>
            </w:r>
          </w:p>
          <w:p w14:paraId="0C24E7A0" w14:textId="77777777" w:rsidR="00827104" w:rsidRPr="00FA16C4" w:rsidRDefault="00827104" w:rsidP="005E222D">
            <w:pPr>
              <w:spacing w:line="240" w:lineRule="auto"/>
              <w:rPr>
                <w:bdr w:val="nil"/>
              </w:rPr>
            </w:pPr>
            <w:r w:rsidRPr="00FA16C4">
              <w:rPr>
                <w:rFonts w:ascii="Calibri" w:eastAsia="Calibri" w:hAnsi="Calibri" w:cs="Calibri"/>
                <w:bdr w:val="nil"/>
              </w:rPr>
              <w:t>chápe podstatu a fungování společenských norem i vlastních práv a povinností ve škole i mimo školu </w:t>
            </w:r>
          </w:p>
        </w:tc>
      </w:tr>
      <w:tr w:rsidR="00827104" w:rsidRPr="00FA16C4" w14:paraId="5A24DCD5" w14:textId="77777777" w:rsidTr="005E222D">
        <w:tc>
          <w:tcPr>
            <w:tcW w:w="1500" w:type="pct"/>
            <w:vMerge/>
            <w:tcBorders>
              <w:left w:val="inset" w:sz="6" w:space="0" w:color="808080"/>
              <w:right w:val="inset" w:sz="6" w:space="0" w:color="808080"/>
            </w:tcBorders>
          </w:tcPr>
          <w:p w14:paraId="0858CCC1" w14:textId="77777777" w:rsidR="00827104" w:rsidRPr="00FA16C4" w:rsidRDefault="00827104" w:rsidP="005E222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B3AAA8" w14:textId="77777777" w:rsidR="00827104" w:rsidRPr="00FA16C4" w:rsidRDefault="00827104" w:rsidP="005E222D">
            <w:pPr>
              <w:spacing w:line="240" w:lineRule="auto"/>
              <w:jc w:val="left"/>
              <w:rPr>
                <w:bdr w:val="nil"/>
              </w:rPr>
            </w:pPr>
            <w:r w:rsidRPr="00FA16C4">
              <w:rPr>
                <w:rFonts w:ascii="Calibri" w:eastAsia="Calibri" w:hAnsi="Calibri" w:cs="Calibri"/>
                <w:b/>
                <w:bCs/>
                <w:bdr w:val="nil"/>
              </w:rPr>
              <w:t>Kompetence k učení:</w:t>
            </w:r>
          </w:p>
          <w:p w14:paraId="74A6BEC1" w14:textId="77777777" w:rsidR="00827104" w:rsidRPr="00FA16C4" w:rsidRDefault="00827104" w:rsidP="005E222D">
            <w:pPr>
              <w:spacing w:line="240" w:lineRule="auto"/>
              <w:jc w:val="left"/>
              <w:rPr>
                <w:bdr w:val="nil"/>
              </w:rPr>
            </w:pPr>
            <w:r w:rsidRPr="00FA16C4">
              <w:rPr>
                <w:rFonts w:ascii="Calibri" w:eastAsia="Calibri" w:hAnsi="Calibri" w:cs="Calibri"/>
                <w:bdr w:val="nil"/>
              </w:rPr>
              <w:t>Žák:</w:t>
            </w:r>
          </w:p>
          <w:p w14:paraId="3BF0D625" w14:textId="77777777" w:rsidR="00827104" w:rsidRPr="00FA16C4" w:rsidRDefault="00827104" w:rsidP="005E222D">
            <w:pPr>
              <w:spacing w:line="240" w:lineRule="auto"/>
              <w:rPr>
                <w:bdr w:val="nil"/>
              </w:rPr>
            </w:pPr>
            <w:r w:rsidRPr="00FA16C4">
              <w:rPr>
                <w:rFonts w:ascii="Calibri" w:eastAsia="Calibri" w:hAnsi="Calibri" w:cs="Calibri"/>
                <w:bdr w:val="nil"/>
              </w:rPr>
              <w:t>chápe smysl a cíl učení se ČJ a literatuře, uvědomuje si vlastní úroveň znalostí a plánuje si další zdokonalování </w:t>
            </w:r>
          </w:p>
          <w:p w14:paraId="21540FCD" w14:textId="77777777" w:rsidR="00827104" w:rsidRPr="00FA16C4" w:rsidRDefault="00827104" w:rsidP="005E222D">
            <w:pPr>
              <w:spacing w:line="240" w:lineRule="auto"/>
              <w:rPr>
                <w:bdr w:val="nil"/>
              </w:rPr>
            </w:pPr>
            <w:r w:rsidRPr="00FA16C4">
              <w:rPr>
                <w:rFonts w:ascii="Calibri" w:eastAsia="Calibri" w:hAnsi="Calibri" w:cs="Calibri"/>
                <w:bdr w:val="nil"/>
              </w:rPr>
              <w:t>rozumí systému jazyka, jeho stavbě a zákonitostem, operuje s obecně platnými termíny a používá je ve vyšších souvislostech a celcích </w:t>
            </w:r>
          </w:p>
          <w:p w14:paraId="30EEF474" w14:textId="77777777" w:rsidR="00827104" w:rsidRPr="00FA16C4" w:rsidRDefault="00827104" w:rsidP="005E222D">
            <w:pPr>
              <w:spacing w:line="240" w:lineRule="auto"/>
              <w:rPr>
                <w:bdr w:val="nil"/>
              </w:rPr>
            </w:pPr>
            <w:r w:rsidRPr="00FA16C4">
              <w:rPr>
                <w:rFonts w:ascii="Calibri" w:eastAsia="Calibri" w:hAnsi="Calibri" w:cs="Calibri"/>
                <w:bdr w:val="nil"/>
              </w:rPr>
              <w:t>pro další efektivní učení vybírá a využívá vhodné způsoby a metody práce, řídí a organizuje si vlastní učení </w:t>
            </w:r>
          </w:p>
        </w:tc>
      </w:tr>
      <w:tr w:rsidR="00827104" w:rsidRPr="00D566AC" w14:paraId="1F685146" w14:textId="77777777" w:rsidTr="005E222D">
        <w:tc>
          <w:tcPr>
            <w:tcW w:w="1500" w:type="pct"/>
            <w:vMerge/>
            <w:tcBorders>
              <w:left w:val="inset" w:sz="6" w:space="0" w:color="808080"/>
              <w:right w:val="inset" w:sz="6" w:space="0" w:color="808080"/>
            </w:tcBorders>
          </w:tcPr>
          <w:p w14:paraId="5338B749" w14:textId="77777777" w:rsidR="00827104" w:rsidRPr="00D566AC" w:rsidRDefault="00827104" w:rsidP="005E222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C588A" w14:textId="77777777" w:rsidR="00827104" w:rsidRPr="00D566AC" w:rsidRDefault="00827104" w:rsidP="005E222D">
            <w:pPr>
              <w:spacing w:line="240" w:lineRule="auto"/>
              <w:jc w:val="left"/>
              <w:rPr>
                <w:bdr w:val="nil"/>
              </w:rPr>
            </w:pPr>
            <w:r w:rsidRPr="00D566AC">
              <w:rPr>
                <w:rFonts w:ascii="Calibri" w:eastAsia="Calibri" w:hAnsi="Calibri" w:cs="Calibri"/>
                <w:b/>
                <w:bCs/>
                <w:bdr w:val="nil"/>
              </w:rPr>
              <w:t>Kompetence pracovní:</w:t>
            </w:r>
          </w:p>
          <w:p w14:paraId="3D3D8AFD" w14:textId="77777777" w:rsidR="00827104" w:rsidRPr="00D566AC" w:rsidRDefault="00827104" w:rsidP="005E222D">
            <w:pPr>
              <w:spacing w:line="240" w:lineRule="auto"/>
              <w:rPr>
                <w:bdr w:val="nil"/>
              </w:rPr>
            </w:pPr>
            <w:r w:rsidRPr="00D566AC">
              <w:rPr>
                <w:rFonts w:ascii="Calibri" w:eastAsia="Calibri" w:hAnsi="Calibri" w:cs="Calibri"/>
                <w:bdr w:val="nil"/>
              </w:rPr>
              <w:t>Žák: </w:t>
            </w:r>
          </w:p>
          <w:p w14:paraId="7D09D21D" w14:textId="77777777" w:rsidR="00827104" w:rsidRPr="00D566AC" w:rsidRDefault="00827104" w:rsidP="005E222D">
            <w:pPr>
              <w:spacing w:line="240" w:lineRule="auto"/>
              <w:rPr>
                <w:bdr w:val="nil"/>
              </w:rPr>
            </w:pPr>
            <w:r w:rsidRPr="00D566AC">
              <w:rPr>
                <w:rFonts w:ascii="Calibri" w:eastAsia="Calibri" w:hAnsi="Calibri" w:cs="Calibri"/>
                <w:bdr w:val="nil"/>
              </w:rPr>
              <w:t>dodržuje pracovní povinnosti a závazky, adaptuje se na různé pracovní podmínky </w:t>
            </w:r>
          </w:p>
          <w:p w14:paraId="7CCEAA4D" w14:textId="77777777" w:rsidR="00827104" w:rsidRPr="00D566AC" w:rsidRDefault="00827104" w:rsidP="005E222D">
            <w:pPr>
              <w:spacing w:line="240" w:lineRule="auto"/>
              <w:rPr>
                <w:bdr w:val="nil"/>
              </w:rPr>
            </w:pPr>
            <w:r w:rsidRPr="00D566AC">
              <w:rPr>
                <w:rFonts w:ascii="Calibri" w:eastAsia="Calibri" w:hAnsi="Calibri" w:cs="Calibri"/>
                <w:bdr w:val="nil"/>
              </w:rPr>
              <w:t>využívá nabytých znalostí a zkušeností v zájmu vlastního rozvoje a přípravy na budoucí vzdělávání a povolání </w:t>
            </w:r>
          </w:p>
        </w:tc>
      </w:tr>
      <w:tr w:rsidR="00827104" w:rsidRPr="00D566AC" w14:paraId="31DC59C5" w14:textId="77777777" w:rsidTr="005E222D">
        <w:tc>
          <w:tcPr>
            <w:tcW w:w="1500" w:type="pct"/>
            <w:vMerge/>
            <w:tcBorders>
              <w:left w:val="inset" w:sz="6" w:space="0" w:color="808080"/>
              <w:bottom w:val="inset" w:sz="6" w:space="0" w:color="808080"/>
              <w:right w:val="inset" w:sz="6" w:space="0" w:color="808080"/>
            </w:tcBorders>
          </w:tcPr>
          <w:p w14:paraId="0002A34E" w14:textId="77777777" w:rsidR="00827104" w:rsidRPr="00D566AC" w:rsidRDefault="00827104" w:rsidP="005E222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F95A5" w14:textId="77777777" w:rsidR="00827104" w:rsidRPr="00D566AC" w:rsidRDefault="00827104" w:rsidP="005E222D">
            <w:pPr>
              <w:spacing w:line="240" w:lineRule="auto"/>
              <w:rPr>
                <w:rFonts w:eastAsia="Calibri" w:cs="Calibri"/>
                <w:b/>
                <w:bCs/>
                <w:szCs w:val="22"/>
              </w:rPr>
            </w:pPr>
            <w:r w:rsidRPr="00D566AC">
              <w:rPr>
                <w:rFonts w:eastAsia="Calibri" w:cs="Calibri"/>
                <w:b/>
                <w:bCs/>
                <w:szCs w:val="22"/>
              </w:rPr>
              <w:t>Kompetence digitální:</w:t>
            </w:r>
          </w:p>
          <w:p w14:paraId="225C9829" w14:textId="77777777" w:rsidR="00827104" w:rsidRPr="00D566AC" w:rsidRDefault="00827104" w:rsidP="005E222D">
            <w:pPr>
              <w:spacing w:line="240" w:lineRule="auto"/>
              <w:jc w:val="left"/>
              <w:rPr>
                <w:rFonts w:eastAsia="Calibri" w:cs="Calibri"/>
                <w:szCs w:val="22"/>
              </w:rPr>
            </w:pPr>
            <w:r w:rsidRPr="00D566AC">
              <w:rPr>
                <w:rFonts w:eastAsia="Calibri" w:cs="Calibri"/>
                <w:szCs w:val="22"/>
              </w:rPr>
              <w:t>Žák:</w:t>
            </w:r>
          </w:p>
          <w:p w14:paraId="55462D91" w14:textId="77777777" w:rsidR="00827104" w:rsidRPr="00D566AC" w:rsidRDefault="00827104" w:rsidP="005E222D">
            <w:pPr>
              <w:spacing w:line="240" w:lineRule="auto"/>
              <w:jc w:val="left"/>
              <w:rPr>
                <w:rFonts w:eastAsia="Calibri" w:cs="Calibri"/>
                <w:szCs w:val="22"/>
              </w:rPr>
            </w:pPr>
            <w:r w:rsidRPr="00D566AC">
              <w:rPr>
                <w:rFonts w:eastAsia="Calibri" w:cs="Calibri"/>
                <w:szCs w:val="22"/>
              </w:rPr>
              <w:t>se orientuje v digitálním prostředí a je veden k bezpečnému, sebejistému, kritickému a tvořivému využívání digitálních technologií při práci, při učení, ve volném čase i při zapojování do společnosti a občanského života</w:t>
            </w:r>
          </w:p>
          <w:p w14:paraId="004EE62D" w14:textId="77777777" w:rsidR="00827104" w:rsidRPr="00D566AC" w:rsidRDefault="00827104" w:rsidP="005E222D">
            <w:pPr>
              <w:spacing w:line="240" w:lineRule="auto"/>
              <w:jc w:val="left"/>
              <w:rPr>
                <w:rFonts w:eastAsia="Calibri" w:cs="Calibri"/>
                <w:szCs w:val="22"/>
              </w:rPr>
            </w:pPr>
            <w:r w:rsidRPr="00D566AC">
              <w:rPr>
                <w:rFonts w:eastAsia="Calibri" w:cs="Calibri"/>
                <w:szCs w:val="22"/>
              </w:rPr>
              <w:t>ovládá běžně používaná digitální zařízení, aplikace a služby; využívá je při učení i při zapojení do života školy a do společnosti</w:t>
            </w:r>
          </w:p>
          <w:p w14:paraId="6DE0FF4C" w14:textId="77777777" w:rsidR="00827104" w:rsidRPr="00D566AC" w:rsidRDefault="00827104" w:rsidP="005E222D">
            <w:pPr>
              <w:spacing w:line="240" w:lineRule="auto"/>
              <w:jc w:val="left"/>
              <w:rPr>
                <w:rFonts w:eastAsia="Calibri" w:cs="Calibri"/>
                <w:szCs w:val="22"/>
              </w:rPr>
            </w:pPr>
            <w:r w:rsidRPr="00D566AC">
              <w:rPr>
                <w:rFonts w:eastAsia="Calibri" w:cs="Calibri"/>
                <w:szCs w:val="22"/>
              </w:rPr>
              <w:t>získává, vyhledává, kriticky posuzuje, spravuje a sdílí data, informace a digitální obsah, k tomu volí postupy, způsoby a prostředky, které odpovídají konkrétní situaci a účelu</w:t>
            </w:r>
          </w:p>
          <w:p w14:paraId="6BAEF43B" w14:textId="77777777" w:rsidR="00827104" w:rsidRPr="00D566AC" w:rsidRDefault="00827104" w:rsidP="005E222D">
            <w:pPr>
              <w:spacing w:line="240" w:lineRule="auto"/>
              <w:jc w:val="left"/>
              <w:rPr>
                <w:rFonts w:ascii="Calibri" w:eastAsia="Calibri" w:hAnsi="Calibri" w:cs="Calibri"/>
                <w:b/>
                <w:bCs/>
                <w:bdr w:val="nil"/>
              </w:rPr>
            </w:pPr>
            <w:r w:rsidRPr="00D566AC">
              <w:rPr>
                <w:rFonts w:eastAsia="Calibri" w:cs="Calibri"/>
                <w:szCs w:val="22"/>
              </w:rPr>
              <w:t>vytváří a upravuje digitální obsah, kombinuje různé formáty, vyjadřuje se za pomoci digitálních prostředků, chápe význam digitálních technologií pro lidskou společnost, seznamuje se s novými technologiemi, kriticky hodnotí jejich přínosy a reflektuje rizika jejich využívání.</w:t>
            </w:r>
          </w:p>
        </w:tc>
      </w:tr>
      <w:tr w:rsidR="00827104" w:rsidRPr="00D566AC" w14:paraId="36F4CC2D" w14:textId="77777777" w:rsidTr="005E222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6CA86A" w14:textId="77777777" w:rsidR="00827104" w:rsidRPr="00D566AC" w:rsidRDefault="00827104" w:rsidP="005E222D">
            <w:pPr>
              <w:shd w:val="clear" w:color="auto" w:fill="DEEAF6"/>
              <w:spacing w:line="240" w:lineRule="auto"/>
              <w:jc w:val="left"/>
              <w:rPr>
                <w:bdr w:val="nil"/>
              </w:rPr>
            </w:pPr>
            <w:r w:rsidRPr="00D566AC">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5E024" w14:textId="77777777" w:rsidR="00827104" w:rsidRPr="00D566AC" w:rsidRDefault="00827104" w:rsidP="005E222D">
            <w:pPr>
              <w:spacing w:line="240" w:lineRule="auto"/>
              <w:jc w:val="left"/>
              <w:rPr>
                <w:bdr w:val="nil"/>
              </w:rPr>
            </w:pPr>
            <w:r w:rsidRPr="00D566AC">
              <w:rPr>
                <w:rFonts w:ascii="Calibri" w:eastAsia="Calibri" w:hAnsi="Calibri" w:cs="Calibri"/>
                <w:bdr w:val="nil"/>
              </w:rPr>
              <w:t>Hodnocení žáků se řídí klasifikačním řádem.</w:t>
            </w:r>
          </w:p>
        </w:tc>
      </w:tr>
    </w:tbl>
    <w:p w14:paraId="6849A101" w14:textId="77777777" w:rsidR="00827104" w:rsidRPr="00D566AC" w:rsidRDefault="00827104" w:rsidP="00827104">
      <w:pPr>
        <w:rPr>
          <w:bdr w:val="nil"/>
        </w:rPr>
      </w:pPr>
      <w:r w:rsidRPr="00D566AC">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827104" w:rsidRPr="00D566AC" w14:paraId="692B3B4A" w14:textId="77777777" w:rsidTr="005E222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B28837" w14:textId="77777777" w:rsidR="00827104" w:rsidRPr="00D566AC" w:rsidRDefault="00827104" w:rsidP="005E222D">
            <w:pPr>
              <w:shd w:val="clear" w:color="auto" w:fill="9CC2E5"/>
              <w:spacing w:line="240" w:lineRule="auto"/>
              <w:jc w:val="center"/>
              <w:rPr>
                <w:bdr w:val="nil"/>
              </w:rPr>
            </w:pPr>
            <w:r w:rsidRPr="00D566AC">
              <w:rPr>
                <w:rFonts w:ascii="Calibri" w:eastAsia="Calibri" w:hAnsi="Calibri" w:cs="Calibri"/>
                <w:b/>
                <w:bCs/>
                <w:sz w:val="20"/>
                <w:bdr w:val="nil"/>
              </w:rPr>
              <w:lastRenderedPageBreak/>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20928D" w14:textId="77777777" w:rsidR="00827104" w:rsidRPr="00D566AC" w:rsidRDefault="00827104" w:rsidP="005E222D">
            <w:pPr>
              <w:shd w:val="clear" w:color="auto" w:fill="9CC2E5"/>
              <w:spacing w:line="240" w:lineRule="auto"/>
              <w:jc w:val="center"/>
              <w:rPr>
                <w:bdr w:val="nil"/>
              </w:rPr>
            </w:pPr>
            <w:r w:rsidRPr="00D566AC">
              <w:rPr>
                <w:rFonts w:ascii="Calibri" w:eastAsia="Calibri" w:hAnsi="Calibri" w:cs="Calibri"/>
                <w:b/>
                <w:bCs/>
                <w:sz w:val="20"/>
                <w:bdr w:val="nil"/>
              </w:rPr>
              <w:t>prima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A30CB4" w14:textId="77777777" w:rsidR="00827104" w:rsidRPr="00D566AC" w:rsidRDefault="00827104" w:rsidP="005E222D"/>
        </w:tc>
      </w:tr>
      <w:tr w:rsidR="005E222D" w:rsidRPr="005E222D" w14:paraId="5046E4E5" w14:textId="77777777" w:rsidTr="005E222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8E8749" w14:textId="77777777" w:rsidR="00827104" w:rsidRPr="005E222D" w:rsidRDefault="00827104" w:rsidP="005E222D">
            <w:pPr>
              <w:shd w:val="clear" w:color="auto" w:fill="DEEAF6"/>
              <w:spacing w:line="240" w:lineRule="auto"/>
              <w:jc w:val="center"/>
              <w:rPr>
                <w:bdr w:val="nil"/>
              </w:rPr>
            </w:pPr>
            <w:r w:rsidRPr="005E222D">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8C999" w14:textId="77777777" w:rsidR="00827104" w:rsidRPr="005E222D" w:rsidRDefault="00827104" w:rsidP="005E222D">
            <w:pPr>
              <w:numPr>
                <w:ilvl w:val="0"/>
                <w:numId w:val="10"/>
              </w:numPr>
              <w:spacing w:line="240" w:lineRule="auto"/>
              <w:jc w:val="left"/>
              <w:rPr>
                <w:bdr w:val="nil"/>
              </w:rPr>
            </w:pPr>
            <w:r w:rsidRPr="005E222D">
              <w:rPr>
                <w:rFonts w:ascii="Calibri" w:eastAsia="Calibri" w:hAnsi="Calibri" w:cs="Calibri"/>
                <w:sz w:val="20"/>
                <w:bdr w:val="nil"/>
              </w:rPr>
              <w:t>Kompetence k řešení problémů</w:t>
            </w:r>
          </w:p>
          <w:p w14:paraId="658AB065" w14:textId="77777777" w:rsidR="00827104" w:rsidRPr="005E222D" w:rsidRDefault="00827104" w:rsidP="005E222D">
            <w:pPr>
              <w:numPr>
                <w:ilvl w:val="0"/>
                <w:numId w:val="10"/>
              </w:numPr>
              <w:spacing w:line="240" w:lineRule="auto"/>
              <w:jc w:val="left"/>
              <w:rPr>
                <w:bdr w:val="nil"/>
              </w:rPr>
            </w:pPr>
            <w:r w:rsidRPr="005E222D">
              <w:rPr>
                <w:rFonts w:ascii="Calibri" w:eastAsia="Calibri" w:hAnsi="Calibri" w:cs="Calibri"/>
                <w:sz w:val="20"/>
                <w:bdr w:val="nil"/>
              </w:rPr>
              <w:t>Kompetence komunikativní</w:t>
            </w:r>
          </w:p>
          <w:p w14:paraId="149E0D47" w14:textId="77777777" w:rsidR="00827104" w:rsidRPr="005E222D" w:rsidRDefault="00827104" w:rsidP="005E222D">
            <w:pPr>
              <w:numPr>
                <w:ilvl w:val="0"/>
                <w:numId w:val="10"/>
              </w:numPr>
              <w:spacing w:line="240" w:lineRule="auto"/>
              <w:jc w:val="left"/>
              <w:rPr>
                <w:bdr w:val="nil"/>
              </w:rPr>
            </w:pPr>
            <w:r w:rsidRPr="005E222D">
              <w:rPr>
                <w:rFonts w:ascii="Calibri" w:eastAsia="Calibri" w:hAnsi="Calibri" w:cs="Calibri"/>
                <w:sz w:val="20"/>
                <w:bdr w:val="nil"/>
              </w:rPr>
              <w:t>Kompetence sociální a personální</w:t>
            </w:r>
          </w:p>
          <w:p w14:paraId="0E701691" w14:textId="77777777" w:rsidR="00827104" w:rsidRPr="005E222D" w:rsidRDefault="00827104" w:rsidP="005E222D">
            <w:pPr>
              <w:numPr>
                <w:ilvl w:val="0"/>
                <w:numId w:val="10"/>
              </w:numPr>
              <w:spacing w:line="240" w:lineRule="auto"/>
              <w:jc w:val="left"/>
              <w:rPr>
                <w:bdr w:val="nil"/>
              </w:rPr>
            </w:pPr>
            <w:r w:rsidRPr="005E222D">
              <w:rPr>
                <w:rFonts w:ascii="Calibri" w:eastAsia="Calibri" w:hAnsi="Calibri" w:cs="Calibri"/>
                <w:sz w:val="20"/>
                <w:bdr w:val="nil"/>
              </w:rPr>
              <w:t>Kompetence občanská</w:t>
            </w:r>
          </w:p>
          <w:p w14:paraId="7D1E6DDF" w14:textId="77777777" w:rsidR="00827104" w:rsidRPr="005E222D" w:rsidRDefault="00827104" w:rsidP="005E222D">
            <w:pPr>
              <w:numPr>
                <w:ilvl w:val="0"/>
                <w:numId w:val="10"/>
              </w:numPr>
              <w:spacing w:line="240" w:lineRule="auto"/>
              <w:jc w:val="left"/>
              <w:rPr>
                <w:bdr w:val="nil"/>
              </w:rPr>
            </w:pPr>
            <w:r w:rsidRPr="005E222D">
              <w:rPr>
                <w:rFonts w:ascii="Calibri" w:eastAsia="Calibri" w:hAnsi="Calibri" w:cs="Calibri"/>
                <w:sz w:val="20"/>
                <w:bdr w:val="nil"/>
              </w:rPr>
              <w:t>Kompetence k učení</w:t>
            </w:r>
          </w:p>
          <w:p w14:paraId="136A02DE" w14:textId="77777777" w:rsidR="00827104" w:rsidRPr="005E222D" w:rsidRDefault="00827104" w:rsidP="005E222D">
            <w:pPr>
              <w:numPr>
                <w:ilvl w:val="0"/>
                <w:numId w:val="10"/>
              </w:numPr>
              <w:spacing w:line="240" w:lineRule="auto"/>
              <w:jc w:val="left"/>
              <w:rPr>
                <w:bdr w:val="nil"/>
              </w:rPr>
            </w:pPr>
            <w:r w:rsidRPr="005E222D">
              <w:rPr>
                <w:rFonts w:ascii="Calibri" w:eastAsia="Calibri" w:hAnsi="Calibri" w:cs="Calibri"/>
                <w:sz w:val="20"/>
                <w:bdr w:val="nil"/>
              </w:rPr>
              <w:t>Kompetence pracovní</w:t>
            </w:r>
          </w:p>
          <w:p w14:paraId="64FCC60E" w14:textId="77777777" w:rsidR="00827104" w:rsidRPr="005E222D" w:rsidRDefault="00827104" w:rsidP="005E222D">
            <w:pPr>
              <w:numPr>
                <w:ilvl w:val="0"/>
                <w:numId w:val="10"/>
              </w:numPr>
              <w:spacing w:line="240" w:lineRule="auto"/>
              <w:jc w:val="left"/>
              <w:rPr>
                <w:bdr w:val="nil"/>
              </w:rPr>
            </w:pPr>
            <w:r w:rsidRPr="005E222D">
              <w:rPr>
                <w:rFonts w:eastAsia="Calibri" w:cs="Calibri"/>
                <w:sz w:val="20"/>
                <w:szCs w:val="20"/>
              </w:rPr>
              <w:t>Kompetence digitální</w:t>
            </w:r>
          </w:p>
        </w:tc>
      </w:tr>
      <w:tr w:rsidR="005E222D" w:rsidRPr="005E222D" w14:paraId="756C62F9" w14:textId="77777777" w:rsidTr="005E222D">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C80EEA" w14:textId="77777777" w:rsidR="00827104" w:rsidRPr="005E222D" w:rsidRDefault="00827104" w:rsidP="005E222D">
            <w:pPr>
              <w:shd w:val="clear" w:color="auto" w:fill="DEEAF6"/>
              <w:spacing w:line="240" w:lineRule="auto"/>
              <w:jc w:val="center"/>
              <w:rPr>
                <w:bdr w:val="nil"/>
              </w:rPr>
            </w:pPr>
            <w:r w:rsidRPr="005E222D">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F10C28" w14:textId="77777777" w:rsidR="00827104" w:rsidRPr="005E222D" w:rsidRDefault="00827104" w:rsidP="005E222D">
            <w:pPr>
              <w:shd w:val="clear" w:color="auto" w:fill="DEEAF6"/>
              <w:spacing w:line="240" w:lineRule="auto"/>
              <w:jc w:val="center"/>
              <w:rPr>
                <w:bdr w:val="nil"/>
              </w:rPr>
            </w:pPr>
            <w:r w:rsidRPr="005E222D">
              <w:rPr>
                <w:rFonts w:ascii="Calibri" w:eastAsia="Calibri" w:hAnsi="Calibri" w:cs="Calibri"/>
                <w:b/>
                <w:bCs/>
                <w:sz w:val="20"/>
                <w:bdr w:val="nil"/>
              </w:rPr>
              <w:t>ŠVP výstupy</w:t>
            </w:r>
          </w:p>
        </w:tc>
      </w:tr>
      <w:tr w:rsidR="005E222D" w:rsidRPr="005E222D" w14:paraId="3A35A157"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DE1D1" w14:textId="77777777" w:rsidR="00827104" w:rsidRPr="005E222D" w:rsidRDefault="00827104" w:rsidP="005E222D">
            <w:pPr>
              <w:spacing w:line="240" w:lineRule="auto"/>
              <w:jc w:val="left"/>
              <w:rPr>
                <w:rFonts w:ascii="Calibri" w:eastAsia="Calibri" w:hAnsi="Calibri" w:cs="Calibri"/>
                <w:sz w:val="20"/>
                <w:bdr w:val="nil"/>
              </w:rPr>
            </w:pPr>
            <w:r w:rsidRPr="005E222D">
              <w:rPr>
                <w:rFonts w:ascii="Calibri" w:eastAsia="Calibri" w:hAnsi="Calibri" w:cs="Calibri"/>
                <w:sz w:val="20"/>
                <w:bdr w:val="nil"/>
              </w:rPr>
              <w:t>Obecné výklady o jazyce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6CF667"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Žák: -rozlišuje útvary národního jazyka, zná základní jazykovědné příručky</w:t>
            </w:r>
          </w:p>
        </w:tc>
      </w:tr>
      <w:tr w:rsidR="005E222D" w:rsidRPr="005E222D" w14:paraId="52BE4FDF"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B4ADE"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Podstatná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3EC55" w14:textId="77777777" w:rsidR="00827104" w:rsidRPr="005E222D" w:rsidRDefault="00827104" w:rsidP="005E222D">
            <w:pPr>
              <w:spacing w:line="240" w:lineRule="auto"/>
              <w:rPr>
                <w:bdr w:val="nil"/>
              </w:rPr>
            </w:pPr>
            <w:r w:rsidRPr="005E222D">
              <w:rPr>
                <w:rFonts w:ascii="Calibri" w:eastAsia="Calibri" w:hAnsi="Calibri" w:cs="Calibri"/>
                <w:sz w:val="20"/>
                <w:bdr w:val="nil"/>
              </w:rPr>
              <w:t>Žák: - si upevňuje znalostí mluvnických kat. u podst.jm., rozlišuje mluvnická čísla, p. j. pomnožná, hromadná, látková, skloňování podle vzorů i kolísání mezi nimi, skloňování osobních jmen </w:t>
            </w:r>
          </w:p>
        </w:tc>
      </w:tr>
      <w:tr w:rsidR="005E222D" w:rsidRPr="005E222D" w14:paraId="74D8B17C"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0AF36D"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Přídavná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99F7F" w14:textId="77777777" w:rsidR="00827104" w:rsidRPr="005E222D" w:rsidRDefault="00827104" w:rsidP="005E222D">
            <w:pPr>
              <w:spacing w:line="240" w:lineRule="auto"/>
              <w:rPr>
                <w:bdr w:val="nil"/>
              </w:rPr>
            </w:pPr>
            <w:r w:rsidRPr="005E222D">
              <w:rPr>
                <w:rFonts w:ascii="Calibri" w:eastAsia="Calibri" w:hAnsi="Calibri" w:cs="Calibri"/>
                <w:sz w:val="20"/>
                <w:bdr w:val="nil"/>
              </w:rPr>
              <w:t>Žák: - rozlišuje druhy příd.jm., rozliší jmenné tvary, umí stupňovat </w:t>
            </w:r>
          </w:p>
        </w:tc>
      </w:tr>
      <w:tr w:rsidR="005E222D" w:rsidRPr="005E222D" w14:paraId="3824F637"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DE6E5"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Zájmena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FBAFA" w14:textId="77777777" w:rsidR="00827104" w:rsidRPr="005E222D" w:rsidRDefault="00827104" w:rsidP="005E222D">
            <w:pPr>
              <w:spacing w:line="240" w:lineRule="auto"/>
              <w:rPr>
                <w:bdr w:val="nil"/>
              </w:rPr>
            </w:pPr>
            <w:r w:rsidRPr="005E222D">
              <w:rPr>
                <w:rFonts w:ascii="Calibri" w:eastAsia="Calibri" w:hAnsi="Calibri" w:cs="Calibri"/>
                <w:sz w:val="20"/>
                <w:bdr w:val="nil"/>
              </w:rPr>
              <w:t>Žák: - vyhledává a určuje druhy zájmen, dovede je ohýbat </w:t>
            </w:r>
          </w:p>
        </w:tc>
      </w:tr>
      <w:tr w:rsidR="005E222D" w:rsidRPr="005E222D" w14:paraId="5A1275F9"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067D4F"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Číslovky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023E06" w14:textId="77777777" w:rsidR="00827104" w:rsidRPr="005E222D" w:rsidRDefault="00827104" w:rsidP="005E222D">
            <w:pPr>
              <w:spacing w:line="240" w:lineRule="auto"/>
              <w:rPr>
                <w:bdr w:val="nil"/>
              </w:rPr>
            </w:pPr>
            <w:r w:rsidRPr="005E222D">
              <w:rPr>
                <w:rFonts w:ascii="Calibri" w:eastAsia="Calibri" w:hAnsi="Calibri" w:cs="Calibri"/>
                <w:sz w:val="20"/>
                <w:bdr w:val="nil"/>
              </w:rPr>
              <w:t>Žák: dovede ohýbat číslovky a zvládá jejich pravopis </w:t>
            </w:r>
          </w:p>
        </w:tc>
      </w:tr>
      <w:tr w:rsidR="005E222D" w:rsidRPr="005E222D" w14:paraId="7E6A6D5B"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44ACCC"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Slovesa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A5D1B3" w14:textId="77777777" w:rsidR="00827104" w:rsidRPr="005E222D" w:rsidRDefault="00827104" w:rsidP="005E222D">
            <w:pPr>
              <w:spacing w:line="240" w:lineRule="auto"/>
              <w:rPr>
                <w:bdr w:val="nil"/>
              </w:rPr>
            </w:pPr>
            <w:r w:rsidRPr="005E222D">
              <w:rPr>
                <w:rFonts w:ascii="Calibri" w:eastAsia="Calibri" w:hAnsi="Calibri" w:cs="Calibri"/>
                <w:sz w:val="20"/>
                <w:bdr w:val="nil"/>
              </w:rPr>
              <w:t>Žák: dokáže určit mluvnické kategorie – osoba, číslo, způsob a čas</w:t>
            </w:r>
          </w:p>
        </w:tc>
      </w:tr>
      <w:tr w:rsidR="005E222D" w:rsidRPr="005E222D" w14:paraId="295F947F"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F23824"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Skladba – větné členy, věta jednoduchá,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608F21" w14:textId="77777777" w:rsidR="00827104" w:rsidRPr="005E222D" w:rsidRDefault="00827104" w:rsidP="005E222D">
            <w:pPr>
              <w:spacing w:line="240" w:lineRule="auto"/>
              <w:rPr>
                <w:bdr w:val="nil"/>
              </w:rPr>
            </w:pPr>
            <w:r w:rsidRPr="005E222D">
              <w:rPr>
                <w:rFonts w:ascii="Calibri" w:eastAsia="Calibri" w:hAnsi="Calibri" w:cs="Calibri"/>
                <w:sz w:val="20"/>
                <w:bdr w:val="nil"/>
              </w:rPr>
              <w:t>Žák: - upevňuje si znalosti o základní skladební dvojici a ovládá pravopis z toho vyplývající, umí ve větě poznat rozvíjející větné členy - předmět, příslovečné určení, přívlastek; rozlišuje souvětí a větu jednoduchou, dokáže graficky znázornit větnou stavbu</w:t>
            </w:r>
          </w:p>
        </w:tc>
      </w:tr>
      <w:tr w:rsidR="005E222D" w:rsidRPr="005E222D" w14:paraId="6370932D"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085C1"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Zvuková stránka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8311B" w14:textId="77777777" w:rsidR="00827104" w:rsidRPr="005E222D" w:rsidRDefault="00827104" w:rsidP="005E222D">
            <w:pPr>
              <w:spacing w:line="240" w:lineRule="auto"/>
              <w:rPr>
                <w:bdr w:val="nil"/>
              </w:rPr>
            </w:pPr>
            <w:r w:rsidRPr="005E222D">
              <w:rPr>
                <w:rFonts w:ascii="Calibri" w:eastAsia="Calibri" w:hAnsi="Calibri" w:cs="Calibri"/>
                <w:sz w:val="20"/>
                <w:bdr w:val="nil"/>
              </w:rPr>
              <w:t>Žák: - se seznamuje se zvukovou stránkou slova, věty, správnou výslovností </w:t>
            </w:r>
          </w:p>
        </w:tc>
      </w:tr>
      <w:tr w:rsidR="005E222D" w:rsidRPr="005E222D" w14:paraId="7090D3C1"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CB124A" w14:textId="77777777" w:rsidR="00827104" w:rsidRPr="005E222D" w:rsidRDefault="00827104" w:rsidP="005E222D">
            <w:pPr>
              <w:spacing w:line="240" w:lineRule="auto"/>
              <w:jc w:val="left"/>
              <w:rPr>
                <w:rFonts w:ascii="Calibri" w:eastAsia="Calibri" w:hAnsi="Calibri" w:cs="Calibri"/>
                <w:sz w:val="20"/>
                <w:bdr w:val="nil"/>
              </w:rPr>
            </w:pPr>
            <w:r w:rsidRPr="005E222D">
              <w:rPr>
                <w:rFonts w:ascii="Calibri" w:eastAsia="Calibri" w:hAnsi="Calibri" w:cs="Calibri"/>
                <w:sz w:val="20"/>
                <w:bdr w:val="nil"/>
              </w:rPr>
              <w:t>Pravidla českého pravopisu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89A522"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Žák: - si prohlubuje získané pravopisné znalosti v různých doplňovacích textech i podle diktátu</w:t>
            </w:r>
          </w:p>
        </w:tc>
      </w:tr>
      <w:tr w:rsidR="005E222D" w:rsidRPr="005E222D" w14:paraId="207A69DD"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187B1C" w14:textId="77777777" w:rsidR="00827104" w:rsidRPr="005E222D" w:rsidRDefault="00827104" w:rsidP="005E222D">
            <w:pPr>
              <w:spacing w:line="240" w:lineRule="auto"/>
              <w:jc w:val="left"/>
              <w:rPr>
                <w:rFonts w:ascii="Calibri" w:eastAsia="Calibri" w:hAnsi="Calibri" w:cs="Calibri"/>
                <w:sz w:val="2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37E5DE" w14:textId="77777777" w:rsidR="00827104" w:rsidRPr="005E222D" w:rsidRDefault="00827104" w:rsidP="005E222D">
            <w:pPr>
              <w:spacing w:line="240" w:lineRule="auto"/>
              <w:rPr>
                <w:rFonts w:ascii="Calibri" w:eastAsia="Calibri" w:hAnsi="Calibri" w:cs="Calibri"/>
                <w:sz w:val="20"/>
                <w:bdr w:val="nil"/>
              </w:rPr>
            </w:pPr>
          </w:p>
        </w:tc>
      </w:tr>
      <w:tr w:rsidR="005E222D" w:rsidRPr="005E222D" w14:paraId="6F9FB86A"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3C1290" w14:textId="77777777" w:rsidR="00827104" w:rsidRPr="005E222D" w:rsidRDefault="00827104" w:rsidP="005E222D">
            <w:pPr>
              <w:spacing w:line="240" w:lineRule="auto"/>
              <w:jc w:val="left"/>
              <w:rPr>
                <w:rFonts w:ascii="Calibri" w:eastAsia="Calibri" w:hAnsi="Calibri" w:cs="Calibri"/>
                <w:sz w:val="20"/>
                <w:bdr w:val="nil"/>
              </w:rPr>
            </w:pPr>
            <w:r w:rsidRPr="005E222D">
              <w:rPr>
                <w:rFonts w:ascii="Calibri" w:eastAsia="Calibri" w:hAnsi="Calibri" w:cs="Calibri"/>
                <w:sz w:val="20"/>
                <w:bdr w:val="nil"/>
              </w:rPr>
              <w:t>Nejpoužívanější komunikační žánry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A0D889"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Žák: - se seznámí s různými útvary (inzerát, přihláška, dotazník, objednávka, …); ústní a písemná komunikace (telefonování, dopis, e-mail)</w:t>
            </w:r>
          </w:p>
        </w:tc>
      </w:tr>
      <w:tr w:rsidR="005E222D" w:rsidRPr="005E222D" w14:paraId="60460A1E"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2A0A3" w14:textId="77777777" w:rsidR="00827104" w:rsidRPr="005E222D" w:rsidRDefault="00827104" w:rsidP="005E222D">
            <w:pPr>
              <w:spacing w:line="240" w:lineRule="auto"/>
              <w:jc w:val="left"/>
              <w:rPr>
                <w:rFonts w:ascii="Calibri" w:eastAsia="Calibri" w:hAnsi="Calibri" w:cs="Calibri"/>
                <w:sz w:val="20"/>
                <w:bdr w:val="nil"/>
              </w:rPr>
            </w:pPr>
            <w:r w:rsidRPr="005E222D">
              <w:rPr>
                <w:rFonts w:ascii="Calibri" w:eastAsia="Calibri" w:hAnsi="Calibri" w:cs="Calibri"/>
                <w:sz w:val="20"/>
                <w:bdr w:val="nil"/>
              </w:rPr>
              <w:t>Popis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96DCD"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Žák: - dokáže popsat budovu/místnost, krajinu, osobu a zvládne popis pracovního postupu</w:t>
            </w:r>
          </w:p>
        </w:tc>
      </w:tr>
      <w:tr w:rsidR="005E222D" w:rsidRPr="005E222D" w14:paraId="4743CA7D"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FF0706" w14:textId="77777777" w:rsidR="00827104" w:rsidRPr="005E222D" w:rsidRDefault="00827104" w:rsidP="005E222D">
            <w:pPr>
              <w:spacing w:line="240" w:lineRule="auto"/>
              <w:jc w:val="left"/>
              <w:rPr>
                <w:rFonts w:ascii="Calibri" w:eastAsia="Calibri" w:hAnsi="Calibri" w:cs="Calibri"/>
                <w:sz w:val="20"/>
                <w:bdr w:val="nil"/>
              </w:rPr>
            </w:pPr>
            <w:r w:rsidRPr="005E222D">
              <w:rPr>
                <w:rFonts w:ascii="Calibri" w:eastAsia="Calibri" w:hAnsi="Calibri" w:cs="Calibri"/>
                <w:sz w:val="20"/>
                <w:bdr w:val="nil"/>
              </w:rPr>
              <w:t>Vypravování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BD611F"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 xml:space="preserve">Žák: - pokusí se o vlastní tvořivé psaní příběhu </w:t>
            </w:r>
          </w:p>
        </w:tc>
      </w:tr>
      <w:tr w:rsidR="005E222D" w:rsidRPr="005E222D" w14:paraId="601E5F0A"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BBEA4A" w14:textId="77777777" w:rsidR="00827104" w:rsidRPr="005E222D" w:rsidRDefault="00827104" w:rsidP="005E222D">
            <w:pPr>
              <w:spacing w:line="240" w:lineRule="auto"/>
              <w:jc w:val="left"/>
              <w:rPr>
                <w:rFonts w:ascii="Calibri" w:eastAsia="Calibri" w:hAnsi="Calibri" w:cs="Calibri"/>
                <w:sz w:val="20"/>
                <w:bdr w:val="nil"/>
              </w:rPr>
            </w:pPr>
            <w:r w:rsidRPr="005E222D">
              <w:rPr>
                <w:rFonts w:ascii="Calibri" w:eastAsia="Calibri" w:hAnsi="Calibri" w:cs="Calibri"/>
                <w:sz w:val="20"/>
                <w:bdr w:val="nil"/>
              </w:rPr>
              <w:lastRenderedPageBreak/>
              <w:t>Práce s informacemi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7DA4B"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Žák: - se seznámí se slovníkovými hesly, seznámí se se základy studijního čtení - výpisky a výtah</w:t>
            </w:r>
          </w:p>
        </w:tc>
      </w:tr>
      <w:tr w:rsidR="005E222D" w:rsidRPr="005E222D" w14:paraId="6B57A470"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30DCC6" w14:textId="77777777" w:rsidR="00827104" w:rsidRPr="005E222D" w:rsidRDefault="00827104" w:rsidP="005E222D">
            <w:pPr>
              <w:spacing w:line="240" w:lineRule="auto"/>
              <w:jc w:val="left"/>
              <w:rPr>
                <w:rFonts w:ascii="Calibri" w:eastAsia="Calibri" w:hAnsi="Calibri" w:cs="Calibri"/>
                <w:sz w:val="2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925F1C" w14:textId="77777777" w:rsidR="00827104" w:rsidRPr="005E222D" w:rsidRDefault="00827104" w:rsidP="005E222D">
            <w:pPr>
              <w:spacing w:line="240" w:lineRule="auto"/>
              <w:rPr>
                <w:rFonts w:ascii="Calibri" w:eastAsia="Calibri" w:hAnsi="Calibri" w:cs="Calibri"/>
                <w:sz w:val="20"/>
                <w:bdr w:val="nil"/>
              </w:rPr>
            </w:pPr>
          </w:p>
        </w:tc>
      </w:tr>
      <w:tr w:rsidR="005E222D" w:rsidRPr="005E222D" w14:paraId="0957F8A7"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4C52C7" w14:textId="77777777" w:rsidR="00827104" w:rsidRPr="005E222D" w:rsidRDefault="00827104" w:rsidP="005E222D">
            <w:pPr>
              <w:spacing w:line="240" w:lineRule="auto"/>
              <w:jc w:val="left"/>
              <w:rPr>
                <w:rFonts w:ascii="Calibri" w:eastAsia="Calibri" w:hAnsi="Calibri" w:cs="Calibri"/>
                <w:sz w:val="20"/>
                <w:bdr w:val="nil"/>
              </w:rPr>
            </w:pPr>
            <w:r w:rsidRPr="005E222D">
              <w:rPr>
                <w:rFonts w:ascii="Calibri" w:eastAsia="Calibri" w:hAnsi="Calibri" w:cs="Calibri"/>
                <w:sz w:val="20"/>
                <w:bdr w:val="nil"/>
              </w:rPr>
              <w:t>Čtení a tvořivé činnosti s literárním textem – lidová slovesnost, literární druhy (epika, lyrika, drama)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1059F6"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Žák: - ví, co je lidová slovesnost, rozlišuje základní literární druhy</w:t>
            </w:r>
          </w:p>
        </w:tc>
      </w:tr>
      <w:tr w:rsidR="005E222D" w:rsidRPr="005E222D" w14:paraId="054405AA"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AE0AF" w14:textId="77777777" w:rsidR="00827104" w:rsidRPr="005E222D" w:rsidRDefault="00827104" w:rsidP="005E222D">
            <w:pPr>
              <w:spacing w:line="240" w:lineRule="auto"/>
              <w:jc w:val="left"/>
              <w:rPr>
                <w:rFonts w:ascii="Calibri" w:eastAsia="Calibri" w:hAnsi="Calibri" w:cs="Calibri"/>
                <w:sz w:val="20"/>
                <w:bdr w:val="nil"/>
              </w:rPr>
            </w:pPr>
            <w:r w:rsidRPr="005E222D">
              <w:rPr>
                <w:rFonts w:ascii="Calibri" w:eastAsia="Calibri" w:hAnsi="Calibri" w:cs="Calibri"/>
                <w:sz w:val="20"/>
                <w:bdr w:val="nil"/>
              </w:rPr>
              <w:t>Čtení a tvořivé činnosti s literárním textem – epika (bajky, mýty, pověsti, pohádky, dobrodružné a humoristické příběhy), lyrika, lyrickoepické žánry, drama, komiks (dle individuálního výběru textů z čítanky/čtenářských dílen)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A4E06"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Žák: - vlastními slovy reprodukuje přečtený text a vyloží hlavní smysl a myšlenky díla,   jednoduše popisuje strukturu díla, ústně i písemně formuluje dojmy ze své četby a názory na umělecké dílo, učí se rozpoznávat různé žánry; možnosti recitace, dramatizace, improvizační hry a rozvíjení textů, diskuse o přečtených textech a autorech, psané záznamy (sešit, čtenářský deník, …)</w:t>
            </w:r>
          </w:p>
          <w:p w14:paraId="7D501BB6"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Žák: - se seznámí se základy literární teorie a historie – struktura díla (námět a téma, liter. hrdina, kompozice příběhu), jazyk liter. díla (obrazná pojmenování, základní básnické prostředky - přirovnání, básnické přívlastky), sloka, verš, rým</w:t>
            </w:r>
          </w:p>
        </w:tc>
      </w:tr>
      <w:tr w:rsidR="005E222D" w:rsidRPr="005E222D" w14:paraId="36FF0F9B"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99F7A4" w14:textId="77777777" w:rsidR="00827104" w:rsidRPr="005E222D" w:rsidRDefault="00827104" w:rsidP="005E222D">
            <w:pPr>
              <w:spacing w:line="240" w:lineRule="auto"/>
              <w:jc w:val="left"/>
              <w:rPr>
                <w:rFonts w:ascii="Calibri" w:eastAsia="Calibri" w:hAnsi="Calibri" w:cs="Calibri"/>
                <w:bCs/>
                <w:sz w:val="20"/>
                <w:bdr w:val="nil"/>
              </w:rPr>
            </w:pPr>
            <w:bookmarkStart w:id="40" w:name="_Hlk175706111"/>
            <w:r w:rsidRPr="005E222D">
              <w:rPr>
                <w:rFonts w:ascii="Calibri" w:eastAsia="Calibri" w:hAnsi="Calibri" w:cs="Calibri"/>
                <w:bCs/>
                <w:sz w:val="20"/>
                <w:bdr w:val="nil"/>
              </w:rPr>
              <w:t>Mediální výchova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E20DA" w14:textId="77777777" w:rsidR="00827104" w:rsidRPr="005E222D" w:rsidRDefault="00827104" w:rsidP="005E222D">
            <w:pPr>
              <w:spacing w:line="240" w:lineRule="auto"/>
              <w:rPr>
                <w:rFonts w:ascii="Calibri" w:eastAsia="Calibri" w:hAnsi="Calibri" w:cs="Calibri"/>
                <w:bCs/>
                <w:sz w:val="20"/>
                <w:bdr w:val="nil"/>
              </w:rPr>
            </w:pPr>
            <w:r w:rsidRPr="005E222D">
              <w:rPr>
                <w:rFonts w:ascii="Calibri" w:eastAsia="Calibri" w:hAnsi="Calibri" w:cs="Calibri"/>
                <w:bCs/>
                <w:sz w:val="20"/>
                <w:bdr w:val="nil"/>
              </w:rPr>
              <w:t>Žák: - dokáže pracovat s různými publicistickými texty, hledat informace, pracovat se zdroji, zná formální stránku (titulek, …)</w:t>
            </w:r>
          </w:p>
        </w:tc>
      </w:tr>
      <w:bookmarkEnd w:id="40"/>
      <w:tr w:rsidR="005E222D" w:rsidRPr="005E222D" w14:paraId="7E8CF935" w14:textId="77777777" w:rsidTr="005E222D">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0680ED" w14:textId="77777777" w:rsidR="00827104" w:rsidRPr="005E222D" w:rsidRDefault="00827104" w:rsidP="005E222D">
            <w:pPr>
              <w:shd w:val="clear" w:color="auto" w:fill="DEEAF6"/>
              <w:spacing w:line="240" w:lineRule="auto"/>
              <w:jc w:val="center"/>
              <w:rPr>
                <w:bdr w:val="nil"/>
              </w:rPr>
            </w:pPr>
            <w:r w:rsidRPr="005E222D">
              <w:rPr>
                <w:rFonts w:ascii="Calibri" w:eastAsia="Calibri" w:hAnsi="Calibri" w:cs="Calibri"/>
                <w:b/>
                <w:bCs/>
                <w:sz w:val="20"/>
                <w:bdr w:val="nil"/>
              </w:rPr>
              <w:t>Průřezová témata, přesahy, souvislosti</w:t>
            </w:r>
          </w:p>
        </w:tc>
      </w:tr>
      <w:tr w:rsidR="005E222D" w:rsidRPr="005E222D" w14:paraId="447A6E75"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162DD" w14:textId="77777777" w:rsidR="00827104" w:rsidRPr="005E222D" w:rsidRDefault="00827104" w:rsidP="005E222D">
            <w:pPr>
              <w:spacing w:line="240" w:lineRule="auto"/>
              <w:jc w:val="center"/>
              <w:rPr>
                <w:bdr w:val="nil"/>
              </w:rPr>
            </w:pPr>
            <w:r w:rsidRPr="005E222D">
              <w:rPr>
                <w:rFonts w:ascii="Calibri" w:eastAsia="Calibri" w:hAnsi="Calibri" w:cs="Calibri"/>
                <w:sz w:val="20"/>
                <w:bdr w:val="nil"/>
              </w:rPr>
              <w:t>Osobnostní a sociální výchova - Rozvoj schopností poznávání</w:t>
            </w:r>
          </w:p>
        </w:tc>
      </w:tr>
      <w:tr w:rsidR="005E222D" w:rsidRPr="005E222D" w14:paraId="32E60F82"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C64DC" w14:textId="77777777" w:rsidR="00827104" w:rsidRPr="005E222D" w:rsidRDefault="00827104" w:rsidP="005E222D">
            <w:pPr>
              <w:spacing w:line="240" w:lineRule="auto"/>
              <w:ind w:left="780" w:hanging="360"/>
              <w:jc w:val="left"/>
              <w:rPr>
                <w:bdr w:val="nil"/>
              </w:rPr>
            </w:pPr>
            <w:r w:rsidRPr="005E222D">
              <w:rPr>
                <w:rFonts w:ascii="Calibri" w:eastAsia="Calibri" w:hAnsi="Calibri" w:cs="Calibri"/>
                <w:sz w:val="20"/>
                <w:bdr w:val="nil"/>
                <w:lang w:eastAsia="en-US"/>
              </w:rPr>
              <w:t>Při řešení úkolů a upevňování vědomostí se učí žák pracovat ve skupině.</w:t>
            </w:r>
          </w:p>
        </w:tc>
      </w:tr>
      <w:tr w:rsidR="005E222D" w:rsidRPr="005E222D" w14:paraId="42355074"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EDC1EC" w14:textId="77777777" w:rsidR="00827104" w:rsidRPr="005E222D" w:rsidRDefault="00827104" w:rsidP="005E222D">
            <w:pPr>
              <w:spacing w:line="240" w:lineRule="auto"/>
              <w:jc w:val="center"/>
              <w:rPr>
                <w:bdr w:val="nil"/>
              </w:rPr>
            </w:pPr>
            <w:r w:rsidRPr="005E222D">
              <w:rPr>
                <w:rFonts w:ascii="Calibri" w:eastAsia="Calibri" w:hAnsi="Calibri" w:cs="Calibri"/>
                <w:sz w:val="20"/>
                <w:bdr w:val="nil"/>
              </w:rPr>
              <w:t>Osobnostní a sociální výchova - Morálka všedního dne</w:t>
            </w:r>
          </w:p>
        </w:tc>
      </w:tr>
      <w:tr w:rsidR="005E222D" w:rsidRPr="005E222D" w14:paraId="78B0BB4D"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C4431" w14:textId="77777777" w:rsidR="00827104" w:rsidRPr="005E222D" w:rsidRDefault="00827104" w:rsidP="005E222D">
            <w:pPr>
              <w:spacing w:line="240" w:lineRule="auto"/>
              <w:ind w:left="780" w:hanging="360"/>
              <w:jc w:val="left"/>
              <w:rPr>
                <w:bdr w:val="nil"/>
              </w:rPr>
            </w:pPr>
            <w:r w:rsidRPr="005E222D">
              <w:rPr>
                <w:rFonts w:ascii="Calibri" w:eastAsia="Calibri" w:hAnsi="Calibri" w:cs="Calibri"/>
                <w:sz w:val="20"/>
                <w:bdr w:val="nil"/>
                <w:lang w:eastAsia="en-US"/>
              </w:rPr>
              <w:t>Při upevňování znalostí a hledání řešení zadaných úkolů si žák vytváří hodnotící prvky seberegulace a sebeorganizace.</w:t>
            </w:r>
          </w:p>
        </w:tc>
      </w:tr>
      <w:tr w:rsidR="005E222D" w:rsidRPr="005E222D" w14:paraId="5A373A7D"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0E7F52" w14:textId="77777777" w:rsidR="00827104" w:rsidRPr="005E222D" w:rsidRDefault="00827104" w:rsidP="005E222D">
            <w:pPr>
              <w:spacing w:line="240" w:lineRule="auto"/>
              <w:jc w:val="center"/>
              <w:rPr>
                <w:bdr w:val="nil"/>
              </w:rPr>
            </w:pPr>
            <w:r w:rsidRPr="005E222D">
              <w:rPr>
                <w:rFonts w:ascii="Calibri" w:eastAsia="Calibri" w:hAnsi="Calibri" w:cs="Calibri"/>
                <w:sz w:val="20"/>
                <w:bdr w:val="nil"/>
              </w:rPr>
              <w:t>Environmentální výchova - Základní podmínky života</w:t>
            </w:r>
          </w:p>
        </w:tc>
      </w:tr>
      <w:tr w:rsidR="005E222D" w:rsidRPr="005E222D" w14:paraId="08EFDC00"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BB51D" w14:textId="77777777" w:rsidR="00827104" w:rsidRPr="005E222D" w:rsidRDefault="00827104" w:rsidP="005E222D">
            <w:pPr>
              <w:spacing w:line="240" w:lineRule="auto"/>
              <w:ind w:left="780" w:hanging="360"/>
              <w:jc w:val="left"/>
              <w:rPr>
                <w:bdr w:val="nil"/>
              </w:rPr>
            </w:pPr>
            <w:r w:rsidRPr="005E222D">
              <w:rPr>
                <w:rFonts w:ascii="Calibri" w:eastAsia="Calibri" w:hAnsi="Calibri" w:cs="Calibri"/>
                <w:sz w:val="20"/>
                <w:bdr w:val="nil"/>
                <w:lang w:eastAsia="en-US"/>
              </w:rPr>
              <w:t>V průvodních motivačních textech učebnice si žák přebírá náměty k zamyšlení nad spojením člověka s přírodou a nad přírodními zákonitostmi.</w:t>
            </w:r>
          </w:p>
        </w:tc>
      </w:tr>
      <w:tr w:rsidR="005E222D" w:rsidRPr="005E222D" w14:paraId="0FB7755D"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D7A3E5" w14:textId="77777777" w:rsidR="00827104" w:rsidRPr="005E222D" w:rsidRDefault="00827104" w:rsidP="005E222D">
            <w:pPr>
              <w:spacing w:line="240" w:lineRule="auto"/>
              <w:jc w:val="center"/>
              <w:rPr>
                <w:bdr w:val="nil"/>
              </w:rPr>
            </w:pPr>
            <w:r w:rsidRPr="005E222D">
              <w:rPr>
                <w:rFonts w:ascii="Calibri" w:eastAsia="Calibri" w:hAnsi="Calibri" w:cs="Calibri"/>
                <w:sz w:val="20"/>
                <w:bdr w:val="nil"/>
              </w:rPr>
              <w:t>Mediální výchova – Účinky mediální produkce a vliv médií</w:t>
            </w:r>
          </w:p>
        </w:tc>
      </w:tr>
      <w:tr w:rsidR="005E222D" w:rsidRPr="005E222D" w14:paraId="7F2204D0"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E3D4A" w14:textId="77777777" w:rsidR="00827104" w:rsidRPr="005E222D" w:rsidRDefault="00827104" w:rsidP="005E222D">
            <w:pPr>
              <w:spacing w:line="240" w:lineRule="auto"/>
              <w:ind w:left="780" w:hanging="360"/>
              <w:jc w:val="left"/>
              <w:rPr>
                <w:bdr w:val="nil"/>
              </w:rPr>
            </w:pPr>
            <w:r w:rsidRPr="005E222D">
              <w:rPr>
                <w:rFonts w:ascii="Calibri" w:eastAsia="Calibri" w:hAnsi="Calibri" w:cs="Calibri"/>
                <w:sz w:val="20"/>
                <w:bdr w:val="nil"/>
                <w:lang w:eastAsia="en-US"/>
              </w:rPr>
              <w:t>Žák si uvědomuje účinky mediální produkce a vliv médií při práci s informačními podněty a náměty pro zpracování zadaných úkolů.</w:t>
            </w:r>
          </w:p>
        </w:tc>
      </w:tr>
    </w:tbl>
    <w:p w14:paraId="571FA3F6" w14:textId="77777777" w:rsidR="00827104" w:rsidRPr="005E222D" w:rsidRDefault="00827104" w:rsidP="00827104">
      <w:pPr>
        <w:rPr>
          <w:bdr w:val="nil"/>
        </w:rPr>
      </w:pPr>
      <w:r w:rsidRPr="005E222D">
        <w:rPr>
          <w:bdr w:val="nil"/>
        </w:rPr>
        <w:t>   </w:t>
      </w:r>
    </w:p>
    <w:tbl>
      <w:tblPr>
        <w:tblStyle w:val="TabulkaP4"/>
        <w:tblW w:w="5000" w:type="pct"/>
        <w:tblInd w:w="-1" w:type="dxa"/>
        <w:tblCellMar>
          <w:left w:w="15" w:type="dxa"/>
          <w:right w:w="15" w:type="dxa"/>
        </w:tblCellMar>
        <w:tblLook w:val="04A0" w:firstRow="1" w:lastRow="0" w:firstColumn="1" w:lastColumn="0" w:noHBand="0" w:noVBand="1"/>
      </w:tblPr>
      <w:tblGrid>
        <w:gridCol w:w="4106"/>
        <w:gridCol w:w="2742"/>
        <w:gridCol w:w="6849"/>
      </w:tblGrid>
      <w:tr w:rsidR="005E222D" w:rsidRPr="005E222D" w14:paraId="2B6EC653" w14:textId="77777777" w:rsidTr="005E222D">
        <w:trPr>
          <w:cnfStyle w:val="100000000000" w:firstRow="1" w:lastRow="0" w:firstColumn="0" w:lastColumn="0" w:oddVBand="0" w:evenVBand="0" w:oddHBand="0" w:evenHBand="0" w:firstRowFirstColumn="0" w:firstRowLastColumn="0" w:lastRowFirstColumn="0" w:lastRowLastColumn="0"/>
          <w:tblHeader/>
        </w:trPr>
        <w:tc>
          <w:tcPr>
            <w:tcW w:w="149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E1ECB4" w14:textId="77777777" w:rsidR="00827104" w:rsidRPr="005E222D" w:rsidRDefault="00827104" w:rsidP="005E222D">
            <w:pPr>
              <w:shd w:val="clear" w:color="auto" w:fill="9CC2E5"/>
              <w:spacing w:line="240" w:lineRule="auto"/>
              <w:jc w:val="center"/>
              <w:rPr>
                <w:bdr w:val="nil"/>
              </w:rPr>
            </w:pPr>
            <w:r w:rsidRPr="005E222D">
              <w:rPr>
                <w:rFonts w:ascii="Calibri" w:eastAsia="Calibri" w:hAnsi="Calibri" w:cs="Calibri"/>
                <w:b/>
                <w:bCs/>
                <w:sz w:val="20"/>
                <w:bdr w:val="nil"/>
              </w:rPr>
              <w:t>Český jazyk</w:t>
            </w:r>
          </w:p>
        </w:tc>
        <w:tc>
          <w:tcPr>
            <w:tcW w:w="100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42BB83" w14:textId="77777777" w:rsidR="00827104" w:rsidRPr="005E222D" w:rsidRDefault="00827104" w:rsidP="005E222D">
            <w:pPr>
              <w:shd w:val="clear" w:color="auto" w:fill="9CC2E5"/>
              <w:spacing w:line="240" w:lineRule="auto"/>
              <w:jc w:val="center"/>
              <w:rPr>
                <w:bdr w:val="nil"/>
              </w:rPr>
            </w:pPr>
            <w:r w:rsidRPr="005E222D">
              <w:rPr>
                <w:rFonts w:ascii="Calibri" w:eastAsia="Calibri" w:hAnsi="Calibri" w:cs="Calibri"/>
                <w:b/>
                <w:bCs/>
                <w:sz w:val="20"/>
                <w:bdr w:val="nil"/>
              </w:rPr>
              <w:t>sekunda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206FD3" w14:textId="77777777" w:rsidR="00827104" w:rsidRPr="005E222D" w:rsidRDefault="00827104" w:rsidP="005E222D"/>
        </w:tc>
      </w:tr>
      <w:tr w:rsidR="005E222D" w:rsidRPr="005E222D" w14:paraId="79F81321" w14:textId="77777777" w:rsidTr="005E222D">
        <w:tc>
          <w:tcPr>
            <w:tcW w:w="149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BB1B5E" w14:textId="77777777" w:rsidR="00827104" w:rsidRPr="005E222D" w:rsidRDefault="00827104" w:rsidP="005E222D">
            <w:pPr>
              <w:shd w:val="clear" w:color="auto" w:fill="DEEAF6"/>
              <w:spacing w:line="240" w:lineRule="auto"/>
              <w:jc w:val="center"/>
              <w:rPr>
                <w:bdr w:val="nil"/>
              </w:rPr>
            </w:pPr>
            <w:r w:rsidRPr="005E222D">
              <w:rPr>
                <w:rFonts w:ascii="Calibri" w:eastAsia="Calibri" w:hAnsi="Calibri" w:cs="Calibri"/>
                <w:b/>
                <w:bCs/>
                <w:sz w:val="20"/>
                <w:bdr w:val="nil"/>
              </w:rPr>
              <w:t>Výchovné a vzdělávací strategie</w:t>
            </w:r>
          </w:p>
        </w:tc>
        <w:tc>
          <w:tcPr>
            <w:tcW w:w="350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15CE59" w14:textId="77777777" w:rsidR="00827104" w:rsidRPr="005E222D" w:rsidRDefault="00827104" w:rsidP="005E222D">
            <w:pPr>
              <w:numPr>
                <w:ilvl w:val="0"/>
                <w:numId w:val="11"/>
              </w:numPr>
              <w:spacing w:line="240" w:lineRule="auto"/>
              <w:jc w:val="left"/>
              <w:rPr>
                <w:bdr w:val="nil"/>
              </w:rPr>
            </w:pPr>
            <w:r w:rsidRPr="005E222D">
              <w:rPr>
                <w:rFonts w:ascii="Calibri" w:eastAsia="Calibri" w:hAnsi="Calibri" w:cs="Calibri"/>
                <w:sz w:val="20"/>
                <w:bdr w:val="nil"/>
              </w:rPr>
              <w:t>Kompetence k řešení problémů</w:t>
            </w:r>
          </w:p>
          <w:p w14:paraId="7B9A0711" w14:textId="77777777" w:rsidR="00827104" w:rsidRPr="005E222D" w:rsidRDefault="00827104" w:rsidP="005E222D">
            <w:pPr>
              <w:numPr>
                <w:ilvl w:val="0"/>
                <w:numId w:val="11"/>
              </w:numPr>
              <w:spacing w:line="240" w:lineRule="auto"/>
              <w:jc w:val="left"/>
              <w:rPr>
                <w:bdr w:val="nil"/>
              </w:rPr>
            </w:pPr>
            <w:r w:rsidRPr="005E222D">
              <w:rPr>
                <w:rFonts w:ascii="Calibri" w:eastAsia="Calibri" w:hAnsi="Calibri" w:cs="Calibri"/>
                <w:sz w:val="20"/>
                <w:bdr w:val="nil"/>
              </w:rPr>
              <w:t>Kompetence komunikativní</w:t>
            </w:r>
          </w:p>
          <w:p w14:paraId="5F0E161A" w14:textId="77777777" w:rsidR="00827104" w:rsidRPr="005E222D" w:rsidRDefault="00827104" w:rsidP="005E222D">
            <w:pPr>
              <w:numPr>
                <w:ilvl w:val="0"/>
                <w:numId w:val="11"/>
              </w:numPr>
              <w:spacing w:line="240" w:lineRule="auto"/>
              <w:jc w:val="left"/>
              <w:rPr>
                <w:bdr w:val="nil"/>
              </w:rPr>
            </w:pPr>
            <w:r w:rsidRPr="005E222D">
              <w:rPr>
                <w:rFonts w:ascii="Calibri" w:eastAsia="Calibri" w:hAnsi="Calibri" w:cs="Calibri"/>
                <w:sz w:val="20"/>
                <w:bdr w:val="nil"/>
              </w:rPr>
              <w:t>Kompetence sociální a personální</w:t>
            </w:r>
          </w:p>
          <w:p w14:paraId="3A72D842" w14:textId="77777777" w:rsidR="00827104" w:rsidRPr="005E222D" w:rsidRDefault="00827104" w:rsidP="005E222D">
            <w:pPr>
              <w:numPr>
                <w:ilvl w:val="0"/>
                <w:numId w:val="11"/>
              </w:numPr>
              <w:spacing w:line="240" w:lineRule="auto"/>
              <w:jc w:val="left"/>
              <w:rPr>
                <w:bdr w:val="nil"/>
              </w:rPr>
            </w:pPr>
            <w:r w:rsidRPr="005E222D">
              <w:rPr>
                <w:rFonts w:ascii="Calibri" w:eastAsia="Calibri" w:hAnsi="Calibri" w:cs="Calibri"/>
                <w:sz w:val="20"/>
                <w:bdr w:val="nil"/>
              </w:rPr>
              <w:t>Kompetence občanská</w:t>
            </w:r>
          </w:p>
          <w:p w14:paraId="62DF3CA2" w14:textId="77777777" w:rsidR="00827104" w:rsidRPr="005E222D" w:rsidRDefault="00827104" w:rsidP="005E222D">
            <w:pPr>
              <w:numPr>
                <w:ilvl w:val="0"/>
                <w:numId w:val="11"/>
              </w:numPr>
              <w:spacing w:line="240" w:lineRule="auto"/>
              <w:jc w:val="left"/>
              <w:rPr>
                <w:bdr w:val="nil"/>
              </w:rPr>
            </w:pPr>
            <w:r w:rsidRPr="005E222D">
              <w:rPr>
                <w:rFonts w:ascii="Calibri" w:eastAsia="Calibri" w:hAnsi="Calibri" w:cs="Calibri"/>
                <w:sz w:val="20"/>
                <w:bdr w:val="nil"/>
              </w:rPr>
              <w:lastRenderedPageBreak/>
              <w:t>Kompetence k učení</w:t>
            </w:r>
          </w:p>
          <w:p w14:paraId="2925F8D5" w14:textId="77777777" w:rsidR="00827104" w:rsidRPr="005E222D" w:rsidRDefault="00827104" w:rsidP="005E222D">
            <w:pPr>
              <w:numPr>
                <w:ilvl w:val="0"/>
                <w:numId w:val="11"/>
              </w:numPr>
              <w:spacing w:line="240" w:lineRule="auto"/>
              <w:jc w:val="left"/>
              <w:rPr>
                <w:bdr w:val="nil"/>
              </w:rPr>
            </w:pPr>
            <w:r w:rsidRPr="005E222D">
              <w:rPr>
                <w:rFonts w:ascii="Calibri" w:eastAsia="Calibri" w:hAnsi="Calibri" w:cs="Calibri"/>
                <w:sz w:val="20"/>
                <w:bdr w:val="nil"/>
              </w:rPr>
              <w:t>Kompetence pracovní</w:t>
            </w:r>
          </w:p>
          <w:p w14:paraId="30C7BF06" w14:textId="77777777" w:rsidR="00827104" w:rsidRPr="005E222D" w:rsidRDefault="00827104" w:rsidP="005E222D">
            <w:pPr>
              <w:numPr>
                <w:ilvl w:val="0"/>
                <w:numId w:val="11"/>
              </w:numPr>
              <w:spacing w:line="240" w:lineRule="auto"/>
              <w:jc w:val="left"/>
              <w:rPr>
                <w:bdr w:val="nil"/>
              </w:rPr>
            </w:pPr>
            <w:r w:rsidRPr="005E222D">
              <w:rPr>
                <w:rFonts w:eastAsia="Calibri" w:cs="Calibri"/>
                <w:sz w:val="20"/>
                <w:szCs w:val="20"/>
              </w:rPr>
              <w:t>Kompetence digitální</w:t>
            </w:r>
          </w:p>
        </w:tc>
      </w:tr>
      <w:tr w:rsidR="005E222D" w:rsidRPr="005E222D" w14:paraId="71542773" w14:textId="77777777" w:rsidTr="005E222D">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02E3E8" w14:textId="77777777" w:rsidR="00827104" w:rsidRPr="005E222D" w:rsidRDefault="00827104" w:rsidP="005E222D">
            <w:pPr>
              <w:shd w:val="clear" w:color="auto" w:fill="DEEAF6"/>
              <w:spacing w:line="240" w:lineRule="auto"/>
              <w:jc w:val="center"/>
              <w:rPr>
                <w:bdr w:val="nil"/>
              </w:rPr>
            </w:pPr>
            <w:r w:rsidRPr="005E222D">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EE0C21" w14:textId="77777777" w:rsidR="00827104" w:rsidRPr="005E222D" w:rsidRDefault="00827104" w:rsidP="005E222D">
            <w:pPr>
              <w:shd w:val="clear" w:color="auto" w:fill="DEEAF6"/>
              <w:spacing w:line="240" w:lineRule="auto"/>
              <w:jc w:val="center"/>
              <w:rPr>
                <w:bdr w:val="nil"/>
              </w:rPr>
            </w:pPr>
            <w:r w:rsidRPr="005E222D">
              <w:rPr>
                <w:rFonts w:ascii="Calibri" w:eastAsia="Calibri" w:hAnsi="Calibri" w:cs="Calibri"/>
                <w:b/>
                <w:bCs/>
                <w:sz w:val="20"/>
                <w:bdr w:val="nil"/>
              </w:rPr>
              <w:t>ŠVP výstupy</w:t>
            </w:r>
          </w:p>
        </w:tc>
      </w:tr>
      <w:tr w:rsidR="005E222D" w:rsidRPr="005E222D" w14:paraId="7F30F198"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A6256"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 xml:space="preserve">Nauka o významu slov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1B44F3" w14:textId="77777777" w:rsidR="00827104" w:rsidRPr="005E222D" w:rsidRDefault="00827104" w:rsidP="005E222D">
            <w:pPr>
              <w:spacing w:line="240" w:lineRule="auto"/>
              <w:rPr>
                <w:bdr w:val="nil"/>
              </w:rPr>
            </w:pPr>
            <w:r w:rsidRPr="005E222D">
              <w:rPr>
                <w:rFonts w:ascii="Calibri" w:eastAsia="Calibri" w:hAnsi="Calibri" w:cs="Calibri"/>
                <w:sz w:val="20"/>
                <w:bdr w:val="nil"/>
              </w:rPr>
              <w:t>Žák: - rozlišuje slova jednoznačná a mnohoznačná; pozná sousloví, synonyma, antonyma, homonyma; seznámí se s archaismy, historismy, neologismy </w:t>
            </w:r>
          </w:p>
        </w:tc>
      </w:tr>
      <w:tr w:rsidR="005E222D" w:rsidRPr="005E222D" w14:paraId="5DC7226A"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153D3" w14:textId="77777777" w:rsidR="00827104" w:rsidRPr="005E222D" w:rsidRDefault="00827104" w:rsidP="005E222D">
            <w:pPr>
              <w:spacing w:line="240" w:lineRule="auto"/>
              <w:jc w:val="left"/>
              <w:rPr>
                <w:rFonts w:ascii="Calibri" w:eastAsia="Calibri" w:hAnsi="Calibri" w:cs="Calibri"/>
                <w:sz w:val="20"/>
                <w:bdr w:val="nil"/>
              </w:rPr>
            </w:pPr>
            <w:r w:rsidRPr="005E222D">
              <w:rPr>
                <w:rFonts w:ascii="Calibri" w:eastAsia="Calibri" w:hAnsi="Calibri" w:cs="Calibri"/>
                <w:sz w:val="20"/>
                <w:bdr w:val="nil"/>
              </w:rPr>
              <w:t>Nauka o tvoření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E98605"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 xml:space="preserve">Žák: - rozlišuje různé způsoby tvoření slov  – odvozování, skládání, zkracování </w:t>
            </w:r>
          </w:p>
        </w:tc>
      </w:tr>
      <w:tr w:rsidR="005E222D" w:rsidRPr="005E222D" w14:paraId="635D2D1B"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8029FB"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Slovní druhy ohebné a neohebné: podstatná jména - citoslovce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D7441F" w14:textId="77777777" w:rsidR="00827104" w:rsidRPr="005E222D" w:rsidRDefault="00827104" w:rsidP="005E222D">
            <w:pPr>
              <w:spacing w:line="240" w:lineRule="auto"/>
              <w:rPr>
                <w:bdr w:val="nil"/>
              </w:rPr>
            </w:pPr>
            <w:r w:rsidRPr="005E222D">
              <w:rPr>
                <w:rFonts w:ascii="Calibri" w:eastAsia="Calibri" w:hAnsi="Calibri" w:cs="Calibri"/>
                <w:sz w:val="20"/>
                <w:bdr w:val="nil"/>
              </w:rPr>
              <w:t>Žák: - rozlišuje ohebné a neohebné slovní druhy, určuje mluvnické kategorie, učí se pracovat s různými tvary ohebných slovních druhů </w:t>
            </w:r>
          </w:p>
        </w:tc>
      </w:tr>
      <w:tr w:rsidR="005E222D" w:rsidRPr="005E222D" w14:paraId="65807AE2"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84878"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Skladba - větné členy, souvětí, druhy vedlejších vět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20C709" w14:textId="77777777" w:rsidR="00827104" w:rsidRPr="005E222D" w:rsidRDefault="00827104" w:rsidP="005E222D">
            <w:pPr>
              <w:spacing w:line="240" w:lineRule="auto"/>
              <w:rPr>
                <w:bdr w:val="nil"/>
              </w:rPr>
            </w:pPr>
            <w:r w:rsidRPr="005E222D">
              <w:rPr>
                <w:rFonts w:ascii="Calibri" w:eastAsia="Calibri" w:hAnsi="Calibri" w:cs="Calibri"/>
                <w:sz w:val="20"/>
                <w:bdr w:val="nil"/>
              </w:rPr>
              <w:t>Žák: - umí určit základní a rozvíjející větné členy, přístavek a větný ekvivalent, poznává a určuje jednotlivé druhy vedlejších vět a nahrazuje větné členy vedlejšími větami, vytváří graf souvětí </w:t>
            </w:r>
          </w:p>
        </w:tc>
      </w:tr>
      <w:tr w:rsidR="005E222D" w:rsidRPr="005E222D" w14:paraId="6778196D"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72F68"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Pravopis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27390" w14:textId="77777777" w:rsidR="00827104" w:rsidRPr="005E222D" w:rsidRDefault="00827104" w:rsidP="005E222D">
            <w:pPr>
              <w:spacing w:line="240" w:lineRule="auto"/>
              <w:rPr>
                <w:bdr w:val="nil"/>
              </w:rPr>
            </w:pPr>
            <w:r w:rsidRPr="005E222D">
              <w:rPr>
                <w:rFonts w:ascii="Calibri" w:eastAsia="Calibri" w:hAnsi="Calibri" w:cs="Calibri"/>
                <w:sz w:val="20"/>
                <w:bdr w:val="nil"/>
              </w:rPr>
              <w:t>Žák: - zvládá pravopis vyplývající z předešlého učiva, procvičuje i/y, psaní předpon, bě, pě, vě, mě, velkých písmen, ovládá pravopis v různých doplňovacích textech i podle diktátu</w:t>
            </w:r>
          </w:p>
        </w:tc>
      </w:tr>
      <w:tr w:rsidR="005E222D" w:rsidRPr="005E222D" w14:paraId="27584AA3"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745AB2" w14:textId="77777777" w:rsidR="00827104" w:rsidRPr="005E222D" w:rsidRDefault="00827104" w:rsidP="005E222D">
            <w:pPr>
              <w:spacing w:line="240" w:lineRule="auto"/>
              <w:jc w:val="left"/>
              <w:rPr>
                <w:rFonts w:ascii="Calibri" w:eastAsia="Calibri" w:hAnsi="Calibri" w:cs="Calibri"/>
                <w:sz w:val="2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C81EF3" w14:textId="77777777" w:rsidR="00827104" w:rsidRPr="005E222D" w:rsidRDefault="00827104" w:rsidP="005E222D">
            <w:pPr>
              <w:spacing w:line="240" w:lineRule="auto"/>
              <w:rPr>
                <w:rFonts w:ascii="Calibri" w:eastAsia="Calibri" w:hAnsi="Calibri" w:cs="Calibri"/>
                <w:sz w:val="20"/>
                <w:bdr w:val="nil"/>
              </w:rPr>
            </w:pPr>
          </w:p>
        </w:tc>
      </w:tr>
      <w:tr w:rsidR="005E222D" w:rsidRPr="005E222D" w14:paraId="31E77630"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41A72"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Popis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748FA" w14:textId="77777777" w:rsidR="00827104" w:rsidRPr="005E222D" w:rsidRDefault="00827104" w:rsidP="005E222D">
            <w:pPr>
              <w:spacing w:line="240" w:lineRule="auto"/>
              <w:rPr>
                <w:bdr w:val="nil"/>
              </w:rPr>
            </w:pPr>
            <w:r w:rsidRPr="005E222D">
              <w:rPr>
                <w:rFonts w:ascii="Calibri" w:eastAsia="Calibri" w:hAnsi="Calibri" w:cs="Calibri"/>
                <w:sz w:val="20"/>
                <w:bdr w:val="nil"/>
              </w:rPr>
              <w:t>Žák: zná a používá postupy popisu předmětu, uměleckého díla a pracovního postupu, seznámí se s líčením </w:t>
            </w:r>
          </w:p>
        </w:tc>
      </w:tr>
      <w:tr w:rsidR="005E222D" w:rsidRPr="005E222D" w14:paraId="0080917C"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ADECCD"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Charakteristika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623464" w14:textId="77777777" w:rsidR="00827104" w:rsidRPr="005E222D" w:rsidRDefault="00827104" w:rsidP="005E222D">
            <w:pPr>
              <w:spacing w:line="240" w:lineRule="auto"/>
              <w:rPr>
                <w:bdr w:val="nil"/>
              </w:rPr>
            </w:pPr>
            <w:r w:rsidRPr="005E222D">
              <w:rPr>
                <w:rFonts w:ascii="Calibri" w:eastAsia="Calibri" w:hAnsi="Calibri" w:cs="Calibri"/>
                <w:sz w:val="20"/>
                <w:bdr w:val="nil"/>
              </w:rPr>
              <w:t>Žák: rozlišuje charakteristiku přímou a nepřímou a dovede je vytvořit </w:t>
            </w:r>
          </w:p>
        </w:tc>
      </w:tr>
      <w:tr w:rsidR="005E222D" w:rsidRPr="005E222D" w14:paraId="60B563CD"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59FB84" w14:textId="77777777" w:rsidR="00827104" w:rsidRPr="005E222D" w:rsidRDefault="00827104" w:rsidP="005E222D">
            <w:pPr>
              <w:spacing w:line="240" w:lineRule="auto"/>
              <w:jc w:val="left"/>
              <w:rPr>
                <w:sz w:val="20"/>
                <w:szCs w:val="20"/>
                <w:bdr w:val="nil"/>
              </w:rPr>
            </w:pPr>
            <w:r w:rsidRPr="005E222D">
              <w:rPr>
                <w:sz w:val="20"/>
                <w:szCs w:val="20"/>
                <w:bdr w:val="nil"/>
              </w:rPr>
              <w:t>Práce s informacemi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12DD02" w14:textId="77777777" w:rsidR="00827104" w:rsidRPr="005E222D" w:rsidRDefault="00827104" w:rsidP="005E222D">
            <w:pPr>
              <w:spacing w:line="240" w:lineRule="auto"/>
              <w:rPr>
                <w:sz w:val="20"/>
                <w:szCs w:val="20"/>
                <w:bdr w:val="nil"/>
              </w:rPr>
            </w:pPr>
            <w:r w:rsidRPr="005E222D">
              <w:rPr>
                <w:rFonts w:ascii="Calibri" w:eastAsia="Calibri" w:hAnsi="Calibri" w:cs="Calibri"/>
                <w:sz w:val="20"/>
                <w:bdr w:val="nil"/>
              </w:rPr>
              <w:t>Žák: se dovede orientovat v textu a vybírat důležité a podstatné myšlenky a fakta - výtah</w:t>
            </w:r>
          </w:p>
        </w:tc>
      </w:tr>
      <w:tr w:rsidR="005E222D" w:rsidRPr="005E222D" w14:paraId="33978199"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293A7"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Žádost, životopis, motivační dopis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A741E4" w14:textId="77777777" w:rsidR="00827104" w:rsidRPr="005E222D" w:rsidRDefault="00827104" w:rsidP="005E222D">
            <w:pPr>
              <w:spacing w:line="240" w:lineRule="auto"/>
              <w:rPr>
                <w:bdr w:val="nil"/>
              </w:rPr>
            </w:pPr>
            <w:r w:rsidRPr="005E222D">
              <w:rPr>
                <w:rFonts w:ascii="Calibri" w:eastAsia="Calibri" w:hAnsi="Calibri" w:cs="Calibri"/>
                <w:sz w:val="20"/>
                <w:bdr w:val="nil"/>
              </w:rPr>
              <w:t>Žák: - umí sestavit žádost a seznámí se s různými typy životopisů a motivačním dopisem </w:t>
            </w:r>
          </w:p>
        </w:tc>
      </w:tr>
      <w:tr w:rsidR="005E222D" w:rsidRPr="005E222D" w14:paraId="0ECBE529"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53A625"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Vypravování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19B1EE" w14:textId="77777777" w:rsidR="00827104" w:rsidRPr="005E222D" w:rsidRDefault="00827104" w:rsidP="005E222D">
            <w:pPr>
              <w:spacing w:line="240" w:lineRule="auto"/>
              <w:rPr>
                <w:bdr w:val="nil"/>
              </w:rPr>
            </w:pPr>
            <w:r w:rsidRPr="005E222D">
              <w:rPr>
                <w:rFonts w:ascii="Calibri" w:eastAsia="Calibri" w:hAnsi="Calibri" w:cs="Calibri"/>
                <w:sz w:val="20"/>
                <w:bdr w:val="nil"/>
              </w:rPr>
              <w:t>Žák: - dovede rozlišit vypravování od popisu děje, vytvoří příběh </w:t>
            </w:r>
          </w:p>
        </w:tc>
      </w:tr>
      <w:tr w:rsidR="005E222D" w:rsidRPr="005E222D" w14:paraId="64227FD6"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230660" w14:textId="77777777" w:rsidR="00827104" w:rsidRPr="005E222D" w:rsidRDefault="00827104" w:rsidP="005E222D">
            <w:pPr>
              <w:spacing w:line="240" w:lineRule="auto"/>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8585B" w14:textId="77777777" w:rsidR="00827104" w:rsidRPr="005E222D" w:rsidRDefault="00827104" w:rsidP="005E222D">
            <w:pPr>
              <w:spacing w:line="240" w:lineRule="auto"/>
              <w:rPr>
                <w:bdr w:val="nil"/>
              </w:rPr>
            </w:pPr>
          </w:p>
        </w:tc>
      </w:tr>
      <w:tr w:rsidR="005E222D" w:rsidRPr="005E222D" w14:paraId="3944F1B2"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8F1A59" w14:textId="77777777" w:rsidR="00827104" w:rsidRPr="005E222D" w:rsidRDefault="00827104" w:rsidP="005E222D">
            <w:pPr>
              <w:spacing w:line="240" w:lineRule="auto"/>
              <w:jc w:val="left"/>
              <w:rPr>
                <w:bdr w:val="nil"/>
              </w:rPr>
            </w:pPr>
            <w:bookmarkStart w:id="41" w:name="_Hlk175701805"/>
            <w:r w:rsidRPr="005E222D">
              <w:rPr>
                <w:rFonts w:ascii="Calibri" w:eastAsia="Calibri" w:hAnsi="Calibri" w:cs="Calibri"/>
                <w:sz w:val="20"/>
                <w:bdr w:val="nil"/>
              </w:rPr>
              <w:t>Čtení a tvořivé činnosti s literárním textem – próza, povídka, novela, román, fantasy a sci-fi, literatura faktu (</w:t>
            </w:r>
            <w:r w:rsidRPr="005E222D">
              <w:rPr>
                <w:rFonts w:ascii="Calibri" w:eastAsia="Calibri" w:hAnsi="Calibri" w:cs="Calibri"/>
                <w:sz w:val="20"/>
                <w:szCs w:val="20"/>
                <w:bdr w:val="nil"/>
              </w:rPr>
              <w:t>dle individuálního výběru textů z čítanky/čtenářských dílen)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F2877E" w14:textId="77777777" w:rsidR="00827104" w:rsidRPr="005E222D" w:rsidRDefault="00827104" w:rsidP="005E222D">
            <w:pPr>
              <w:spacing w:line="240" w:lineRule="auto"/>
              <w:rPr>
                <w:bdr w:val="nil"/>
              </w:rPr>
            </w:pPr>
            <w:r w:rsidRPr="005E222D">
              <w:rPr>
                <w:rFonts w:ascii="Calibri" w:eastAsia="Calibri" w:hAnsi="Calibri" w:cs="Calibri"/>
                <w:sz w:val="20"/>
                <w:bdr w:val="nil"/>
              </w:rPr>
              <w:t>Žák: - rozlišuje jednotlivé literární útvary, zná některé představitele, seznámí se s literaturou faktu (deník, cestopis,…), vlastními slovy reprodukuje přečtený text a vyloží hlavní smysl a myšlenky díla, jednoduše popisuje strukturu díla, ústně i písemně formuluje dojmy ze své četby a názory na umělecké dílo, možnosti improvizační hry a rozvíjení textů, diskuse o přečtených textech a autorech, psané záznamy (sešit, čtenářský deník, …)</w:t>
            </w:r>
          </w:p>
        </w:tc>
      </w:tr>
      <w:tr w:rsidR="005E222D" w:rsidRPr="005E222D" w14:paraId="040BBD0B"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F91C7F" w14:textId="77777777" w:rsidR="00827104" w:rsidRPr="005E222D" w:rsidRDefault="00827104" w:rsidP="005E222D">
            <w:pPr>
              <w:spacing w:line="240" w:lineRule="auto"/>
              <w:jc w:val="left"/>
              <w:rPr>
                <w:sz w:val="20"/>
                <w:szCs w:val="20"/>
                <w:bdr w:val="nil"/>
              </w:rPr>
            </w:pPr>
            <w:r w:rsidRPr="005E222D">
              <w:rPr>
                <w:rFonts w:ascii="Calibri" w:eastAsia="Calibri" w:hAnsi="Calibri" w:cs="Calibri"/>
                <w:sz w:val="20"/>
                <w:bdr w:val="nil"/>
              </w:rPr>
              <w:lastRenderedPageBreak/>
              <w:t>Čtení a tvořivé činnosti s literárním textem – poezie, nonsens (</w:t>
            </w:r>
            <w:r w:rsidRPr="005E222D">
              <w:rPr>
                <w:rFonts w:ascii="Calibri" w:eastAsia="Calibri" w:hAnsi="Calibri" w:cs="Calibri"/>
                <w:sz w:val="20"/>
                <w:szCs w:val="20"/>
                <w:bdr w:val="nil"/>
              </w:rPr>
              <w:t>dle individuálního výběru textů z čítanky)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6FE05" w14:textId="77777777" w:rsidR="00827104" w:rsidRPr="005E222D" w:rsidRDefault="00827104" w:rsidP="005E222D">
            <w:pPr>
              <w:spacing w:line="240" w:lineRule="auto"/>
              <w:rPr>
                <w:sz w:val="20"/>
                <w:szCs w:val="20"/>
                <w:bdr w:val="nil"/>
              </w:rPr>
            </w:pPr>
            <w:r w:rsidRPr="005E222D">
              <w:rPr>
                <w:rFonts w:ascii="Calibri" w:eastAsia="Calibri" w:hAnsi="Calibri" w:cs="Calibri"/>
                <w:sz w:val="20"/>
                <w:szCs w:val="20"/>
                <w:bdr w:val="nil"/>
              </w:rPr>
              <w:t>Žák: - si zopakuje základy literární teorie u poezie (základní básnické prostředky - obrazná pojmenování, přirovnání, básnické přívlastky, sloka, verš, rým), seznámí se s nonsensovou literaturou, diskutuje o</w:t>
            </w:r>
            <w:r w:rsidRPr="005E222D">
              <w:rPr>
                <w:rFonts w:ascii="Calibri" w:eastAsia="Calibri" w:hAnsi="Calibri" w:cs="Calibri"/>
                <w:sz w:val="20"/>
                <w:bdr w:val="nil"/>
              </w:rPr>
              <w:t xml:space="preserve"> myšlenkách díla, formuluje dojmy z četby a názory na umělecké dílo, možnosti recitace, dramatizace, improvizační hry a rozvíjení textů, psané záznamy (sešit, …)</w:t>
            </w:r>
          </w:p>
        </w:tc>
      </w:tr>
      <w:tr w:rsidR="005E222D" w:rsidRPr="005E222D" w14:paraId="74E31C33"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5FFD73" w14:textId="77777777" w:rsidR="00827104" w:rsidRPr="005E222D" w:rsidRDefault="00827104" w:rsidP="005E222D">
            <w:pPr>
              <w:spacing w:line="240" w:lineRule="auto"/>
              <w:jc w:val="left"/>
              <w:rPr>
                <w:sz w:val="20"/>
                <w:szCs w:val="20"/>
                <w:bdr w:val="nil"/>
              </w:rPr>
            </w:pPr>
            <w:r w:rsidRPr="005E222D">
              <w:rPr>
                <w:rFonts w:ascii="Calibri" w:eastAsia="Calibri" w:hAnsi="Calibri" w:cs="Calibri"/>
                <w:sz w:val="20"/>
                <w:szCs w:val="20"/>
                <w:bdr w:val="nil"/>
              </w:rPr>
              <w:t>Čtení a tvořivé činnosti s literárním textem – starověká, středověká literatura, renesance, baroko, klasicismus (dle individuálního výběru textů z čítanky)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8B164B" w14:textId="77777777" w:rsidR="00827104" w:rsidRPr="005E222D" w:rsidRDefault="00827104" w:rsidP="005E222D">
            <w:pPr>
              <w:spacing w:line="240" w:lineRule="auto"/>
              <w:rPr>
                <w:rFonts w:ascii="Calibri" w:eastAsia="Calibri" w:hAnsi="Calibri" w:cs="Calibri"/>
                <w:sz w:val="20"/>
                <w:szCs w:val="20"/>
                <w:bdr w:val="nil"/>
              </w:rPr>
            </w:pPr>
            <w:r w:rsidRPr="005E222D">
              <w:rPr>
                <w:rFonts w:ascii="Calibri" w:eastAsia="Calibri" w:hAnsi="Calibri" w:cs="Calibri"/>
                <w:sz w:val="20"/>
                <w:bdr w:val="nil"/>
              </w:rPr>
              <w:t xml:space="preserve">Žák: - </w:t>
            </w:r>
            <w:r w:rsidRPr="005E222D">
              <w:rPr>
                <w:rFonts w:ascii="Calibri" w:eastAsia="Calibri" w:hAnsi="Calibri" w:cs="Calibri"/>
                <w:sz w:val="20"/>
                <w:szCs w:val="20"/>
                <w:bdr w:val="nil"/>
              </w:rPr>
              <w:t xml:space="preserve">se seznámí se základy lit. historie, </w:t>
            </w:r>
            <w:r w:rsidRPr="005E222D">
              <w:rPr>
                <w:rFonts w:ascii="Calibri" w:eastAsia="Calibri" w:hAnsi="Calibri" w:cs="Calibri"/>
                <w:sz w:val="20"/>
                <w:bdr w:val="nil"/>
              </w:rPr>
              <w:t xml:space="preserve">zná některé představitele a jejich díla, vlastními slovy reprodukuje přečtený text a vyloží hlavní smysl a myšlenky díla, jednoduše popisuje strukturu díla, ústně i písemně formuluje dojmy ze své četby a názory na umělecké dílo, možnosti </w:t>
            </w:r>
            <w:r w:rsidRPr="005E222D">
              <w:rPr>
                <w:rFonts w:ascii="Calibri" w:eastAsia="Calibri" w:hAnsi="Calibri" w:cs="Calibri"/>
                <w:sz w:val="20"/>
                <w:szCs w:val="20"/>
                <w:bdr w:val="nil"/>
              </w:rPr>
              <w:t>dramatizace, recitace,</w:t>
            </w:r>
            <w:r w:rsidRPr="005E222D">
              <w:rPr>
                <w:rFonts w:ascii="Calibri" w:eastAsia="Calibri" w:hAnsi="Calibri" w:cs="Calibri"/>
                <w:sz w:val="20"/>
                <w:bdr w:val="nil"/>
              </w:rPr>
              <w:t xml:space="preserve"> improvizační hry a rozvíjení textů, diskuse o přečtených textech a autorech, psané záznamy (sešit, čtenářský deník, …)</w:t>
            </w:r>
          </w:p>
        </w:tc>
      </w:tr>
      <w:bookmarkEnd w:id="41"/>
      <w:tr w:rsidR="005E222D" w:rsidRPr="005E222D" w14:paraId="298C782A"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BDD261" w14:textId="77777777" w:rsidR="00827104" w:rsidRPr="005E222D" w:rsidRDefault="00827104" w:rsidP="005E222D">
            <w:pPr>
              <w:spacing w:line="240" w:lineRule="auto"/>
              <w:jc w:val="left"/>
              <w:rPr>
                <w:rFonts w:ascii="Calibri" w:eastAsia="Calibri" w:hAnsi="Calibri" w:cs="Calibri"/>
                <w:b/>
                <w:bCs/>
                <w:sz w:val="20"/>
                <w:bdr w:val="nil"/>
              </w:rPr>
            </w:pPr>
            <w:r w:rsidRPr="005E222D">
              <w:rPr>
                <w:rFonts w:ascii="Calibri" w:eastAsia="Calibri" w:hAnsi="Calibri" w:cs="Calibri"/>
                <w:bCs/>
                <w:sz w:val="20"/>
                <w:bdr w:val="nil"/>
              </w:rPr>
              <w:t>Mediální výchova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3CA4D6" w14:textId="77777777" w:rsidR="00827104" w:rsidRPr="005E222D" w:rsidRDefault="00827104" w:rsidP="005E222D">
            <w:pPr>
              <w:spacing w:line="240" w:lineRule="auto"/>
              <w:rPr>
                <w:rFonts w:ascii="Calibri" w:eastAsia="Calibri" w:hAnsi="Calibri" w:cs="Calibri"/>
                <w:b/>
                <w:bCs/>
                <w:sz w:val="20"/>
                <w:bdr w:val="nil"/>
              </w:rPr>
            </w:pPr>
            <w:r w:rsidRPr="005E222D">
              <w:rPr>
                <w:rFonts w:ascii="Calibri" w:eastAsia="Calibri" w:hAnsi="Calibri" w:cs="Calibri"/>
                <w:bCs/>
                <w:sz w:val="20"/>
                <w:bdr w:val="nil"/>
              </w:rPr>
              <w:t>Žák: - dokáže pracovat s různými publicistickými texty, hledat informace, pracovat se zdroji, zná formální stránku (titulek,  perex…), zná pojmy jako klišé, seznámí se s fungováním reklamy</w:t>
            </w:r>
          </w:p>
        </w:tc>
      </w:tr>
      <w:tr w:rsidR="005E222D" w:rsidRPr="005E222D" w14:paraId="2345C6B0" w14:textId="77777777" w:rsidTr="005E222D">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EAB59C" w14:textId="77777777" w:rsidR="00827104" w:rsidRPr="005E222D" w:rsidRDefault="00827104" w:rsidP="005E222D">
            <w:pPr>
              <w:shd w:val="clear" w:color="auto" w:fill="DEEAF6"/>
              <w:spacing w:line="240" w:lineRule="auto"/>
              <w:jc w:val="center"/>
              <w:rPr>
                <w:bdr w:val="nil"/>
              </w:rPr>
            </w:pPr>
            <w:r w:rsidRPr="005E222D">
              <w:rPr>
                <w:rFonts w:ascii="Calibri" w:eastAsia="Calibri" w:hAnsi="Calibri" w:cs="Calibri"/>
                <w:b/>
                <w:bCs/>
                <w:sz w:val="20"/>
                <w:bdr w:val="nil"/>
              </w:rPr>
              <w:t>Průřezová témata, přesahy, souvislosti</w:t>
            </w:r>
          </w:p>
        </w:tc>
      </w:tr>
      <w:tr w:rsidR="005E222D" w:rsidRPr="005E222D" w14:paraId="384A20D0"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41D70" w14:textId="77777777" w:rsidR="00827104" w:rsidRPr="005E222D" w:rsidRDefault="00827104" w:rsidP="005E222D">
            <w:pPr>
              <w:spacing w:line="240" w:lineRule="auto"/>
              <w:jc w:val="center"/>
              <w:rPr>
                <w:bdr w:val="nil"/>
              </w:rPr>
            </w:pPr>
            <w:r w:rsidRPr="005E222D">
              <w:rPr>
                <w:rFonts w:ascii="Calibri" w:eastAsia="Calibri" w:hAnsi="Calibri" w:cs="Calibri"/>
                <w:sz w:val="20"/>
                <w:bdr w:val="nil"/>
              </w:rPr>
              <w:t>Osobnostní a sociální výchova - Seberegulace, organizační dovednosti a efektivní řešení problémů</w:t>
            </w:r>
          </w:p>
        </w:tc>
      </w:tr>
      <w:tr w:rsidR="005E222D" w:rsidRPr="005E222D" w14:paraId="4D973E81"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D99E36" w14:textId="77777777" w:rsidR="00827104" w:rsidRPr="005E222D" w:rsidRDefault="00827104" w:rsidP="005E222D">
            <w:pPr>
              <w:spacing w:line="240" w:lineRule="auto"/>
              <w:ind w:left="780" w:hanging="360"/>
              <w:jc w:val="left"/>
              <w:rPr>
                <w:bdr w:val="nil"/>
              </w:rPr>
            </w:pPr>
            <w:r w:rsidRPr="005E222D">
              <w:rPr>
                <w:rFonts w:ascii="Calibri" w:eastAsia="Calibri" w:hAnsi="Calibri" w:cs="Calibri"/>
                <w:sz w:val="20"/>
                <w:bdr w:val="nil"/>
                <w:lang w:eastAsia="en-US"/>
              </w:rPr>
              <w:t>Ve skupinové práci při řešení úkolů se žák učí seberegulaci, organizačním schopnostem a efektnímu řešení problémů.</w:t>
            </w:r>
          </w:p>
        </w:tc>
      </w:tr>
      <w:tr w:rsidR="005E222D" w:rsidRPr="005E222D" w14:paraId="14ECDB26"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5C03E" w14:textId="77777777" w:rsidR="00827104" w:rsidRPr="005E222D" w:rsidRDefault="00827104" w:rsidP="005E222D">
            <w:pPr>
              <w:spacing w:line="240" w:lineRule="auto"/>
              <w:jc w:val="center"/>
              <w:rPr>
                <w:bdr w:val="nil"/>
              </w:rPr>
            </w:pPr>
            <w:r w:rsidRPr="005E222D">
              <w:rPr>
                <w:rFonts w:ascii="Calibri" w:eastAsia="Calibri" w:hAnsi="Calibri" w:cs="Calibri"/>
                <w:sz w:val="20"/>
                <w:bdr w:val="nil"/>
              </w:rPr>
              <w:t>Environmentální výchova - Problematika vztahů organismů a prostředí</w:t>
            </w:r>
          </w:p>
        </w:tc>
      </w:tr>
      <w:tr w:rsidR="005E222D" w:rsidRPr="005E222D" w14:paraId="5EFAA257"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A0055D" w14:textId="77777777" w:rsidR="00827104" w:rsidRPr="005E222D" w:rsidRDefault="00827104" w:rsidP="005E222D">
            <w:pPr>
              <w:spacing w:line="240" w:lineRule="auto"/>
              <w:ind w:left="780" w:hanging="360"/>
              <w:jc w:val="left"/>
              <w:rPr>
                <w:bdr w:val="nil"/>
              </w:rPr>
            </w:pPr>
            <w:r w:rsidRPr="005E222D">
              <w:rPr>
                <w:rFonts w:ascii="Calibri" w:eastAsia="Calibri" w:hAnsi="Calibri" w:cs="Calibri"/>
                <w:sz w:val="20"/>
                <w:bdr w:val="nil"/>
                <w:lang w:eastAsia="en-US"/>
              </w:rPr>
              <w:t>Při procvičování gramatických jevů si žák všímá  i obsahové stránky průvodních textů, které se zabývají problematikou vztahů organismů a prostředí.</w:t>
            </w:r>
          </w:p>
        </w:tc>
      </w:tr>
      <w:tr w:rsidR="005E222D" w:rsidRPr="005E222D" w14:paraId="4874AF3D"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32D07A" w14:textId="77777777" w:rsidR="00827104" w:rsidRPr="005E222D" w:rsidRDefault="00827104" w:rsidP="005E222D">
            <w:pPr>
              <w:spacing w:line="240" w:lineRule="auto"/>
              <w:jc w:val="center"/>
              <w:rPr>
                <w:bdr w:val="nil"/>
              </w:rPr>
            </w:pPr>
            <w:r w:rsidRPr="005E222D">
              <w:rPr>
                <w:rFonts w:ascii="Calibri" w:eastAsia="Calibri" w:hAnsi="Calibri" w:cs="Calibri"/>
                <w:sz w:val="20"/>
                <w:bdr w:val="nil"/>
              </w:rPr>
              <w:t>Výchova k myšlení v evropských a globálních souvislostech - Objevujeme Evropu a svět</w:t>
            </w:r>
          </w:p>
        </w:tc>
      </w:tr>
      <w:tr w:rsidR="005E222D" w:rsidRPr="005E222D" w14:paraId="4DD99254"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73859C" w14:textId="77777777" w:rsidR="00827104" w:rsidRPr="005E222D" w:rsidRDefault="00827104" w:rsidP="005E222D">
            <w:pPr>
              <w:spacing w:line="240" w:lineRule="auto"/>
              <w:ind w:left="780" w:hanging="360"/>
              <w:jc w:val="left"/>
              <w:rPr>
                <w:bdr w:val="nil"/>
              </w:rPr>
            </w:pPr>
            <w:r w:rsidRPr="005E222D">
              <w:rPr>
                <w:rFonts w:ascii="Calibri" w:eastAsia="Calibri" w:hAnsi="Calibri" w:cs="Calibri"/>
                <w:sz w:val="20"/>
                <w:bdr w:val="nil"/>
                <w:lang w:eastAsia="en-US"/>
              </w:rPr>
              <w:t>Prostřednictvím četných literárních ukázek se žák seznamuje s životem a kulturou v Evropě a ve světě.</w:t>
            </w:r>
          </w:p>
        </w:tc>
      </w:tr>
      <w:tr w:rsidR="005E222D" w:rsidRPr="005E222D" w14:paraId="6A6771C7"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F867F" w14:textId="77777777" w:rsidR="00827104" w:rsidRPr="005E222D" w:rsidRDefault="00827104" w:rsidP="005E222D">
            <w:pPr>
              <w:spacing w:line="240" w:lineRule="auto"/>
              <w:jc w:val="center"/>
              <w:rPr>
                <w:bdr w:val="nil"/>
              </w:rPr>
            </w:pPr>
            <w:r w:rsidRPr="005E222D">
              <w:rPr>
                <w:rFonts w:ascii="Calibri" w:eastAsia="Calibri" w:hAnsi="Calibri" w:cs="Calibri"/>
                <w:sz w:val="20"/>
                <w:bdr w:val="nil"/>
              </w:rPr>
              <w:t>Osobnostní a sociální výchova - Řešení problémů a rozhodovací dovednosti</w:t>
            </w:r>
          </w:p>
        </w:tc>
      </w:tr>
      <w:tr w:rsidR="005E222D" w:rsidRPr="005E222D" w14:paraId="0B1D783B"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84CF9D" w14:textId="77777777" w:rsidR="00827104" w:rsidRPr="005E222D" w:rsidRDefault="00827104" w:rsidP="005E222D">
            <w:pPr>
              <w:spacing w:line="240" w:lineRule="auto"/>
              <w:ind w:left="780" w:hanging="360"/>
              <w:jc w:val="left"/>
              <w:rPr>
                <w:bdr w:val="nil"/>
              </w:rPr>
            </w:pPr>
            <w:r w:rsidRPr="005E222D">
              <w:rPr>
                <w:rFonts w:ascii="Calibri" w:eastAsia="Calibri" w:hAnsi="Calibri" w:cs="Calibri"/>
                <w:sz w:val="20"/>
                <w:bdr w:val="nil"/>
                <w:lang w:eastAsia="en-US"/>
              </w:rPr>
              <w:t>Při vypracovávání zadaných úkolů se učí žák řešit problémy a získává rozhodovací dovednosti.</w:t>
            </w:r>
          </w:p>
        </w:tc>
      </w:tr>
    </w:tbl>
    <w:p w14:paraId="049A19C6" w14:textId="77777777" w:rsidR="00827104" w:rsidRPr="005E222D" w:rsidRDefault="00827104" w:rsidP="00827104">
      <w:pPr>
        <w:rPr>
          <w:bdr w:val="nil"/>
        </w:rPr>
      </w:pPr>
      <w:r w:rsidRPr="005E222D">
        <w:rPr>
          <w:bdr w:val="nil"/>
        </w:rPr>
        <w:t>    </w:t>
      </w:r>
    </w:p>
    <w:tbl>
      <w:tblPr>
        <w:tblStyle w:val="TabulkaP4"/>
        <w:tblW w:w="5000" w:type="pct"/>
        <w:tblInd w:w="-1" w:type="dxa"/>
        <w:tblCellMar>
          <w:left w:w="15" w:type="dxa"/>
          <w:right w:w="15" w:type="dxa"/>
        </w:tblCellMar>
        <w:tblLook w:val="04A0" w:firstRow="1" w:lastRow="0" w:firstColumn="1" w:lastColumn="0" w:noHBand="0" w:noVBand="1"/>
      </w:tblPr>
      <w:tblGrid>
        <w:gridCol w:w="4106"/>
        <w:gridCol w:w="2742"/>
        <w:gridCol w:w="6849"/>
      </w:tblGrid>
      <w:tr w:rsidR="005E222D" w:rsidRPr="005E222D" w14:paraId="672FEAE7" w14:textId="77777777" w:rsidTr="005E222D">
        <w:trPr>
          <w:cnfStyle w:val="100000000000" w:firstRow="1" w:lastRow="0" w:firstColumn="0" w:lastColumn="0" w:oddVBand="0" w:evenVBand="0" w:oddHBand="0" w:evenHBand="0" w:firstRowFirstColumn="0" w:firstRowLastColumn="0" w:lastRowFirstColumn="0" w:lastRowLastColumn="0"/>
          <w:tblHeader/>
        </w:trPr>
        <w:tc>
          <w:tcPr>
            <w:tcW w:w="149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DB6619" w14:textId="77777777" w:rsidR="00827104" w:rsidRPr="005E222D" w:rsidRDefault="00827104" w:rsidP="005E222D">
            <w:pPr>
              <w:shd w:val="clear" w:color="auto" w:fill="9CC2E5"/>
              <w:spacing w:line="240" w:lineRule="auto"/>
              <w:jc w:val="center"/>
              <w:rPr>
                <w:bdr w:val="nil"/>
              </w:rPr>
            </w:pPr>
            <w:r w:rsidRPr="005E222D">
              <w:rPr>
                <w:rFonts w:ascii="Calibri" w:eastAsia="Calibri" w:hAnsi="Calibri" w:cs="Calibri"/>
                <w:b/>
                <w:bCs/>
                <w:sz w:val="20"/>
                <w:bdr w:val="nil"/>
              </w:rPr>
              <w:t>Český jazyk a literatura</w:t>
            </w:r>
          </w:p>
        </w:tc>
        <w:tc>
          <w:tcPr>
            <w:tcW w:w="100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E88427" w14:textId="77777777" w:rsidR="00827104" w:rsidRPr="005E222D" w:rsidRDefault="00827104" w:rsidP="005E222D">
            <w:pPr>
              <w:shd w:val="clear" w:color="auto" w:fill="9CC2E5"/>
              <w:spacing w:line="240" w:lineRule="auto"/>
              <w:jc w:val="center"/>
              <w:rPr>
                <w:bdr w:val="nil"/>
              </w:rPr>
            </w:pPr>
            <w:r w:rsidRPr="005E222D">
              <w:rPr>
                <w:rFonts w:ascii="Calibri" w:eastAsia="Calibri" w:hAnsi="Calibri" w:cs="Calibri"/>
                <w:b/>
                <w:bCs/>
                <w:sz w:val="20"/>
                <w:bdr w:val="nil"/>
              </w:rPr>
              <w:t>tercie</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822B969" w14:textId="77777777" w:rsidR="00827104" w:rsidRPr="005E222D" w:rsidRDefault="00827104" w:rsidP="005E222D"/>
        </w:tc>
      </w:tr>
      <w:tr w:rsidR="005E222D" w:rsidRPr="005E222D" w14:paraId="2818CA17" w14:textId="77777777" w:rsidTr="005E222D">
        <w:tc>
          <w:tcPr>
            <w:tcW w:w="149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538034" w14:textId="77777777" w:rsidR="00827104" w:rsidRPr="005E222D" w:rsidRDefault="00827104" w:rsidP="005E222D">
            <w:pPr>
              <w:shd w:val="clear" w:color="auto" w:fill="DEEAF6"/>
              <w:spacing w:line="240" w:lineRule="auto"/>
              <w:jc w:val="center"/>
              <w:rPr>
                <w:bdr w:val="nil"/>
              </w:rPr>
            </w:pPr>
            <w:r w:rsidRPr="005E222D">
              <w:rPr>
                <w:rFonts w:ascii="Calibri" w:eastAsia="Calibri" w:hAnsi="Calibri" w:cs="Calibri"/>
                <w:b/>
                <w:bCs/>
                <w:sz w:val="20"/>
                <w:bdr w:val="nil"/>
              </w:rPr>
              <w:t>Výchovné a vzdělávací strategie</w:t>
            </w:r>
          </w:p>
        </w:tc>
        <w:tc>
          <w:tcPr>
            <w:tcW w:w="350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A0E08" w14:textId="77777777" w:rsidR="00827104" w:rsidRPr="005E222D" w:rsidRDefault="00827104" w:rsidP="005E222D">
            <w:pPr>
              <w:numPr>
                <w:ilvl w:val="0"/>
                <w:numId w:val="11"/>
              </w:numPr>
              <w:spacing w:line="240" w:lineRule="auto"/>
              <w:jc w:val="left"/>
              <w:rPr>
                <w:bdr w:val="nil"/>
              </w:rPr>
            </w:pPr>
            <w:r w:rsidRPr="005E222D">
              <w:rPr>
                <w:rFonts w:ascii="Calibri" w:eastAsia="Calibri" w:hAnsi="Calibri" w:cs="Calibri"/>
                <w:sz w:val="20"/>
                <w:bdr w:val="nil"/>
              </w:rPr>
              <w:t>Kompetence k řešení problémů</w:t>
            </w:r>
          </w:p>
          <w:p w14:paraId="39A8F2CB" w14:textId="77777777" w:rsidR="00827104" w:rsidRPr="005E222D" w:rsidRDefault="00827104" w:rsidP="005E222D">
            <w:pPr>
              <w:numPr>
                <w:ilvl w:val="0"/>
                <w:numId w:val="11"/>
              </w:numPr>
              <w:spacing w:line="240" w:lineRule="auto"/>
              <w:jc w:val="left"/>
              <w:rPr>
                <w:bdr w:val="nil"/>
              </w:rPr>
            </w:pPr>
            <w:r w:rsidRPr="005E222D">
              <w:rPr>
                <w:rFonts w:ascii="Calibri" w:eastAsia="Calibri" w:hAnsi="Calibri" w:cs="Calibri"/>
                <w:sz w:val="20"/>
                <w:bdr w:val="nil"/>
              </w:rPr>
              <w:t>Kompetence komunikativní</w:t>
            </w:r>
          </w:p>
          <w:p w14:paraId="21771DD5" w14:textId="77777777" w:rsidR="00827104" w:rsidRPr="005E222D" w:rsidRDefault="00827104" w:rsidP="005E222D">
            <w:pPr>
              <w:numPr>
                <w:ilvl w:val="0"/>
                <w:numId w:val="11"/>
              </w:numPr>
              <w:spacing w:line="240" w:lineRule="auto"/>
              <w:jc w:val="left"/>
              <w:rPr>
                <w:bdr w:val="nil"/>
              </w:rPr>
            </w:pPr>
            <w:r w:rsidRPr="005E222D">
              <w:rPr>
                <w:rFonts w:ascii="Calibri" w:eastAsia="Calibri" w:hAnsi="Calibri" w:cs="Calibri"/>
                <w:sz w:val="20"/>
                <w:bdr w:val="nil"/>
              </w:rPr>
              <w:t>Kompetence sociální a personální</w:t>
            </w:r>
          </w:p>
          <w:p w14:paraId="71C034D1" w14:textId="77777777" w:rsidR="00827104" w:rsidRPr="005E222D" w:rsidRDefault="00827104" w:rsidP="005E222D">
            <w:pPr>
              <w:numPr>
                <w:ilvl w:val="0"/>
                <w:numId w:val="11"/>
              </w:numPr>
              <w:spacing w:line="240" w:lineRule="auto"/>
              <w:jc w:val="left"/>
              <w:rPr>
                <w:bdr w:val="nil"/>
              </w:rPr>
            </w:pPr>
            <w:r w:rsidRPr="005E222D">
              <w:rPr>
                <w:rFonts w:ascii="Calibri" w:eastAsia="Calibri" w:hAnsi="Calibri" w:cs="Calibri"/>
                <w:sz w:val="20"/>
                <w:bdr w:val="nil"/>
              </w:rPr>
              <w:t>Kompetence občanská</w:t>
            </w:r>
          </w:p>
          <w:p w14:paraId="75B717DB" w14:textId="77777777" w:rsidR="00827104" w:rsidRPr="005E222D" w:rsidRDefault="00827104" w:rsidP="005E222D">
            <w:pPr>
              <w:numPr>
                <w:ilvl w:val="0"/>
                <w:numId w:val="11"/>
              </w:numPr>
              <w:spacing w:line="240" w:lineRule="auto"/>
              <w:jc w:val="left"/>
              <w:rPr>
                <w:bdr w:val="nil"/>
              </w:rPr>
            </w:pPr>
            <w:r w:rsidRPr="005E222D">
              <w:rPr>
                <w:rFonts w:ascii="Calibri" w:eastAsia="Calibri" w:hAnsi="Calibri" w:cs="Calibri"/>
                <w:sz w:val="20"/>
                <w:bdr w:val="nil"/>
              </w:rPr>
              <w:t>Kompetence k učení</w:t>
            </w:r>
          </w:p>
          <w:p w14:paraId="0C1B15FC" w14:textId="77777777" w:rsidR="00827104" w:rsidRPr="005E222D" w:rsidRDefault="00827104" w:rsidP="005E222D">
            <w:pPr>
              <w:numPr>
                <w:ilvl w:val="0"/>
                <w:numId w:val="11"/>
              </w:numPr>
              <w:spacing w:line="240" w:lineRule="auto"/>
              <w:jc w:val="left"/>
              <w:rPr>
                <w:bdr w:val="nil"/>
              </w:rPr>
            </w:pPr>
            <w:r w:rsidRPr="005E222D">
              <w:rPr>
                <w:rFonts w:ascii="Calibri" w:eastAsia="Calibri" w:hAnsi="Calibri" w:cs="Calibri"/>
                <w:sz w:val="20"/>
                <w:bdr w:val="nil"/>
              </w:rPr>
              <w:lastRenderedPageBreak/>
              <w:t>Kompetence pracovní</w:t>
            </w:r>
          </w:p>
          <w:p w14:paraId="06272DE8" w14:textId="77777777" w:rsidR="00827104" w:rsidRPr="005E222D" w:rsidRDefault="00827104" w:rsidP="005E222D">
            <w:pPr>
              <w:numPr>
                <w:ilvl w:val="0"/>
                <w:numId w:val="11"/>
              </w:numPr>
              <w:spacing w:line="240" w:lineRule="auto"/>
              <w:jc w:val="left"/>
              <w:rPr>
                <w:bdr w:val="nil"/>
              </w:rPr>
            </w:pPr>
            <w:r w:rsidRPr="005E222D">
              <w:rPr>
                <w:rFonts w:eastAsia="Calibri" w:cs="Calibri"/>
                <w:sz w:val="20"/>
                <w:szCs w:val="20"/>
              </w:rPr>
              <w:t>Kompetence digitální</w:t>
            </w:r>
          </w:p>
        </w:tc>
      </w:tr>
      <w:tr w:rsidR="005E222D" w:rsidRPr="005E222D" w14:paraId="041EFD59" w14:textId="77777777" w:rsidTr="005E222D">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0D9FA8" w14:textId="77777777" w:rsidR="00827104" w:rsidRPr="005E222D" w:rsidRDefault="00827104" w:rsidP="005E222D">
            <w:pPr>
              <w:shd w:val="clear" w:color="auto" w:fill="DEEAF6"/>
              <w:spacing w:line="240" w:lineRule="auto"/>
              <w:jc w:val="center"/>
              <w:rPr>
                <w:bdr w:val="nil"/>
              </w:rPr>
            </w:pPr>
            <w:r w:rsidRPr="005E222D">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B2DEED" w14:textId="77777777" w:rsidR="00827104" w:rsidRPr="005E222D" w:rsidRDefault="00827104" w:rsidP="005E222D">
            <w:pPr>
              <w:shd w:val="clear" w:color="auto" w:fill="DEEAF6"/>
              <w:spacing w:line="240" w:lineRule="auto"/>
              <w:jc w:val="center"/>
              <w:rPr>
                <w:bdr w:val="nil"/>
              </w:rPr>
            </w:pPr>
            <w:r w:rsidRPr="005E222D">
              <w:rPr>
                <w:rFonts w:ascii="Calibri" w:eastAsia="Calibri" w:hAnsi="Calibri" w:cs="Calibri"/>
                <w:b/>
                <w:bCs/>
                <w:sz w:val="20"/>
                <w:bdr w:val="nil"/>
              </w:rPr>
              <w:t>ŠVP výstupy</w:t>
            </w:r>
          </w:p>
        </w:tc>
      </w:tr>
      <w:tr w:rsidR="005E222D" w:rsidRPr="005E222D" w14:paraId="02703D73"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E9EB3E" w14:textId="77777777" w:rsidR="00827104" w:rsidRPr="005E222D" w:rsidRDefault="00827104" w:rsidP="005E222D">
            <w:pPr>
              <w:spacing w:line="240" w:lineRule="auto"/>
              <w:jc w:val="left"/>
              <w:rPr>
                <w:rFonts w:ascii="Calibri" w:eastAsia="Calibri" w:hAnsi="Calibri" w:cs="Calibri"/>
                <w:sz w:val="20"/>
                <w:bdr w:val="nil"/>
              </w:rPr>
            </w:pPr>
            <w:r w:rsidRPr="005E222D">
              <w:rPr>
                <w:rFonts w:ascii="Calibri" w:eastAsia="Calibri" w:hAnsi="Calibri" w:cs="Calibri"/>
                <w:sz w:val="20"/>
                <w:bdr w:val="nil"/>
              </w:rPr>
              <w:t>Obecné výklady o jazyce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F26DEF"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Žák: - zná pojem indoevropské jazyky, národní jazyk, rozlišuje slovanské jazyky</w:t>
            </w:r>
          </w:p>
        </w:tc>
      </w:tr>
      <w:tr w:rsidR="005E222D" w:rsidRPr="005E222D" w14:paraId="429B7418"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20D2A"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Nauka o tvoření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FDA6E" w14:textId="77777777" w:rsidR="00827104" w:rsidRPr="005E222D" w:rsidRDefault="00827104" w:rsidP="005E222D">
            <w:pPr>
              <w:spacing w:line="240" w:lineRule="auto"/>
              <w:rPr>
                <w:bdr w:val="nil"/>
              </w:rPr>
            </w:pPr>
            <w:r w:rsidRPr="005E222D">
              <w:rPr>
                <w:rFonts w:ascii="Calibri" w:eastAsia="Calibri" w:hAnsi="Calibri" w:cs="Calibri"/>
                <w:sz w:val="20"/>
                <w:bdr w:val="nil"/>
              </w:rPr>
              <w:t>Žák: - si rozvíjí a obohacuje slovní zásobu, seznamuje se se slovy přejatými, jejich významem, pravopisem a výslovností </w:t>
            </w:r>
          </w:p>
        </w:tc>
      </w:tr>
      <w:tr w:rsidR="005E222D" w:rsidRPr="005E222D" w14:paraId="4BDFA547"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19728" w14:textId="77777777" w:rsidR="00827104" w:rsidRPr="005E222D" w:rsidRDefault="00827104" w:rsidP="005E222D">
            <w:pPr>
              <w:spacing w:line="240" w:lineRule="auto"/>
              <w:jc w:val="left"/>
              <w:rPr>
                <w:rFonts w:ascii="Calibri" w:eastAsia="Calibri" w:hAnsi="Calibri" w:cs="Calibri"/>
                <w:sz w:val="20"/>
                <w:bdr w:val="nil"/>
              </w:rPr>
            </w:pPr>
            <w:bookmarkStart w:id="42" w:name="_Hlk175702992"/>
            <w:r w:rsidRPr="005E222D">
              <w:rPr>
                <w:rFonts w:ascii="Calibri" w:eastAsia="Calibri" w:hAnsi="Calibri" w:cs="Calibri"/>
                <w:sz w:val="20"/>
                <w:bdr w:val="nil"/>
              </w:rPr>
              <w:t>Slovní druhy ohebné a neohebné: podstatná jména - citoslovce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D0BC95"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Žák: - určuje slovní druhy, mluvnické kategorie, učí se skloňovat obecná jména přejatá a cizí vlastní jména, seznámí se s kategorií slovesného vidu, rozpozná neohebné slovní druhy </w:t>
            </w:r>
          </w:p>
        </w:tc>
      </w:tr>
      <w:bookmarkEnd w:id="42"/>
      <w:tr w:rsidR="005E222D" w:rsidRPr="005E222D" w14:paraId="70CFDC88"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46617"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Pravopis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D5D44" w14:textId="77777777" w:rsidR="00827104" w:rsidRPr="005E222D" w:rsidRDefault="00827104" w:rsidP="005E222D">
            <w:pPr>
              <w:spacing w:line="240" w:lineRule="auto"/>
              <w:rPr>
                <w:bdr w:val="nil"/>
              </w:rPr>
            </w:pPr>
            <w:r w:rsidRPr="005E222D">
              <w:rPr>
                <w:rFonts w:ascii="Calibri" w:eastAsia="Calibri" w:hAnsi="Calibri" w:cs="Calibri"/>
                <w:sz w:val="20"/>
                <w:bdr w:val="nil"/>
              </w:rPr>
              <w:t>Žák: - prohlubuje si znalosti pravidel českého jazyka, procvičuje i/y, psaní předpon, bě, pě, vě, mě, ovládá pravopis v různých doplňovacích textech i podle diktátu</w:t>
            </w:r>
          </w:p>
        </w:tc>
      </w:tr>
      <w:tr w:rsidR="005E222D" w:rsidRPr="005E222D" w14:paraId="52DD4D76"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4C3DA5"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Skladba – věta jednoduchá, souvětí souřadné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E5E70B" w14:textId="77777777" w:rsidR="00827104" w:rsidRPr="005E222D" w:rsidRDefault="00827104" w:rsidP="005E222D">
            <w:pPr>
              <w:spacing w:line="240" w:lineRule="auto"/>
              <w:rPr>
                <w:bdr w:val="nil"/>
              </w:rPr>
            </w:pPr>
            <w:r w:rsidRPr="005E222D">
              <w:rPr>
                <w:rFonts w:ascii="Calibri" w:eastAsia="Calibri" w:hAnsi="Calibri" w:cs="Calibri"/>
                <w:sz w:val="20"/>
                <w:bdr w:val="nil"/>
              </w:rPr>
              <w:t>Žák: - určuje druhy vedlejších vět, umí rozeznávat jednotlivé poměry mezi větnými členy i větami, správně používat interpunkci, vytvořit grafický zápis složitějšího souvětí </w:t>
            </w:r>
          </w:p>
        </w:tc>
      </w:tr>
      <w:tr w:rsidR="005E222D" w:rsidRPr="005E222D" w14:paraId="797EB24B"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F1981D" w14:textId="77777777" w:rsidR="00827104" w:rsidRPr="005E222D" w:rsidRDefault="00827104" w:rsidP="005E222D">
            <w:pPr>
              <w:spacing w:line="240" w:lineRule="auto"/>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6547C1" w14:textId="77777777" w:rsidR="00827104" w:rsidRPr="005E222D" w:rsidRDefault="00827104" w:rsidP="005E222D">
            <w:pPr>
              <w:spacing w:line="240" w:lineRule="auto"/>
              <w:rPr>
                <w:bdr w:val="nil"/>
              </w:rPr>
            </w:pPr>
          </w:p>
        </w:tc>
      </w:tr>
      <w:tr w:rsidR="005E222D" w:rsidRPr="005E222D" w14:paraId="3BAAFA78"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8AD8C4" w14:textId="77777777" w:rsidR="00827104" w:rsidRPr="005E222D" w:rsidRDefault="00827104" w:rsidP="005E222D">
            <w:pPr>
              <w:spacing w:line="240" w:lineRule="auto"/>
              <w:jc w:val="left"/>
              <w:rPr>
                <w:rFonts w:ascii="Calibri" w:eastAsia="Calibri" w:hAnsi="Calibri" w:cs="Calibri"/>
                <w:sz w:val="20"/>
                <w:bdr w:val="nil"/>
              </w:rPr>
            </w:pPr>
            <w:r w:rsidRPr="005E222D">
              <w:rPr>
                <w:rFonts w:ascii="Calibri" w:eastAsia="Calibri" w:hAnsi="Calibri" w:cs="Calibri"/>
                <w:sz w:val="20"/>
                <w:bdr w:val="nil"/>
              </w:rPr>
              <w:t>Slohové postupy a útvary, práce s informacemi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A91DF"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Žák: - navazuje na získané vědomosti a využívá znalostí při praktických úkolech,  rozlišuje jednotlivé slohové postupy, dokáže funkčně pracovat s informacemi – výtah, výklad</w:t>
            </w:r>
          </w:p>
        </w:tc>
      </w:tr>
      <w:tr w:rsidR="005E222D" w:rsidRPr="005E222D" w14:paraId="176C4C2E"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579AFF" w14:textId="77777777" w:rsidR="00827104" w:rsidRPr="005E222D" w:rsidRDefault="00827104" w:rsidP="005E222D">
            <w:pPr>
              <w:spacing w:line="240" w:lineRule="auto"/>
              <w:jc w:val="left"/>
              <w:rPr>
                <w:rFonts w:ascii="Calibri" w:eastAsia="Calibri" w:hAnsi="Calibri" w:cs="Calibri"/>
                <w:sz w:val="20"/>
                <w:bdr w:val="nil"/>
              </w:rPr>
            </w:pPr>
            <w:r w:rsidRPr="005E222D">
              <w:rPr>
                <w:rFonts w:ascii="Calibri" w:eastAsia="Calibri" w:hAnsi="Calibri" w:cs="Calibri"/>
                <w:sz w:val="20"/>
                <w:bdr w:val="nil"/>
              </w:rPr>
              <w:t>Recenze, reportáž</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E1F477"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Žák: - seznámí se s danými publicistickými útvary</w:t>
            </w:r>
          </w:p>
        </w:tc>
      </w:tr>
      <w:tr w:rsidR="005E222D" w:rsidRPr="005E222D" w14:paraId="0C9A184D"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B3371C"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 xml:space="preserve">Charakteristika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60210" w14:textId="77777777" w:rsidR="00827104" w:rsidRPr="005E222D" w:rsidRDefault="00827104" w:rsidP="005E222D">
            <w:pPr>
              <w:spacing w:line="240" w:lineRule="auto"/>
              <w:rPr>
                <w:bdr w:val="nil"/>
              </w:rPr>
            </w:pPr>
            <w:r w:rsidRPr="005E222D">
              <w:rPr>
                <w:rFonts w:ascii="Calibri" w:eastAsia="Calibri" w:hAnsi="Calibri" w:cs="Calibri"/>
                <w:sz w:val="20"/>
                <w:bdr w:val="nil"/>
              </w:rPr>
              <w:t>Žák: - dokáže charakterizovat literární postavu</w:t>
            </w:r>
          </w:p>
        </w:tc>
      </w:tr>
      <w:tr w:rsidR="005E222D" w:rsidRPr="005E222D" w14:paraId="3DCAB6CB"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A2F873" w14:textId="77777777" w:rsidR="00827104" w:rsidRPr="005E222D" w:rsidRDefault="00827104" w:rsidP="005E222D">
            <w:pPr>
              <w:spacing w:line="240" w:lineRule="auto"/>
              <w:jc w:val="left"/>
              <w:rPr>
                <w:rFonts w:ascii="Calibri" w:eastAsia="Calibri" w:hAnsi="Calibri" w:cs="Calibri"/>
                <w:sz w:val="20"/>
                <w:bdr w:val="nil"/>
              </w:rPr>
            </w:pPr>
            <w:r w:rsidRPr="005E222D">
              <w:rPr>
                <w:rFonts w:ascii="Calibri" w:eastAsia="Calibri" w:hAnsi="Calibri" w:cs="Calibri"/>
                <w:sz w:val="20"/>
                <w:bdr w:val="nil"/>
              </w:rPr>
              <w:t>Líčení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20947"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Žák: - zvládne vytvořit subjektivně zabarvený popis</w:t>
            </w:r>
          </w:p>
        </w:tc>
      </w:tr>
      <w:tr w:rsidR="005E222D" w:rsidRPr="005E222D" w14:paraId="6D9E18BA"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D366F5"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Úvaha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219D58" w14:textId="77777777" w:rsidR="00827104" w:rsidRPr="005E222D" w:rsidRDefault="00827104" w:rsidP="005E222D">
            <w:pPr>
              <w:spacing w:line="240" w:lineRule="auto"/>
              <w:rPr>
                <w:bdr w:val="nil"/>
              </w:rPr>
            </w:pPr>
            <w:r w:rsidRPr="005E222D">
              <w:rPr>
                <w:rFonts w:ascii="Calibri" w:eastAsia="Calibri" w:hAnsi="Calibri" w:cs="Calibri"/>
                <w:sz w:val="20"/>
                <w:bdr w:val="nil"/>
              </w:rPr>
              <w:t>Žák: - seznámí se s úvahovými postupy a pokusí se vytvořit úvahový text</w:t>
            </w:r>
          </w:p>
        </w:tc>
      </w:tr>
      <w:tr w:rsidR="005E222D" w:rsidRPr="005E222D" w14:paraId="3221F189"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2776A7" w14:textId="77777777" w:rsidR="00827104" w:rsidRPr="005E222D" w:rsidRDefault="00827104" w:rsidP="005E222D">
            <w:pPr>
              <w:spacing w:line="240" w:lineRule="auto"/>
              <w:jc w:val="left"/>
              <w:rPr>
                <w:rFonts w:ascii="Calibri" w:eastAsia="Calibri" w:hAnsi="Calibri" w:cs="Calibri"/>
                <w:sz w:val="2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FFD1D7" w14:textId="77777777" w:rsidR="00827104" w:rsidRPr="005E222D" w:rsidRDefault="00827104" w:rsidP="005E222D">
            <w:pPr>
              <w:spacing w:line="240" w:lineRule="auto"/>
              <w:rPr>
                <w:rFonts w:ascii="Calibri" w:eastAsia="Calibri" w:hAnsi="Calibri" w:cs="Calibri"/>
                <w:sz w:val="20"/>
                <w:bdr w:val="nil"/>
              </w:rPr>
            </w:pPr>
          </w:p>
        </w:tc>
      </w:tr>
      <w:tr w:rsidR="005E222D" w:rsidRPr="005E222D" w14:paraId="0B1E3209"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BD2BC" w14:textId="77777777" w:rsidR="00827104" w:rsidRPr="005E222D" w:rsidRDefault="00827104" w:rsidP="005E222D">
            <w:pPr>
              <w:spacing w:line="240" w:lineRule="auto"/>
              <w:jc w:val="left"/>
              <w:rPr>
                <w:rFonts w:ascii="Calibri" w:eastAsia="Calibri" w:hAnsi="Calibri" w:cs="Calibri"/>
                <w:sz w:val="20"/>
                <w:bdr w:val="nil"/>
              </w:rPr>
            </w:pPr>
            <w:bookmarkStart w:id="43" w:name="_Hlk175705655"/>
            <w:r w:rsidRPr="005E222D">
              <w:rPr>
                <w:rFonts w:ascii="Calibri" w:eastAsia="Calibri" w:hAnsi="Calibri" w:cs="Calibri"/>
                <w:sz w:val="20"/>
                <w:bdr w:val="nil"/>
              </w:rPr>
              <w:t>Čtení a tvořivé činnosti s literárním textem – bilderbuch, dívčí/chlapecký, dobrodružný román, literatura faktu (</w:t>
            </w:r>
            <w:r w:rsidRPr="005E222D">
              <w:rPr>
                <w:rFonts w:ascii="Calibri" w:eastAsia="Calibri" w:hAnsi="Calibri" w:cs="Calibri"/>
                <w:sz w:val="20"/>
                <w:szCs w:val="20"/>
                <w:bdr w:val="nil"/>
              </w:rPr>
              <w:t>dle individuálního výběru textů z čítanky/čtenářských dílen)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05875"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Žák: - vlastními slovy reprodukuje přečtený text a vyloží hlavní smysl a myšlenky díla, jednoduše popisuje strukturu díla, ústně i písemně formuluje dojmy ze své četby a názory na umělecké dílo, možnosti dramatizace, improvizační hry a rozvíjení textů, diskuse o přečtených textech a autorech, psané záznamy (sešit, čtenářský deník, …)</w:t>
            </w:r>
          </w:p>
        </w:tc>
      </w:tr>
      <w:tr w:rsidR="005E222D" w:rsidRPr="005E222D" w14:paraId="6C81323A"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723938"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Čtení a tvořivé činnosti s literárním textem – poezie, aforismy, anekdoty (</w:t>
            </w:r>
            <w:r w:rsidRPr="005E222D">
              <w:rPr>
                <w:rFonts w:ascii="Calibri" w:eastAsia="Calibri" w:hAnsi="Calibri" w:cs="Calibri"/>
                <w:sz w:val="20"/>
                <w:szCs w:val="20"/>
                <w:bdr w:val="nil"/>
              </w:rPr>
              <w:t>dle individuálního výběru textů z čítanky)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9EACA" w14:textId="77777777" w:rsidR="00827104" w:rsidRPr="005E222D" w:rsidRDefault="00827104" w:rsidP="005E222D">
            <w:pPr>
              <w:spacing w:line="240" w:lineRule="auto"/>
              <w:rPr>
                <w:bdr w:val="nil"/>
              </w:rPr>
            </w:pPr>
            <w:r w:rsidRPr="005E222D">
              <w:rPr>
                <w:rFonts w:ascii="Calibri" w:eastAsia="Calibri" w:hAnsi="Calibri" w:cs="Calibri"/>
                <w:sz w:val="20"/>
                <w:szCs w:val="20"/>
                <w:bdr w:val="nil"/>
              </w:rPr>
              <w:t>Žák: - si prohlubuje základy literární teorie u poezie (básnické prostředky, struktura, …), seznámí se s aforismy, anekdotami, diskutuje o</w:t>
            </w:r>
            <w:r w:rsidRPr="005E222D">
              <w:rPr>
                <w:rFonts w:ascii="Calibri" w:eastAsia="Calibri" w:hAnsi="Calibri" w:cs="Calibri"/>
                <w:sz w:val="20"/>
                <w:bdr w:val="nil"/>
              </w:rPr>
              <w:t xml:space="preserve"> myšlenkách díla, formuluje dojmy z četby a názory na umělecké dílo, možnosti recitace, improvizační hry a rozvíjení textů, psané záznamy (sešit, …)</w:t>
            </w:r>
          </w:p>
        </w:tc>
      </w:tr>
      <w:tr w:rsidR="005E222D" w:rsidRPr="005E222D" w14:paraId="5150679D"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70DC06" w14:textId="77777777" w:rsidR="00827104" w:rsidRPr="005E222D" w:rsidRDefault="00827104" w:rsidP="005E222D">
            <w:pPr>
              <w:spacing w:line="240" w:lineRule="auto"/>
              <w:jc w:val="left"/>
              <w:rPr>
                <w:sz w:val="20"/>
                <w:szCs w:val="20"/>
                <w:bdr w:val="nil"/>
              </w:rPr>
            </w:pPr>
            <w:r w:rsidRPr="005E222D">
              <w:rPr>
                <w:rFonts w:ascii="Calibri" w:eastAsia="Calibri" w:hAnsi="Calibri" w:cs="Calibri"/>
                <w:sz w:val="20"/>
                <w:szCs w:val="20"/>
                <w:bdr w:val="nil"/>
              </w:rPr>
              <w:lastRenderedPageBreak/>
              <w:t>Čtení a tvořivé činnosti s literárním textem – romantismus, realismus, literatura přelomu 19. a 20. století, meziválečná literatura, divadlo (dle individuálního výběru textů z čítanky/čtenářských dílen)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59CE3" w14:textId="77777777" w:rsidR="00827104" w:rsidRPr="005E222D" w:rsidRDefault="00827104" w:rsidP="005E222D">
            <w:pPr>
              <w:spacing w:line="240" w:lineRule="auto"/>
              <w:rPr>
                <w:rFonts w:ascii="Calibri" w:eastAsia="Calibri" w:hAnsi="Calibri" w:cs="Calibri"/>
                <w:sz w:val="20"/>
                <w:szCs w:val="20"/>
                <w:bdr w:val="nil"/>
              </w:rPr>
            </w:pPr>
            <w:r w:rsidRPr="005E222D">
              <w:rPr>
                <w:rFonts w:ascii="Calibri" w:eastAsia="Calibri" w:hAnsi="Calibri" w:cs="Calibri"/>
                <w:sz w:val="20"/>
                <w:bdr w:val="nil"/>
              </w:rPr>
              <w:t xml:space="preserve">Žák: - </w:t>
            </w:r>
            <w:r w:rsidRPr="005E222D">
              <w:rPr>
                <w:rFonts w:ascii="Calibri" w:eastAsia="Calibri" w:hAnsi="Calibri" w:cs="Calibri"/>
                <w:sz w:val="20"/>
                <w:szCs w:val="20"/>
                <w:bdr w:val="nil"/>
              </w:rPr>
              <w:t xml:space="preserve">se seznámí se základy lit. historie, </w:t>
            </w:r>
            <w:r w:rsidRPr="005E222D">
              <w:rPr>
                <w:rFonts w:ascii="Calibri" w:eastAsia="Calibri" w:hAnsi="Calibri" w:cs="Calibri"/>
                <w:sz w:val="20"/>
                <w:bdr w:val="nil"/>
              </w:rPr>
              <w:t xml:space="preserve">zná některé představitele a jejich díla, vlastními slovy reprodukuje přečtený text a vyloží hlavní smysl a myšlenky díla, popisuje strukturu díla, ústně i písemně formuluje dojmy ze své četby a názory na umělecké dílo, možnosti </w:t>
            </w:r>
            <w:r w:rsidRPr="005E222D">
              <w:rPr>
                <w:rFonts w:ascii="Calibri" w:eastAsia="Calibri" w:hAnsi="Calibri" w:cs="Calibri"/>
                <w:sz w:val="20"/>
                <w:szCs w:val="20"/>
                <w:bdr w:val="nil"/>
              </w:rPr>
              <w:t>dramatizace, recitace,</w:t>
            </w:r>
            <w:r w:rsidRPr="005E222D">
              <w:rPr>
                <w:rFonts w:ascii="Calibri" w:eastAsia="Calibri" w:hAnsi="Calibri" w:cs="Calibri"/>
                <w:sz w:val="20"/>
                <w:bdr w:val="nil"/>
              </w:rPr>
              <w:t xml:space="preserve"> improvizační hry a rozvíjení textů, diskuse o přečtených textech a autorech, psané záznamy (sešit, čtenářský deník, …)</w:t>
            </w:r>
          </w:p>
        </w:tc>
      </w:tr>
      <w:bookmarkEnd w:id="43"/>
      <w:tr w:rsidR="005E222D" w:rsidRPr="005E222D" w14:paraId="0811D13F"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A3BFE3" w14:textId="77777777" w:rsidR="00827104" w:rsidRPr="005E222D" w:rsidRDefault="00827104" w:rsidP="005E222D">
            <w:pPr>
              <w:spacing w:line="240" w:lineRule="auto"/>
              <w:jc w:val="left"/>
              <w:rPr>
                <w:rFonts w:ascii="Calibri" w:eastAsia="Calibri" w:hAnsi="Calibri" w:cs="Calibri"/>
                <w:b/>
                <w:bCs/>
                <w:sz w:val="20"/>
                <w:bdr w:val="nil"/>
              </w:rPr>
            </w:pPr>
            <w:r w:rsidRPr="005E222D">
              <w:rPr>
                <w:rFonts w:ascii="Calibri" w:eastAsia="Calibri" w:hAnsi="Calibri" w:cs="Calibri"/>
                <w:bCs/>
                <w:sz w:val="20"/>
                <w:bdr w:val="nil"/>
              </w:rPr>
              <w:t>Mediální výchova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0536BD" w14:textId="77777777" w:rsidR="00827104" w:rsidRPr="005E222D" w:rsidRDefault="00827104" w:rsidP="005E222D">
            <w:pPr>
              <w:spacing w:line="240" w:lineRule="auto"/>
              <w:rPr>
                <w:rFonts w:ascii="Calibri" w:eastAsia="Calibri" w:hAnsi="Calibri" w:cs="Calibri"/>
                <w:b/>
                <w:bCs/>
                <w:sz w:val="20"/>
                <w:bdr w:val="nil"/>
              </w:rPr>
            </w:pPr>
            <w:r w:rsidRPr="005E222D">
              <w:rPr>
                <w:rFonts w:ascii="Calibri" w:eastAsia="Calibri" w:hAnsi="Calibri" w:cs="Calibri"/>
                <w:bCs/>
                <w:sz w:val="20"/>
                <w:bdr w:val="nil"/>
              </w:rPr>
              <w:t xml:space="preserve">Žák: - seznámí se s manipulací v médiích, jejími prostředky a dokáže pracovat s různými publicistickými texty </w:t>
            </w:r>
          </w:p>
        </w:tc>
      </w:tr>
      <w:tr w:rsidR="005E222D" w:rsidRPr="005E222D" w14:paraId="288E4589" w14:textId="77777777" w:rsidTr="005E222D">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951689" w14:textId="77777777" w:rsidR="00827104" w:rsidRPr="005E222D" w:rsidRDefault="00827104" w:rsidP="005E222D">
            <w:pPr>
              <w:shd w:val="clear" w:color="auto" w:fill="DEEAF6"/>
              <w:spacing w:line="240" w:lineRule="auto"/>
              <w:jc w:val="center"/>
              <w:rPr>
                <w:bdr w:val="nil"/>
              </w:rPr>
            </w:pPr>
            <w:r w:rsidRPr="005E222D">
              <w:rPr>
                <w:rFonts w:ascii="Calibri" w:eastAsia="Calibri" w:hAnsi="Calibri" w:cs="Calibri"/>
                <w:b/>
                <w:bCs/>
                <w:sz w:val="20"/>
                <w:bdr w:val="nil"/>
              </w:rPr>
              <w:t>Průřezová témata, přesahy, souvislosti</w:t>
            </w:r>
          </w:p>
        </w:tc>
      </w:tr>
      <w:tr w:rsidR="005E222D" w:rsidRPr="005E222D" w14:paraId="43DFD868"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0E6259" w14:textId="77777777" w:rsidR="00827104" w:rsidRPr="005E222D" w:rsidRDefault="00827104" w:rsidP="005E222D">
            <w:pPr>
              <w:spacing w:line="240" w:lineRule="auto"/>
              <w:jc w:val="center"/>
              <w:rPr>
                <w:bdr w:val="nil"/>
              </w:rPr>
            </w:pPr>
            <w:r w:rsidRPr="005E222D">
              <w:rPr>
                <w:rFonts w:ascii="Calibri" w:eastAsia="Calibri" w:hAnsi="Calibri" w:cs="Calibri"/>
                <w:sz w:val="20"/>
                <w:bdr w:val="nil"/>
              </w:rPr>
              <w:t>Osobnostní a sociální výchova - Morálka všedního dne</w:t>
            </w:r>
          </w:p>
        </w:tc>
      </w:tr>
      <w:tr w:rsidR="005E222D" w:rsidRPr="005E222D" w14:paraId="63E63C84"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7DF328" w14:textId="77777777" w:rsidR="00827104" w:rsidRPr="005E222D" w:rsidRDefault="00827104" w:rsidP="005E222D">
            <w:pPr>
              <w:spacing w:line="240" w:lineRule="auto"/>
              <w:ind w:left="780" w:hanging="360"/>
              <w:jc w:val="left"/>
              <w:rPr>
                <w:bdr w:val="nil"/>
              </w:rPr>
            </w:pPr>
            <w:r w:rsidRPr="005E222D">
              <w:rPr>
                <w:rFonts w:ascii="Calibri" w:eastAsia="Calibri" w:hAnsi="Calibri" w:cs="Calibri"/>
                <w:sz w:val="20"/>
                <w:bdr w:val="nil"/>
                <w:lang w:eastAsia="en-US"/>
              </w:rPr>
              <w:t>Žák si při řešení úvahových cvičení uvědomuje a třídí poznatky o morálce všedního dne.</w:t>
            </w:r>
          </w:p>
        </w:tc>
      </w:tr>
      <w:tr w:rsidR="005E222D" w:rsidRPr="005E222D" w14:paraId="7E8C38EE"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AC7EE1" w14:textId="77777777" w:rsidR="00827104" w:rsidRPr="005E222D" w:rsidRDefault="00827104" w:rsidP="005E222D">
            <w:pPr>
              <w:spacing w:line="240" w:lineRule="auto"/>
              <w:jc w:val="center"/>
              <w:rPr>
                <w:bdr w:val="nil"/>
              </w:rPr>
            </w:pPr>
            <w:r w:rsidRPr="005E222D">
              <w:rPr>
                <w:rFonts w:ascii="Calibri" w:eastAsia="Calibri" w:hAnsi="Calibri" w:cs="Calibri"/>
                <w:sz w:val="20"/>
                <w:bdr w:val="nil"/>
              </w:rPr>
              <w:t>Výchova k myšlení v evropských a globálních souvislostech - Globální problémy, jejich příčiny a důsledky</w:t>
            </w:r>
          </w:p>
        </w:tc>
      </w:tr>
      <w:tr w:rsidR="005E222D" w:rsidRPr="005E222D" w14:paraId="5B9A66DF"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70EF54" w14:textId="77777777" w:rsidR="00827104" w:rsidRPr="005E222D" w:rsidRDefault="00827104" w:rsidP="005E222D">
            <w:pPr>
              <w:spacing w:line="240" w:lineRule="auto"/>
              <w:ind w:left="780" w:hanging="360"/>
              <w:jc w:val="left"/>
              <w:rPr>
                <w:bdr w:val="nil"/>
              </w:rPr>
            </w:pPr>
            <w:r w:rsidRPr="005E222D">
              <w:rPr>
                <w:rFonts w:ascii="Calibri" w:eastAsia="Calibri" w:hAnsi="Calibri" w:cs="Calibri"/>
                <w:sz w:val="20"/>
                <w:bdr w:val="nil"/>
                <w:lang w:eastAsia="en-US"/>
              </w:rPr>
              <w:t>Žák si uvědomuje při zpracovávání výkladových, literárních a  zábavných programů globální problémy, jejich příčiny a důvody.</w:t>
            </w:r>
          </w:p>
        </w:tc>
      </w:tr>
      <w:tr w:rsidR="005E222D" w:rsidRPr="005E222D" w14:paraId="5BF2AE7F"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694E6E" w14:textId="77777777" w:rsidR="00827104" w:rsidRPr="005E222D" w:rsidRDefault="00827104" w:rsidP="005E222D">
            <w:pPr>
              <w:spacing w:line="240" w:lineRule="auto"/>
              <w:jc w:val="center"/>
              <w:rPr>
                <w:bdr w:val="nil"/>
              </w:rPr>
            </w:pPr>
            <w:r w:rsidRPr="005E222D">
              <w:rPr>
                <w:rFonts w:ascii="Calibri" w:eastAsia="Calibri" w:hAnsi="Calibri" w:cs="Calibri"/>
                <w:sz w:val="20"/>
                <w:bdr w:val="nil"/>
              </w:rPr>
              <w:t>Multikulturní výchova - Etnický původ</w:t>
            </w:r>
          </w:p>
        </w:tc>
      </w:tr>
      <w:tr w:rsidR="005E222D" w:rsidRPr="005E222D" w14:paraId="610DADE5"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1D247E" w14:textId="77777777" w:rsidR="00827104" w:rsidRPr="005E222D" w:rsidRDefault="00827104" w:rsidP="005E222D">
            <w:pPr>
              <w:spacing w:line="240" w:lineRule="auto"/>
              <w:ind w:left="780" w:hanging="360"/>
              <w:jc w:val="left"/>
              <w:rPr>
                <w:bdr w:val="nil"/>
              </w:rPr>
            </w:pPr>
            <w:r w:rsidRPr="005E222D">
              <w:rPr>
                <w:rFonts w:ascii="Calibri" w:eastAsia="Calibri" w:hAnsi="Calibri" w:cs="Calibri"/>
                <w:sz w:val="20"/>
                <w:bdr w:val="nil"/>
                <w:lang w:eastAsia="en-US"/>
              </w:rPr>
              <w:t>Žák si uvědomuje různorodost  společnosti v etnickém pojetí.</w:t>
            </w:r>
          </w:p>
        </w:tc>
      </w:tr>
      <w:tr w:rsidR="005E222D" w:rsidRPr="005E222D" w14:paraId="5B505558"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D505E7" w14:textId="77777777" w:rsidR="00827104" w:rsidRPr="005E222D" w:rsidRDefault="00827104" w:rsidP="005E222D">
            <w:pPr>
              <w:spacing w:line="240" w:lineRule="auto"/>
              <w:jc w:val="center"/>
              <w:rPr>
                <w:bdr w:val="nil"/>
              </w:rPr>
            </w:pPr>
            <w:r w:rsidRPr="005E222D">
              <w:rPr>
                <w:rFonts w:ascii="Calibri" w:eastAsia="Calibri" w:hAnsi="Calibri" w:cs="Calibri"/>
                <w:sz w:val="20"/>
                <w:bdr w:val="nil"/>
              </w:rPr>
              <w:t>Osobnostní a sociální výchova - Rozvoj schopností poznávání</w:t>
            </w:r>
          </w:p>
        </w:tc>
      </w:tr>
      <w:tr w:rsidR="005E222D" w:rsidRPr="005E222D" w14:paraId="3E8864D3"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E6F66C"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lang w:eastAsia="en-US"/>
              </w:rPr>
              <w:t>     Při vypracovávaní zadaných úkolů rozvíjí žák své schopnosti poznání.</w:t>
            </w:r>
          </w:p>
        </w:tc>
      </w:tr>
    </w:tbl>
    <w:p w14:paraId="1190D975" w14:textId="77777777" w:rsidR="00827104" w:rsidRPr="005E222D" w:rsidRDefault="00827104" w:rsidP="00827104">
      <w:pPr>
        <w:rPr>
          <w:bdr w:val="nil"/>
        </w:rPr>
      </w:pPr>
      <w:r w:rsidRPr="005E222D">
        <w:rPr>
          <w:bdr w:val="nil"/>
        </w:rPr>
        <w:t>   </w:t>
      </w:r>
    </w:p>
    <w:tbl>
      <w:tblPr>
        <w:tblStyle w:val="TabulkaP4"/>
        <w:tblW w:w="5008" w:type="pct"/>
        <w:tblInd w:w="-23" w:type="dxa"/>
        <w:tblCellMar>
          <w:left w:w="15" w:type="dxa"/>
          <w:right w:w="15" w:type="dxa"/>
        </w:tblCellMar>
        <w:tblLook w:val="04A0" w:firstRow="1" w:lastRow="0" w:firstColumn="1" w:lastColumn="0" w:noHBand="0" w:noVBand="1"/>
      </w:tblPr>
      <w:tblGrid>
        <w:gridCol w:w="22"/>
        <w:gridCol w:w="4107"/>
        <w:gridCol w:w="2741"/>
        <w:gridCol w:w="6849"/>
      </w:tblGrid>
      <w:tr w:rsidR="005E222D" w:rsidRPr="005E222D" w14:paraId="53493E24" w14:textId="77777777" w:rsidTr="005E222D">
        <w:trPr>
          <w:gridBefore w:val="1"/>
          <w:cnfStyle w:val="100000000000" w:firstRow="1" w:lastRow="0" w:firstColumn="0" w:lastColumn="0" w:oddVBand="0" w:evenVBand="0" w:oddHBand="0" w:evenHBand="0" w:firstRowFirstColumn="0" w:firstRowLastColumn="0" w:lastRowFirstColumn="0" w:lastRowLastColumn="0"/>
          <w:wBefore w:w="8" w:type="pct"/>
          <w:tblHeader/>
        </w:trPr>
        <w:tc>
          <w:tcPr>
            <w:tcW w:w="1497"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F31912" w14:textId="77777777" w:rsidR="00827104" w:rsidRPr="005E222D" w:rsidRDefault="00827104" w:rsidP="005E222D">
            <w:pPr>
              <w:shd w:val="clear" w:color="auto" w:fill="9CC2E5"/>
              <w:spacing w:line="240" w:lineRule="auto"/>
              <w:jc w:val="center"/>
              <w:rPr>
                <w:bdr w:val="nil"/>
              </w:rPr>
            </w:pPr>
            <w:r w:rsidRPr="005E222D">
              <w:rPr>
                <w:rFonts w:ascii="Calibri" w:eastAsia="Calibri" w:hAnsi="Calibri" w:cs="Calibri"/>
                <w:b/>
                <w:bCs/>
                <w:sz w:val="20"/>
                <w:bdr w:val="nil"/>
              </w:rPr>
              <w:t>Český jazyk a literatura</w:t>
            </w:r>
          </w:p>
        </w:tc>
        <w:tc>
          <w:tcPr>
            <w:tcW w:w="99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15B0E4" w14:textId="77777777" w:rsidR="00827104" w:rsidRPr="005E222D" w:rsidRDefault="00827104" w:rsidP="005E222D">
            <w:pPr>
              <w:shd w:val="clear" w:color="auto" w:fill="9CC2E5"/>
              <w:spacing w:line="240" w:lineRule="auto"/>
              <w:jc w:val="center"/>
              <w:rPr>
                <w:bdr w:val="nil"/>
              </w:rPr>
            </w:pPr>
            <w:r w:rsidRPr="005E222D">
              <w:rPr>
                <w:rFonts w:ascii="Calibri" w:eastAsia="Calibri" w:hAnsi="Calibri" w:cs="Calibri"/>
                <w:b/>
                <w:bCs/>
                <w:sz w:val="20"/>
                <w:bdr w:val="nil"/>
              </w:rPr>
              <w:t>kvarta</w:t>
            </w:r>
          </w:p>
        </w:tc>
        <w:tc>
          <w:tcPr>
            <w:tcW w:w="2496"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2FDD49" w14:textId="77777777" w:rsidR="00827104" w:rsidRPr="005E222D" w:rsidRDefault="00827104" w:rsidP="005E222D"/>
        </w:tc>
      </w:tr>
      <w:tr w:rsidR="005E222D" w:rsidRPr="005E222D" w14:paraId="3E3A47A7" w14:textId="77777777" w:rsidTr="005E222D">
        <w:trPr>
          <w:gridBefore w:val="1"/>
          <w:wBefore w:w="8" w:type="pct"/>
        </w:trPr>
        <w:tc>
          <w:tcPr>
            <w:tcW w:w="1497"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E1D866" w14:textId="77777777" w:rsidR="00827104" w:rsidRPr="005E222D" w:rsidRDefault="00827104" w:rsidP="005E222D">
            <w:pPr>
              <w:shd w:val="clear" w:color="auto" w:fill="DEEAF6"/>
              <w:spacing w:line="240" w:lineRule="auto"/>
              <w:jc w:val="center"/>
              <w:rPr>
                <w:bdr w:val="nil"/>
              </w:rPr>
            </w:pPr>
            <w:r w:rsidRPr="005E222D">
              <w:rPr>
                <w:rFonts w:ascii="Calibri" w:eastAsia="Calibri" w:hAnsi="Calibri" w:cs="Calibri"/>
                <w:b/>
                <w:bCs/>
                <w:sz w:val="20"/>
                <w:bdr w:val="nil"/>
              </w:rPr>
              <w:t>Výchovné a vzdělávací strategie</w:t>
            </w:r>
          </w:p>
        </w:tc>
        <w:tc>
          <w:tcPr>
            <w:tcW w:w="3495"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379B6B" w14:textId="77777777" w:rsidR="00827104" w:rsidRPr="005E222D" w:rsidRDefault="00827104" w:rsidP="005E222D">
            <w:pPr>
              <w:numPr>
                <w:ilvl w:val="0"/>
                <w:numId w:val="12"/>
              </w:numPr>
              <w:spacing w:line="240" w:lineRule="auto"/>
              <w:jc w:val="left"/>
              <w:rPr>
                <w:bdr w:val="nil"/>
              </w:rPr>
            </w:pPr>
            <w:r w:rsidRPr="005E222D">
              <w:rPr>
                <w:rFonts w:ascii="Calibri" w:eastAsia="Calibri" w:hAnsi="Calibri" w:cs="Calibri"/>
                <w:sz w:val="20"/>
                <w:bdr w:val="nil"/>
              </w:rPr>
              <w:t>Kompetence k řešení problémů</w:t>
            </w:r>
          </w:p>
          <w:p w14:paraId="0A5233F6" w14:textId="77777777" w:rsidR="00827104" w:rsidRPr="005E222D" w:rsidRDefault="00827104" w:rsidP="005E222D">
            <w:pPr>
              <w:numPr>
                <w:ilvl w:val="0"/>
                <w:numId w:val="12"/>
              </w:numPr>
              <w:spacing w:line="240" w:lineRule="auto"/>
              <w:jc w:val="left"/>
              <w:rPr>
                <w:bdr w:val="nil"/>
              </w:rPr>
            </w:pPr>
            <w:r w:rsidRPr="005E222D">
              <w:rPr>
                <w:rFonts w:ascii="Calibri" w:eastAsia="Calibri" w:hAnsi="Calibri" w:cs="Calibri"/>
                <w:sz w:val="20"/>
                <w:bdr w:val="nil"/>
              </w:rPr>
              <w:t>Kompetence sociální a personální</w:t>
            </w:r>
          </w:p>
          <w:p w14:paraId="0EA020EA" w14:textId="77777777" w:rsidR="00827104" w:rsidRPr="005E222D" w:rsidRDefault="00827104" w:rsidP="005E222D">
            <w:pPr>
              <w:numPr>
                <w:ilvl w:val="0"/>
                <w:numId w:val="12"/>
              </w:numPr>
              <w:spacing w:line="240" w:lineRule="auto"/>
              <w:jc w:val="left"/>
              <w:rPr>
                <w:bdr w:val="nil"/>
              </w:rPr>
            </w:pPr>
            <w:r w:rsidRPr="005E222D">
              <w:rPr>
                <w:rFonts w:ascii="Calibri" w:eastAsia="Calibri" w:hAnsi="Calibri" w:cs="Calibri"/>
                <w:sz w:val="20"/>
                <w:bdr w:val="nil"/>
              </w:rPr>
              <w:t>Kompetence občanská</w:t>
            </w:r>
          </w:p>
          <w:p w14:paraId="301B5B7E" w14:textId="77777777" w:rsidR="00827104" w:rsidRPr="005E222D" w:rsidRDefault="00827104" w:rsidP="005E222D">
            <w:pPr>
              <w:numPr>
                <w:ilvl w:val="0"/>
                <w:numId w:val="12"/>
              </w:numPr>
              <w:spacing w:line="240" w:lineRule="auto"/>
              <w:jc w:val="left"/>
              <w:rPr>
                <w:bdr w:val="nil"/>
              </w:rPr>
            </w:pPr>
            <w:r w:rsidRPr="005E222D">
              <w:rPr>
                <w:rFonts w:ascii="Calibri" w:eastAsia="Calibri" w:hAnsi="Calibri" w:cs="Calibri"/>
                <w:sz w:val="20"/>
                <w:bdr w:val="nil"/>
              </w:rPr>
              <w:t>Kompetence komunikativní</w:t>
            </w:r>
          </w:p>
          <w:p w14:paraId="2491CA3D" w14:textId="77777777" w:rsidR="00827104" w:rsidRPr="005E222D" w:rsidRDefault="00827104" w:rsidP="005E222D">
            <w:pPr>
              <w:numPr>
                <w:ilvl w:val="0"/>
                <w:numId w:val="12"/>
              </w:numPr>
              <w:spacing w:line="240" w:lineRule="auto"/>
              <w:jc w:val="left"/>
              <w:rPr>
                <w:bdr w:val="nil"/>
              </w:rPr>
            </w:pPr>
            <w:r w:rsidRPr="005E222D">
              <w:rPr>
                <w:rFonts w:ascii="Calibri" w:eastAsia="Calibri" w:hAnsi="Calibri" w:cs="Calibri"/>
                <w:sz w:val="20"/>
                <w:bdr w:val="nil"/>
              </w:rPr>
              <w:t>Kompetence k učení</w:t>
            </w:r>
          </w:p>
          <w:p w14:paraId="08085B5B" w14:textId="77777777" w:rsidR="00827104" w:rsidRPr="005E222D" w:rsidRDefault="00827104" w:rsidP="005E222D">
            <w:pPr>
              <w:numPr>
                <w:ilvl w:val="0"/>
                <w:numId w:val="12"/>
              </w:numPr>
              <w:spacing w:line="240" w:lineRule="auto"/>
              <w:jc w:val="left"/>
              <w:rPr>
                <w:bdr w:val="nil"/>
              </w:rPr>
            </w:pPr>
            <w:r w:rsidRPr="005E222D">
              <w:rPr>
                <w:rFonts w:ascii="Calibri" w:eastAsia="Calibri" w:hAnsi="Calibri" w:cs="Calibri"/>
                <w:sz w:val="20"/>
                <w:bdr w:val="nil"/>
              </w:rPr>
              <w:t>Kompetence pracovní</w:t>
            </w:r>
          </w:p>
          <w:p w14:paraId="43A579B1" w14:textId="77777777" w:rsidR="00827104" w:rsidRPr="005E222D" w:rsidRDefault="00827104" w:rsidP="005E222D">
            <w:pPr>
              <w:numPr>
                <w:ilvl w:val="0"/>
                <w:numId w:val="12"/>
              </w:numPr>
              <w:spacing w:line="240" w:lineRule="auto"/>
              <w:jc w:val="left"/>
              <w:rPr>
                <w:bdr w:val="nil"/>
              </w:rPr>
            </w:pPr>
            <w:r w:rsidRPr="005E222D">
              <w:rPr>
                <w:rFonts w:eastAsia="Calibri" w:cs="Calibri"/>
                <w:sz w:val="20"/>
                <w:szCs w:val="20"/>
              </w:rPr>
              <w:t>Kompetence digitální</w:t>
            </w:r>
          </w:p>
        </w:tc>
      </w:tr>
      <w:tr w:rsidR="005E222D" w:rsidRPr="005E222D" w14:paraId="2AD8A0CF" w14:textId="77777777" w:rsidTr="005E222D">
        <w:trPr>
          <w:gridBefore w:val="1"/>
          <w:wBefore w:w="8" w:type="pct"/>
        </w:trPr>
        <w:tc>
          <w:tcPr>
            <w:tcW w:w="2496"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DBAF07" w14:textId="77777777" w:rsidR="00827104" w:rsidRPr="005E222D" w:rsidRDefault="00827104" w:rsidP="005E222D">
            <w:pPr>
              <w:shd w:val="clear" w:color="auto" w:fill="DEEAF6"/>
              <w:spacing w:line="240" w:lineRule="auto"/>
              <w:jc w:val="center"/>
              <w:rPr>
                <w:bdr w:val="nil"/>
              </w:rPr>
            </w:pPr>
            <w:r w:rsidRPr="005E222D">
              <w:rPr>
                <w:rFonts w:ascii="Calibri" w:eastAsia="Calibri" w:hAnsi="Calibri" w:cs="Calibri"/>
                <w:b/>
                <w:bCs/>
                <w:sz w:val="20"/>
                <w:bdr w:val="nil"/>
              </w:rPr>
              <w:t>Učivo</w:t>
            </w:r>
          </w:p>
        </w:tc>
        <w:tc>
          <w:tcPr>
            <w:tcW w:w="249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D685D1" w14:textId="77777777" w:rsidR="00827104" w:rsidRPr="005E222D" w:rsidRDefault="00827104" w:rsidP="005E222D">
            <w:pPr>
              <w:shd w:val="clear" w:color="auto" w:fill="DEEAF6"/>
              <w:spacing w:line="240" w:lineRule="auto"/>
              <w:jc w:val="center"/>
              <w:rPr>
                <w:bdr w:val="nil"/>
              </w:rPr>
            </w:pPr>
            <w:r w:rsidRPr="005E222D">
              <w:rPr>
                <w:rFonts w:ascii="Calibri" w:eastAsia="Calibri" w:hAnsi="Calibri" w:cs="Calibri"/>
                <w:b/>
                <w:bCs/>
                <w:sz w:val="20"/>
                <w:bdr w:val="nil"/>
              </w:rPr>
              <w:t>ŠVP výstupy</w:t>
            </w:r>
          </w:p>
        </w:tc>
      </w:tr>
      <w:tr w:rsidR="005E222D" w:rsidRPr="005E222D" w14:paraId="05CF7CF6" w14:textId="77777777" w:rsidTr="005E222D">
        <w:trPr>
          <w:gridBefore w:val="1"/>
          <w:wBefore w:w="8" w:type="pct"/>
        </w:trPr>
        <w:tc>
          <w:tcPr>
            <w:tcW w:w="2496"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9DDEAB" w14:textId="77777777" w:rsidR="00827104" w:rsidRPr="005E222D" w:rsidRDefault="00827104" w:rsidP="005E222D">
            <w:pPr>
              <w:spacing w:line="240" w:lineRule="auto"/>
              <w:jc w:val="left"/>
              <w:rPr>
                <w:rFonts w:ascii="Calibri" w:eastAsia="Calibri" w:hAnsi="Calibri" w:cs="Calibri"/>
                <w:sz w:val="20"/>
                <w:bdr w:val="nil"/>
              </w:rPr>
            </w:pPr>
            <w:r w:rsidRPr="005E222D">
              <w:rPr>
                <w:rFonts w:ascii="Calibri" w:eastAsia="Calibri" w:hAnsi="Calibri" w:cs="Calibri"/>
                <w:sz w:val="20"/>
                <w:bdr w:val="nil"/>
              </w:rPr>
              <w:t>Obecné výklady o jazyce</w:t>
            </w:r>
          </w:p>
        </w:tc>
        <w:tc>
          <w:tcPr>
            <w:tcW w:w="249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742C2C"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Žák: - chápe funkci národního jazyka, postavení slovanských jazyků v kontextu indoevropských, orientuje se v útvarech a vývoji českého jazyka, promyšleně vybírá vhodné prostředky do svých projevů, seznámí se s obory jazykovědy</w:t>
            </w:r>
          </w:p>
        </w:tc>
      </w:tr>
      <w:tr w:rsidR="005E222D" w:rsidRPr="005E222D" w14:paraId="042781AF" w14:textId="77777777" w:rsidTr="005E222D">
        <w:trPr>
          <w:gridBefore w:val="1"/>
          <w:wBefore w:w="8" w:type="pct"/>
        </w:trPr>
        <w:tc>
          <w:tcPr>
            <w:tcW w:w="2496"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F9AF34"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lastRenderedPageBreak/>
              <w:t>Slovní zásoba a význam slova</w:t>
            </w:r>
          </w:p>
        </w:tc>
        <w:tc>
          <w:tcPr>
            <w:tcW w:w="249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C31C75" w14:textId="77777777" w:rsidR="00827104" w:rsidRPr="005E222D" w:rsidRDefault="00827104" w:rsidP="005E222D">
            <w:pPr>
              <w:spacing w:line="240" w:lineRule="auto"/>
              <w:rPr>
                <w:bdr w:val="nil"/>
              </w:rPr>
            </w:pPr>
            <w:r w:rsidRPr="005E222D">
              <w:rPr>
                <w:rFonts w:ascii="Calibri" w:eastAsia="Calibri" w:hAnsi="Calibri" w:cs="Calibri"/>
                <w:sz w:val="20"/>
                <w:bdr w:val="nil"/>
              </w:rPr>
              <w:t>Žák: - rozlišuje bohatou/chudou slovní zásobu, prohlubuje schopnost porozumět textu, rozlišuje synonyma, antonyma, homonyma, zná způsoby obohacování slovní zásoby </w:t>
            </w:r>
          </w:p>
        </w:tc>
      </w:tr>
      <w:tr w:rsidR="005E222D" w:rsidRPr="005E222D" w14:paraId="174ED10E" w14:textId="77777777" w:rsidTr="005E222D">
        <w:trPr>
          <w:gridBefore w:val="1"/>
          <w:wBefore w:w="8" w:type="pct"/>
        </w:trPr>
        <w:tc>
          <w:tcPr>
            <w:tcW w:w="2496"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A6CD7E" w14:textId="77777777" w:rsidR="00827104" w:rsidRPr="005E222D" w:rsidRDefault="00827104" w:rsidP="005E222D">
            <w:pPr>
              <w:spacing w:line="240" w:lineRule="auto"/>
              <w:jc w:val="left"/>
              <w:rPr>
                <w:rFonts w:ascii="Calibri" w:eastAsia="Calibri" w:hAnsi="Calibri" w:cs="Calibri"/>
                <w:sz w:val="20"/>
                <w:bdr w:val="nil"/>
              </w:rPr>
            </w:pPr>
            <w:r w:rsidRPr="005E222D">
              <w:rPr>
                <w:rFonts w:ascii="Calibri" w:eastAsia="Calibri" w:hAnsi="Calibri" w:cs="Calibri"/>
                <w:sz w:val="20"/>
                <w:bdr w:val="nil"/>
              </w:rPr>
              <w:t>Nauka o tvoření slov</w:t>
            </w:r>
          </w:p>
        </w:tc>
        <w:tc>
          <w:tcPr>
            <w:tcW w:w="249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66071"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Žák: - procvičí si stavbu a způsoby tvoření slov</w:t>
            </w:r>
          </w:p>
        </w:tc>
      </w:tr>
      <w:tr w:rsidR="005E222D" w:rsidRPr="005E222D" w14:paraId="78A2FEA0" w14:textId="77777777" w:rsidTr="005E222D">
        <w:trPr>
          <w:gridBefore w:val="1"/>
          <w:wBefore w:w="8" w:type="pct"/>
        </w:trPr>
        <w:tc>
          <w:tcPr>
            <w:tcW w:w="2496"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6BF42" w14:textId="77777777" w:rsidR="00827104" w:rsidRPr="005E222D" w:rsidRDefault="00827104" w:rsidP="005E222D">
            <w:pPr>
              <w:spacing w:line="240" w:lineRule="auto"/>
              <w:jc w:val="left"/>
              <w:rPr>
                <w:rFonts w:ascii="Calibri" w:eastAsia="Calibri" w:hAnsi="Calibri" w:cs="Calibri"/>
                <w:sz w:val="20"/>
                <w:bdr w:val="nil"/>
              </w:rPr>
            </w:pPr>
            <w:r w:rsidRPr="005E222D">
              <w:rPr>
                <w:rFonts w:ascii="Calibri" w:eastAsia="Calibri" w:hAnsi="Calibri" w:cs="Calibri"/>
                <w:sz w:val="20"/>
                <w:bdr w:val="nil"/>
              </w:rPr>
              <w:t>Slovní druhy ohebné a neohebné: podstatná jména - citoslovce</w:t>
            </w:r>
          </w:p>
        </w:tc>
        <w:tc>
          <w:tcPr>
            <w:tcW w:w="249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D41129"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Žák: - určuje slovní druhy ohebné i neohebné, mluvnické kategorie, naučí se rozpoznat a určit přechodníky </w:t>
            </w:r>
          </w:p>
        </w:tc>
      </w:tr>
      <w:tr w:rsidR="005E222D" w:rsidRPr="005E222D" w14:paraId="46075C35" w14:textId="77777777" w:rsidTr="005E222D">
        <w:trPr>
          <w:gridBefore w:val="1"/>
          <w:wBefore w:w="8" w:type="pct"/>
        </w:trPr>
        <w:tc>
          <w:tcPr>
            <w:tcW w:w="2496"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0F2AD3"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Skladba – věta dvoučlenná, jednočlenná, větný ekvivalent, větné členy, věty hlavní, věty vedlejší a jejich druhy, souvětí podřadná a souřadná, řeč přímá a nepřímá, zvláštnosti ve větném členění, slovosled, stavba textu</w:t>
            </w:r>
          </w:p>
        </w:tc>
        <w:tc>
          <w:tcPr>
            <w:tcW w:w="249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AAD4F" w14:textId="77777777" w:rsidR="00827104" w:rsidRPr="005E222D" w:rsidRDefault="00827104" w:rsidP="005E222D">
            <w:pPr>
              <w:spacing w:line="240" w:lineRule="auto"/>
              <w:rPr>
                <w:bdr w:val="nil"/>
              </w:rPr>
            </w:pPr>
            <w:r w:rsidRPr="005E222D">
              <w:rPr>
                <w:rFonts w:ascii="Calibri" w:eastAsia="Calibri" w:hAnsi="Calibri" w:cs="Calibri"/>
                <w:sz w:val="20"/>
                <w:bdr w:val="nil"/>
              </w:rPr>
              <w:t>Žák: - prakticky procvičuje rozbory vět, vytváří grafy souvětí, určuje větné členy, druhy vedlejších vět, rozeznává souvětí souřadná a podřadná, dokáže pracovat i se složitějšími souvětími, zapisuje správě přímou řeč a interpunkci ve složitějších souvětích, dokáže rozpoznat odlišnosti ve větném členění</w:t>
            </w:r>
          </w:p>
        </w:tc>
      </w:tr>
      <w:tr w:rsidR="005E222D" w:rsidRPr="005E222D" w14:paraId="22E2FCD6" w14:textId="77777777" w:rsidTr="005E222D">
        <w:trPr>
          <w:gridBefore w:val="1"/>
          <w:wBefore w:w="8" w:type="pct"/>
        </w:trPr>
        <w:tc>
          <w:tcPr>
            <w:tcW w:w="2496"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9330D" w14:textId="77777777" w:rsidR="00827104" w:rsidRPr="005E222D" w:rsidRDefault="00827104" w:rsidP="005E222D">
            <w:pPr>
              <w:spacing w:line="240" w:lineRule="auto"/>
              <w:jc w:val="left"/>
              <w:rPr>
                <w:rFonts w:ascii="Calibri" w:eastAsia="Calibri" w:hAnsi="Calibri" w:cs="Calibri"/>
                <w:sz w:val="20"/>
                <w:bdr w:val="nil"/>
              </w:rPr>
            </w:pPr>
            <w:r w:rsidRPr="005E222D">
              <w:rPr>
                <w:rFonts w:ascii="Calibri" w:eastAsia="Calibri" w:hAnsi="Calibri" w:cs="Calibri"/>
                <w:sz w:val="20"/>
                <w:bdr w:val="nil"/>
              </w:rPr>
              <w:t>Pravopis</w:t>
            </w:r>
          </w:p>
        </w:tc>
        <w:tc>
          <w:tcPr>
            <w:tcW w:w="249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D837D7"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Žák: - aplikuje pravopisná pravidla na daných textech, v diktátech i vlastních projevech</w:t>
            </w:r>
          </w:p>
        </w:tc>
      </w:tr>
      <w:tr w:rsidR="005E222D" w:rsidRPr="005E222D" w14:paraId="251830E2" w14:textId="77777777" w:rsidTr="005E222D">
        <w:trPr>
          <w:gridBefore w:val="1"/>
          <w:wBefore w:w="8" w:type="pct"/>
        </w:trPr>
        <w:tc>
          <w:tcPr>
            <w:tcW w:w="2496"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0A6D63" w14:textId="77777777" w:rsidR="00827104" w:rsidRPr="005E222D" w:rsidRDefault="00827104" w:rsidP="005E222D">
            <w:pPr>
              <w:spacing w:line="240" w:lineRule="auto"/>
              <w:jc w:val="left"/>
              <w:rPr>
                <w:sz w:val="20"/>
                <w:szCs w:val="20"/>
                <w:bdr w:val="nil"/>
              </w:rPr>
            </w:pPr>
            <w:r w:rsidRPr="005E222D">
              <w:rPr>
                <w:sz w:val="20"/>
                <w:szCs w:val="20"/>
                <w:bdr w:val="nil"/>
              </w:rPr>
              <w:t>Zvuková stránka jazyka</w:t>
            </w:r>
          </w:p>
        </w:tc>
        <w:tc>
          <w:tcPr>
            <w:tcW w:w="249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37264" w14:textId="77777777" w:rsidR="00827104" w:rsidRPr="005E222D" w:rsidRDefault="00827104" w:rsidP="005E222D">
            <w:pPr>
              <w:spacing w:line="240" w:lineRule="auto"/>
              <w:rPr>
                <w:sz w:val="20"/>
                <w:szCs w:val="20"/>
                <w:bdr w:val="nil"/>
              </w:rPr>
            </w:pPr>
            <w:r w:rsidRPr="005E222D">
              <w:rPr>
                <w:rFonts w:ascii="Calibri" w:eastAsia="Calibri" w:hAnsi="Calibri" w:cs="Calibri"/>
                <w:sz w:val="20"/>
                <w:bdr w:val="nil"/>
              </w:rPr>
              <w:t xml:space="preserve">Žák: - vnímá zvukovou stánku slov a vět </w:t>
            </w:r>
          </w:p>
        </w:tc>
      </w:tr>
      <w:tr w:rsidR="005E222D" w:rsidRPr="005E222D" w14:paraId="48692B13" w14:textId="77777777" w:rsidTr="005E222D">
        <w:trPr>
          <w:gridBefore w:val="1"/>
          <w:wBefore w:w="8" w:type="pct"/>
        </w:trPr>
        <w:tc>
          <w:tcPr>
            <w:tcW w:w="2496"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181DAD" w14:textId="77777777" w:rsidR="00827104" w:rsidRPr="005E222D" w:rsidRDefault="00827104" w:rsidP="005E222D">
            <w:pPr>
              <w:spacing w:line="240" w:lineRule="auto"/>
              <w:jc w:val="left"/>
              <w:rPr>
                <w:bdr w:val="nil"/>
              </w:rPr>
            </w:pPr>
          </w:p>
        </w:tc>
        <w:tc>
          <w:tcPr>
            <w:tcW w:w="249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74BF1" w14:textId="77777777" w:rsidR="00827104" w:rsidRPr="005E222D" w:rsidRDefault="00827104" w:rsidP="005E222D">
            <w:pPr>
              <w:spacing w:line="240" w:lineRule="auto"/>
              <w:rPr>
                <w:bdr w:val="nil"/>
              </w:rPr>
            </w:pPr>
          </w:p>
        </w:tc>
      </w:tr>
      <w:tr w:rsidR="005E222D" w:rsidRPr="005E222D" w14:paraId="05221CF0" w14:textId="77777777" w:rsidTr="005E222D">
        <w:trPr>
          <w:gridBefore w:val="1"/>
          <w:wBefore w:w="8" w:type="pct"/>
        </w:trPr>
        <w:tc>
          <w:tcPr>
            <w:tcW w:w="2496"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A65F88" w14:textId="77777777" w:rsidR="00827104" w:rsidRPr="005E222D" w:rsidRDefault="00827104" w:rsidP="005E222D">
            <w:pPr>
              <w:spacing w:line="240" w:lineRule="auto"/>
              <w:jc w:val="left"/>
              <w:rPr>
                <w:rFonts w:ascii="Calibri" w:eastAsia="Calibri" w:hAnsi="Calibri" w:cs="Calibri"/>
                <w:sz w:val="20"/>
                <w:bdr w:val="nil"/>
              </w:rPr>
            </w:pPr>
            <w:r w:rsidRPr="005E222D">
              <w:rPr>
                <w:rFonts w:ascii="Calibri" w:eastAsia="Calibri" w:hAnsi="Calibri" w:cs="Calibri"/>
                <w:sz w:val="20"/>
                <w:bdr w:val="nil"/>
              </w:rPr>
              <w:t>Popis, líčení, charakteristika</w:t>
            </w:r>
          </w:p>
        </w:tc>
        <w:tc>
          <w:tcPr>
            <w:tcW w:w="249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AB9FE6"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Žák: - dokáže napsat popis pracovního postupu, uměleckého díla, subjektivně zabarvený popis i charakteristiku</w:t>
            </w:r>
          </w:p>
        </w:tc>
      </w:tr>
      <w:tr w:rsidR="005E222D" w:rsidRPr="005E222D" w14:paraId="130140B1" w14:textId="77777777" w:rsidTr="005E222D">
        <w:trPr>
          <w:gridBefore w:val="1"/>
          <w:wBefore w:w="8" w:type="pct"/>
        </w:trPr>
        <w:tc>
          <w:tcPr>
            <w:tcW w:w="2496"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BCE9A0" w14:textId="77777777" w:rsidR="00827104" w:rsidRPr="005E222D" w:rsidRDefault="00827104" w:rsidP="005E222D">
            <w:pPr>
              <w:spacing w:line="240" w:lineRule="auto"/>
              <w:jc w:val="left"/>
              <w:rPr>
                <w:sz w:val="20"/>
                <w:szCs w:val="20"/>
                <w:bdr w:val="nil"/>
              </w:rPr>
            </w:pPr>
            <w:r w:rsidRPr="005E222D">
              <w:rPr>
                <w:sz w:val="20"/>
                <w:szCs w:val="20"/>
                <w:bdr w:val="nil"/>
              </w:rPr>
              <w:t>Vypravování</w:t>
            </w:r>
          </w:p>
        </w:tc>
        <w:tc>
          <w:tcPr>
            <w:tcW w:w="249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B48B6" w14:textId="77777777" w:rsidR="00827104" w:rsidRPr="005E222D" w:rsidRDefault="00827104" w:rsidP="005E222D">
            <w:pPr>
              <w:spacing w:line="240" w:lineRule="auto"/>
              <w:rPr>
                <w:bdr w:val="nil"/>
              </w:rPr>
            </w:pPr>
            <w:r w:rsidRPr="005E222D">
              <w:rPr>
                <w:rFonts w:ascii="Calibri" w:eastAsia="Calibri" w:hAnsi="Calibri" w:cs="Calibri"/>
                <w:sz w:val="20"/>
                <w:bdr w:val="nil"/>
              </w:rPr>
              <w:t>Žák: - za využití získaných vědomostí z předešlých ročníků dokáže napsat příběh</w:t>
            </w:r>
          </w:p>
        </w:tc>
      </w:tr>
      <w:tr w:rsidR="005E222D" w:rsidRPr="005E222D" w14:paraId="406FA7B8" w14:textId="77777777" w:rsidTr="005E222D">
        <w:trPr>
          <w:gridBefore w:val="1"/>
          <w:wBefore w:w="8" w:type="pct"/>
        </w:trPr>
        <w:tc>
          <w:tcPr>
            <w:tcW w:w="2496"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1B8039" w14:textId="77777777" w:rsidR="00827104" w:rsidRPr="005E222D" w:rsidRDefault="00827104" w:rsidP="005E222D">
            <w:pPr>
              <w:spacing w:line="240" w:lineRule="auto"/>
              <w:jc w:val="left"/>
              <w:rPr>
                <w:rFonts w:ascii="Calibri" w:eastAsia="Calibri" w:hAnsi="Calibri" w:cs="Calibri"/>
                <w:sz w:val="20"/>
                <w:bdr w:val="nil"/>
              </w:rPr>
            </w:pPr>
            <w:r w:rsidRPr="005E222D">
              <w:rPr>
                <w:rFonts w:ascii="Calibri" w:eastAsia="Calibri" w:hAnsi="Calibri" w:cs="Calibri"/>
                <w:sz w:val="20"/>
                <w:bdr w:val="nil"/>
              </w:rPr>
              <w:t>Výklad</w:t>
            </w:r>
          </w:p>
        </w:tc>
        <w:tc>
          <w:tcPr>
            <w:tcW w:w="249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2CDD7"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Žák: - více se zaměřuje na praktické užití výkladu </w:t>
            </w:r>
          </w:p>
        </w:tc>
      </w:tr>
      <w:tr w:rsidR="005E222D" w:rsidRPr="005E222D" w14:paraId="0CD65031" w14:textId="77777777" w:rsidTr="005E222D">
        <w:trPr>
          <w:gridBefore w:val="1"/>
          <w:wBefore w:w="8" w:type="pct"/>
        </w:trPr>
        <w:tc>
          <w:tcPr>
            <w:tcW w:w="2496"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8205ED" w14:textId="77777777" w:rsidR="00827104" w:rsidRPr="005E222D" w:rsidRDefault="00827104" w:rsidP="005E222D">
            <w:pPr>
              <w:spacing w:line="240" w:lineRule="auto"/>
              <w:jc w:val="left"/>
              <w:rPr>
                <w:rFonts w:ascii="Calibri" w:eastAsia="Calibri" w:hAnsi="Calibri" w:cs="Calibri"/>
                <w:sz w:val="20"/>
                <w:bdr w:val="nil"/>
              </w:rPr>
            </w:pPr>
            <w:r w:rsidRPr="005E222D">
              <w:rPr>
                <w:rFonts w:ascii="Calibri" w:eastAsia="Calibri" w:hAnsi="Calibri" w:cs="Calibri"/>
                <w:sz w:val="20"/>
                <w:bdr w:val="nil"/>
              </w:rPr>
              <w:t>Úvaha</w:t>
            </w:r>
          </w:p>
        </w:tc>
        <w:tc>
          <w:tcPr>
            <w:tcW w:w="249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2A24E6"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Žák: - pokusí se napsat úvahový text</w:t>
            </w:r>
          </w:p>
        </w:tc>
      </w:tr>
      <w:tr w:rsidR="005E222D" w:rsidRPr="005E222D" w14:paraId="3E767531" w14:textId="77777777" w:rsidTr="005E222D">
        <w:trPr>
          <w:gridBefore w:val="1"/>
          <w:wBefore w:w="8" w:type="pct"/>
        </w:trPr>
        <w:tc>
          <w:tcPr>
            <w:tcW w:w="2496"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CF29F7"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Projev mluvený a psaný, proslov a diskuse</w:t>
            </w:r>
          </w:p>
        </w:tc>
        <w:tc>
          <w:tcPr>
            <w:tcW w:w="249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89AB1D" w14:textId="77777777" w:rsidR="00827104" w:rsidRPr="005E222D" w:rsidRDefault="00827104" w:rsidP="005E222D">
            <w:pPr>
              <w:spacing w:line="240" w:lineRule="auto"/>
              <w:rPr>
                <w:bdr w:val="nil"/>
              </w:rPr>
            </w:pPr>
            <w:r w:rsidRPr="005E222D">
              <w:rPr>
                <w:rFonts w:ascii="Calibri" w:eastAsia="Calibri" w:hAnsi="Calibri" w:cs="Calibri"/>
                <w:sz w:val="20"/>
                <w:bdr w:val="nil"/>
              </w:rPr>
              <w:t>Žák: - osvojí si principy mluveného projevu, vyzkouší si krátký proslov/diskusi na dané téma</w:t>
            </w:r>
          </w:p>
        </w:tc>
      </w:tr>
      <w:tr w:rsidR="005E222D" w:rsidRPr="005E222D" w14:paraId="38AD9366" w14:textId="77777777" w:rsidTr="005E222D">
        <w:trPr>
          <w:gridBefore w:val="1"/>
          <w:wBefore w:w="8" w:type="pct"/>
        </w:trPr>
        <w:tc>
          <w:tcPr>
            <w:tcW w:w="2496"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7AA3BA" w14:textId="77777777" w:rsidR="00827104" w:rsidRPr="005E222D" w:rsidRDefault="00827104" w:rsidP="005E222D">
            <w:pPr>
              <w:spacing w:line="240" w:lineRule="auto"/>
              <w:jc w:val="left"/>
              <w:rPr>
                <w:rFonts w:ascii="Calibri" w:eastAsia="Calibri" w:hAnsi="Calibri" w:cs="Calibri"/>
                <w:sz w:val="20"/>
                <w:bdr w:val="nil"/>
              </w:rPr>
            </w:pPr>
            <w:r w:rsidRPr="005E222D">
              <w:rPr>
                <w:rFonts w:ascii="Calibri" w:eastAsia="Calibri" w:hAnsi="Calibri" w:cs="Calibri"/>
                <w:sz w:val="20"/>
                <w:bdr w:val="nil"/>
              </w:rPr>
              <w:t>Publicistické útvary – fejeton</w:t>
            </w:r>
          </w:p>
        </w:tc>
        <w:tc>
          <w:tcPr>
            <w:tcW w:w="249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E808FD" w14:textId="77777777" w:rsidR="00827104" w:rsidRPr="005E222D" w:rsidRDefault="00827104" w:rsidP="005E222D">
            <w:pPr>
              <w:spacing w:line="240" w:lineRule="auto"/>
              <w:rPr>
                <w:bdr w:val="nil"/>
              </w:rPr>
            </w:pPr>
            <w:r w:rsidRPr="005E222D">
              <w:rPr>
                <w:rFonts w:ascii="Calibri" w:eastAsia="Calibri" w:hAnsi="Calibri" w:cs="Calibri"/>
                <w:sz w:val="20"/>
                <w:bdr w:val="nil"/>
              </w:rPr>
              <w:t>Žák: - seznámí se fejetonem </w:t>
            </w:r>
          </w:p>
        </w:tc>
      </w:tr>
      <w:tr w:rsidR="005E222D" w:rsidRPr="005E222D" w14:paraId="7F1DC473" w14:textId="77777777" w:rsidTr="005E222D">
        <w:trPr>
          <w:gridBefore w:val="1"/>
          <w:wBefore w:w="8" w:type="pct"/>
        </w:trPr>
        <w:tc>
          <w:tcPr>
            <w:tcW w:w="2496"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C8073" w14:textId="77777777" w:rsidR="00827104" w:rsidRPr="005E222D" w:rsidRDefault="00827104" w:rsidP="005E222D">
            <w:pPr>
              <w:spacing w:line="240" w:lineRule="auto"/>
              <w:jc w:val="left"/>
              <w:rPr>
                <w:rFonts w:ascii="Calibri" w:eastAsia="Calibri" w:hAnsi="Calibri" w:cs="Calibri"/>
                <w:sz w:val="20"/>
                <w:bdr w:val="nil"/>
              </w:rPr>
            </w:pPr>
          </w:p>
        </w:tc>
        <w:tc>
          <w:tcPr>
            <w:tcW w:w="249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D8B828" w14:textId="77777777" w:rsidR="00827104" w:rsidRPr="005E222D" w:rsidRDefault="00827104" w:rsidP="005E222D">
            <w:pPr>
              <w:spacing w:line="240" w:lineRule="auto"/>
              <w:rPr>
                <w:rFonts w:ascii="Calibri" w:eastAsia="Calibri" w:hAnsi="Calibri" w:cs="Calibri"/>
                <w:sz w:val="20"/>
                <w:bdr w:val="nil"/>
              </w:rPr>
            </w:pPr>
          </w:p>
        </w:tc>
      </w:tr>
      <w:tr w:rsidR="005E222D" w:rsidRPr="005E222D" w14:paraId="3806258F" w14:textId="77777777" w:rsidTr="005E222D">
        <w:tc>
          <w:tcPr>
            <w:tcW w:w="2504"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65B9A" w14:textId="77777777" w:rsidR="00827104" w:rsidRPr="005E222D" w:rsidRDefault="00827104" w:rsidP="005E222D">
            <w:pPr>
              <w:spacing w:line="240" w:lineRule="auto"/>
              <w:jc w:val="left"/>
              <w:rPr>
                <w:rFonts w:ascii="Calibri" w:eastAsia="Calibri" w:hAnsi="Calibri" w:cs="Calibri"/>
                <w:sz w:val="20"/>
                <w:bdr w:val="nil"/>
              </w:rPr>
            </w:pPr>
            <w:r w:rsidRPr="005E222D">
              <w:rPr>
                <w:rFonts w:ascii="Calibri" w:eastAsia="Calibri" w:hAnsi="Calibri" w:cs="Calibri"/>
                <w:sz w:val="20"/>
                <w:bdr w:val="nil"/>
              </w:rPr>
              <w:t>Čtení a tvořivé činnosti s literárním textem – beletrie, literatura faktu, publicistika (</w:t>
            </w:r>
            <w:r w:rsidRPr="005E222D">
              <w:rPr>
                <w:rFonts w:ascii="Calibri" w:eastAsia="Calibri" w:hAnsi="Calibri" w:cs="Calibri"/>
                <w:sz w:val="20"/>
                <w:szCs w:val="20"/>
                <w:bdr w:val="nil"/>
              </w:rPr>
              <w:t>dle individuálního výběru textů z čítanky/čtenářských dílen)</w:t>
            </w:r>
          </w:p>
        </w:tc>
        <w:tc>
          <w:tcPr>
            <w:tcW w:w="249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4E51B"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Žák: - vlastními slovy reprodukuje přečtený text a vyloží hlavní smysl a myšlenky díla, jednoduše popisuje strukturu díla, formuluje dojmy ze své četby, možnosti dramatizace, improvizační hry a rozvíjení textů, diskuse o přečtených textech, psané záznamy (sešit, čtenářský deník, …)</w:t>
            </w:r>
          </w:p>
        </w:tc>
      </w:tr>
      <w:tr w:rsidR="005E222D" w:rsidRPr="005E222D" w14:paraId="0FAE88FA" w14:textId="77777777" w:rsidTr="005E222D">
        <w:tc>
          <w:tcPr>
            <w:tcW w:w="2504"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DBB664"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Čtení a tvořivé činnosti s literárním textem – poezie, satira, parodie (</w:t>
            </w:r>
            <w:r w:rsidRPr="005E222D">
              <w:rPr>
                <w:rFonts w:ascii="Calibri" w:eastAsia="Calibri" w:hAnsi="Calibri" w:cs="Calibri"/>
                <w:sz w:val="20"/>
                <w:szCs w:val="20"/>
                <w:bdr w:val="nil"/>
              </w:rPr>
              <w:t>dle individuálního výběru textů z čítanky)</w:t>
            </w:r>
          </w:p>
        </w:tc>
        <w:tc>
          <w:tcPr>
            <w:tcW w:w="249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F0F332" w14:textId="77777777" w:rsidR="00827104" w:rsidRPr="005E222D" w:rsidRDefault="00827104" w:rsidP="005E222D">
            <w:pPr>
              <w:spacing w:line="240" w:lineRule="auto"/>
              <w:rPr>
                <w:bdr w:val="nil"/>
              </w:rPr>
            </w:pPr>
            <w:r w:rsidRPr="005E222D">
              <w:rPr>
                <w:rFonts w:ascii="Calibri" w:eastAsia="Calibri" w:hAnsi="Calibri" w:cs="Calibri"/>
                <w:sz w:val="20"/>
                <w:szCs w:val="20"/>
                <w:bdr w:val="nil"/>
              </w:rPr>
              <w:t>Žák: - si dále prohlubuje základy literární teorie u poezie (básnické prostředky, struktura, …), chápe pojem satira a parodie, diskutuje o</w:t>
            </w:r>
            <w:r w:rsidRPr="005E222D">
              <w:rPr>
                <w:rFonts w:ascii="Calibri" w:eastAsia="Calibri" w:hAnsi="Calibri" w:cs="Calibri"/>
                <w:sz w:val="20"/>
                <w:bdr w:val="nil"/>
              </w:rPr>
              <w:t xml:space="preserve"> myšlenkách díla, formuluje dojmy z četby a názory na umělecké dílo, možnosti recitace, improvizační hry a rozvíjení textů, psané záznamy (sešit, …)</w:t>
            </w:r>
          </w:p>
        </w:tc>
      </w:tr>
      <w:tr w:rsidR="005E222D" w:rsidRPr="005E222D" w14:paraId="60FE0301" w14:textId="77777777" w:rsidTr="005E222D">
        <w:tc>
          <w:tcPr>
            <w:tcW w:w="2504"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C9A10F" w14:textId="77777777" w:rsidR="00827104" w:rsidRPr="005E222D" w:rsidRDefault="00827104" w:rsidP="005E222D">
            <w:pPr>
              <w:spacing w:line="240" w:lineRule="auto"/>
              <w:jc w:val="left"/>
              <w:rPr>
                <w:sz w:val="20"/>
                <w:szCs w:val="20"/>
                <w:bdr w:val="nil"/>
              </w:rPr>
            </w:pPr>
            <w:r w:rsidRPr="005E222D">
              <w:rPr>
                <w:rFonts w:ascii="Calibri" w:eastAsia="Calibri" w:hAnsi="Calibri" w:cs="Calibri"/>
                <w:sz w:val="20"/>
                <w:szCs w:val="20"/>
                <w:bdr w:val="nil"/>
              </w:rPr>
              <w:lastRenderedPageBreak/>
              <w:t>Čtení a tvořivé činnosti s literárním textem – č</w:t>
            </w:r>
            <w:r w:rsidRPr="005E222D">
              <w:rPr>
                <w:sz w:val="20"/>
                <w:szCs w:val="20"/>
                <w:bdr w:val="nil"/>
              </w:rPr>
              <w:t xml:space="preserve">eská literatura v době okupace, literatura po roce 1945, regionální literatura, divadlo </w:t>
            </w:r>
            <w:r w:rsidRPr="005E222D">
              <w:rPr>
                <w:rFonts w:ascii="Calibri" w:eastAsia="Calibri" w:hAnsi="Calibri" w:cs="Calibri"/>
                <w:sz w:val="20"/>
                <w:szCs w:val="20"/>
                <w:bdr w:val="nil"/>
              </w:rPr>
              <w:t>(dle individuálního výběru textů z čítanky/čtenářských dílen)</w:t>
            </w:r>
            <w:r w:rsidRPr="005E222D">
              <w:rPr>
                <w:bdr w:val="nil"/>
              </w:rPr>
              <w:t xml:space="preserve"> </w:t>
            </w:r>
          </w:p>
        </w:tc>
        <w:tc>
          <w:tcPr>
            <w:tcW w:w="249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3485CF" w14:textId="77777777" w:rsidR="00827104" w:rsidRPr="005E222D" w:rsidRDefault="00827104" w:rsidP="005E222D">
            <w:pPr>
              <w:spacing w:line="240" w:lineRule="auto"/>
              <w:rPr>
                <w:rFonts w:ascii="Calibri" w:eastAsia="Calibri" w:hAnsi="Calibri" w:cs="Calibri"/>
                <w:sz w:val="20"/>
                <w:szCs w:val="20"/>
                <w:bdr w:val="nil"/>
              </w:rPr>
            </w:pPr>
            <w:r w:rsidRPr="005E222D">
              <w:rPr>
                <w:rFonts w:ascii="Calibri" w:eastAsia="Calibri" w:hAnsi="Calibri" w:cs="Calibri"/>
                <w:sz w:val="20"/>
                <w:bdr w:val="nil"/>
              </w:rPr>
              <w:t xml:space="preserve">Žák: - </w:t>
            </w:r>
            <w:r w:rsidRPr="005E222D">
              <w:rPr>
                <w:rFonts w:ascii="Calibri" w:eastAsia="Calibri" w:hAnsi="Calibri" w:cs="Calibri"/>
                <w:sz w:val="20"/>
                <w:szCs w:val="20"/>
                <w:bdr w:val="nil"/>
              </w:rPr>
              <w:t xml:space="preserve">se seznámí se základy lit. historie, </w:t>
            </w:r>
            <w:r w:rsidRPr="005E222D">
              <w:rPr>
                <w:rFonts w:ascii="Calibri" w:eastAsia="Calibri" w:hAnsi="Calibri" w:cs="Calibri"/>
                <w:sz w:val="20"/>
                <w:bdr w:val="nil"/>
              </w:rPr>
              <w:t xml:space="preserve">zná některé představitele a jejich díla, vlastními slovy reprodukuje přečtený text a vyloží hlavní smysl a myšlenky díla, popisuje strukturu díla, ústně i písemně formuluje dojmy ze své četby a názory na umělecké dílo, možnosti </w:t>
            </w:r>
            <w:r w:rsidRPr="005E222D">
              <w:rPr>
                <w:rFonts w:ascii="Calibri" w:eastAsia="Calibri" w:hAnsi="Calibri" w:cs="Calibri"/>
                <w:sz w:val="20"/>
                <w:szCs w:val="20"/>
                <w:bdr w:val="nil"/>
              </w:rPr>
              <w:t>dramatizace, recitace,</w:t>
            </w:r>
            <w:r w:rsidRPr="005E222D">
              <w:rPr>
                <w:rFonts w:ascii="Calibri" w:eastAsia="Calibri" w:hAnsi="Calibri" w:cs="Calibri"/>
                <w:sz w:val="20"/>
                <w:bdr w:val="nil"/>
              </w:rPr>
              <w:t xml:space="preserve"> improvizační hry a rozvíjení textů, diskuse o přečtených textech a autorech, psané záznamy (sešit, čtenářský deník, …)</w:t>
            </w:r>
          </w:p>
        </w:tc>
      </w:tr>
      <w:tr w:rsidR="005E222D" w:rsidRPr="005E222D" w14:paraId="22C1B1EF" w14:textId="77777777" w:rsidTr="005E222D">
        <w:trPr>
          <w:gridBefore w:val="1"/>
          <w:wBefore w:w="8" w:type="pct"/>
        </w:trPr>
        <w:tc>
          <w:tcPr>
            <w:tcW w:w="2496"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C62F08" w14:textId="77777777" w:rsidR="00827104" w:rsidRPr="005E222D" w:rsidRDefault="00827104" w:rsidP="005E222D">
            <w:pPr>
              <w:spacing w:line="240" w:lineRule="auto"/>
              <w:jc w:val="left"/>
              <w:rPr>
                <w:rFonts w:ascii="Calibri" w:eastAsia="Calibri" w:hAnsi="Calibri" w:cs="Calibri"/>
                <w:b/>
                <w:bCs/>
                <w:sz w:val="20"/>
                <w:bdr w:val="nil"/>
              </w:rPr>
            </w:pPr>
            <w:r w:rsidRPr="005E222D">
              <w:rPr>
                <w:rFonts w:ascii="Calibri" w:eastAsia="Calibri" w:hAnsi="Calibri" w:cs="Calibri"/>
                <w:bCs/>
                <w:sz w:val="20"/>
                <w:bdr w:val="nil"/>
              </w:rPr>
              <w:t>Mediální výchova</w:t>
            </w:r>
          </w:p>
        </w:tc>
        <w:tc>
          <w:tcPr>
            <w:tcW w:w="249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70E70" w14:textId="77777777" w:rsidR="00827104" w:rsidRPr="005E222D" w:rsidRDefault="00827104" w:rsidP="005E222D">
            <w:pPr>
              <w:spacing w:line="240" w:lineRule="auto"/>
              <w:rPr>
                <w:rFonts w:ascii="Calibri" w:eastAsia="Calibri" w:hAnsi="Calibri" w:cs="Calibri"/>
                <w:b/>
                <w:bCs/>
                <w:sz w:val="20"/>
                <w:bdr w:val="nil"/>
              </w:rPr>
            </w:pPr>
            <w:r w:rsidRPr="005E222D">
              <w:rPr>
                <w:rFonts w:ascii="Calibri" w:eastAsia="Calibri" w:hAnsi="Calibri" w:cs="Calibri"/>
                <w:bCs/>
                <w:sz w:val="20"/>
                <w:bdr w:val="nil"/>
              </w:rPr>
              <w:t>Žák: - dokáže pracovat s různými publicistickými texty, přičemž využívá znalostí a zkušeností z předchozích ročníků</w:t>
            </w:r>
          </w:p>
        </w:tc>
      </w:tr>
      <w:tr w:rsidR="005E222D" w:rsidRPr="005E222D" w14:paraId="0CAEB37F" w14:textId="77777777" w:rsidTr="005E222D">
        <w:trPr>
          <w:gridBefore w:val="1"/>
          <w:wBefore w:w="8" w:type="pct"/>
        </w:trPr>
        <w:tc>
          <w:tcPr>
            <w:tcW w:w="4992"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D3F018" w14:textId="77777777" w:rsidR="00827104" w:rsidRPr="005E222D" w:rsidRDefault="00827104" w:rsidP="005E222D">
            <w:pPr>
              <w:shd w:val="clear" w:color="auto" w:fill="DEEAF6"/>
              <w:spacing w:line="240" w:lineRule="auto"/>
              <w:jc w:val="center"/>
              <w:rPr>
                <w:bdr w:val="nil"/>
              </w:rPr>
            </w:pPr>
            <w:r w:rsidRPr="005E222D">
              <w:rPr>
                <w:rFonts w:ascii="Calibri" w:eastAsia="Calibri" w:hAnsi="Calibri" w:cs="Calibri"/>
                <w:b/>
                <w:bCs/>
                <w:sz w:val="20"/>
                <w:bdr w:val="nil"/>
              </w:rPr>
              <w:t>Průřezová témata, přesahy, souvislosti</w:t>
            </w:r>
          </w:p>
        </w:tc>
      </w:tr>
      <w:tr w:rsidR="005E222D" w:rsidRPr="005E222D" w14:paraId="26D31D50" w14:textId="77777777" w:rsidTr="005E222D">
        <w:trPr>
          <w:gridBefore w:val="1"/>
          <w:wBefore w:w="8" w:type="pct"/>
        </w:trPr>
        <w:tc>
          <w:tcPr>
            <w:tcW w:w="4992"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28BC78" w14:textId="77777777" w:rsidR="00827104" w:rsidRPr="005E222D" w:rsidRDefault="00827104" w:rsidP="005E222D">
            <w:pPr>
              <w:spacing w:line="240" w:lineRule="auto"/>
              <w:jc w:val="center"/>
              <w:rPr>
                <w:bdr w:val="nil"/>
              </w:rPr>
            </w:pPr>
            <w:r w:rsidRPr="005E222D">
              <w:rPr>
                <w:rFonts w:ascii="Calibri" w:eastAsia="Calibri" w:hAnsi="Calibri" w:cs="Calibri"/>
                <w:sz w:val="20"/>
                <w:bdr w:val="nil"/>
              </w:rPr>
              <w:t>Environmentální výchova - Člověk a životní prostředí</w:t>
            </w:r>
          </w:p>
        </w:tc>
      </w:tr>
      <w:tr w:rsidR="005E222D" w:rsidRPr="005E222D" w14:paraId="1CF9000B" w14:textId="77777777" w:rsidTr="005E222D">
        <w:trPr>
          <w:gridBefore w:val="1"/>
          <w:wBefore w:w="8" w:type="pct"/>
        </w:trPr>
        <w:tc>
          <w:tcPr>
            <w:tcW w:w="4992"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8581D" w14:textId="77777777" w:rsidR="00827104" w:rsidRPr="005E222D" w:rsidRDefault="00827104" w:rsidP="005E222D">
            <w:pPr>
              <w:spacing w:line="240" w:lineRule="auto"/>
              <w:ind w:left="780" w:hanging="360"/>
              <w:jc w:val="left"/>
              <w:rPr>
                <w:bdr w:val="nil"/>
              </w:rPr>
            </w:pPr>
            <w:r w:rsidRPr="005E222D">
              <w:rPr>
                <w:rFonts w:ascii="Calibri" w:eastAsia="Calibri" w:hAnsi="Calibri" w:cs="Calibri"/>
                <w:sz w:val="20"/>
                <w:bdr w:val="nil"/>
                <w:lang w:eastAsia="en-US"/>
              </w:rPr>
              <w:t>Při řešení úvahových myšlenkových map ve  stylistice si žák uvědomuje vztah člověka k životnímu prostředí.</w:t>
            </w:r>
          </w:p>
        </w:tc>
      </w:tr>
      <w:tr w:rsidR="005E222D" w:rsidRPr="005E222D" w14:paraId="25F7FE07" w14:textId="77777777" w:rsidTr="005E222D">
        <w:trPr>
          <w:gridBefore w:val="1"/>
          <w:wBefore w:w="8" w:type="pct"/>
        </w:trPr>
        <w:tc>
          <w:tcPr>
            <w:tcW w:w="4992"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835F9E" w14:textId="77777777" w:rsidR="00827104" w:rsidRPr="005E222D" w:rsidRDefault="00827104" w:rsidP="005E222D">
            <w:pPr>
              <w:spacing w:line="240" w:lineRule="auto"/>
              <w:jc w:val="center"/>
              <w:rPr>
                <w:bdr w:val="nil"/>
              </w:rPr>
            </w:pPr>
            <w:r w:rsidRPr="005E222D">
              <w:rPr>
                <w:rFonts w:ascii="Calibri" w:eastAsia="Calibri" w:hAnsi="Calibri" w:cs="Calibri"/>
                <w:sz w:val="20"/>
                <w:bdr w:val="nil"/>
              </w:rPr>
              <w:t>Osobnostní a sociální výchova - Kreativita</w:t>
            </w:r>
          </w:p>
        </w:tc>
      </w:tr>
      <w:tr w:rsidR="005E222D" w:rsidRPr="005E222D" w14:paraId="62D13397" w14:textId="77777777" w:rsidTr="005E222D">
        <w:trPr>
          <w:gridBefore w:val="1"/>
          <w:wBefore w:w="8" w:type="pct"/>
        </w:trPr>
        <w:tc>
          <w:tcPr>
            <w:tcW w:w="4992"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D90CEA"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lang w:val="es-ES" w:eastAsia="en-US"/>
              </w:rPr>
              <w:t>    Při zpracovávání úkolů se učí žák kreativnosti.</w:t>
            </w:r>
          </w:p>
        </w:tc>
      </w:tr>
      <w:tr w:rsidR="005E222D" w:rsidRPr="005E222D" w14:paraId="51AA145A" w14:textId="77777777" w:rsidTr="005E222D">
        <w:trPr>
          <w:gridBefore w:val="1"/>
          <w:wBefore w:w="8" w:type="pct"/>
        </w:trPr>
        <w:tc>
          <w:tcPr>
            <w:tcW w:w="4992"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B505BE" w14:textId="77777777" w:rsidR="00827104" w:rsidRPr="005E222D" w:rsidRDefault="00827104" w:rsidP="005E222D">
            <w:pPr>
              <w:spacing w:line="240" w:lineRule="auto"/>
              <w:jc w:val="center"/>
              <w:rPr>
                <w:bdr w:val="nil"/>
              </w:rPr>
            </w:pPr>
            <w:r w:rsidRPr="005E222D">
              <w:rPr>
                <w:rFonts w:ascii="Calibri" w:eastAsia="Calibri" w:hAnsi="Calibri" w:cs="Calibri"/>
                <w:sz w:val="20"/>
                <w:bdr w:val="nil"/>
              </w:rPr>
              <w:t>Multikulturní výchova - Vztah k multilingvní situaci a ke spolupráci mezi lidmi z různého kulturního prostředí</w:t>
            </w:r>
          </w:p>
        </w:tc>
      </w:tr>
      <w:tr w:rsidR="005E222D" w:rsidRPr="005E222D" w14:paraId="78D83F06" w14:textId="77777777" w:rsidTr="005E222D">
        <w:trPr>
          <w:gridBefore w:val="1"/>
          <w:wBefore w:w="8" w:type="pct"/>
        </w:trPr>
        <w:tc>
          <w:tcPr>
            <w:tcW w:w="4992"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DBA1BB" w14:textId="77777777" w:rsidR="00827104" w:rsidRPr="005E222D" w:rsidRDefault="00827104" w:rsidP="005E222D">
            <w:pPr>
              <w:spacing w:line="240" w:lineRule="auto"/>
              <w:ind w:left="780" w:hanging="360"/>
              <w:jc w:val="left"/>
              <w:rPr>
                <w:bdr w:val="nil"/>
              </w:rPr>
            </w:pPr>
            <w:r w:rsidRPr="005E222D">
              <w:rPr>
                <w:rFonts w:ascii="Calibri" w:eastAsia="Calibri" w:hAnsi="Calibri" w:cs="Calibri"/>
                <w:sz w:val="20"/>
                <w:bdr w:val="nil"/>
                <w:lang w:eastAsia="en-US"/>
              </w:rPr>
              <w:t>Žák si vytváří při výuce literárně – historického vývoje světa vztah k  multikulturní situaci a ke spolupráci mezi lidmi z různého kulturního prostředí.</w:t>
            </w:r>
          </w:p>
        </w:tc>
      </w:tr>
      <w:tr w:rsidR="005E222D" w:rsidRPr="005E222D" w14:paraId="06BB5BD2" w14:textId="77777777" w:rsidTr="005E222D">
        <w:trPr>
          <w:gridBefore w:val="1"/>
          <w:wBefore w:w="8" w:type="pct"/>
        </w:trPr>
        <w:tc>
          <w:tcPr>
            <w:tcW w:w="4992"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6BCF2" w14:textId="77777777" w:rsidR="00827104" w:rsidRPr="005E222D" w:rsidRDefault="00827104" w:rsidP="005E222D">
            <w:pPr>
              <w:spacing w:line="240" w:lineRule="auto"/>
              <w:jc w:val="center"/>
              <w:rPr>
                <w:bdr w:val="nil"/>
              </w:rPr>
            </w:pPr>
            <w:r w:rsidRPr="005E222D">
              <w:rPr>
                <w:rFonts w:ascii="Calibri" w:eastAsia="Calibri" w:hAnsi="Calibri" w:cs="Calibri"/>
                <w:sz w:val="20"/>
                <w:bdr w:val="nil"/>
              </w:rPr>
              <w:t>Mediální výchova - interpretace vztahu mediálních sdělení a reality</w:t>
            </w:r>
          </w:p>
        </w:tc>
      </w:tr>
      <w:tr w:rsidR="005E222D" w:rsidRPr="005E222D" w14:paraId="08E422C0" w14:textId="77777777" w:rsidTr="005E222D">
        <w:trPr>
          <w:gridBefore w:val="1"/>
          <w:wBefore w:w="8" w:type="pct"/>
        </w:trPr>
        <w:tc>
          <w:tcPr>
            <w:tcW w:w="4992"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E3AD7" w14:textId="77777777" w:rsidR="00827104" w:rsidRPr="005E222D" w:rsidRDefault="00827104" w:rsidP="005E222D">
            <w:pPr>
              <w:spacing w:line="240" w:lineRule="auto"/>
              <w:ind w:left="780" w:hanging="360"/>
              <w:jc w:val="left"/>
              <w:rPr>
                <w:bdr w:val="nil"/>
              </w:rPr>
            </w:pPr>
            <w:r w:rsidRPr="005E222D">
              <w:rPr>
                <w:rFonts w:ascii="Calibri" w:eastAsia="Calibri" w:hAnsi="Calibri" w:cs="Calibri"/>
                <w:sz w:val="20"/>
                <w:bdr w:val="nil"/>
                <w:lang w:eastAsia="en-US"/>
              </w:rPr>
              <w:t>Žák dovede interpretovat vztah mediálních sdělení a reality při vytváření drobných slohových prací  a při seznámení s žurnalistickým stylem.</w:t>
            </w:r>
          </w:p>
        </w:tc>
      </w:tr>
    </w:tbl>
    <w:p w14:paraId="3315CEA8" w14:textId="77777777" w:rsidR="00827104" w:rsidRPr="005E222D" w:rsidRDefault="00827104" w:rsidP="00827104">
      <w:pPr>
        <w:rPr>
          <w:bdr w:val="nil"/>
        </w:rPr>
      </w:pPr>
      <w:r w:rsidRPr="005E222D">
        <w:rPr>
          <w:bdr w:val="nil"/>
        </w:rPr>
        <w:t>    </w:t>
      </w:r>
    </w:p>
    <w:p w14:paraId="66A5D1A1" w14:textId="77777777" w:rsidR="00827104" w:rsidRPr="005E222D" w:rsidRDefault="00827104" w:rsidP="00827104">
      <w:pPr>
        <w:pStyle w:val="Default"/>
        <w:jc w:val="both"/>
        <w:rPr>
          <w:rFonts w:asciiTheme="minorHAnsi" w:hAnsiTheme="minorHAnsi" w:cstheme="minorHAnsi"/>
          <w:b/>
          <w:bCs/>
          <w:color w:val="auto"/>
          <w:sz w:val="28"/>
          <w:szCs w:val="28"/>
        </w:rPr>
      </w:pPr>
      <w:r w:rsidRPr="005E222D">
        <w:rPr>
          <w:rFonts w:asciiTheme="minorHAnsi" w:hAnsiTheme="minorHAnsi" w:cstheme="minorHAnsi"/>
          <w:b/>
          <w:bCs/>
          <w:color w:val="auto"/>
          <w:sz w:val="28"/>
          <w:szCs w:val="28"/>
        </w:rPr>
        <w:t xml:space="preserve">Minimální úroveň očekávaných výstupů v rámci podpůrných opatření je následující: </w:t>
      </w:r>
    </w:p>
    <w:p w14:paraId="0267FC16" w14:textId="77777777" w:rsidR="00827104" w:rsidRPr="005E222D" w:rsidRDefault="00827104" w:rsidP="00827104">
      <w:pPr>
        <w:pStyle w:val="Default"/>
        <w:jc w:val="both"/>
        <w:rPr>
          <w:rFonts w:asciiTheme="minorHAnsi" w:hAnsiTheme="minorHAnsi" w:cstheme="minorHAnsi"/>
          <w:b/>
          <w:bCs/>
          <w:color w:val="auto"/>
        </w:rPr>
      </w:pPr>
      <w:r w:rsidRPr="005E222D">
        <w:rPr>
          <w:rFonts w:asciiTheme="minorHAnsi" w:hAnsiTheme="minorHAnsi" w:cstheme="minorHAnsi"/>
          <w:b/>
          <w:bCs/>
          <w:color w:val="auto"/>
        </w:rPr>
        <w:t>Komunikační a slohová výchova</w:t>
      </w:r>
    </w:p>
    <w:p w14:paraId="6A3E8F5D" w14:textId="77777777" w:rsidR="00827104" w:rsidRPr="005E222D" w:rsidRDefault="00827104" w:rsidP="00827104">
      <w:pPr>
        <w:pStyle w:val="Default"/>
        <w:jc w:val="both"/>
        <w:rPr>
          <w:rFonts w:asciiTheme="minorHAnsi" w:hAnsiTheme="minorHAnsi" w:cstheme="minorHAnsi"/>
          <w:b/>
          <w:bCs/>
          <w:color w:val="auto"/>
        </w:rPr>
      </w:pPr>
      <w:r w:rsidRPr="005E222D">
        <w:rPr>
          <w:rFonts w:asciiTheme="minorHAnsi" w:hAnsiTheme="minorHAnsi" w:cstheme="minorHAnsi"/>
          <w:b/>
          <w:bCs/>
          <w:color w:val="auto"/>
        </w:rPr>
        <w:t>Žák:</w:t>
      </w:r>
    </w:p>
    <w:p w14:paraId="7D0EC58A" w14:textId="77777777" w:rsidR="00827104" w:rsidRPr="005E222D" w:rsidRDefault="00827104" w:rsidP="00827104">
      <w:pPr>
        <w:pStyle w:val="Default"/>
        <w:numPr>
          <w:ilvl w:val="0"/>
          <w:numId w:val="84"/>
        </w:numPr>
        <w:jc w:val="both"/>
        <w:rPr>
          <w:rFonts w:asciiTheme="minorHAnsi" w:hAnsiTheme="minorHAnsi" w:cstheme="minorHAnsi"/>
          <w:color w:val="auto"/>
        </w:rPr>
      </w:pPr>
      <w:r w:rsidRPr="005E222D">
        <w:rPr>
          <w:rFonts w:asciiTheme="minorHAnsi" w:hAnsiTheme="minorHAnsi" w:cstheme="minorHAnsi"/>
          <w:iCs/>
          <w:color w:val="auto"/>
        </w:rPr>
        <w:t xml:space="preserve">čte plynule s porozuměním; reprodukuje text </w:t>
      </w:r>
    </w:p>
    <w:p w14:paraId="3ABD3F69" w14:textId="77777777" w:rsidR="00827104" w:rsidRPr="005E222D" w:rsidRDefault="00827104" w:rsidP="00827104">
      <w:pPr>
        <w:pStyle w:val="Default"/>
        <w:numPr>
          <w:ilvl w:val="0"/>
          <w:numId w:val="84"/>
        </w:numPr>
        <w:jc w:val="both"/>
        <w:rPr>
          <w:rFonts w:asciiTheme="minorHAnsi" w:hAnsiTheme="minorHAnsi" w:cstheme="minorHAnsi"/>
          <w:color w:val="auto"/>
        </w:rPr>
      </w:pPr>
      <w:r w:rsidRPr="005E222D">
        <w:rPr>
          <w:rFonts w:asciiTheme="minorHAnsi" w:hAnsiTheme="minorHAnsi" w:cstheme="minorHAnsi"/>
          <w:iCs/>
          <w:color w:val="auto"/>
        </w:rPr>
        <w:t xml:space="preserve">komunikuje v běžných situacích, v komunikaci ve škole užívá spisovný jazyk </w:t>
      </w:r>
    </w:p>
    <w:p w14:paraId="093677CA" w14:textId="77777777" w:rsidR="00827104" w:rsidRPr="005E222D" w:rsidRDefault="00827104" w:rsidP="00827104">
      <w:pPr>
        <w:pStyle w:val="Default"/>
        <w:numPr>
          <w:ilvl w:val="0"/>
          <w:numId w:val="84"/>
        </w:numPr>
        <w:jc w:val="both"/>
        <w:rPr>
          <w:rFonts w:asciiTheme="minorHAnsi" w:hAnsiTheme="minorHAnsi" w:cstheme="minorHAnsi"/>
          <w:color w:val="auto"/>
        </w:rPr>
      </w:pPr>
      <w:r w:rsidRPr="005E222D">
        <w:rPr>
          <w:rFonts w:asciiTheme="minorHAnsi" w:hAnsiTheme="minorHAnsi" w:cstheme="minorHAnsi"/>
          <w:iCs/>
          <w:color w:val="auto"/>
        </w:rPr>
        <w:t xml:space="preserve">píše běžné písemnosti; podle předlohy sestaví vlastní životopis a napíše žádost; popíše děje, jevy, osoby, pracovní postup; vypráví podle předem připravené osnovy; s vhodnou podporou pedagogického pracovníka písemně zpracuje zadané téma </w:t>
      </w:r>
    </w:p>
    <w:p w14:paraId="099E2F4B" w14:textId="77777777" w:rsidR="00827104" w:rsidRPr="005E222D" w:rsidRDefault="00827104" w:rsidP="00827104">
      <w:pPr>
        <w:pStyle w:val="Default"/>
        <w:jc w:val="both"/>
        <w:rPr>
          <w:rFonts w:asciiTheme="minorHAnsi" w:hAnsiTheme="minorHAnsi" w:cstheme="minorHAnsi"/>
          <w:b/>
          <w:iCs/>
          <w:color w:val="auto"/>
        </w:rPr>
      </w:pPr>
      <w:r w:rsidRPr="005E222D">
        <w:rPr>
          <w:rFonts w:asciiTheme="minorHAnsi" w:hAnsiTheme="minorHAnsi" w:cstheme="minorHAnsi"/>
          <w:b/>
          <w:iCs/>
          <w:color w:val="auto"/>
        </w:rPr>
        <w:t>Jazyková výchova</w:t>
      </w:r>
    </w:p>
    <w:p w14:paraId="1488F87C" w14:textId="77777777" w:rsidR="00827104" w:rsidRPr="005E222D" w:rsidRDefault="00827104" w:rsidP="00827104">
      <w:pPr>
        <w:pStyle w:val="Default"/>
        <w:jc w:val="both"/>
        <w:rPr>
          <w:rFonts w:asciiTheme="minorHAnsi" w:hAnsiTheme="minorHAnsi" w:cstheme="minorHAnsi"/>
          <w:b/>
          <w:iCs/>
          <w:color w:val="auto"/>
        </w:rPr>
      </w:pPr>
      <w:r w:rsidRPr="005E222D">
        <w:rPr>
          <w:rFonts w:asciiTheme="minorHAnsi" w:hAnsiTheme="minorHAnsi" w:cstheme="minorHAnsi"/>
          <w:b/>
          <w:iCs/>
          <w:color w:val="auto"/>
        </w:rPr>
        <w:t>Žák:</w:t>
      </w:r>
    </w:p>
    <w:p w14:paraId="65B17547" w14:textId="77777777" w:rsidR="00827104" w:rsidRPr="005E222D" w:rsidRDefault="00827104" w:rsidP="00827104">
      <w:pPr>
        <w:pStyle w:val="Default"/>
        <w:numPr>
          <w:ilvl w:val="0"/>
          <w:numId w:val="85"/>
        </w:numPr>
        <w:jc w:val="both"/>
        <w:rPr>
          <w:rFonts w:asciiTheme="minorHAnsi" w:hAnsiTheme="minorHAnsi" w:cstheme="minorHAnsi"/>
          <w:color w:val="auto"/>
        </w:rPr>
      </w:pPr>
      <w:r w:rsidRPr="005E222D">
        <w:rPr>
          <w:rFonts w:asciiTheme="minorHAnsi" w:hAnsiTheme="minorHAnsi" w:cstheme="minorHAnsi"/>
          <w:iCs/>
          <w:color w:val="auto"/>
        </w:rPr>
        <w:t xml:space="preserve">orientuje se v Pravidlech českého pravopisu </w:t>
      </w:r>
    </w:p>
    <w:p w14:paraId="63ED0287" w14:textId="77777777" w:rsidR="00827104" w:rsidRPr="005E222D" w:rsidRDefault="00827104" w:rsidP="00827104">
      <w:pPr>
        <w:pStyle w:val="Default"/>
        <w:numPr>
          <w:ilvl w:val="0"/>
          <w:numId w:val="85"/>
        </w:numPr>
        <w:jc w:val="both"/>
        <w:rPr>
          <w:rFonts w:asciiTheme="minorHAnsi" w:hAnsiTheme="minorHAnsi" w:cstheme="minorHAnsi"/>
          <w:color w:val="auto"/>
        </w:rPr>
      </w:pPr>
      <w:r w:rsidRPr="005E222D">
        <w:rPr>
          <w:rFonts w:asciiTheme="minorHAnsi" w:hAnsiTheme="minorHAnsi" w:cstheme="minorHAnsi"/>
          <w:iCs/>
          <w:color w:val="auto"/>
        </w:rPr>
        <w:t xml:space="preserve">pozná a určí slovní druhy; skloňuje podstatná jména a přídavná jména; pozná osobní zájmena; časuje slovesa </w:t>
      </w:r>
    </w:p>
    <w:p w14:paraId="1686D7CD" w14:textId="77777777" w:rsidR="00827104" w:rsidRPr="005E222D" w:rsidRDefault="00827104" w:rsidP="00827104">
      <w:pPr>
        <w:pStyle w:val="Default"/>
        <w:numPr>
          <w:ilvl w:val="0"/>
          <w:numId w:val="85"/>
        </w:numPr>
        <w:jc w:val="both"/>
        <w:rPr>
          <w:rFonts w:asciiTheme="minorHAnsi" w:hAnsiTheme="minorHAnsi" w:cstheme="minorHAnsi"/>
          <w:color w:val="auto"/>
        </w:rPr>
      </w:pPr>
      <w:r w:rsidRPr="005E222D">
        <w:rPr>
          <w:rFonts w:asciiTheme="minorHAnsi" w:hAnsiTheme="minorHAnsi" w:cstheme="minorHAnsi"/>
          <w:iCs/>
          <w:color w:val="auto"/>
        </w:rPr>
        <w:t xml:space="preserve">rozlišuje spisovný a nespisovný jazyk </w:t>
      </w:r>
    </w:p>
    <w:p w14:paraId="4E119662" w14:textId="77777777" w:rsidR="00827104" w:rsidRPr="005E222D" w:rsidRDefault="00827104" w:rsidP="00827104">
      <w:pPr>
        <w:pStyle w:val="Default"/>
        <w:numPr>
          <w:ilvl w:val="0"/>
          <w:numId w:val="85"/>
        </w:numPr>
        <w:jc w:val="both"/>
        <w:rPr>
          <w:rFonts w:asciiTheme="minorHAnsi" w:hAnsiTheme="minorHAnsi" w:cstheme="minorHAnsi"/>
          <w:color w:val="auto"/>
        </w:rPr>
      </w:pPr>
      <w:r w:rsidRPr="005E222D">
        <w:rPr>
          <w:rFonts w:asciiTheme="minorHAnsi" w:hAnsiTheme="minorHAnsi" w:cstheme="minorHAnsi"/>
          <w:iCs/>
          <w:color w:val="auto"/>
        </w:rPr>
        <w:lastRenderedPageBreak/>
        <w:t xml:space="preserve">rozezná větu jednoduchou od souvětí </w:t>
      </w:r>
    </w:p>
    <w:p w14:paraId="13C30F50" w14:textId="77777777" w:rsidR="00827104" w:rsidRPr="005E222D" w:rsidRDefault="00827104" w:rsidP="00827104">
      <w:pPr>
        <w:pStyle w:val="Default"/>
        <w:numPr>
          <w:ilvl w:val="0"/>
          <w:numId w:val="85"/>
        </w:numPr>
        <w:jc w:val="both"/>
        <w:rPr>
          <w:rFonts w:asciiTheme="minorHAnsi" w:hAnsiTheme="minorHAnsi" w:cstheme="minorHAnsi"/>
          <w:color w:val="auto"/>
        </w:rPr>
      </w:pPr>
      <w:r w:rsidRPr="005E222D">
        <w:rPr>
          <w:rFonts w:asciiTheme="minorHAnsi" w:hAnsiTheme="minorHAnsi" w:cstheme="minorHAnsi"/>
          <w:iCs/>
          <w:color w:val="auto"/>
        </w:rPr>
        <w:t xml:space="preserve">právně píše slova s předponami a předložkami </w:t>
      </w:r>
    </w:p>
    <w:p w14:paraId="3D2F1E25" w14:textId="77777777" w:rsidR="00827104" w:rsidRPr="005E222D" w:rsidRDefault="00827104" w:rsidP="00827104">
      <w:pPr>
        <w:pStyle w:val="Default"/>
        <w:numPr>
          <w:ilvl w:val="0"/>
          <w:numId w:val="85"/>
        </w:numPr>
        <w:jc w:val="both"/>
        <w:rPr>
          <w:rFonts w:asciiTheme="minorHAnsi" w:hAnsiTheme="minorHAnsi" w:cstheme="minorHAnsi"/>
          <w:color w:val="auto"/>
        </w:rPr>
      </w:pPr>
      <w:r w:rsidRPr="005E222D">
        <w:rPr>
          <w:rFonts w:asciiTheme="minorHAnsi" w:hAnsiTheme="minorHAnsi" w:cstheme="minorHAnsi"/>
          <w:iCs/>
          <w:color w:val="auto"/>
        </w:rPr>
        <w:t xml:space="preserve">ovládá pravopis vyjmenovaných slov </w:t>
      </w:r>
    </w:p>
    <w:p w14:paraId="53A4401E" w14:textId="77777777" w:rsidR="00827104" w:rsidRPr="005E222D" w:rsidRDefault="00827104" w:rsidP="00827104">
      <w:pPr>
        <w:pStyle w:val="Default"/>
        <w:numPr>
          <w:ilvl w:val="0"/>
          <w:numId w:val="85"/>
        </w:numPr>
        <w:jc w:val="both"/>
        <w:rPr>
          <w:rFonts w:asciiTheme="minorHAnsi" w:hAnsiTheme="minorHAnsi" w:cstheme="minorHAnsi"/>
          <w:color w:val="auto"/>
        </w:rPr>
      </w:pPr>
      <w:r w:rsidRPr="005E222D">
        <w:rPr>
          <w:rFonts w:asciiTheme="minorHAnsi" w:hAnsiTheme="minorHAnsi" w:cstheme="minorHAnsi"/>
          <w:iCs/>
          <w:color w:val="auto"/>
        </w:rPr>
        <w:t xml:space="preserve">zvládá pravopis podle shody přísudku s podmětem </w:t>
      </w:r>
    </w:p>
    <w:p w14:paraId="5F3C8E19" w14:textId="77777777" w:rsidR="00827104" w:rsidRPr="005E222D" w:rsidRDefault="00827104" w:rsidP="00827104">
      <w:pPr>
        <w:pStyle w:val="Default"/>
        <w:jc w:val="both"/>
        <w:rPr>
          <w:rFonts w:asciiTheme="minorHAnsi" w:hAnsiTheme="minorHAnsi" w:cstheme="minorHAnsi"/>
          <w:b/>
          <w:iCs/>
          <w:color w:val="auto"/>
        </w:rPr>
      </w:pPr>
      <w:r w:rsidRPr="005E222D">
        <w:rPr>
          <w:rFonts w:asciiTheme="minorHAnsi" w:hAnsiTheme="minorHAnsi" w:cstheme="minorHAnsi"/>
          <w:b/>
          <w:iCs/>
          <w:color w:val="auto"/>
        </w:rPr>
        <w:t>Literární výchova</w:t>
      </w:r>
    </w:p>
    <w:p w14:paraId="31242EB3" w14:textId="77777777" w:rsidR="00827104" w:rsidRPr="005E222D" w:rsidRDefault="00827104" w:rsidP="00827104">
      <w:pPr>
        <w:pStyle w:val="Default"/>
        <w:jc w:val="both"/>
        <w:rPr>
          <w:rFonts w:asciiTheme="minorHAnsi" w:hAnsiTheme="minorHAnsi" w:cstheme="minorHAnsi"/>
          <w:b/>
          <w:iCs/>
          <w:color w:val="auto"/>
        </w:rPr>
      </w:pPr>
      <w:r w:rsidRPr="005E222D">
        <w:rPr>
          <w:rFonts w:asciiTheme="minorHAnsi" w:hAnsiTheme="minorHAnsi" w:cstheme="minorHAnsi"/>
          <w:b/>
          <w:iCs/>
          <w:color w:val="auto"/>
        </w:rPr>
        <w:t>Žák:</w:t>
      </w:r>
    </w:p>
    <w:p w14:paraId="542045CB" w14:textId="77777777" w:rsidR="00827104" w:rsidRPr="005E222D" w:rsidRDefault="00827104" w:rsidP="00827104">
      <w:pPr>
        <w:pStyle w:val="Default"/>
        <w:numPr>
          <w:ilvl w:val="0"/>
          <w:numId w:val="86"/>
        </w:numPr>
        <w:jc w:val="both"/>
        <w:rPr>
          <w:rFonts w:asciiTheme="minorHAnsi" w:hAnsiTheme="minorHAnsi" w:cstheme="minorHAnsi"/>
          <w:color w:val="auto"/>
        </w:rPr>
      </w:pPr>
      <w:r w:rsidRPr="005E222D">
        <w:rPr>
          <w:rFonts w:asciiTheme="minorHAnsi" w:hAnsiTheme="minorHAnsi" w:cstheme="minorHAnsi"/>
          <w:iCs/>
          <w:color w:val="auto"/>
        </w:rPr>
        <w:t xml:space="preserve">orientuje se v literárním textu, nachází jeho hlavní myšlenku </w:t>
      </w:r>
    </w:p>
    <w:p w14:paraId="7522627F" w14:textId="77777777" w:rsidR="00827104" w:rsidRPr="005E222D" w:rsidRDefault="00827104" w:rsidP="00827104">
      <w:pPr>
        <w:pStyle w:val="Default"/>
        <w:numPr>
          <w:ilvl w:val="0"/>
          <w:numId w:val="86"/>
        </w:numPr>
        <w:jc w:val="both"/>
        <w:rPr>
          <w:rFonts w:asciiTheme="minorHAnsi" w:hAnsiTheme="minorHAnsi" w:cstheme="minorHAnsi"/>
          <w:color w:val="auto"/>
        </w:rPr>
      </w:pPr>
      <w:r w:rsidRPr="005E222D">
        <w:rPr>
          <w:rFonts w:asciiTheme="minorHAnsi" w:hAnsiTheme="minorHAnsi" w:cstheme="minorHAnsi"/>
          <w:iCs/>
          <w:color w:val="auto"/>
        </w:rPr>
        <w:t xml:space="preserve">ústně formuluje dojmy z četby, divadelního nebo filmového představení </w:t>
      </w:r>
    </w:p>
    <w:p w14:paraId="4329959A" w14:textId="77777777" w:rsidR="00827104" w:rsidRPr="005E222D" w:rsidRDefault="00827104" w:rsidP="00827104">
      <w:pPr>
        <w:pStyle w:val="Default"/>
        <w:numPr>
          <w:ilvl w:val="0"/>
          <w:numId w:val="86"/>
        </w:numPr>
        <w:jc w:val="both"/>
        <w:rPr>
          <w:rFonts w:asciiTheme="minorHAnsi" w:hAnsiTheme="minorHAnsi" w:cstheme="minorHAnsi"/>
          <w:color w:val="auto"/>
        </w:rPr>
      </w:pPr>
      <w:r w:rsidRPr="005E222D">
        <w:rPr>
          <w:rFonts w:asciiTheme="minorHAnsi" w:hAnsiTheme="minorHAnsi" w:cstheme="minorHAnsi"/>
          <w:iCs/>
          <w:color w:val="auto"/>
        </w:rPr>
        <w:t xml:space="preserve">rozezná základní literární druhy a žánry </w:t>
      </w:r>
    </w:p>
    <w:p w14:paraId="2D5D0B57" w14:textId="77777777" w:rsidR="00827104" w:rsidRPr="005E222D" w:rsidRDefault="00827104" w:rsidP="00827104">
      <w:pPr>
        <w:pStyle w:val="Default"/>
        <w:numPr>
          <w:ilvl w:val="0"/>
          <w:numId w:val="86"/>
        </w:numPr>
        <w:jc w:val="both"/>
        <w:rPr>
          <w:rFonts w:asciiTheme="minorHAnsi" w:hAnsiTheme="minorHAnsi" w:cstheme="minorHAnsi"/>
          <w:color w:val="auto"/>
        </w:rPr>
      </w:pPr>
      <w:r w:rsidRPr="005E222D">
        <w:rPr>
          <w:rFonts w:asciiTheme="minorHAnsi" w:hAnsiTheme="minorHAnsi" w:cstheme="minorHAnsi"/>
          <w:iCs/>
          <w:color w:val="auto"/>
        </w:rPr>
        <w:t xml:space="preserve">dokáže vyhledat potřebné informace v oblasti literatury </w:t>
      </w:r>
    </w:p>
    <w:p w14:paraId="6588CCA3" w14:textId="77777777" w:rsidR="00827104" w:rsidRPr="005E222D" w:rsidRDefault="00827104" w:rsidP="00827104">
      <w:pPr>
        <w:pStyle w:val="Default"/>
        <w:numPr>
          <w:ilvl w:val="0"/>
          <w:numId w:val="86"/>
        </w:numPr>
        <w:jc w:val="both"/>
        <w:rPr>
          <w:rFonts w:asciiTheme="minorHAnsi" w:hAnsiTheme="minorHAnsi" w:cstheme="minorHAnsi"/>
          <w:b/>
          <w:color w:val="auto"/>
        </w:rPr>
      </w:pPr>
      <w:r w:rsidRPr="005E222D">
        <w:rPr>
          <w:rFonts w:asciiTheme="minorHAnsi" w:hAnsiTheme="minorHAnsi" w:cstheme="minorHAnsi"/>
          <w:iCs/>
          <w:color w:val="auto"/>
        </w:rPr>
        <w:t xml:space="preserve">má pozitivní vztah k literatuře </w:t>
      </w:r>
    </w:p>
    <w:p w14:paraId="4C1F86B8" w14:textId="77777777" w:rsidR="00827104" w:rsidRPr="005E222D" w:rsidRDefault="00827104" w:rsidP="00827104">
      <w:pPr>
        <w:pStyle w:val="Default"/>
        <w:numPr>
          <w:ilvl w:val="0"/>
          <w:numId w:val="86"/>
        </w:numPr>
        <w:jc w:val="both"/>
        <w:rPr>
          <w:rFonts w:asciiTheme="minorHAnsi" w:hAnsiTheme="minorHAnsi" w:cstheme="minorHAnsi"/>
          <w:color w:val="auto"/>
        </w:rPr>
      </w:pPr>
      <w:r w:rsidRPr="005E222D">
        <w:rPr>
          <w:rFonts w:asciiTheme="minorHAnsi" w:hAnsiTheme="minorHAnsi" w:cstheme="minorHAnsi"/>
          <w:color w:val="auto"/>
        </w:rPr>
        <w:t>seznámí se se základy mediální výchovy</w:t>
      </w:r>
    </w:p>
    <w:p w14:paraId="70802432" w14:textId="77777777" w:rsidR="00827104" w:rsidRPr="005E222D" w:rsidRDefault="00827104" w:rsidP="00827104">
      <w:pPr>
        <w:rPr>
          <w:bdr w:val="nil"/>
        </w:rPr>
      </w:pPr>
    </w:p>
    <w:p w14:paraId="3BFC3376" w14:textId="77777777" w:rsidR="00F353AA" w:rsidRPr="005E222D" w:rsidRDefault="00F353AA" w:rsidP="008B32E0">
      <w:pPr>
        <w:pStyle w:val="Nadpis2"/>
        <w:spacing w:before="299" w:after="299"/>
        <w:rPr>
          <w:bdr w:val="nil"/>
        </w:rPr>
      </w:pPr>
      <w:bookmarkStart w:id="44" w:name="_Toc187902121"/>
      <w:r w:rsidRPr="005E222D">
        <w:rPr>
          <w:rFonts w:ascii="Calibri" w:hAnsi="Calibri"/>
        </w:rPr>
        <w:t>Ch</w:t>
      </w:r>
      <w:r w:rsidR="008B32E0" w:rsidRPr="005E222D">
        <w:rPr>
          <w:rFonts w:ascii="Calibri" w:hAnsi="Calibri"/>
        </w:rPr>
        <w:t>arakteristika vzdělávací</w:t>
      </w:r>
      <w:r w:rsidR="0059517B" w:rsidRPr="005E222D">
        <w:rPr>
          <w:rFonts w:ascii="Calibri" w:hAnsi="Calibri"/>
        </w:rPr>
        <w:t>ch oborů Cizí jazyk a D</w:t>
      </w:r>
      <w:r w:rsidRPr="005E222D">
        <w:rPr>
          <w:rFonts w:ascii="Calibri" w:hAnsi="Calibri"/>
        </w:rPr>
        <w:t>alší cizí jazyk</w:t>
      </w:r>
      <w:bookmarkEnd w:id="44"/>
    </w:p>
    <w:p w14:paraId="554F0B6F" w14:textId="77777777" w:rsidR="00F353AA" w:rsidRPr="005E222D" w:rsidRDefault="00F353AA" w:rsidP="00F353AA">
      <w:pPr>
        <w:rPr>
          <w:rFonts w:ascii="Calibri" w:hAnsi="Calibri"/>
        </w:rPr>
      </w:pPr>
      <w:r w:rsidRPr="005E222D">
        <w:rPr>
          <w:rFonts w:ascii="Calibri" w:hAnsi="Calibri"/>
        </w:rPr>
        <w:t xml:space="preserve">Jazykové kompetence a vícejazyčnost jsou důležitou součástí osobnostních a profesních kompetencí v životě současného Evropana. Výuka jazyků stojí proto na TSG a ZŠ na předních místech v počtu odučených hodin, v počtu nabízených jazyků i akcí a ve snaze o neustálou inovaci a sledování trendů. </w:t>
      </w:r>
    </w:p>
    <w:p w14:paraId="54768BCC" w14:textId="77777777" w:rsidR="00F353AA" w:rsidRPr="005E222D" w:rsidRDefault="00F353AA" w:rsidP="00F353AA">
      <w:pPr>
        <w:rPr>
          <w:rFonts w:ascii="Calibri" w:hAnsi="Calibri"/>
        </w:rPr>
      </w:pPr>
    </w:p>
    <w:p w14:paraId="62DDEF38" w14:textId="77777777" w:rsidR="00F353AA" w:rsidRPr="005E222D" w:rsidRDefault="00F353AA" w:rsidP="00F353AA">
      <w:pPr>
        <w:rPr>
          <w:rFonts w:ascii="Calibri" w:hAnsi="Calibri"/>
          <w:b/>
          <w:sz w:val="28"/>
          <w:szCs w:val="28"/>
        </w:rPr>
      </w:pPr>
      <w:r w:rsidRPr="005E222D">
        <w:rPr>
          <w:rFonts w:ascii="Calibri" w:hAnsi="Calibri"/>
          <w:b/>
          <w:sz w:val="28"/>
          <w:szCs w:val="28"/>
        </w:rPr>
        <w:t>Jak rozvíjíme a chceme rozvíjet jazykovou gramotnost?</w:t>
      </w:r>
    </w:p>
    <w:p w14:paraId="772F1693" w14:textId="77777777" w:rsidR="00F353AA" w:rsidRPr="005E222D" w:rsidRDefault="00F353AA" w:rsidP="00F353AA">
      <w:pPr>
        <w:rPr>
          <w:rFonts w:ascii="Calibri" w:hAnsi="Calibri"/>
        </w:rPr>
      </w:pPr>
    </w:p>
    <w:p w14:paraId="6482006F" w14:textId="77777777" w:rsidR="00F353AA" w:rsidRPr="005E222D" w:rsidRDefault="00F353AA" w:rsidP="00F353AA">
      <w:pPr>
        <w:rPr>
          <w:rFonts w:ascii="Calibri" w:hAnsi="Calibri"/>
          <w:b/>
        </w:rPr>
      </w:pPr>
      <w:r w:rsidRPr="005E222D">
        <w:rPr>
          <w:rFonts w:ascii="Calibri" w:hAnsi="Calibri"/>
          <w:b/>
        </w:rPr>
        <w:t xml:space="preserve">1 Materiální a prostorové podmínky </w:t>
      </w:r>
    </w:p>
    <w:p w14:paraId="6A57860D" w14:textId="77777777" w:rsidR="00F353AA" w:rsidRPr="005E222D" w:rsidRDefault="00F353AA" w:rsidP="00F353AA">
      <w:pPr>
        <w:rPr>
          <w:rFonts w:ascii="Calibri" w:hAnsi="Calibri"/>
          <w:b/>
        </w:rPr>
      </w:pPr>
    </w:p>
    <w:p w14:paraId="3ABE97DC" w14:textId="77777777" w:rsidR="00F353AA" w:rsidRPr="005E222D" w:rsidRDefault="00F353AA" w:rsidP="00F353AA">
      <w:pPr>
        <w:rPr>
          <w:rFonts w:ascii="Calibri" w:hAnsi="Calibri"/>
          <w:b/>
        </w:rPr>
      </w:pPr>
      <w:r w:rsidRPr="005E222D">
        <w:rPr>
          <w:rFonts w:ascii="Calibri" w:hAnsi="Calibri"/>
          <w:b/>
        </w:rPr>
        <w:t xml:space="preserve">Učebnice a další materiály pro výuku cizích jazyků </w:t>
      </w:r>
    </w:p>
    <w:p w14:paraId="3CD4A56B" w14:textId="77777777" w:rsidR="00F353AA" w:rsidRPr="005E222D" w:rsidRDefault="00F353AA" w:rsidP="00F353AA">
      <w:pPr>
        <w:rPr>
          <w:rFonts w:ascii="Calibri" w:hAnsi="Calibri"/>
        </w:rPr>
      </w:pPr>
    </w:p>
    <w:p w14:paraId="44DAD330" w14:textId="5F135FB4" w:rsidR="00F353AA" w:rsidRPr="00FA16C4" w:rsidRDefault="00F353AA" w:rsidP="00F353AA">
      <w:pPr>
        <w:rPr>
          <w:rFonts w:ascii="Calibri" w:hAnsi="Calibri"/>
        </w:rPr>
      </w:pPr>
      <w:r w:rsidRPr="005E222D">
        <w:rPr>
          <w:rFonts w:ascii="Calibri" w:hAnsi="Calibri"/>
          <w:i/>
        </w:rPr>
        <w:t>Výukové materiály jsou jednou z podmínek úspěšného, systematického a důsledného vedení výuky</w:t>
      </w:r>
      <w:r w:rsidRPr="005E222D">
        <w:rPr>
          <w:rFonts w:ascii="Calibri" w:hAnsi="Calibri"/>
        </w:rPr>
        <w:t xml:space="preserve">. Výběr materiálů je diskutován na </w:t>
      </w:r>
      <w:r w:rsidRPr="005E222D">
        <w:rPr>
          <w:rFonts w:ascii="Calibri" w:hAnsi="Calibri"/>
          <w:u w:val="single"/>
        </w:rPr>
        <w:t>pravidelných poradách v odborné sekci učitelů cizích jazyků, s vedením školy a je také pravidelně evaluována vhodnost těchto materiálů a navrhována příp</w:t>
      </w:r>
      <w:r w:rsidRPr="00FA16C4">
        <w:rPr>
          <w:rFonts w:ascii="Calibri" w:hAnsi="Calibri"/>
          <w:u w:val="single"/>
        </w:rPr>
        <w:t xml:space="preserve">adná obměna nebo </w:t>
      </w:r>
      <w:r w:rsidRPr="00FA16C4">
        <w:rPr>
          <w:rFonts w:ascii="Calibri" w:hAnsi="Calibri"/>
          <w:u w:val="single"/>
        </w:rPr>
        <w:lastRenderedPageBreak/>
        <w:t>doplnění</w:t>
      </w:r>
      <w:r w:rsidRPr="00FA16C4">
        <w:rPr>
          <w:rFonts w:ascii="Calibri" w:hAnsi="Calibri"/>
        </w:rPr>
        <w:t xml:space="preserve">. Učebnice vybíráme s ohledem na věk, cíle - tj. komunikativnost, samostatnost domácí přípravy, možnosti propojení s dalšími předměty a elektronickými médii, souladu se SERR, provázanosti s předchozí úrovní jazykové výuky, s ohledem na potřeby žáků s různou mírou podpůrných opatření, ale i na jejich finanční (ne)náročnost, neboť </w:t>
      </w:r>
      <w:r w:rsidRPr="00FA16C4">
        <w:rPr>
          <w:rFonts w:ascii="Calibri" w:hAnsi="Calibri"/>
          <w:i/>
        </w:rPr>
        <w:t>jazykové učebnice jsou jediné, které rodiče žákům platí</w:t>
      </w:r>
      <w:r w:rsidRPr="00FA16C4">
        <w:rPr>
          <w:rFonts w:ascii="Calibri" w:hAnsi="Calibri"/>
        </w:rPr>
        <w:t>. Ostatní učebnice jsou zapůjčovány školou. Výuko</w:t>
      </w:r>
      <w:r w:rsidR="00095FE4" w:rsidRPr="00FA16C4">
        <w:rPr>
          <w:rFonts w:ascii="Calibri" w:hAnsi="Calibri"/>
        </w:rPr>
        <w:t xml:space="preserve">vými materiály se rozumí např. </w:t>
      </w:r>
      <w:r w:rsidRPr="00FA16C4">
        <w:rPr>
          <w:rFonts w:ascii="Calibri" w:hAnsi="Calibri"/>
        </w:rPr>
        <w:t xml:space="preserve">software nebo jazykové online-kurzy, které škola nabízí žákům spolu s možností práce na PC nebo </w:t>
      </w:r>
      <w:r w:rsidR="00D566AC">
        <w:rPr>
          <w:rFonts w:ascii="Calibri" w:hAnsi="Calibri"/>
        </w:rPr>
        <w:t>vlastních zařízení</w:t>
      </w:r>
      <w:r w:rsidRPr="00FA16C4">
        <w:rPr>
          <w:rFonts w:ascii="Calibri" w:hAnsi="Calibri"/>
        </w:rPr>
        <w:t>ch.</w:t>
      </w:r>
    </w:p>
    <w:p w14:paraId="19E49FB2" w14:textId="77777777" w:rsidR="00F353AA" w:rsidRPr="00FA16C4" w:rsidRDefault="00F353AA" w:rsidP="00F353AA">
      <w:pPr>
        <w:rPr>
          <w:rFonts w:ascii="Calibri" w:hAnsi="Calibri"/>
          <w:u w:val="single"/>
        </w:rPr>
      </w:pPr>
      <w:r w:rsidRPr="00FA16C4">
        <w:rPr>
          <w:rFonts w:ascii="Calibri" w:hAnsi="Calibri"/>
        </w:rPr>
        <w:t xml:space="preserve">Výběr učebnice a jeho cenu oznamujeme žákům a jejich rodičům zpravidla na začátku školního roku, případně na konci předcházejícího, a rodiče se mají možnost k výběru učebnic vyjádřit na rodičovských schůzkách nebo individuálně. Další rozsáhlé výukové materiály mají k dispozici jednotliví vyučující ve čtyřech jazykových kabinetech a aplikují je dle vhodnosti do výuky, používají při individuálním doučování nebo zapůjčují zájemcům dle jejich potřeb - </w:t>
      </w:r>
      <w:r w:rsidRPr="00FA16C4">
        <w:rPr>
          <w:rFonts w:ascii="Calibri" w:hAnsi="Calibri"/>
          <w:u w:val="single"/>
        </w:rPr>
        <w:t>viz i jednotlivé tématické plány pro daný školní rok, daný jazyk a třídu.</w:t>
      </w:r>
    </w:p>
    <w:p w14:paraId="72CF3F89" w14:textId="0ED96684" w:rsidR="00F353AA" w:rsidRPr="00FA16C4" w:rsidRDefault="00F353AA" w:rsidP="00F353AA">
      <w:pPr>
        <w:rPr>
          <w:rFonts w:ascii="Calibri" w:hAnsi="Calibri"/>
        </w:rPr>
      </w:pPr>
      <w:r w:rsidRPr="00FA16C4">
        <w:rPr>
          <w:rFonts w:ascii="Calibri" w:hAnsi="Calibri"/>
        </w:rPr>
        <w:t xml:space="preserve">Informace o konkrétních učebních materiálech pro konkrétní třídu a skupinu jsou </w:t>
      </w:r>
      <w:r w:rsidR="00D566AC">
        <w:rPr>
          <w:rFonts w:ascii="Calibri" w:hAnsi="Calibri"/>
        </w:rPr>
        <w:t xml:space="preserve">zpravidla </w:t>
      </w:r>
      <w:r w:rsidRPr="00FA16C4">
        <w:rPr>
          <w:rFonts w:ascii="Calibri" w:hAnsi="Calibri"/>
        </w:rPr>
        <w:t xml:space="preserve">na webové stránce školy, v sekci „Předměty“ </w:t>
      </w:r>
      <w:hyperlink r:id="rId29" w:history="1">
        <w:r w:rsidRPr="00FA16C4">
          <w:rPr>
            <w:rStyle w:val="Hypertextovodkaz"/>
            <w:rFonts w:ascii="Calibri" w:hAnsi="Calibri"/>
            <w:color w:val="auto"/>
          </w:rPr>
          <w:t>http://www.tabsg.cz/index.php?stranka=predmety</w:t>
        </w:r>
      </w:hyperlink>
      <w:r w:rsidRPr="00FA16C4">
        <w:rPr>
          <w:rFonts w:ascii="Calibri" w:hAnsi="Calibri"/>
        </w:rPr>
        <w:t>, pod jednotlivými jazyky.</w:t>
      </w:r>
    </w:p>
    <w:p w14:paraId="13C55CBD" w14:textId="77777777" w:rsidR="00F353AA" w:rsidRPr="00FA16C4" w:rsidRDefault="00F353AA" w:rsidP="00F353AA">
      <w:pPr>
        <w:rPr>
          <w:rFonts w:ascii="Calibri" w:hAnsi="Calibri"/>
          <w:i/>
        </w:rPr>
      </w:pPr>
      <w:r w:rsidRPr="00FA16C4">
        <w:rPr>
          <w:rFonts w:ascii="Calibri" w:hAnsi="Calibri"/>
          <w:i/>
        </w:rPr>
        <w:t>Škola nabízí žákům individuální doučování, buď formou hodiny s učitelem (jednotlivec, skupina, někdy i celá třída), formou online kurzů, které škola pořizuje od komerčních dodavatelů, nebo formou opakování látky, která je paralelně zpracována na webu školy v chráněném prostředí, přístupném pouze pro žáky naší školy. Při přípravě tohoto paralelního obsahu předmětu na webu učitelé využívají jak materiálů ze standardních učebnic a cvičebnic, které mají upevnit jednotlivé jazykové dovednosti, tak i dostupné výukové multimediální materiály a autentické receptivní texty – na procvičení textu čteného, slyšeného nebo viděného.</w:t>
      </w:r>
    </w:p>
    <w:p w14:paraId="15837CC7" w14:textId="77777777" w:rsidR="00F353AA" w:rsidRPr="00FA16C4" w:rsidRDefault="00F353AA" w:rsidP="00F353AA">
      <w:pPr>
        <w:rPr>
          <w:rFonts w:ascii="Calibri" w:hAnsi="Calibri"/>
        </w:rPr>
      </w:pPr>
    </w:p>
    <w:p w14:paraId="7056A805" w14:textId="77777777" w:rsidR="00F353AA" w:rsidRPr="00FA16C4" w:rsidRDefault="00F353AA" w:rsidP="00F353AA">
      <w:pPr>
        <w:rPr>
          <w:rFonts w:ascii="Calibri" w:hAnsi="Calibri"/>
          <w:b/>
        </w:rPr>
      </w:pPr>
      <w:r w:rsidRPr="00FA16C4">
        <w:rPr>
          <w:rFonts w:ascii="Calibri" w:hAnsi="Calibri"/>
          <w:b/>
        </w:rPr>
        <w:t xml:space="preserve">Přístup žáků k internetu, zajištění interaktivních médií a ICT a při výuce cizích jazyků </w:t>
      </w:r>
    </w:p>
    <w:p w14:paraId="4778BDD4" w14:textId="77777777" w:rsidR="00F353AA" w:rsidRPr="00FA16C4" w:rsidRDefault="00F353AA" w:rsidP="00F353AA">
      <w:pPr>
        <w:rPr>
          <w:rFonts w:ascii="Calibri" w:hAnsi="Calibri"/>
        </w:rPr>
      </w:pPr>
    </w:p>
    <w:p w14:paraId="7E174B26" w14:textId="12C8811A" w:rsidR="00F353AA" w:rsidRPr="00FA16C4" w:rsidRDefault="00F353AA" w:rsidP="00F353AA">
      <w:r w:rsidRPr="00FA16C4">
        <w:rPr>
          <w:rFonts w:ascii="Calibri" w:hAnsi="Calibri"/>
          <w:i/>
        </w:rPr>
        <w:t>Internet je informačním zdrojem a prostředkem k rozvoji jazykových a dalších znalostí a dovedností</w:t>
      </w:r>
      <w:r w:rsidRPr="00FA16C4">
        <w:rPr>
          <w:rFonts w:ascii="Calibri" w:hAnsi="Calibri"/>
        </w:rPr>
        <w:t xml:space="preserve">. TSG a ZŠ umožňuje využití školního přístupu k internetu během výuky i po ní, jak na žákovských PC, tak i na tabletech, příp. na vlastních zařízeních. </w:t>
      </w:r>
      <w:r w:rsidRPr="00FA16C4">
        <w:rPr>
          <w:rFonts w:ascii="Calibri" w:hAnsi="Calibri"/>
          <w:u w:val="single"/>
        </w:rPr>
        <w:t>Žák má možnost si k samostudiu zapůjčit vybrané médium (např. tablet), naším plánem je, aby žák měl ve zdůvodněných případech k dispozici interaktivní verzi tištěné učebnice nebo její část.</w:t>
      </w:r>
      <w:r w:rsidRPr="00FA16C4">
        <w:rPr>
          <w:rFonts w:ascii="Calibri" w:hAnsi="Calibri"/>
        </w:rPr>
        <w:t xml:space="preserve"> Hlavní </w:t>
      </w:r>
      <w:r w:rsidR="009F1361">
        <w:rPr>
          <w:rFonts w:ascii="Calibri" w:hAnsi="Calibri"/>
        </w:rPr>
        <w:t xml:space="preserve">i vedlejší </w:t>
      </w:r>
      <w:r w:rsidRPr="00FA16C4">
        <w:rPr>
          <w:rFonts w:ascii="Calibri" w:hAnsi="Calibri"/>
        </w:rPr>
        <w:t>budova školy j</w:t>
      </w:r>
      <w:r w:rsidR="009F1361">
        <w:rPr>
          <w:rFonts w:ascii="Calibri" w:hAnsi="Calibri"/>
        </w:rPr>
        <w:t>sou</w:t>
      </w:r>
      <w:r w:rsidRPr="00FA16C4">
        <w:rPr>
          <w:rFonts w:ascii="Calibri" w:hAnsi="Calibri"/>
        </w:rPr>
        <w:t xml:space="preserve"> </w:t>
      </w:r>
      <w:r w:rsidR="009F1361">
        <w:rPr>
          <w:rFonts w:ascii="Calibri" w:hAnsi="Calibri"/>
        </w:rPr>
        <w:t xml:space="preserve">plně </w:t>
      </w:r>
      <w:r w:rsidRPr="00FA16C4">
        <w:rPr>
          <w:rFonts w:ascii="Calibri" w:hAnsi="Calibri"/>
        </w:rPr>
        <w:t>pokryt</w:t>
      </w:r>
      <w:r w:rsidR="009F1361">
        <w:rPr>
          <w:rFonts w:ascii="Calibri" w:hAnsi="Calibri"/>
        </w:rPr>
        <w:t>y školní</w:t>
      </w:r>
      <w:r w:rsidRPr="00FA16C4">
        <w:rPr>
          <w:rFonts w:ascii="Calibri" w:hAnsi="Calibri"/>
        </w:rPr>
        <w:t xml:space="preserve"> WiFi sítí.  Pro výuku cizích jazyků využíváme elektronická interaktivní média a vytváříme příležitosti pro využití interaktivních médií všemi žáky, s respektováním různé míry vzdělávacích potřeb a podpůrných opatření. K učitelským učebnicím jsou postupně pořizovány i soubory učebnic elektronických, vhodných pro práci s interaktivní tabulí. </w:t>
      </w:r>
    </w:p>
    <w:p w14:paraId="5EAAE88A" w14:textId="77777777" w:rsidR="00F353AA" w:rsidRPr="00FA16C4" w:rsidRDefault="00F353AA" w:rsidP="00F353AA"/>
    <w:p w14:paraId="6050ED82" w14:textId="77777777" w:rsidR="00F353AA" w:rsidRPr="00FA16C4" w:rsidRDefault="00F353AA" w:rsidP="00F353AA">
      <w:pPr>
        <w:rPr>
          <w:rFonts w:ascii="Calibri" w:hAnsi="Calibri"/>
          <w:b/>
        </w:rPr>
      </w:pPr>
      <w:r w:rsidRPr="00FA16C4">
        <w:rPr>
          <w:rFonts w:ascii="Calibri" w:hAnsi="Calibri"/>
          <w:b/>
        </w:rPr>
        <w:t>Prostory rozvoje výuky jazyků</w:t>
      </w:r>
    </w:p>
    <w:p w14:paraId="1BB46F0B" w14:textId="77777777" w:rsidR="00F353AA" w:rsidRPr="00FA16C4" w:rsidRDefault="00F353AA" w:rsidP="00F353AA"/>
    <w:p w14:paraId="7414B22A" w14:textId="7252D57C" w:rsidR="00F353AA" w:rsidRPr="00FA16C4" w:rsidRDefault="009F1361" w:rsidP="00F353AA">
      <w:pPr>
        <w:rPr>
          <w:rFonts w:ascii="Calibri" w:hAnsi="Calibri"/>
          <w:i/>
        </w:rPr>
      </w:pPr>
      <w:r>
        <w:rPr>
          <w:rFonts w:ascii="Calibri" w:hAnsi="Calibri"/>
        </w:rPr>
        <w:t xml:space="preserve">Ve všech třídách je zajištěna konektivita a multimédia, žáci využívají interaktivitu i mobilní zařízení (školní notebooky) pro poslech s porozuměním, video, online progresivní cvičení. </w:t>
      </w:r>
      <w:r w:rsidR="00F353AA" w:rsidRPr="00FA16C4">
        <w:rPr>
          <w:rFonts w:ascii="Calibri" w:hAnsi="Calibri"/>
        </w:rPr>
        <w:t xml:space="preserve">Na škole jsou </w:t>
      </w:r>
      <w:r>
        <w:rPr>
          <w:rFonts w:ascii="Calibri" w:hAnsi="Calibri"/>
        </w:rPr>
        <w:t>2</w:t>
      </w:r>
      <w:r w:rsidR="00F353AA" w:rsidRPr="00FA16C4">
        <w:rPr>
          <w:rFonts w:ascii="Calibri" w:hAnsi="Calibri"/>
        </w:rPr>
        <w:t xml:space="preserve"> kabinety cizích jazyků (AJ</w:t>
      </w:r>
      <w:r>
        <w:rPr>
          <w:rFonts w:ascii="Calibri" w:hAnsi="Calibri"/>
        </w:rPr>
        <w:t>+</w:t>
      </w:r>
      <w:r w:rsidR="00F353AA" w:rsidRPr="00FA16C4">
        <w:rPr>
          <w:rFonts w:ascii="Calibri" w:hAnsi="Calibri"/>
        </w:rPr>
        <w:t>ŠJ+FJ, NJ)</w:t>
      </w:r>
      <w:r>
        <w:rPr>
          <w:rFonts w:ascii="Calibri" w:hAnsi="Calibri"/>
        </w:rPr>
        <w:t>, které</w:t>
      </w:r>
      <w:r w:rsidR="00F353AA" w:rsidRPr="00FA16C4">
        <w:rPr>
          <w:rFonts w:ascii="Calibri" w:hAnsi="Calibri"/>
        </w:rPr>
        <w:t xml:space="preserve"> fungují zároveň jako knihovny daných jazyků, učitelé cizích jazyků je společně doplňují a využívají; žáci využívají zdrojů z kabinetu během výuky i pro samostudium. Jsou zde k dispozici slovníky, příručky, doplňkové materiály – i obrazové a multimediální</w:t>
      </w:r>
      <w:r>
        <w:rPr>
          <w:rFonts w:ascii="Calibri" w:hAnsi="Calibri"/>
        </w:rPr>
        <w:t xml:space="preserve">. Školní knihovna pak nabízí </w:t>
      </w:r>
      <w:r w:rsidR="00F353AA" w:rsidRPr="00FA16C4">
        <w:rPr>
          <w:rFonts w:ascii="Calibri" w:hAnsi="Calibri"/>
        </w:rPr>
        <w:t>i beletri</w:t>
      </w:r>
      <w:r>
        <w:rPr>
          <w:rFonts w:ascii="Calibri" w:hAnsi="Calibri"/>
        </w:rPr>
        <w:t>i</w:t>
      </w:r>
      <w:r w:rsidR="00F353AA" w:rsidRPr="00FA16C4">
        <w:rPr>
          <w:rFonts w:ascii="Calibri" w:hAnsi="Calibri"/>
        </w:rPr>
        <w:t xml:space="preserve"> pro jazyky: angličtina, němčina, v menší míře i španělština, francouzština, ruština, latina. </w:t>
      </w:r>
      <w:r w:rsidR="00F353AA" w:rsidRPr="00FA16C4">
        <w:rPr>
          <w:rFonts w:ascii="Calibri" w:hAnsi="Calibri"/>
          <w:i/>
        </w:rPr>
        <w:t xml:space="preserve">Nejobsáhlejší fond výukových a doplňkových materiálů má škola v jazyce německém, je to dáno dlouholetými partnerstvími s rakouskými a německými školami, tím, že u nás působili 10 let rakouští lektoři na plný nebo částečný úvazek a tím, že je škola zároveň licencovaným zkušebním centrem rakouských jazykových certifikátů (Sprachdiplom / ÖSD). </w:t>
      </w:r>
    </w:p>
    <w:p w14:paraId="0593BCB9" w14:textId="77777777" w:rsidR="00F353AA" w:rsidRPr="00FA16C4" w:rsidRDefault="00F353AA" w:rsidP="00F353AA">
      <w:pPr>
        <w:rPr>
          <w:u w:val="single"/>
        </w:rPr>
      </w:pPr>
    </w:p>
    <w:p w14:paraId="0FBBB11E" w14:textId="77777777" w:rsidR="00F353AA" w:rsidRPr="00FA16C4" w:rsidRDefault="00F353AA" w:rsidP="00F353AA">
      <w:pPr>
        <w:rPr>
          <w:rFonts w:ascii="Calibri" w:hAnsi="Calibri"/>
          <w:b/>
        </w:rPr>
      </w:pPr>
      <w:r w:rsidRPr="00FA16C4">
        <w:rPr>
          <w:rFonts w:ascii="Calibri" w:hAnsi="Calibri"/>
          <w:b/>
        </w:rPr>
        <w:t>2  Personální podmínky – učitelé cizích jazyků</w:t>
      </w:r>
    </w:p>
    <w:p w14:paraId="2E86904F" w14:textId="77777777" w:rsidR="00F353AA" w:rsidRPr="00FA16C4" w:rsidRDefault="00F353AA" w:rsidP="00F353AA"/>
    <w:p w14:paraId="7B5AFA51" w14:textId="127FDC56" w:rsidR="00F353AA" w:rsidRPr="00FA16C4" w:rsidRDefault="00F353AA" w:rsidP="00F353AA">
      <w:pPr>
        <w:rPr>
          <w:rFonts w:ascii="Calibri" w:hAnsi="Calibri"/>
        </w:rPr>
      </w:pPr>
      <w:r w:rsidRPr="00FA16C4">
        <w:rPr>
          <w:rFonts w:ascii="Calibri" w:hAnsi="Calibri"/>
        </w:rPr>
        <w:t>V</w:t>
      </w:r>
      <w:r w:rsidR="009F1361">
        <w:rPr>
          <w:rFonts w:ascii="Calibri" w:hAnsi="Calibri"/>
        </w:rPr>
        <w:t xml:space="preserve">ětšina </w:t>
      </w:r>
      <w:r w:rsidRPr="00FA16C4">
        <w:rPr>
          <w:rFonts w:ascii="Calibri" w:hAnsi="Calibri"/>
        </w:rPr>
        <w:t>vyučující</w:t>
      </w:r>
      <w:r w:rsidR="009F1361">
        <w:rPr>
          <w:rFonts w:ascii="Calibri" w:hAnsi="Calibri"/>
        </w:rPr>
        <w:t>ch</w:t>
      </w:r>
      <w:r w:rsidRPr="00FA16C4">
        <w:rPr>
          <w:rFonts w:ascii="Calibri" w:hAnsi="Calibri"/>
        </w:rPr>
        <w:t xml:space="preserve"> na TSG a ZŠ splňuj</w:t>
      </w:r>
      <w:r w:rsidR="009F1361">
        <w:rPr>
          <w:rFonts w:ascii="Calibri" w:hAnsi="Calibri"/>
        </w:rPr>
        <w:t>e</w:t>
      </w:r>
      <w:r w:rsidRPr="00FA16C4">
        <w:rPr>
          <w:rFonts w:ascii="Calibri" w:hAnsi="Calibri"/>
        </w:rPr>
        <w:t xml:space="preserve"> požadované kvalifikační předpoklady pro výuku, včetně předmětové specializace. Učitel při nástupu do školy dokládá své vzdělání (diplom a absolvované kurzy, zahraniční stáže).  Přehled kvalifikovanosti pedagogických pracovníků včetně předmětové specializace je součástí dokumentace školy, výročních zpráv, doklady o vzdělávání pedagogických pracovníků (diplomy, vysvědčení a osvědčení pedagogických pracovníků jsou ukládány v osobním spisu v kanceláři školy. Díky kvalifikovanosti naši učitelé plně ovládají vyučovaný jazyk (zvukovou stránku, gramatiku, reálie dané jazykové oblasti, adekvátní metody a formy výuky). Několik učitelů jsou zároveň členy poroty a garanty okresního kola jazykových olympiád. Škola je licencovaným zkušebním centrem mezinárodních jazykových zkoušek z němčiny (ÖSD) a má jednoho licencovaného zkušebního komisaře těchto zkoušek. Certifikáty z angličtiny nabízíme prostřednictvím partnerských institucí (Česko-anglické gymnázium ČB, Evropské centrum jazykových zkoušek ČB). Rodilý mluvčí na naší škole systematicky nepůsobí. Informace o personálním zajištění konkrétních vyučovaných jazyků je každoročně konkretizována na webu školy.</w:t>
      </w:r>
    </w:p>
    <w:p w14:paraId="6C41EA89" w14:textId="6130E7D7" w:rsidR="00F353AA" w:rsidRPr="00FA16C4" w:rsidRDefault="00F353AA" w:rsidP="00F353AA">
      <w:pPr>
        <w:rPr>
          <w:rFonts w:ascii="Calibri" w:hAnsi="Calibri"/>
        </w:rPr>
      </w:pPr>
      <w:r w:rsidRPr="00FA16C4">
        <w:rPr>
          <w:rFonts w:ascii="Calibri" w:hAnsi="Calibri"/>
        </w:rPr>
        <w:t xml:space="preserve">Učitelé se průběžně vzdělávají: absolvují maturitní školení, hospitační stáže na zahraničních i českých partnerských školách, metodické semináře, práce na zahraničních projektech a výměnných pobytech, škola pořádá jazykové kurzy pro své učitele, podporuje sdílení zkušeností s ostatními školami. Začínající učitelé dostanou mentora. Doklady o absolvovaném dalším vzdělávání předkládají učitelé vedení školy a cílený plán tohoto vzdělávání je každoročně zpracováván vedením školy. </w:t>
      </w:r>
    </w:p>
    <w:p w14:paraId="37CF8660" w14:textId="77777777" w:rsidR="00F353AA" w:rsidRPr="00FA16C4" w:rsidRDefault="00F353AA" w:rsidP="00F353AA">
      <w:pPr>
        <w:rPr>
          <w:rFonts w:ascii="Calibri" w:hAnsi="Calibri"/>
        </w:rPr>
      </w:pPr>
    </w:p>
    <w:p w14:paraId="2F62ED6A" w14:textId="77777777" w:rsidR="00F353AA" w:rsidRPr="00FA16C4" w:rsidRDefault="00F353AA" w:rsidP="00F353AA">
      <w:pPr>
        <w:rPr>
          <w:rFonts w:ascii="Calibri" w:hAnsi="Calibri"/>
          <w:b/>
        </w:rPr>
      </w:pPr>
      <w:r w:rsidRPr="00FA16C4">
        <w:rPr>
          <w:rFonts w:ascii="Calibri" w:hAnsi="Calibri"/>
          <w:b/>
        </w:rPr>
        <w:t>3 Návaznost výuky, sledování výsledků a vyhodnocování výstupů</w:t>
      </w:r>
    </w:p>
    <w:p w14:paraId="013ABB80" w14:textId="77777777" w:rsidR="00F353AA" w:rsidRPr="00FA16C4" w:rsidRDefault="00F353AA" w:rsidP="00F353AA">
      <w:pPr>
        <w:rPr>
          <w:rFonts w:ascii="Calibri" w:hAnsi="Calibri"/>
          <w:b/>
        </w:rPr>
      </w:pPr>
    </w:p>
    <w:p w14:paraId="4537D59F" w14:textId="77777777" w:rsidR="00F353AA" w:rsidRPr="00FA16C4" w:rsidRDefault="00F353AA" w:rsidP="00F353AA">
      <w:pPr>
        <w:rPr>
          <w:rFonts w:ascii="Calibri" w:hAnsi="Calibri"/>
          <w:u w:val="single"/>
        </w:rPr>
      </w:pPr>
      <w:r w:rsidRPr="00FA16C4">
        <w:rPr>
          <w:rFonts w:ascii="Calibri" w:hAnsi="Calibri"/>
        </w:rPr>
        <w:t xml:space="preserve">Naše škola zjišťuje a vyhodnocuje vstupní úrovně jazykové gramotnosti žáků (na nižším gymnáziu), využívá testování žáků (ČŠI, SCIO, CERMAT), anebo jiných interních či standardizovaných nástrojů ke zjištění vstupní úrovně (na začátku vzdělávání nebo na začátku školního roku) a výstupní úrovně (na konci školního roku) a na základě zjištěných výsledků přijímáme vhodná </w:t>
      </w:r>
      <w:r w:rsidRPr="00FA16C4">
        <w:rPr>
          <w:rFonts w:ascii="Calibri" w:hAnsi="Calibri"/>
          <w:u w:val="single"/>
        </w:rPr>
        <w:t>opatření.</w:t>
      </w:r>
    </w:p>
    <w:p w14:paraId="0A0B107B" w14:textId="77777777" w:rsidR="00F353AA" w:rsidRPr="00FA16C4" w:rsidRDefault="00F353AA" w:rsidP="00F353AA">
      <w:pPr>
        <w:rPr>
          <w:rFonts w:ascii="Calibri" w:hAnsi="Calibri"/>
          <w:u w:val="single"/>
        </w:rPr>
      </w:pPr>
      <w:r w:rsidRPr="00FA16C4">
        <w:rPr>
          <w:rFonts w:ascii="Calibri" w:hAnsi="Calibri"/>
          <w:u w:val="single"/>
        </w:rPr>
        <w:t>Výstupní testy (na konci každého ročníku kromě maturitního na gymnáziu) byly zavedeny nejprve u NJ, ve školním roce 2016/17 je chceme zavést i u všech dalších jazyků s důrazem především na výstupy v AJ.</w:t>
      </w:r>
      <w:r w:rsidRPr="00FA16C4">
        <w:rPr>
          <w:rFonts w:ascii="Calibri" w:hAnsi="Calibri"/>
        </w:rPr>
        <w:t xml:space="preserve"> Pro žáky s rizikem neúspěšnosti i pro žáky, u nichž dojde k problému v návaznosti výuky (např. přestěhování žáka uprostřed školního roku, žák přestupující z jiné školy) jsou připraveny kompenzační postupy: individuální doučování (ve školním roce i o letních prázdninách), individualizovaný přístup ve výuce i v hodnocení výsledků žáka (pro přechodné období), možnost samostatné domácí přípravy v paralelní výuce (v chráněném prostředí našich webových stránek).</w:t>
      </w:r>
      <w:r w:rsidRPr="00FA16C4">
        <w:rPr>
          <w:rFonts w:ascii="Calibri" w:hAnsi="Calibri"/>
          <w:u w:val="single"/>
        </w:rPr>
        <w:t xml:space="preserve"> </w:t>
      </w:r>
    </w:p>
    <w:p w14:paraId="6583E3D9" w14:textId="77777777" w:rsidR="00F353AA" w:rsidRPr="00FA16C4" w:rsidRDefault="00F353AA" w:rsidP="00F353AA">
      <w:pPr>
        <w:rPr>
          <w:rFonts w:ascii="Calibri" w:hAnsi="Calibri"/>
          <w:u w:val="single"/>
        </w:rPr>
      </w:pPr>
    </w:p>
    <w:p w14:paraId="0FC8D945" w14:textId="77777777" w:rsidR="00F353AA" w:rsidRPr="00FA16C4" w:rsidRDefault="00F353AA" w:rsidP="00F353AA">
      <w:pPr>
        <w:rPr>
          <w:rFonts w:ascii="Calibri" w:hAnsi="Calibri"/>
          <w:b/>
        </w:rPr>
      </w:pPr>
      <w:r w:rsidRPr="00FA16C4">
        <w:rPr>
          <w:rFonts w:ascii="Calibri" w:hAnsi="Calibri"/>
          <w:u w:val="single"/>
        </w:rPr>
        <w:t xml:space="preserve">Výstupy všech vyučovaných jazyků – AJ, na nižším a vyšším gymnáziu NJ, FJ, ŠJ, nepovinně také RJ a Lat – jsou přizpůsobeny očekávaným výstupům RVP a s výjimkou latiny úrovním Společného evropského referenčního rámce pro cizí jazyky. </w:t>
      </w:r>
    </w:p>
    <w:p w14:paraId="2743F2F3" w14:textId="77777777" w:rsidR="00F353AA" w:rsidRPr="00FA16C4" w:rsidRDefault="00F353AA" w:rsidP="00F353AA">
      <w:pPr>
        <w:rPr>
          <w:rFonts w:ascii="Calibri" w:hAnsi="Calibri"/>
        </w:rPr>
      </w:pPr>
    </w:p>
    <w:p w14:paraId="144A34E7" w14:textId="77777777" w:rsidR="00F353AA" w:rsidRPr="00FA16C4" w:rsidRDefault="00F353AA" w:rsidP="00F353AA">
      <w:pPr>
        <w:rPr>
          <w:rFonts w:ascii="Calibri" w:hAnsi="Calibri"/>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1275"/>
        <w:gridCol w:w="1134"/>
        <w:gridCol w:w="1985"/>
        <w:gridCol w:w="1276"/>
        <w:gridCol w:w="1275"/>
        <w:gridCol w:w="1242"/>
      </w:tblGrid>
      <w:tr w:rsidR="00FA16C4" w:rsidRPr="00FA16C4" w14:paraId="35956710" w14:textId="77777777" w:rsidTr="00CD1D81">
        <w:trPr>
          <w:jc w:val="center"/>
        </w:trPr>
        <w:tc>
          <w:tcPr>
            <w:tcW w:w="1101" w:type="dxa"/>
            <w:tcBorders>
              <w:top w:val="single" w:sz="4" w:space="0" w:color="000000"/>
              <w:left w:val="single" w:sz="4" w:space="0" w:color="000000"/>
              <w:bottom w:val="single" w:sz="4" w:space="0" w:color="000000"/>
              <w:right w:val="single" w:sz="4" w:space="0" w:color="000000"/>
            </w:tcBorders>
          </w:tcPr>
          <w:p w14:paraId="7DDC3BC2" w14:textId="77777777" w:rsidR="00F353AA" w:rsidRPr="00FA16C4" w:rsidRDefault="00F353AA" w:rsidP="00CD1D81">
            <w:pPr>
              <w:jc w:val="center"/>
              <w:rPr>
                <w:rFonts w:ascii="Calibri" w:hAnsi="Calibri"/>
                <w:b/>
                <w:sz w:val="20"/>
                <w:szCs w:val="20"/>
              </w:rPr>
            </w:pPr>
            <w:r w:rsidRPr="00FA16C4">
              <w:rPr>
                <w:rFonts w:ascii="Calibri" w:hAnsi="Calibri"/>
                <w:b/>
                <w:sz w:val="20"/>
                <w:szCs w:val="20"/>
              </w:rPr>
              <w:t>Vzdělávací obsah dle SERRJ</w:t>
            </w:r>
          </w:p>
        </w:tc>
        <w:tc>
          <w:tcPr>
            <w:tcW w:w="1275" w:type="dxa"/>
            <w:tcBorders>
              <w:top w:val="single" w:sz="4" w:space="0" w:color="000000"/>
              <w:left w:val="single" w:sz="4" w:space="0" w:color="000000"/>
              <w:bottom w:val="single" w:sz="4" w:space="0" w:color="000000"/>
              <w:right w:val="single" w:sz="4" w:space="0" w:color="000000"/>
            </w:tcBorders>
          </w:tcPr>
          <w:p w14:paraId="04ED8A60" w14:textId="77777777" w:rsidR="00F353AA" w:rsidRPr="00FA16C4" w:rsidRDefault="00F353AA" w:rsidP="00CD1D81">
            <w:pPr>
              <w:jc w:val="center"/>
              <w:rPr>
                <w:rFonts w:ascii="Calibri" w:hAnsi="Calibri"/>
                <w:b/>
                <w:sz w:val="20"/>
                <w:szCs w:val="20"/>
              </w:rPr>
            </w:pPr>
            <w:r w:rsidRPr="00FA16C4">
              <w:rPr>
                <w:rFonts w:ascii="Calibri" w:hAnsi="Calibri"/>
                <w:b/>
                <w:sz w:val="20"/>
                <w:szCs w:val="20"/>
              </w:rPr>
              <w:t>Osmileté studium AJ</w:t>
            </w:r>
          </w:p>
        </w:tc>
        <w:tc>
          <w:tcPr>
            <w:tcW w:w="1134" w:type="dxa"/>
            <w:tcBorders>
              <w:top w:val="single" w:sz="4" w:space="0" w:color="000000"/>
              <w:left w:val="single" w:sz="4" w:space="0" w:color="000000"/>
              <w:bottom w:val="single" w:sz="4" w:space="0" w:color="000000"/>
              <w:right w:val="single" w:sz="4" w:space="0" w:color="000000"/>
            </w:tcBorders>
          </w:tcPr>
          <w:p w14:paraId="27E232F5" w14:textId="77777777" w:rsidR="00F353AA" w:rsidRPr="00FA16C4" w:rsidRDefault="00F353AA" w:rsidP="00CD1D81">
            <w:pPr>
              <w:jc w:val="center"/>
              <w:rPr>
                <w:rFonts w:ascii="Calibri" w:hAnsi="Calibri"/>
                <w:b/>
                <w:sz w:val="20"/>
                <w:szCs w:val="20"/>
              </w:rPr>
            </w:pPr>
            <w:r w:rsidRPr="00FA16C4">
              <w:rPr>
                <w:rFonts w:ascii="Calibri" w:hAnsi="Calibri"/>
                <w:b/>
                <w:sz w:val="20"/>
                <w:szCs w:val="20"/>
              </w:rPr>
              <w:t>Čtyřleté studium AJ</w:t>
            </w:r>
          </w:p>
        </w:tc>
        <w:tc>
          <w:tcPr>
            <w:tcW w:w="1985" w:type="dxa"/>
            <w:tcBorders>
              <w:top w:val="single" w:sz="4" w:space="0" w:color="000000"/>
              <w:left w:val="single" w:sz="4" w:space="0" w:color="000000"/>
              <w:bottom w:val="single" w:sz="4" w:space="0" w:color="000000"/>
              <w:right w:val="single" w:sz="4" w:space="0" w:color="000000"/>
            </w:tcBorders>
          </w:tcPr>
          <w:p w14:paraId="2BC9AFAE" w14:textId="77777777" w:rsidR="00F353AA" w:rsidRPr="00FA16C4" w:rsidRDefault="00F353AA" w:rsidP="00CD1D81">
            <w:pPr>
              <w:jc w:val="center"/>
              <w:rPr>
                <w:rFonts w:ascii="Calibri" w:hAnsi="Calibri"/>
                <w:b/>
                <w:sz w:val="20"/>
                <w:szCs w:val="20"/>
              </w:rPr>
            </w:pPr>
            <w:r w:rsidRPr="00FA16C4">
              <w:rPr>
                <w:rFonts w:ascii="Calibri" w:hAnsi="Calibri"/>
                <w:b/>
                <w:sz w:val="20"/>
                <w:szCs w:val="20"/>
              </w:rPr>
              <w:t>Testy AJ</w:t>
            </w:r>
          </w:p>
        </w:tc>
        <w:tc>
          <w:tcPr>
            <w:tcW w:w="1276" w:type="dxa"/>
            <w:tcBorders>
              <w:top w:val="single" w:sz="4" w:space="0" w:color="000000"/>
              <w:left w:val="single" w:sz="4" w:space="0" w:color="000000"/>
              <w:bottom w:val="single" w:sz="4" w:space="0" w:color="000000"/>
              <w:right w:val="single" w:sz="4" w:space="0" w:color="000000"/>
            </w:tcBorders>
          </w:tcPr>
          <w:p w14:paraId="73657568" w14:textId="77777777" w:rsidR="00F353AA" w:rsidRPr="00FA16C4" w:rsidRDefault="00F353AA" w:rsidP="00CD1D81">
            <w:pPr>
              <w:jc w:val="center"/>
              <w:rPr>
                <w:rFonts w:ascii="Calibri" w:hAnsi="Calibri"/>
                <w:b/>
                <w:sz w:val="20"/>
                <w:szCs w:val="20"/>
              </w:rPr>
            </w:pPr>
            <w:r w:rsidRPr="00FA16C4">
              <w:rPr>
                <w:rFonts w:ascii="Calibri" w:hAnsi="Calibri"/>
                <w:b/>
                <w:sz w:val="20"/>
                <w:szCs w:val="20"/>
              </w:rPr>
              <w:t>Čtyřleté studium NJ, ŠJ, FJ</w:t>
            </w:r>
          </w:p>
        </w:tc>
        <w:tc>
          <w:tcPr>
            <w:tcW w:w="1275" w:type="dxa"/>
            <w:tcBorders>
              <w:top w:val="single" w:sz="4" w:space="0" w:color="000000"/>
              <w:left w:val="single" w:sz="4" w:space="0" w:color="000000"/>
              <w:bottom w:val="single" w:sz="4" w:space="0" w:color="000000"/>
              <w:right w:val="single" w:sz="4" w:space="0" w:color="000000"/>
            </w:tcBorders>
          </w:tcPr>
          <w:p w14:paraId="165616C3" w14:textId="77777777" w:rsidR="00F353AA" w:rsidRPr="00FA16C4" w:rsidRDefault="00F353AA" w:rsidP="00CD1D81">
            <w:pPr>
              <w:jc w:val="center"/>
              <w:rPr>
                <w:rFonts w:ascii="Calibri" w:hAnsi="Calibri"/>
                <w:b/>
                <w:sz w:val="20"/>
                <w:szCs w:val="20"/>
              </w:rPr>
            </w:pPr>
            <w:r w:rsidRPr="00FA16C4">
              <w:rPr>
                <w:rFonts w:ascii="Calibri" w:hAnsi="Calibri"/>
                <w:b/>
                <w:sz w:val="20"/>
                <w:szCs w:val="20"/>
              </w:rPr>
              <w:t>Osmileté studium NJ, ŠJ, FJ</w:t>
            </w:r>
          </w:p>
        </w:tc>
        <w:tc>
          <w:tcPr>
            <w:tcW w:w="1242" w:type="dxa"/>
            <w:tcBorders>
              <w:top w:val="single" w:sz="4" w:space="0" w:color="000000"/>
              <w:left w:val="single" w:sz="4" w:space="0" w:color="000000"/>
              <w:bottom w:val="single" w:sz="4" w:space="0" w:color="000000"/>
              <w:right w:val="single" w:sz="4" w:space="0" w:color="000000"/>
            </w:tcBorders>
          </w:tcPr>
          <w:p w14:paraId="7FB3F39A" w14:textId="77777777" w:rsidR="00F353AA" w:rsidRPr="00FA16C4" w:rsidRDefault="00F353AA" w:rsidP="00CD1D81">
            <w:pPr>
              <w:jc w:val="center"/>
              <w:rPr>
                <w:rFonts w:ascii="Calibri" w:hAnsi="Calibri"/>
                <w:b/>
                <w:sz w:val="20"/>
                <w:szCs w:val="20"/>
              </w:rPr>
            </w:pPr>
            <w:r w:rsidRPr="00FA16C4">
              <w:rPr>
                <w:rFonts w:ascii="Calibri" w:hAnsi="Calibri"/>
                <w:b/>
                <w:sz w:val="20"/>
                <w:szCs w:val="20"/>
              </w:rPr>
              <w:t>Testy NJ</w:t>
            </w:r>
          </w:p>
        </w:tc>
      </w:tr>
      <w:tr w:rsidR="00FA16C4" w:rsidRPr="00FA16C4" w14:paraId="27E93B07" w14:textId="77777777" w:rsidTr="00CD1D81">
        <w:trPr>
          <w:jc w:val="center"/>
        </w:trPr>
        <w:tc>
          <w:tcPr>
            <w:tcW w:w="1101" w:type="dxa"/>
            <w:tcBorders>
              <w:top w:val="single" w:sz="4" w:space="0" w:color="000000"/>
              <w:left w:val="single" w:sz="4" w:space="0" w:color="000000"/>
              <w:bottom w:val="single" w:sz="4" w:space="0" w:color="000000"/>
              <w:right w:val="single" w:sz="4" w:space="0" w:color="000000"/>
            </w:tcBorders>
          </w:tcPr>
          <w:p w14:paraId="3F9F9E10"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A1</w:t>
            </w:r>
          </w:p>
        </w:tc>
        <w:tc>
          <w:tcPr>
            <w:tcW w:w="1275" w:type="dxa"/>
            <w:tcBorders>
              <w:top w:val="single" w:sz="4" w:space="0" w:color="000000"/>
              <w:left w:val="single" w:sz="4" w:space="0" w:color="000000"/>
              <w:bottom w:val="single" w:sz="4" w:space="0" w:color="000000"/>
              <w:right w:val="single" w:sz="4" w:space="0" w:color="000000"/>
            </w:tcBorders>
          </w:tcPr>
          <w:p w14:paraId="697FB010"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 xml:space="preserve">prima </w:t>
            </w:r>
          </w:p>
        </w:tc>
        <w:tc>
          <w:tcPr>
            <w:tcW w:w="1134" w:type="dxa"/>
            <w:tcBorders>
              <w:top w:val="single" w:sz="4" w:space="0" w:color="000000"/>
              <w:left w:val="single" w:sz="4" w:space="0" w:color="000000"/>
              <w:bottom w:val="single" w:sz="4" w:space="0" w:color="000000"/>
              <w:right w:val="single" w:sz="4" w:space="0" w:color="000000"/>
            </w:tcBorders>
          </w:tcPr>
          <w:p w14:paraId="6292575D" w14:textId="77777777" w:rsidR="00F353AA" w:rsidRPr="00FA16C4" w:rsidRDefault="00F353AA" w:rsidP="00CD1D81">
            <w:pPr>
              <w:pStyle w:val="Mjodstavec"/>
              <w:spacing w:after="0" w:line="360" w:lineRule="auto"/>
              <w:ind w:firstLine="0"/>
              <w:jc w:val="center"/>
              <w:rPr>
                <w:rFonts w:ascii="Calibri" w:hAnsi="Calibri"/>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232E66CD"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Movers</w:t>
            </w:r>
          </w:p>
        </w:tc>
        <w:tc>
          <w:tcPr>
            <w:tcW w:w="1276" w:type="dxa"/>
            <w:tcBorders>
              <w:top w:val="single" w:sz="4" w:space="0" w:color="000000"/>
              <w:left w:val="single" w:sz="4" w:space="0" w:color="000000"/>
              <w:bottom w:val="single" w:sz="4" w:space="0" w:color="000000"/>
              <w:right w:val="single" w:sz="4" w:space="0" w:color="000000"/>
            </w:tcBorders>
          </w:tcPr>
          <w:p w14:paraId="462A7C0C" w14:textId="77777777" w:rsidR="00F353AA" w:rsidRPr="00FA16C4" w:rsidRDefault="00F353AA" w:rsidP="00CD1D81">
            <w:pPr>
              <w:pStyle w:val="Mjodstavec"/>
              <w:spacing w:after="0" w:line="360" w:lineRule="auto"/>
              <w:ind w:firstLine="0"/>
              <w:jc w:val="center"/>
              <w:rPr>
                <w:rFonts w:ascii="Calibri" w:hAnsi="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6E5AD53"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prima, sekunda</w:t>
            </w:r>
          </w:p>
        </w:tc>
        <w:tc>
          <w:tcPr>
            <w:tcW w:w="1242" w:type="dxa"/>
            <w:tcBorders>
              <w:top w:val="single" w:sz="4" w:space="0" w:color="000000"/>
              <w:left w:val="single" w:sz="4" w:space="0" w:color="000000"/>
              <w:bottom w:val="single" w:sz="4" w:space="0" w:color="000000"/>
              <w:right w:val="single" w:sz="4" w:space="0" w:color="000000"/>
            </w:tcBorders>
          </w:tcPr>
          <w:p w14:paraId="1437489C" w14:textId="77777777" w:rsidR="00F353AA" w:rsidRPr="00FA16C4" w:rsidRDefault="00F353AA" w:rsidP="00CD1D81">
            <w:pPr>
              <w:jc w:val="center"/>
              <w:rPr>
                <w:rFonts w:ascii="Calibri" w:hAnsi="Calibri"/>
                <w:sz w:val="20"/>
                <w:szCs w:val="20"/>
              </w:rPr>
            </w:pPr>
            <w:r w:rsidRPr="00FA16C4">
              <w:rPr>
                <w:rFonts w:ascii="Calibri" w:hAnsi="Calibri"/>
                <w:sz w:val="20"/>
                <w:szCs w:val="20"/>
              </w:rPr>
              <w:t>KID 1</w:t>
            </w:r>
          </w:p>
        </w:tc>
      </w:tr>
      <w:tr w:rsidR="00FA16C4" w:rsidRPr="00FA16C4" w14:paraId="34F8481A" w14:textId="77777777" w:rsidTr="00CD1D81">
        <w:trPr>
          <w:jc w:val="center"/>
        </w:trPr>
        <w:tc>
          <w:tcPr>
            <w:tcW w:w="1101" w:type="dxa"/>
            <w:tcBorders>
              <w:top w:val="single" w:sz="4" w:space="0" w:color="000000"/>
              <w:left w:val="single" w:sz="4" w:space="0" w:color="000000"/>
              <w:bottom w:val="single" w:sz="4" w:space="0" w:color="000000"/>
              <w:right w:val="single" w:sz="4" w:space="0" w:color="000000"/>
            </w:tcBorders>
          </w:tcPr>
          <w:p w14:paraId="398A316B"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A1+</w:t>
            </w:r>
          </w:p>
        </w:tc>
        <w:tc>
          <w:tcPr>
            <w:tcW w:w="1275" w:type="dxa"/>
            <w:tcBorders>
              <w:top w:val="single" w:sz="4" w:space="0" w:color="000000"/>
              <w:left w:val="single" w:sz="4" w:space="0" w:color="000000"/>
              <w:bottom w:val="single" w:sz="4" w:space="0" w:color="000000"/>
              <w:right w:val="single" w:sz="4" w:space="0" w:color="000000"/>
            </w:tcBorders>
          </w:tcPr>
          <w:p w14:paraId="0596A05B"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 xml:space="preserve">sekunda </w:t>
            </w:r>
          </w:p>
        </w:tc>
        <w:tc>
          <w:tcPr>
            <w:tcW w:w="1134" w:type="dxa"/>
            <w:tcBorders>
              <w:top w:val="single" w:sz="4" w:space="0" w:color="000000"/>
              <w:left w:val="single" w:sz="4" w:space="0" w:color="000000"/>
              <w:bottom w:val="single" w:sz="4" w:space="0" w:color="000000"/>
              <w:right w:val="single" w:sz="4" w:space="0" w:color="000000"/>
            </w:tcBorders>
          </w:tcPr>
          <w:p w14:paraId="7E92654C" w14:textId="77777777" w:rsidR="00F353AA" w:rsidRPr="00FA16C4" w:rsidRDefault="00F353AA" w:rsidP="00CD1D81">
            <w:pPr>
              <w:pStyle w:val="Mjodstavec"/>
              <w:spacing w:after="0" w:line="360" w:lineRule="auto"/>
              <w:ind w:firstLine="0"/>
              <w:jc w:val="center"/>
              <w:rPr>
                <w:rFonts w:ascii="Calibri" w:hAnsi="Calibri"/>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51451530"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Movers/</w:t>
            </w:r>
          </w:p>
          <w:p w14:paraId="624AA096"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Flyers</w:t>
            </w:r>
          </w:p>
        </w:tc>
        <w:tc>
          <w:tcPr>
            <w:tcW w:w="1276" w:type="dxa"/>
            <w:tcBorders>
              <w:top w:val="single" w:sz="4" w:space="0" w:color="000000"/>
              <w:left w:val="single" w:sz="4" w:space="0" w:color="000000"/>
              <w:bottom w:val="single" w:sz="4" w:space="0" w:color="000000"/>
              <w:right w:val="single" w:sz="4" w:space="0" w:color="000000"/>
            </w:tcBorders>
          </w:tcPr>
          <w:p w14:paraId="63FF85A3"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1. ročník</w:t>
            </w:r>
          </w:p>
        </w:tc>
        <w:tc>
          <w:tcPr>
            <w:tcW w:w="1275" w:type="dxa"/>
            <w:tcBorders>
              <w:top w:val="single" w:sz="4" w:space="0" w:color="000000"/>
              <w:left w:val="single" w:sz="4" w:space="0" w:color="000000"/>
              <w:bottom w:val="single" w:sz="4" w:space="0" w:color="000000"/>
              <w:right w:val="single" w:sz="4" w:space="0" w:color="000000"/>
            </w:tcBorders>
          </w:tcPr>
          <w:p w14:paraId="5CB6B4AD"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tercie</w:t>
            </w:r>
          </w:p>
        </w:tc>
        <w:tc>
          <w:tcPr>
            <w:tcW w:w="1242" w:type="dxa"/>
            <w:tcBorders>
              <w:top w:val="single" w:sz="4" w:space="0" w:color="000000"/>
              <w:left w:val="single" w:sz="4" w:space="0" w:color="000000"/>
              <w:bottom w:val="single" w:sz="4" w:space="0" w:color="000000"/>
              <w:right w:val="single" w:sz="4" w:space="0" w:color="000000"/>
            </w:tcBorders>
          </w:tcPr>
          <w:p w14:paraId="683E315A" w14:textId="77777777" w:rsidR="00F353AA" w:rsidRPr="00FA16C4" w:rsidRDefault="00F353AA" w:rsidP="00CD1D81">
            <w:pPr>
              <w:jc w:val="center"/>
              <w:rPr>
                <w:rFonts w:ascii="Calibri" w:hAnsi="Calibri"/>
                <w:sz w:val="20"/>
                <w:szCs w:val="20"/>
              </w:rPr>
            </w:pPr>
            <w:r w:rsidRPr="00FA16C4">
              <w:rPr>
                <w:rFonts w:ascii="Calibri" w:hAnsi="Calibri"/>
                <w:sz w:val="20"/>
                <w:szCs w:val="20"/>
              </w:rPr>
              <w:t>KID 2 / Grundstufe Deutsch A1</w:t>
            </w:r>
          </w:p>
        </w:tc>
      </w:tr>
      <w:tr w:rsidR="00FA16C4" w:rsidRPr="00FA16C4" w14:paraId="616753B8" w14:textId="77777777" w:rsidTr="00CD1D81">
        <w:trPr>
          <w:jc w:val="center"/>
        </w:trPr>
        <w:tc>
          <w:tcPr>
            <w:tcW w:w="1101" w:type="dxa"/>
            <w:tcBorders>
              <w:top w:val="single" w:sz="4" w:space="0" w:color="000000"/>
              <w:left w:val="single" w:sz="4" w:space="0" w:color="000000"/>
              <w:bottom w:val="single" w:sz="4" w:space="0" w:color="000000"/>
              <w:right w:val="single" w:sz="4" w:space="0" w:color="000000"/>
            </w:tcBorders>
          </w:tcPr>
          <w:p w14:paraId="33F2D155"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 xml:space="preserve">A2 </w:t>
            </w:r>
          </w:p>
        </w:tc>
        <w:tc>
          <w:tcPr>
            <w:tcW w:w="1275" w:type="dxa"/>
            <w:tcBorders>
              <w:top w:val="single" w:sz="4" w:space="0" w:color="000000"/>
              <w:left w:val="single" w:sz="4" w:space="0" w:color="000000"/>
              <w:bottom w:val="single" w:sz="4" w:space="0" w:color="000000"/>
              <w:right w:val="single" w:sz="4" w:space="0" w:color="000000"/>
            </w:tcBorders>
          </w:tcPr>
          <w:p w14:paraId="05557316"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 xml:space="preserve">tercie, kvarta, </w:t>
            </w:r>
          </w:p>
        </w:tc>
        <w:tc>
          <w:tcPr>
            <w:tcW w:w="1134" w:type="dxa"/>
            <w:tcBorders>
              <w:top w:val="single" w:sz="4" w:space="0" w:color="000000"/>
              <w:left w:val="single" w:sz="4" w:space="0" w:color="000000"/>
              <w:bottom w:val="single" w:sz="4" w:space="0" w:color="000000"/>
              <w:right w:val="single" w:sz="4" w:space="0" w:color="000000"/>
            </w:tcBorders>
          </w:tcPr>
          <w:p w14:paraId="3A2CD83A"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 xml:space="preserve">1. ročník </w:t>
            </w:r>
          </w:p>
        </w:tc>
        <w:tc>
          <w:tcPr>
            <w:tcW w:w="1985" w:type="dxa"/>
            <w:tcBorders>
              <w:top w:val="single" w:sz="4" w:space="0" w:color="000000"/>
              <w:left w:val="single" w:sz="4" w:space="0" w:color="000000"/>
              <w:bottom w:val="single" w:sz="4" w:space="0" w:color="000000"/>
              <w:right w:val="single" w:sz="4" w:space="0" w:color="000000"/>
            </w:tcBorders>
          </w:tcPr>
          <w:p w14:paraId="656FFC9D"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Flyers/</w:t>
            </w:r>
          </w:p>
          <w:p w14:paraId="143B012F"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KET/</w:t>
            </w:r>
          </w:p>
          <w:p w14:paraId="36A91C00"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KETfS/</w:t>
            </w:r>
          </w:p>
          <w:p w14:paraId="10A4011F"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PET/ PETfS</w:t>
            </w:r>
          </w:p>
        </w:tc>
        <w:tc>
          <w:tcPr>
            <w:tcW w:w="1276" w:type="dxa"/>
            <w:tcBorders>
              <w:top w:val="single" w:sz="4" w:space="0" w:color="000000"/>
              <w:left w:val="single" w:sz="4" w:space="0" w:color="000000"/>
              <w:bottom w:val="single" w:sz="4" w:space="0" w:color="000000"/>
              <w:right w:val="single" w:sz="4" w:space="0" w:color="000000"/>
            </w:tcBorders>
          </w:tcPr>
          <w:p w14:paraId="7ECBC2EC"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 xml:space="preserve">2. ročník </w:t>
            </w:r>
          </w:p>
        </w:tc>
        <w:tc>
          <w:tcPr>
            <w:tcW w:w="1275" w:type="dxa"/>
            <w:tcBorders>
              <w:top w:val="single" w:sz="4" w:space="0" w:color="000000"/>
              <w:left w:val="single" w:sz="4" w:space="0" w:color="000000"/>
              <w:bottom w:val="single" w:sz="4" w:space="0" w:color="000000"/>
              <w:right w:val="single" w:sz="4" w:space="0" w:color="000000"/>
            </w:tcBorders>
          </w:tcPr>
          <w:p w14:paraId="6A01CE92"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 xml:space="preserve">kvarta, kvinta </w:t>
            </w:r>
          </w:p>
        </w:tc>
        <w:tc>
          <w:tcPr>
            <w:tcW w:w="1242" w:type="dxa"/>
            <w:tcBorders>
              <w:top w:val="single" w:sz="4" w:space="0" w:color="000000"/>
              <w:left w:val="single" w:sz="4" w:space="0" w:color="000000"/>
              <w:bottom w:val="single" w:sz="4" w:space="0" w:color="000000"/>
              <w:right w:val="single" w:sz="4" w:space="0" w:color="000000"/>
            </w:tcBorders>
          </w:tcPr>
          <w:p w14:paraId="625E942C" w14:textId="77777777" w:rsidR="00F353AA" w:rsidRPr="00FA16C4" w:rsidRDefault="00F353AA" w:rsidP="00CD1D81">
            <w:pPr>
              <w:jc w:val="center"/>
              <w:rPr>
                <w:rFonts w:ascii="Calibri" w:hAnsi="Calibri"/>
                <w:sz w:val="20"/>
                <w:szCs w:val="20"/>
              </w:rPr>
            </w:pPr>
            <w:r w:rsidRPr="00FA16C4">
              <w:rPr>
                <w:rFonts w:ascii="Calibri" w:hAnsi="Calibri"/>
                <w:sz w:val="20"/>
                <w:szCs w:val="20"/>
              </w:rPr>
              <w:t>Grundstufe Deutsch A2</w:t>
            </w:r>
          </w:p>
        </w:tc>
      </w:tr>
      <w:tr w:rsidR="00FA16C4" w:rsidRPr="00FA16C4" w14:paraId="4D7E9416" w14:textId="77777777" w:rsidTr="00CD1D81">
        <w:trPr>
          <w:jc w:val="center"/>
        </w:trPr>
        <w:tc>
          <w:tcPr>
            <w:tcW w:w="1101" w:type="dxa"/>
            <w:tcBorders>
              <w:top w:val="single" w:sz="4" w:space="0" w:color="000000"/>
              <w:left w:val="single" w:sz="4" w:space="0" w:color="000000"/>
              <w:bottom w:val="single" w:sz="4" w:space="0" w:color="000000"/>
              <w:right w:val="single" w:sz="4" w:space="0" w:color="000000"/>
            </w:tcBorders>
          </w:tcPr>
          <w:p w14:paraId="54039DB9"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lastRenderedPageBreak/>
              <w:t>A2/2</w:t>
            </w:r>
          </w:p>
        </w:tc>
        <w:tc>
          <w:tcPr>
            <w:tcW w:w="1275" w:type="dxa"/>
            <w:tcBorders>
              <w:top w:val="single" w:sz="4" w:space="0" w:color="000000"/>
              <w:left w:val="single" w:sz="4" w:space="0" w:color="000000"/>
              <w:bottom w:val="single" w:sz="4" w:space="0" w:color="000000"/>
              <w:right w:val="single" w:sz="4" w:space="0" w:color="000000"/>
            </w:tcBorders>
          </w:tcPr>
          <w:p w14:paraId="29C6A0EB"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kvinta</w:t>
            </w:r>
          </w:p>
        </w:tc>
        <w:tc>
          <w:tcPr>
            <w:tcW w:w="1134" w:type="dxa"/>
            <w:tcBorders>
              <w:top w:val="single" w:sz="4" w:space="0" w:color="000000"/>
              <w:left w:val="single" w:sz="4" w:space="0" w:color="000000"/>
              <w:bottom w:val="single" w:sz="4" w:space="0" w:color="000000"/>
              <w:right w:val="single" w:sz="4" w:space="0" w:color="000000"/>
            </w:tcBorders>
          </w:tcPr>
          <w:p w14:paraId="441821A0"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2. ročník</w:t>
            </w:r>
          </w:p>
        </w:tc>
        <w:tc>
          <w:tcPr>
            <w:tcW w:w="1985" w:type="dxa"/>
            <w:tcBorders>
              <w:top w:val="single" w:sz="4" w:space="0" w:color="000000"/>
              <w:left w:val="single" w:sz="4" w:space="0" w:color="000000"/>
              <w:bottom w:val="single" w:sz="4" w:space="0" w:color="000000"/>
              <w:right w:val="single" w:sz="4" w:space="0" w:color="000000"/>
            </w:tcBorders>
          </w:tcPr>
          <w:p w14:paraId="6CCED130"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Flyers/</w:t>
            </w:r>
          </w:p>
          <w:p w14:paraId="553C0503"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KET/</w:t>
            </w:r>
          </w:p>
          <w:p w14:paraId="7A99378D"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KETfS/</w:t>
            </w:r>
          </w:p>
          <w:p w14:paraId="62F518E7"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PET/ PETfS</w:t>
            </w:r>
          </w:p>
        </w:tc>
        <w:tc>
          <w:tcPr>
            <w:tcW w:w="1276" w:type="dxa"/>
            <w:tcBorders>
              <w:top w:val="single" w:sz="4" w:space="0" w:color="000000"/>
              <w:left w:val="single" w:sz="4" w:space="0" w:color="000000"/>
              <w:bottom w:val="single" w:sz="4" w:space="0" w:color="000000"/>
              <w:right w:val="single" w:sz="4" w:space="0" w:color="000000"/>
            </w:tcBorders>
          </w:tcPr>
          <w:p w14:paraId="6FC93958"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3. ročník</w:t>
            </w:r>
          </w:p>
        </w:tc>
        <w:tc>
          <w:tcPr>
            <w:tcW w:w="1275" w:type="dxa"/>
            <w:tcBorders>
              <w:top w:val="single" w:sz="4" w:space="0" w:color="000000"/>
              <w:left w:val="single" w:sz="4" w:space="0" w:color="000000"/>
              <w:bottom w:val="single" w:sz="4" w:space="0" w:color="000000"/>
              <w:right w:val="single" w:sz="4" w:space="0" w:color="000000"/>
            </w:tcBorders>
          </w:tcPr>
          <w:p w14:paraId="15A9E699"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sexta</w:t>
            </w:r>
          </w:p>
        </w:tc>
        <w:tc>
          <w:tcPr>
            <w:tcW w:w="1242" w:type="dxa"/>
            <w:tcBorders>
              <w:top w:val="single" w:sz="4" w:space="0" w:color="000000"/>
              <w:left w:val="single" w:sz="4" w:space="0" w:color="000000"/>
              <w:bottom w:val="single" w:sz="4" w:space="0" w:color="000000"/>
              <w:right w:val="single" w:sz="4" w:space="0" w:color="000000"/>
            </w:tcBorders>
          </w:tcPr>
          <w:p w14:paraId="3200385A" w14:textId="77777777" w:rsidR="00F353AA" w:rsidRPr="00FA16C4" w:rsidRDefault="00F353AA" w:rsidP="00CD1D81">
            <w:pPr>
              <w:jc w:val="center"/>
              <w:rPr>
                <w:rFonts w:ascii="Calibri" w:hAnsi="Calibri"/>
                <w:sz w:val="20"/>
                <w:szCs w:val="20"/>
              </w:rPr>
            </w:pPr>
            <w:r w:rsidRPr="00FA16C4">
              <w:rPr>
                <w:rFonts w:ascii="Calibri" w:hAnsi="Calibri"/>
                <w:sz w:val="20"/>
                <w:szCs w:val="20"/>
              </w:rPr>
              <w:t>Grundstufe Deutsch A2</w:t>
            </w:r>
          </w:p>
        </w:tc>
      </w:tr>
      <w:tr w:rsidR="00FA16C4" w:rsidRPr="00FA16C4" w14:paraId="3A8241F4" w14:textId="77777777" w:rsidTr="00CD1D81">
        <w:trPr>
          <w:jc w:val="center"/>
        </w:trPr>
        <w:tc>
          <w:tcPr>
            <w:tcW w:w="1101" w:type="dxa"/>
            <w:tcBorders>
              <w:top w:val="single" w:sz="4" w:space="0" w:color="000000"/>
              <w:left w:val="single" w:sz="4" w:space="0" w:color="000000"/>
              <w:bottom w:val="single" w:sz="4" w:space="0" w:color="000000"/>
              <w:right w:val="single" w:sz="4" w:space="0" w:color="000000"/>
            </w:tcBorders>
          </w:tcPr>
          <w:p w14:paraId="0C03DD19"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B1</w:t>
            </w:r>
          </w:p>
        </w:tc>
        <w:tc>
          <w:tcPr>
            <w:tcW w:w="1275" w:type="dxa"/>
            <w:tcBorders>
              <w:top w:val="single" w:sz="4" w:space="0" w:color="000000"/>
              <w:left w:val="single" w:sz="4" w:space="0" w:color="000000"/>
              <w:bottom w:val="single" w:sz="4" w:space="0" w:color="000000"/>
              <w:right w:val="single" w:sz="4" w:space="0" w:color="000000"/>
            </w:tcBorders>
          </w:tcPr>
          <w:p w14:paraId="0B45B80A"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sexta</w:t>
            </w:r>
          </w:p>
        </w:tc>
        <w:tc>
          <w:tcPr>
            <w:tcW w:w="1134" w:type="dxa"/>
            <w:tcBorders>
              <w:top w:val="single" w:sz="4" w:space="0" w:color="000000"/>
              <w:left w:val="single" w:sz="4" w:space="0" w:color="000000"/>
              <w:bottom w:val="single" w:sz="4" w:space="0" w:color="000000"/>
              <w:right w:val="single" w:sz="4" w:space="0" w:color="000000"/>
            </w:tcBorders>
          </w:tcPr>
          <w:p w14:paraId="0CB214B4"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3. ročník</w:t>
            </w:r>
          </w:p>
        </w:tc>
        <w:tc>
          <w:tcPr>
            <w:tcW w:w="1985" w:type="dxa"/>
            <w:tcBorders>
              <w:top w:val="single" w:sz="4" w:space="0" w:color="000000"/>
              <w:left w:val="single" w:sz="4" w:space="0" w:color="000000"/>
              <w:bottom w:val="single" w:sz="4" w:space="0" w:color="000000"/>
              <w:right w:val="single" w:sz="4" w:space="0" w:color="000000"/>
            </w:tcBorders>
          </w:tcPr>
          <w:p w14:paraId="26D0F24B"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PET/ PETfS</w:t>
            </w:r>
          </w:p>
        </w:tc>
        <w:tc>
          <w:tcPr>
            <w:tcW w:w="1276" w:type="dxa"/>
            <w:tcBorders>
              <w:top w:val="single" w:sz="4" w:space="0" w:color="000000"/>
              <w:left w:val="single" w:sz="4" w:space="0" w:color="000000"/>
              <w:bottom w:val="single" w:sz="4" w:space="0" w:color="000000"/>
              <w:right w:val="single" w:sz="4" w:space="0" w:color="000000"/>
            </w:tcBorders>
          </w:tcPr>
          <w:p w14:paraId="38EBE3DD"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4. ročník</w:t>
            </w:r>
          </w:p>
        </w:tc>
        <w:tc>
          <w:tcPr>
            <w:tcW w:w="1275" w:type="dxa"/>
            <w:tcBorders>
              <w:top w:val="single" w:sz="4" w:space="0" w:color="000000"/>
              <w:left w:val="single" w:sz="4" w:space="0" w:color="000000"/>
              <w:bottom w:val="single" w:sz="4" w:space="0" w:color="000000"/>
              <w:right w:val="single" w:sz="4" w:space="0" w:color="000000"/>
            </w:tcBorders>
          </w:tcPr>
          <w:p w14:paraId="4C916D1A"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septima, oktáva</w:t>
            </w:r>
          </w:p>
        </w:tc>
        <w:tc>
          <w:tcPr>
            <w:tcW w:w="1242" w:type="dxa"/>
            <w:tcBorders>
              <w:top w:val="single" w:sz="4" w:space="0" w:color="000000"/>
              <w:left w:val="single" w:sz="4" w:space="0" w:color="000000"/>
              <w:bottom w:val="single" w:sz="4" w:space="0" w:color="000000"/>
              <w:right w:val="single" w:sz="4" w:space="0" w:color="000000"/>
            </w:tcBorders>
          </w:tcPr>
          <w:p w14:paraId="021353CB" w14:textId="77777777" w:rsidR="00F353AA" w:rsidRPr="00FA16C4" w:rsidRDefault="00F353AA" w:rsidP="00CD1D81">
            <w:pPr>
              <w:jc w:val="center"/>
              <w:rPr>
                <w:rFonts w:ascii="Calibri" w:hAnsi="Calibri"/>
                <w:sz w:val="20"/>
                <w:szCs w:val="20"/>
              </w:rPr>
            </w:pPr>
            <w:r w:rsidRPr="00FA16C4">
              <w:rPr>
                <w:rFonts w:ascii="Calibri" w:hAnsi="Calibri"/>
                <w:sz w:val="20"/>
                <w:szCs w:val="20"/>
              </w:rPr>
              <w:t>Kromě maturity: Zertifikat Deutsch B1</w:t>
            </w:r>
          </w:p>
        </w:tc>
      </w:tr>
      <w:tr w:rsidR="00FA16C4" w:rsidRPr="00FA16C4" w14:paraId="58047F75" w14:textId="77777777" w:rsidTr="00CD1D81">
        <w:trPr>
          <w:jc w:val="center"/>
        </w:trPr>
        <w:tc>
          <w:tcPr>
            <w:tcW w:w="1101" w:type="dxa"/>
            <w:tcBorders>
              <w:top w:val="single" w:sz="4" w:space="0" w:color="000000"/>
              <w:left w:val="single" w:sz="4" w:space="0" w:color="000000"/>
              <w:bottom w:val="single" w:sz="4" w:space="0" w:color="000000"/>
              <w:right w:val="single" w:sz="4" w:space="0" w:color="000000"/>
            </w:tcBorders>
          </w:tcPr>
          <w:p w14:paraId="3228F1C1"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B1+</w:t>
            </w:r>
          </w:p>
        </w:tc>
        <w:tc>
          <w:tcPr>
            <w:tcW w:w="1275" w:type="dxa"/>
            <w:tcBorders>
              <w:top w:val="single" w:sz="4" w:space="0" w:color="000000"/>
              <w:left w:val="single" w:sz="4" w:space="0" w:color="000000"/>
              <w:bottom w:val="single" w:sz="4" w:space="0" w:color="000000"/>
              <w:right w:val="single" w:sz="4" w:space="0" w:color="000000"/>
            </w:tcBorders>
          </w:tcPr>
          <w:p w14:paraId="67CF47DC"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septima</w:t>
            </w:r>
          </w:p>
        </w:tc>
        <w:tc>
          <w:tcPr>
            <w:tcW w:w="1134" w:type="dxa"/>
            <w:tcBorders>
              <w:top w:val="single" w:sz="4" w:space="0" w:color="000000"/>
              <w:left w:val="single" w:sz="4" w:space="0" w:color="000000"/>
              <w:bottom w:val="single" w:sz="4" w:space="0" w:color="000000"/>
              <w:right w:val="single" w:sz="4" w:space="0" w:color="000000"/>
            </w:tcBorders>
          </w:tcPr>
          <w:p w14:paraId="1604BF75"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4. ročník</w:t>
            </w:r>
          </w:p>
        </w:tc>
        <w:tc>
          <w:tcPr>
            <w:tcW w:w="1985" w:type="dxa"/>
            <w:tcBorders>
              <w:top w:val="single" w:sz="4" w:space="0" w:color="000000"/>
              <w:left w:val="single" w:sz="4" w:space="0" w:color="000000"/>
              <w:bottom w:val="single" w:sz="4" w:space="0" w:color="000000"/>
              <w:right w:val="single" w:sz="4" w:space="0" w:color="000000"/>
            </w:tcBorders>
          </w:tcPr>
          <w:p w14:paraId="4F319AA2"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PET/</w:t>
            </w:r>
          </w:p>
          <w:p w14:paraId="3D061C5B"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PETfS/</w:t>
            </w:r>
          </w:p>
          <w:p w14:paraId="2E7AB14A"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FCE/</w:t>
            </w:r>
          </w:p>
          <w:p w14:paraId="33F042BE"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FCEfS</w:t>
            </w:r>
          </w:p>
        </w:tc>
        <w:tc>
          <w:tcPr>
            <w:tcW w:w="1276" w:type="dxa"/>
            <w:tcBorders>
              <w:top w:val="single" w:sz="4" w:space="0" w:color="000000"/>
              <w:left w:val="single" w:sz="4" w:space="0" w:color="000000"/>
              <w:bottom w:val="single" w:sz="4" w:space="0" w:color="000000"/>
              <w:right w:val="single" w:sz="4" w:space="0" w:color="000000"/>
            </w:tcBorders>
          </w:tcPr>
          <w:p w14:paraId="233D4B37" w14:textId="77777777" w:rsidR="00F353AA" w:rsidRPr="00FA16C4" w:rsidRDefault="00F353AA" w:rsidP="00CD1D81">
            <w:pPr>
              <w:pStyle w:val="Mjodstavec"/>
              <w:spacing w:after="0" w:line="360" w:lineRule="auto"/>
              <w:ind w:firstLine="0"/>
              <w:jc w:val="center"/>
              <w:rPr>
                <w:rFonts w:ascii="Calibri" w:hAnsi="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17B4ECE"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oktáva</w:t>
            </w:r>
          </w:p>
        </w:tc>
        <w:tc>
          <w:tcPr>
            <w:tcW w:w="1242" w:type="dxa"/>
            <w:tcBorders>
              <w:top w:val="single" w:sz="4" w:space="0" w:color="000000"/>
              <w:left w:val="single" w:sz="4" w:space="0" w:color="000000"/>
              <w:bottom w:val="single" w:sz="4" w:space="0" w:color="000000"/>
              <w:right w:val="single" w:sz="4" w:space="0" w:color="000000"/>
            </w:tcBorders>
          </w:tcPr>
          <w:p w14:paraId="728AF5CC" w14:textId="77777777" w:rsidR="00F353AA" w:rsidRPr="00FA16C4" w:rsidRDefault="00F353AA" w:rsidP="00CD1D81">
            <w:pPr>
              <w:jc w:val="center"/>
              <w:rPr>
                <w:rFonts w:ascii="Calibri" w:hAnsi="Calibri"/>
                <w:sz w:val="20"/>
                <w:szCs w:val="20"/>
              </w:rPr>
            </w:pPr>
            <w:r w:rsidRPr="00FA16C4">
              <w:rPr>
                <w:rFonts w:ascii="Calibri" w:hAnsi="Calibri"/>
                <w:sz w:val="20"/>
                <w:szCs w:val="20"/>
              </w:rPr>
              <w:t>Kromě maturity: Zertifikat Deutsch B1</w:t>
            </w:r>
          </w:p>
        </w:tc>
      </w:tr>
      <w:tr w:rsidR="00F353AA" w:rsidRPr="00FA16C4" w14:paraId="73EA854F" w14:textId="77777777" w:rsidTr="00CD1D81">
        <w:trPr>
          <w:jc w:val="center"/>
        </w:trPr>
        <w:tc>
          <w:tcPr>
            <w:tcW w:w="1101" w:type="dxa"/>
            <w:tcBorders>
              <w:top w:val="single" w:sz="4" w:space="0" w:color="000000"/>
              <w:left w:val="single" w:sz="4" w:space="0" w:color="000000"/>
              <w:bottom w:val="single" w:sz="4" w:space="0" w:color="000000"/>
              <w:right w:val="single" w:sz="4" w:space="0" w:color="000000"/>
            </w:tcBorders>
          </w:tcPr>
          <w:p w14:paraId="3F9A838C"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B1+/B2</w:t>
            </w:r>
          </w:p>
        </w:tc>
        <w:tc>
          <w:tcPr>
            <w:tcW w:w="1275" w:type="dxa"/>
            <w:tcBorders>
              <w:top w:val="single" w:sz="4" w:space="0" w:color="000000"/>
              <w:left w:val="single" w:sz="4" w:space="0" w:color="000000"/>
              <w:bottom w:val="single" w:sz="4" w:space="0" w:color="000000"/>
              <w:right w:val="single" w:sz="4" w:space="0" w:color="000000"/>
            </w:tcBorders>
          </w:tcPr>
          <w:p w14:paraId="25B555BF"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oktáva</w:t>
            </w:r>
          </w:p>
        </w:tc>
        <w:tc>
          <w:tcPr>
            <w:tcW w:w="1134" w:type="dxa"/>
            <w:tcBorders>
              <w:top w:val="single" w:sz="4" w:space="0" w:color="000000"/>
              <w:left w:val="single" w:sz="4" w:space="0" w:color="000000"/>
              <w:bottom w:val="single" w:sz="4" w:space="0" w:color="000000"/>
              <w:right w:val="single" w:sz="4" w:space="0" w:color="000000"/>
            </w:tcBorders>
          </w:tcPr>
          <w:p w14:paraId="38A74998" w14:textId="77777777" w:rsidR="00F353AA" w:rsidRPr="00FA16C4" w:rsidRDefault="00F353AA" w:rsidP="00CD1D81">
            <w:pPr>
              <w:pStyle w:val="Mjodstavec"/>
              <w:spacing w:after="0" w:line="360" w:lineRule="auto"/>
              <w:ind w:firstLine="0"/>
              <w:jc w:val="center"/>
              <w:rPr>
                <w:rFonts w:ascii="Calibri" w:hAnsi="Calibri"/>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4BF1175"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FCE/</w:t>
            </w:r>
          </w:p>
          <w:p w14:paraId="310D62B0"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FCEfS/</w:t>
            </w:r>
          </w:p>
          <w:p w14:paraId="698FC1B7"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CAE</w:t>
            </w:r>
          </w:p>
        </w:tc>
        <w:tc>
          <w:tcPr>
            <w:tcW w:w="1276" w:type="dxa"/>
            <w:tcBorders>
              <w:top w:val="single" w:sz="4" w:space="0" w:color="000000"/>
              <w:left w:val="single" w:sz="4" w:space="0" w:color="000000"/>
              <w:bottom w:val="single" w:sz="4" w:space="0" w:color="000000"/>
              <w:right w:val="single" w:sz="4" w:space="0" w:color="000000"/>
            </w:tcBorders>
          </w:tcPr>
          <w:p w14:paraId="4B078A22" w14:textId="77777777" w:rsidR="00F353AA" w:rsidRPr="00FA16C4" w:rsidRDefault="00F353AA" w:rsidP="00CD1D81">
            <w:pPr>
              <w:pStyle w:val="Mjodstavec"/>
              <w:spacing w:after="0" w:line="360" w:lineRule="auto"/>
              <w:ind w:firstLine="0"/>
              <w:jc w:val="center"/>
              <w:rPr>
                <w:rFonts w:ascii="Calibri" w:hAnsi="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B4B0F78"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fakultativně  oktáva</w:t>
            </w:r>
          </w:p>
        </w:tc>
        <w:tc>
          <w:tcPr>
            <w:tcW w:w="1242" w:type="dxa"/>
            <w:tcBorders>
              <w:top w:val="single" w:sz="4" w:space="0" w:color="000000"/>
              <w:left w:val="single" w:sz="4" w:space="0" w:color="000000"/>
              <w:bottom w:val="single" w:sz="4" w:space="0" w:color="000000"/>
              <w:right w:val="single" w:sz="4" w:space="0" w:color="000000"/>
            </w:tcBorders>
          </w:tcPr>
          <w:p w14:paraId="099D55A0" w14:textId="77777777" w:rsidR="00F353AA" w:rsidRPr="00FA16C4" w:rsidRDefault="00F353AA" w:rsidP="00CD1D81">
            <w:pPr>
              <w:jc w:val="center"/>
              <w:rPr>
                <w:rFonts w:ascii="Calibri" w:hAnsi="Calibri"/>
                <w:sz w:val="20"/>
                <w:szCs w:val="20"/>
              </w:rPr>
            </w:pPr>
            <w:r w:rsidRPr="00FA16C4">
              <w:rPr>
                <w:rFonts w:ascii="Calibri" w:hAnsi="Calibri"/>
                <w:sz w:val="20"/>
                <w:szCs w:val="20"/>
              </w:rPr>
              <w:t>Kromě maturity: Mittelstufe Deutsch B2</w:t>
            </w:r>
          </w:p>
        </w:tc>
      </w:tr>
    </w:tbl>
    <w:p w14:paraId="07090BA8" w14:textId="77777777" w:rsidR="00F353AA" w:rsidRPr="00FA16C4" w:rsidRDefault="00F353AA" w:rsidP="00F353AA">
      <w:pPr>
        <w:pStyle w:val="Mjodstavec"/>
        <w:spacing w:after="0" w:line="360" w:lineRule="auto"/>
        <w:ind w:firstLine="0"/>
        <w:rPr>
          <w:rFonts w:ascii="Calibri" w:hAnsi="Calibri"/>
        </w:rPr>
      </w:pPr>
    </w:p>
    <w:p w14:paraId="0110EB80" w14:textId="77777777" w:rsidR="00F353AA" w:rsidRPr="00FA16C4" w:rsidRDefault="00F353AA" w:rsidP="00F353AA">
      <w:pPr>
        <w:rPr>
          <w:rFonts w:ascii="Calibri" w:hAnsi="Calibri"/>
        </w:rPr>
      </w:pPr>
    </w:p>
    <w:p w14:paraId="01273B36" w14:textId="77777777" w:rsidR="00F353AA" w:rsidRPr="00FA16C4" w:rsidRDefault="00F353AA" w:rsidP="00F353AA">
      <w:pPr>
        <w:rPr>
          <w:rFonts w:ascii="Calibri" w:hAnsi="Calibri"/>
        </w:rPr>
      </w:pPr>
      <w:r w:rsidRPr="00FA16C4">
        <w:rPr>
          <w:rFonts w:ascii="Calibri" w:hAnsi="Calibri"/>
        </w:rPr>
        <w:t xml:space="preserve">Standardizované testy odpovídají výstupním úrovním v tabulce. Testovány jsou především receptivní dovednosti, tj. porozumění slyšenému a/nebo viděnému (poslech nahrávek, shlédnutí videí a didaktizovaných autentických materiálů) a čtení s porozuměním na dané úrovni. Podkladem pro testy jsou materiály pro angličtinu </w:t>
      </w:r>
      <w:hyperlink r:id="rId30" w:history="1">
        <w:r w:rsidRPr="00FA16C4">
          <w:rPr>
            <w:rStyle w:val="Hypertextovodkaz"/>
            <w:rFonts w:ascii="Calibri" w:hAnsi="Calibri"/>
            <w:color w:val="auto"/>
          </w:rPr>
          <w:t>www.learnenglish.britishcouncil.org</w:t>
        </w:r>
      </w:hyperlink>
      <w:r w:rsidRPr="00FA16C4">
        <w:rPr>
          <w:rFonts w:ascii="Calibri" w:hAnsi="Calibri"/>
        </w:rPr>
        <w:t xml:space="preserve">, </w:t>
      </w:r>
      <w:hyperlink r:id="rId31" w:history="1">
        <w:r w:rsidRPr="00FA16C4">
          <w:rPr>
            <w:rStyle w:val="Hypertextovodkaz"/>
            <w:rFonts w:ascii="Calibri" w:hAnsi="Calibri"/>
            <w:color w:val="auto"/>
          </w:rPr>
          <w:t>www.examenglish.com</w:t>
        </w:r>
      </w:hyperlink>
      <w:r w:rsidRPr="00FA16C4">
        <w:rPr>
          <w:rFonts w:ascii="Calibri" w:hAnsi="Calibri"/>
        </w:rPr>
        <w:t xml:space="preserve">, </w:t>
      </w:r>
      <w:hyperlink r:id="rId32" w:history="1">
        <w:r w:rsidRPr="00FA16C4">
          <w:rPr>
            <w:rStyle w:val="Hypertextovodkaz"/>
            <w:rFonts w:ascii="Calibri" w:hAnsi="Calibri"/>
            <w:color w:val="auto"/>
          </w:rPr>
          <w:t>www.bbc.co.uk/learningenglish</w:t>
        </w:r>
      </w:hyperlink>
      <w:r w:rsidRPr="00FA16C4">
        <w:rPr>
          <w:rFonts w:ascii="Calibri" w:hAnsi="Calibri"/>
        </w:rPr>
        <w:t xml:space="preserve">, </w:t>
      </w:r>
      <w:hyperlink r:id="rId33" w:history="1">
        <w:r w:rsidRPr="00FA16C4">
          <w:rPr>
            <w:rStyle w:val="Hypertextovodkaz"/>
            <w:rFonts w:ascii="Calibri" w:hAnsi="Calibri"/>
            <w:color w:val="auto"/>
          </w:rPr>
          <w:t>www.helpforenglish.cz</w:t>
        </w:r>
      </w:hyperlink>
      <w:r w:rsidRPr="00FA16C4">
        <w:rPr>
          <w:rFonts w:ascii="Calibri" w:hAnsi="Calibri"/>
        </w:rPr>
        <w:t xml:space="preserve">,   a pro němčinu </w:t>
      </w:r>
      <w:hyperlink r:id="rId34" w:history="1">
        <w:r w:rsidRPr="00FA16C4">
          <w:rPr>
            <w:rStyle w:val="Hypertextovodkaz"/>
            <w:rFonts w:ascii="Calibri" w:hAnsi="Calibri"/>
            <w:color w:val="auto"/>
          </w:rPr>
          <w:t>www.osd.at</w:t>
        </w:r>
      </w:hyperlink>
      <w:r w:rsidRPr="00FA16C4">
        <w:rPr>
          <w:rFonts w:ascii="Calibri" w:hAnsi="Calibri"/>
        </w:rPr>
        <w:t xml:space="preserve"> , procvičovací a testovací nástroje v materiálech Goethe-Institutu </w:t>
      </w:r>
      <w:hyperlink r:id="rId35" w:history="1">
        <w:r w:rsidRPr="00FA16C4">
          <w:rPr>
            <w:rStyle w:val="Hypertextovodkaz"/>
            <w:rFonts w:ascii="Calibri" w:hAnsi="Calibri"/>
            <w:color w:val="auto"/>
          </w:rPr>
          <w:t>www.goethe.de</w:t>
        </w:r>
      </w:hyperlink>
      <w:r w:rsidRPr="00FA16C4">
        <w:rPr>
          <w:rFonts w:ascii="Calibri" w:hAnsi="Calibri"/>
        </w:rPr>
        <w:t xml:space="preserve"> a materiály německé televize </w:t>
      </w:r>
      <w:hyperlink w:history="1">
        <w:r w:rsidRPr="00FA16C4">
          <w:rPr>
            <w:rStyle w:val="Hypertextovodkaz"/>
            <w:rFonts w:ascii="Calibri" w:hAnsi="Calibri"/>
            <w:color w:val="auto"/>
          </w:rPr>
          <w:t>www.zdf.de (mediathek</w:t>
        </w:r>
      </w:hyperlink>
      <w:r w:rsidRPr="00FA16C4">
        <w:rPr>
          <w:rFonts w:ascii="Calibri" w:hAnsi="Calibri"/>
        </w:rPr>
        <w:t xml:space="preserve">) . </w:t>
      </w:r>
    </w:p>
    <w:p w14:paraId="59173273" w14:textId="77777777" w:rsidR="00F353AA" w:rsidRPr="00FA16C4" w:rsidRDefault="00F353AA" w:rsidP="00F353AA">
      <w:pPr>
        <w:rPr>
          <w:rFonts w:ascii="Calibri" w:hAnsi="Calibri"/>
        </w:rPr>
      </w:pPr>
    </w:p>
    <w:p w14:paraId="69F75514" w14:textId="77777777" w:rsidR="00F353AA" w:rsidRPr="00FA16C4" w:rsidRDefault="00F353AA" w:rsidP="00F353AA">
      <w:pPr>
        <w:rPr>
          <w:rFonts w:ascii="Calibri" w:hAnsi="Calibri"/>
        </w:rPr>
      </w:pPr>
      <w:r w:rsidRPr="00FA16C4">
        <w:rPr>
          <w:rFonts w:ascii="Calibri" w:hAnsi="Calibri"/>
          <w:u w:val="single"/>
        </w:rPr>
        <w:lastRenderedPageBreak/>
        <w:t xml:space="preserve">Pokud má žák vyšší jazykovou úroveň, než se nabízí v jeho příslušném ročníku (absolvoval např. zahraniční pobyt nebo má podmínky z rodiny), je mu nabídnuta pomocí úpravy rozvrhu výuka ve skupině ve vyšším ročníku, pokud to není možné, učitel se mu věnuje individuálně mimo výuku. Školní nabídku cizích jazyků přizpůsobujeme i potřebám lokálních zaměstnavatelů. </w:t>
      </w:r>
    </w:p>
    <w:p w14:paraId="5087D60D" w14:textId="77777777" w:rsidR="00F353AA" w:rsidRPr="00FA16C4" w:rsidRDefault="00F353AA" w:rsidP="00F353AA">
      <w:pPr>
        <w:rPr>
          <w:rFonts w:ascii="Calibri" w:hAnsi="Calibri"/>
        </w:rPr>
      </w:pPr>
    </w:p>
    <w:p w14:paraId="062B9F3F" w14:textId="77777777" w:rsidR="00F353AA" w:rsidRPr="00FA16C4" w:rsidRDefault="00F353AA" w:rsidP="00F353AA">
      <w:pPr>
        <w:rPr>
          <w:rFonts w:ascii="Calibri" w:hAnsi="Calibri"/>
          <w:i/>
          <w:u w:val="single"/>
        </w:rPr>
      </w:pPr>
      <w:r w:rsidRPr="00FA16C4">
        <w:rPr>
          <w:rFonts w:ascii="Calibri" w:hAnsi="Calibri"/>
          <w:i/>
          <w:u w:val="single"/>
        </w:rPr>
        <w:t>Pokud jazyková skupina pracuje s online jazykovým kurzem, má automatickou zpětnou vazbu každý žák. Učitel má tuto zpětnou vazbu též a pracuje s ní, dosažený výsledek je promítnut i do hodnocení žáka v aktuálním pololetí. Vlastní hodnocení žáků a sledování pokroku zavádíme i prostřednictvím práce s Evropským jazykovým portfoliem – od roku 2016/17.</w:t>
      </w:r>
    </w:p>
    <w:p w14:paraId="5288E44A" w14:textId="77777777" w:rsidR="00F353AA" w:rsidRPr="00FA16C4" w:rsidRDefault="00F353AA" w:rsidP="00F353AA">
      <w:pPr>
        <w:rPr>
          <w:rFonts w:ascii="Calibri" w:hAnsi="Calibri"/>
        </w:rPr>
      </w:pPr>
    </w:p>
    <w:p w14:paraId="68AAD1C2" w14:textId="77777777" w:rsidR="00F353AA" w:rsidRPr="00FA16C4" w:rsidRDefault="00F353AA" w:rsidP="00F353AA">
      <w:pPr>
        <w:rPr>
          <w:rFonts w:ascii="Calibri" w:hAnsi="Calibri"/>
        </w:rPr>
      </w:pPr>
      <w:r w:rsidRPr="00FA16C4">
        <w:rPr>
          <w:rFonts w:ascii="Calibri" w:hAnsi="Calibri"/>
          <w:i/>
        </w:rPr>
        <w:t>V jazykovém portfoliu</w:t>
      </w:r>
      <w:r w:rsidRPr="00FA16C4">
        <w:rPr>
          <w:rFonts w:ascii="Calibri" w:hAnsi="Calibri"/>
        </w:rPr>
        <w:t xml:space="preserve"> je zaznamenáván rozvoj a úspěchy studenta v cizím jazyce a jeho součástí jsou také nejlepší práce studenta. Úkolem jazykového portfolia je informovat ostatní o jazykové kompetenci a mezikulturních zkušenostech jeho držitele, a to podle mezinárodně stanovených kritérií. Evropské jazykové portfolio používá šest mezinárodních jazykových úrovní navržených Radou Evropy a vychází ze Společného evropského referenčního rámce pro jazyky.</w:t>
      </w:r>
    </w:p>
    <w:p w14:paraId="7C3DE85F" w14:textId="77777777" w:rsidR="00F353AA" w:rsidRPr="00FA16C4" w:rsidRDefault="00F353AA" w:rsidP="00F353AA">
      <w:pPr>
        <w:rPr>
          <w:rFonts w:ascii="Calibri" w:hAnsi="Calibri"/>
        </w:rPr>
      </w:pPr>
    </w:p>
    <w:p w14:paraId="6E08901A" w14:textId="77777777" w:rsidR="00F353AA" w:rsidRPr="00FA16C4" w:rsidRDefault="00F353AA" w:rsidP="00F353AA">
      <w:pPr>
        <w:rPr>
          <w:rFonts w:ascii="Calibri" w:hAnsi="Calibri"/>
        </w:rPr>
      </w:pPr>
      <w:r w:rsidRPr="00FA16C4">
        <w:rPr>
          <w:rFonts w:ascii="Calibri" w:hAnsi="Calibri"/>
          <w:i/>
        </w:rPr>
        <w:t>Jazykový pas</w:t>
      </w:r>
      <w:r w:rsidRPr="00FA16C4">
        <w:rPr>
          <w:rFonts w:ascii="Calibri" w:hAnsi="Calibri"/>
        </w:rPr>
        <w:t xml:space="preserve"> obsahuje záznamy o stávajících jazykových znalostech studenta, uvádí se zde absolvované jazykové zkoušky a obsahuje seznam kritérií, které slouží k sebehodnocení studentových znalostí cizích jazyků. Jazykový životopis dokumentuje rozvoj jazykových znalostí studentů. Poskytuje informace o jazykovém vzdělání držitele a jeho individuálních vzdělávacích cílech. Zahrnuje rovněž informace o jazykových a mezikulturních zkušenostech studenta a jeho součástí je velmi podrobný popis všech jazykových úrovní. Studenti do této části znamenávají, zda splnili stanovená kritéria pro vybranou jazykovou úroveň. Pokud zaškrtnou více než 80% kritérií, je pravděpodobné, že student již dostatečně ovládá danou jazykovou úroveň. Sbírka dokumentů shromažďuje nejlepší práce studentů. Tyto práce dokumentují výsledky studentů, kterých dosáhli v cizím jazyce. Do sbírky dokumentů mohou být zařazeny i získané diplomy či zpětné vazby o žákově výkonu. Pedagogické funkce EJP jsou:  Motivace všech studentů, i těch slabších ; Rozvoj samostatnosti a zodpovědného přístupu ke studiu i mimo učebnu ; Rozvoj schopnosti sebehodnocení a pozitivního přístupu k vlastním výsledkům. </w:t>
      </w:r>
    </w:p>
    <w:p w14:paraId="598D1E92" w14:textId="77777777" w:rsidR="00F353AA" w:rsidRPr="00FA16C4" w:rsidRDefault="00F353AA" w:rsidP="00F353AA">
      <w:pPr>
        <w:rPr>
          <w:rFonts w:ascii="Calibri" w:hAnsi="Calibri"/>
        </w:rPr>
      </w:pPr>
    </w:p>
    <w:p w14:paraId="15DA9AE3" w14:textId="77777777" w:rsidR="00F353AA" w:rsidRPr="00FA16C4" w:rsidRDefault="00F353AA" w:rsidP="00F353AA">
      <w:pPr>
        <w:rPr>
          <w:rFonts w:ascii="Calibri" w:hAnsi="Calibri"/>
        </w:rPr>
      </w:pPr>
      <w:r w:rsidRPr="00FA16C4">
        <w:rPr>
          <w:rFonts w:ascii="Calibri" w:hAnsi="Calibri"/>
        </w:rPr>
        <w:t xml:space="preserve">EJP také hodnotí jazykové dovednosti v návaznosti na SERRJ : Poslech ; Čtení s porozuměním; Ústní interakce ; Samostatný ústní projev ; Psaní. </w:t>
      </w:r>
    </w:p>
    <w:p w14:paraId="7E74B3C1" w14:textId="77777777" w:rsidR="00F353AA" w:rsidRPr="00FA16C4" w:rsidRDefault="00F353AA" w:rsidP="00F353AA">
      <w:pPr>
        <w:rPr>
          <w:rFonts w:ascii="Calibri" w:hAnsi="Calibri"/>
        </w:rPr>
      </w:pPr>
      <w:r w:rsidRPr="00FA16C4">
        <w:rPr>
          <w:rFonts w:ascii="Calibri" w:hAnsi="Calibri"/>
        </w:rPr>
        <w:t>(Příloha : Jednotlivé jazykové úrovně dle SERRJ)</w:t>
      </w:r>
    </w:p>
    <w:p w14:paraId="5E20E348" w14:textId="77777777" w:rsidR="00F353AA" w:rsidRPr="00FA16C4" w:rsidRDefault="00F353AA" w:rsidP="00F353AA">
      <w:pPr>
        <w:rPr>
          <w:rFonts w:ascii="Calibri" w:hAnsi="Calibri"/>
        </w:rPr>
      </w:pPr>
    </w:p>
    <w:p w14:paraId="2EBC17DA" w14:textId="77777777" w:rsidR="00F353AA" w:rsidRPr="00FA16C4" w:rsidRDefault="00F353AA" w:rsidP="00F353AA">
      <w:pPr>
        <w:rPr>
          <w:rFonts w:ascii="Calibri" w:hAnsi="Calibri"/>
          <w:i/>
        </w:rPr>
      </w:pPr>
      <w:r w:rsidRPr="00FA16C4">
        <w:rPr>
          <w:rFonts w:ascii="Calibri" w:hAnsi="Calibri"/>
          <w:i/>
        </w:rPr>
        <w:lastRenderedPageBreak/>
        <w:t>Žák má tak několik možností dostat informace o své úspěšnosti studia v cizích jazycích. Učitelé po vyhodnocení buď přijímají příslušná opatření samostatně, nebo je výsledek prodiskutován na poradě komise či pedagogické radě.</w:t>
      </w:r>
    </w:p>
    <w:p w14:paraId="00EBBFBF" w14:textId="77777777" w:rsidR="00F353AA" w:rsidRPr="00FA16C4" w:rsidRDefault="00F353AA" w:rsidP="00F353AA">
      <w:pPr>
        <w:rPr>
          <w:rFonts w:ascii="Calibri" w:hAnsi="Calibri"/>
          <w:i/>
        </w:rPr>
      </w:pPr>
    </w:p>
    <w:p w14:paraId="6F27A2AE" w14:textId="77777777" w:rsidR="00F353AA" w:rsidRPr="00FA16C4" w:rsidRDefault="00F353AA" w:rsidP="00F353AA">
      <w:pPr>
        <w:rPr>
          <w:rFonts w:ascii="Calibri" w:hAnsi="Calibri"/>
          <w:b/>
        </w:rPr>
      </w:pPr>
      <w:r w:rsidRPr="00FA16C4">
        <w:rPr>
          <w:rFonts w:ascii="Calibri" w:hAnsi="Calibri"/>
          <w:b/>
        </w:rPr>
        <w:t>4 Strategie školy pro cizí jazyk a další cizí jazyk</w:t>
      </w:r>
    </w:p>
    <w:p w14:paraId="5E98D210" w14:textId="77777777" w:rsidR="00F353AA" w:rsidRPr="00FA16C4" w:rsidRDefault="00F353AA" w:rsidP="00F353AA">
      <w:pPr>
        <w:rPr>
          <w:rFonts w:ascii="Calibri" w:hAnsi="Calibri"/>
          <w:b/>
        </w:rPr>
      </w:pPr>
    </w:p>
    <w:p w14:paraId="27BFA7ED" w14:textId="77777777" w:rsidR="00F353AA" w:rsidRPr="00FA16C4" w:rsidRDefault="00F353AA" w:rsidP="00F353AA">
      <w:pPr>
        <w:rPr>
          <w:rFonts w:ascii="Calibri" w:hAnsi="Calibri"/>
        </w:rPr>
      </w:pPr>
      <w:r w:rsidRPr="00FA16C4">
        <w:rPr>
          <w:rFonts w:ascii="Calibri" w:hAnsi="Calibri"/>
        </w:rPr>
        <w:t>Dlouhodobé cíle ve výuce cizích jazyků :</w:t>
      </w:r>
    </w:p>
    <w:p w14:paraId="7E99E917" w14:textId="77777777" w:rsidR="00F353AA" w:rsidRPr="00FA16C4" w:rsidRDefault="00F353AA" w:rsidP="00F353AA">
      <w:pPr>
        <w:rPr>
          <w:rFonts w:ascii="Calibri" w:hAnsi="Calibri"/>
        </w:rPr>
      </w:pPr>
    </w:p>
    <w:p w14:paraId="719007D2" w14:textId="6E4B9E7B" w:rsidR="00F353AA" w:rsidRPr="00FA16C4" w:rsidRDefault="00F353AA" w:rsidP="00F353AA">
      <w:pPr>
        <w:rPr>
          <w:rFonts w:ascii="Calibri" w:hAnsi="Calibri"/>
        </w:rPr>
      </w:pPr>
      <w:r w:rsidRPr="00FA16C4">
        <w:rPr>
          <w:rFonts w:ascii="Calibri" w:hAnsi="Calibri"/>
        </w:rPr>
        <w:t xml:space="preserve">Rozvíjení partnerství na </w:t>
      </w:r>
      <w:r w:rsidRPr="00FA16C4">
        <w:rPr>
          <w:rFonts w:ascii="Calibri" w:hAnsi="Calibri"/>
          <w:b/>
        </w:rPr>
        <w:t>lokální a regionální</w:t>
      </w:r>
      <w:r w:rsidRPr="00FA16C4">
        <w:rPr>
          <w:rFonts w:ascii="Calibri" w:hAnsi="Calibri"/>
        </w:rPr>
        <w:t xml:space="preserve"> úrovni – místní zaměstnavatelé a partnerské školy v regionu (MŠ Kollárova, ZŠ Měšice, ZŠ Husova, ZŠ Mikoláše z Husi, ZŠ Helsinská, Česko-anglické gymnázium České Budějovice,</w:t>
      </w:r>
    </w:p>
    <w:p w14:paraId="3D88F5DB" w14:textId="77777777" w:rsidR="00F353AA" w:rsidRPr="00FA16C4" w:rsidRDefault="00F353AA" w:rsidP="00F353AA">
      <w:pPr>
        <w:rPr>
          <w:rFonts w:ascii="Calibri" w:hAnsi="Calibri"/>
        </w:rPr>
      </w:pPr>
      <w:r w:rsidRPr="00FA16C4">
        <w:rPr>
          <w:rFonts w:ascii="Calibri" w:hAnsi="Calibri"/>
        </w:rPr>
        <w:t xml:space="preserve">- rozvíjení partnerství na </w:t>
      </w:r>
      <w:r w:rsidRPr="00FA16C4">
        <w:rPr>
          <w:rFonts w:ascii="Calibri" w:hAnsi="Calibri"/>
          <w:b/>
        </w:rPr>
        <w:t>příhraniční</w:t>
      </w:r>
      <w:r w:rsidRPr="00FA16C4">
        <w:rPr>
          <w:rFonts w:ascii="Calibri" w:hAnsi="Calibri"/>
        </w:rPr>
        <w:t xml:space="preserve"> úrovni – partnerské školy v Rakousku (2) v Německu (1), ve Slovinsku (1),</w:t>
      </w:r>
    </w:p>
    <w:p w14:paraId="4A4CA20F" w14:textId="3A12AFCA" w:rsidR="00F353AA" w:rsidRPr="00FA16C4" w:rsidRDefault="00F353AA" w:rsidP="00F353AA">
      <w:pPr>
        <w:rPr>
          <w:rFonts w:ascii="Calibri" w:hAnsi="Calibri"/>
        </w:rPr>
      </w:pPr>
      <w:r w:rsidRPr="00FA16C4">
        <w:rPr>
          <w:rFonts w:ascii="Calibri" w:hAnsi="Calibri"/>
        </w:rPr>
        <w:t xml:space="preserve">- rozvíjení partnerství na </w:t>
      </w:r>
      <w:r w:rsidRPr="00FA16C4">
        <w:rPr>
          <w:rFonts w:ascii="Calibri" w:hAnsi="Calibri"/>
          <w:b/>
        </w:rPr>
        <w:t>evropské, mezinárodní</w:t>
      </w:r>
      <w:r w:rsidRPr="00FA16C4">
        <w:rPr>
          <w:rFonts w:ascii="Calibri" w:hAnsi="Calibri"/>
        </w:rPr>
        <w:t xml:space="preserve"> úrovni – práce v projektech partnerství škol Erasmus+</w:t>
      </w:r>
    </w:p>
    <w:p w14:paraId="78F1E892" w14:textId="77777777" w:rsidR="00F353AA" w:rsidRPr="00FA16C4" w:rsidRDefault="00F353AA" w:rsidP="00F353AA">
      <w:pPr>
        <w:rPr>
          <w:rFonts w:ascii="Calibri" w:hAnsi="Calibri"/>
        </w:rPr>
      </w:pPr>
    </w:p>
    <w:p w14:paraId="7374220C" w14:textId="77777777" w:rsidR="00F353AA" w:rsidRPr="00FA16C4" w:rsidRDefault="00F353AA" w:rsidP="00F353AA">
      <w:pPr>
        <w:rPr>
          <w:rFonts w:ascii="Calibri" w:hAnsi="Calibri"/>
        </w:rPr>
      </w:pPr>
      <w:r w:rsidRPr="00FA16C4">
        <w:rPr>
          <w:rFonts w:ascii="Calibri" w:hAnsi="Calibri"/>
        </w:rPr>
        <w:t xml:space="preserve">Práce v předmětové komisi – plánování školního roku, práce v zahraničních projektech, sledování trendů a jejich přenos do výuky, 2x ročně - vždy v pololetí : evaluace učebních materiálů, podpora nadaných žáků, příprava na jazykové soutěže a olympiády (zpravidla 1x ročně v říjnu), aktivizace žáků vzhledem k možnosti složit si jazykový certifikát své úrovně. Celoročně průběžně : Sledování úspěšnosti žáků a koordinace výuky žáků – cizinců. Vzájemné hospitace učitelů cizích jazyků v hodinách. </w:t>
      </w:r>
    </w:p>
    <w:p w14:paraId="5F58DEFE" w14:textId="77777777" w:rsidR="00F353AA" w:rsidRPr="00FA16C4" w:rsidRDefault="00F353AA" w:rsidP="00F353AA">
      <w:pPr>
        <w:rPr>
          <w:rFonts w:ascii="Calibri" w:hAnsi="Calibri"/>
        </w:rPr>
      </w:pPr>
    </w:p>
    <w:p w14:paraId="6F6FB01B" w14:textId="77777777" w:rsidR="00F353AA" w:rsidRPr="00FA16C4" w:rsidRDefault="00F353AA" w:rsidP="00F353AA">
      <w:pPr>
        <w:rPr>
          <w:rFonts w:ascii="Calibri" w:hAnsi="Calibri"/>
          <w:b/>
        </w:rPr>
      </w:pPr>
      <w:r w:rsidRPr="00FA16C4">
        <w:rPr>
          <w:rFonts w:ascii="Calibri" w:hAnsi="Calibri"/>
          <w:b/>
        </w:rPr>
        <w:t>5  Průběh vzdělávání</w:t>
      </w:r>
    </w:p>
    <w:p w14:paraId="2AC3E2FD" w14:textId="77777777" w:rsidR="00F353AA" w:rsidRPr="00FA16C4" w:rsidRDefault="00F353AA" w:rsidP="00F353AA">
      <w:pPr>
        <w:rPr>
          <w:rFonts w:ascii="Calibri" w:hAnsi="Calibri"/>
          <w:b/>
        </w:rPr>
      </w:pPr>
    </w:p>
    <w:p w14:paraId="37E7BC08" w14:textId="77777777" w:rsidR="00F353AA" w:rsidRPr="00FA16C4" w:rsidRDefault="00F353AA" w:rsidP="00F353AA">
      <w:pPr>
        <w:rPr>
          <w:rFonts w:ascii="Calibri" w:hAnsi="Calibri"/>
        </w:rPr>
      </w:pPr>
      <w:r w:rsidRPr="00FA16C4">
        <w:rPr>
          <w:rFonts w:ascii="Calibri" w:hAnsi="Calibri"/>
          <w:b/>
        </w:rPr>
        <w:t>Jak vytváříme emocionální pohodu žáků a jak žáky motivujeme?</w:t>
      </w:r>
      <w:r w:rsidRPr="00FA16C4">
        <w:rPr>
          <w:rFonts w:ascii="Calibri" w:hAnsi="Calibri"/>
        </w:rPr>
        <w:t xml:space="preserve"> Kladným přístupem, možnostmi doučování, různými možnostmi hodnocení, širokou nabídkou metod a forem a </w:t>
      </w:r>
      <w:r w:rsidRPr="00FA16C4">
        <w:rPr>
          <w:rFonts w:ascii="Calibri" w:hAnsi="Calibri"/>
          <w:i/>
        </w:rPr>
        <w:t>výukou v malých skupinách (5 – 15)</w:t>
      </w:r>
      <w:r w:rsidRPr="00FA16C4">
        <w:rPr>
          <w:rFonts w:ascii="Calibri" w:hAnsi="Calibri"/>
        </w:rPr>
        <w:t xml:space="preserve">. Učitel se snaží podporovat fantazii, vlastní aktivitu, kreativitu žáků, v poradách komise se zabýváme jednotlivými třídami, jazykovými skupinami a žáky a volíme vhodná řešení. </w:t>
      </w:r>
    </w:p>
    <w:p w14:paraId="50255A9E" w14:textId="77777777" w:rsidR="00F353AA" w:rsidRPr="00FA16C4" w:rsidRDefault="00F353AA" w:rsidP="00F353AA">
      <w:pPr>
        <w:rPr>
          <w:rFonts w:ascii="Calibri" w:hAnsi="Calibri"/>
        </w:rPr>
      </w:pPr>
      <w:r w:rsidRPr="00FA16C4">
        <w:rPr>
          <w:rFonts w:ascii="Calibri" w:hAnsi="Calibri"/>
          <w:b/>
        </w:rPr>
        <w:t xml:space="preserve">Jak učitel volí cíl hodiny? </w:t>
      </w:r>
      <w:r w:rsidRPr="00FA16C4">
        <w:rPr>
          <w:rFonts w:ascii="Calibri" w:hAnsi="Calibri"/>
        </w:rPr>
        <w:t>Podle tématického plánu, ŠVP a jednání sekce (=předmětové komise), podle potřeb dané žákovské skupiny a jednotlivých žáků, podle jazykové úrovně SERRJ (výstupy).</w:t>
      </w:r>
    </w:p>
    <w:p w14:paraId="441245D3" w14:textId="77777777" w:rsidR="00F353AA" w:rsidRPr="00FA16C4" w:rsidRDefault="00F353AA" w:rsidP="00F353AA">
      <w:pPr>
        <w:rPr>
          <w:rFonts w:ascii="Calibri" w:hAnsi="Calibri"/>
          <w:u w:val="single"/>
        </w:rPr>
      </w:pPr>
      <w:r w:rsidRPr="00FA16C4">
        <w:rPr>
          <w:rFonts w:ascii="Calibri" w:hAnsi="Calibri"/>
          <w:b/>
        </w:rPr>
        <w:lastRenderedPageBreak/>
        <w:t xml:space="preserve">Jak učitel strukturuje hodinu? </w:t>
      </w:r>
      <w:r w:rsidRPr="00FA16C4">
        <w:rPr>
          <w:rFonts w:ascii="Calibri" w:hAnsi="Calibri"/>
        </w:rPr>
        <w:t xml:space="preserve">Rovnoměrné zastoupení receptivních (poslech a i produktivních řečových dovedností, komunikativnost, poznatky z reálií, uplatnění aktuálních témat, práce s jazykovým portfoliem, provázanost se čtenářskou a počítačovou gramotností. </w:t>
      </w:r>
      <w:r w:rsidRPr="00FA16C4">
        <w:rPr>
          <w:rFonts w:ascii="Calibri" w:hAnsi="Calibri"/>
          <w:u w:val="single"/>
        </w:rPr>
        <w:t>Požadavkem na učitele je, aby hodina probíhala v maximální možné míře v cílovém jazyce.</w:t>
      </w:r>
    </w:p>
    <w:p w14:paraId="0C0D951C" w14:textId="77777777" w:rsidR="00F353AA" w:rsidRPr="00FA16C4" w:rsidRDefault="00F353AA" w:rsidP="00F353AA">
      <w:pPr>
        <w:rPr>
          <w:rFonts w:ascii="Calibri" w:hAnsi="Calibri"/>
          <w:u w:val="single"/>
        </w:rPr>
      </w:pPr>
      <w:r w:rsidRPr="00FA16C4">
        <w:rPr>
          <w:rFonts w:ascii="Calibri" w:hAnsi="Calibri"/>
          <w:b/>
        </w:rPr>
        <w:t>Jak bereme ohled na různé žáky?</w:t>
      </w:r>
      <w:r w:rsidRPr="00FA16C4">
        <w:rPr>
          <w:rFonts w:ascii="Calibri" w:hAnsi="Calibri"/>
        </w:rPr>
        <w:t xml:space="preserve"> </w:t>
      </w:r>
      <w:r w:rsidRPr="00FA16C4">
        <w:rPr>
          <w:rFonts w:ascii="Calibri" w:hAnsi="Calibri"/>
          <w:u w:val="single"/>
        </w:rPr>
        <w:t>Pokročilejší nebo méně pokročilí, žáci s různou mírou podpůrných opatření mají v části hodiny individualizované úkoly, mají možnost doučování nebo samostatné domácí práce – online jazykové kurzy, samostatná i společná práce s jazykovým portfoliem, v určené pracovní skupině vypracovaný a aplikovaný  Plán pedagogické podpory pro jednotlivé žáky.</w:t>
      </w:r>
    </w:p>
    <w:p w14:paraId="001E0467" w14:textId="77777777" w:rsidR="00F353AA" w:rsidRPr="00FA16C4" w:rsidRDefault="00F353AA" w:rsidP="00F353AA">
      <w:pPr>
        <w:rPr>
          <w:rFonts w:ascii="Calibri" w:hAnsi="Calibri"/>
          <w:b/>
        </w:rPr>
      </w:pPr>
    </w:p>
    <w:p w14:paraId="1A9BA3DC" w14:textId="77777777" w:rsidR="00F353AA" w:rsidRPr="00FA16C4" w:rsidRDefault="00F353AA" w:rsidP="00F353AA">
      <w:pPr>
        <w:rPr>
          <w:rFonts w:ascii="Calibri" w:hAnsi="Calibri"/>
          <w:b/>
        </w:rPr>
      </w:pPr>
      <w:r w:rsidRPr="00FA16C4">
        <w:rPr>
          <w:rFonts w:ascii="Calibri" w:hAnsi="Calibri"/>
          <w:b/>
        </w:rPr>
        <w:t>Jak je to s těmi kompetencemi ?</w:t>
      </w:r>
    </w:p>
    <w:p w14:paraId="5FE9EA7D" w14:textId="77777777" w:rsidR="00F353AA" w:rsidRPr="00FA16C4" w:rsidRDefault="00F353AA" w:rsidP="00F353AA">
      <w:pPr>
        <w:rPr>
          <w:rFonts w:ascii="Calibri" w:hAnsi="Calibri"/>
        </w:rPr>
      </w:pPr>
      <w:r w:rsidRPr="00FA16C4">
        <w:rPr>
          <w:rFonts w:ascii="Calibri" w:hAnsi="Calibri"/>
        </w:rPr>
        <w:t xml:space="preserve">Ne takzvaná látka, ne systematicky řazený kompletní katalog témat, ale optimální rozvoj kompetencí jednotlivce určuje cíl a tím i vlastní aktivní procesy žáka a jeho zvyšující se převzetí zodpovědnosti za vlastní učení. O kompetenci hovoříme, kdy žák : „..ke zvládnutí situace dokáže použít svých schopností a dovedností, přičemž použije své vědomosti nebo ví, kde dané poznatky získat; kdy porozumí klíčovým souvislostem dané látky nebo kapitoly ; kdy dokáže ve svém jednání použít a aplikovat své dosavadní zkušenosti“. Nejpozději na tomto místě pak pochopíme, že kompetence nejdou naučit, ale lze je získat, a že všechny předměty musí přispívat k rozvoji kompetencí. Tak jako nemůžeme žáky připravit na přesné úkoly v jejich budoucí profesi, můžeme je ale cvičit v úkolech, orientovaných na získávání ucelených kompetencí. Otevřenými otázkami na problém se žáci naučí řešit problém individuálním postupem, spoluprací, získáním potřebných informací, reflexí a prezentováním zjištěných výsledků. Kompetence nikdy nezískáme definitivně, jsou zacíleny na požadavky budoucích situací, se kterými se žák setká. Máme jim rozumět jako modelům chování, které celoživotně umožní schopnost a motivaci řešit daný problém, ve vždy nové situaci.  </w:t>
      </w:r>
    </w:p>
    <w:p w14:paraId="2BD5B521" w14:textId="77777777" w:rsidR="00F353AA" w:rsidRPr="00FA16C4" w:rsidRDefault="00F353AA" w:rsidP="00F353AA">
      <w:pPr>
        <w:rPr>
          <w:rFonts w:ascii="Calibri" w:hAnsi="Calibri"/>
        </w:rPr>
      </w:pPr>
    </w:p>
    <w:p w14:paraId="4092785F" w14:textId="77777777" w:rsidR="00F353AA" w:rsidRPr="00FA16C4" w:rsidRDefault="00F353AA" w:rsidP="00F353AA">
      <w:pPr>
        <w:rPr>
          <w:rFonts w:ascii="Calibri" w:hAnsi="Calibri"/>
        </w:rPr>
      </w:pPr>
      <w:r w:rsidRPr="00FA16C4">
        <w:rPr>
          <w:rFonts w:ascii="Calibri" w:hAnsi="Calibri"/>
        </w:rPr>
        <w:t xml:space="preserve">Důsledky výuky, která se zaměřuje na získávání kompetencí </w:t>
      </w:r>
    </w:p>
    <w:p w14:paraId="4E20B5FE" w14:textId="77777777" w:rsidR="00F353AA" w:rsidRPr="00FA16C4" w:rsidRDefault="00F353AA" w:rsidP="00F353AA">
      <w:pPr>
        <w:rPr>
          <w:rFonts w:ascii="Calibri" w:hAnsi="Calibri"/>
        </w:rPr>
      </w:pPr>
      <w:r w:rsidRPr="00FA16C4">
        <w:rPr>
          <w:rFonts w:ascii="Calibri" w:hAnsi="Calibri"/>
        </w:rPr>
        <w:t>Tento proces reflexe a plánování může být řízen například otázkami tohoto typu :</w:t>
      </w:r>
    </w:p>
    <w:p w14:paraId="57F2B72D" w14:textId="77777777" w:rsidR="00F353AA" w:rsidRPr="00FA16C4" w:rsidRDefault="00F353AA" w:rsidP="00F353AA">
      <w:pPr>
        <w:rPr>
          <w:rFonts w:ascii="Calibri" w:hAnsi="Calibri"/>
        </w:rPr>
      </w:pPr>
      <w:r w:rsidRPr="00FA16C4">
        <w:rPr>
          <w:rFonts w:ascii="Calibri" w:hAnsi="Calibri"/>
        </w:rPr>
        <w:t xml:space="preserve"> • Jaká témata jsou vhodná k podpoře rozvoje kompetencí? </w:t>
      </w:r>
    </w:p>
    <w:p w14:paraId="156A1463" w14:textId="77777777" w:rsidR="00F353AA" w:rsidRPr="00FA16C4" w:rsidRDefault="00F353AA" w:rsidP="00F353AA">
      <w:pPr>
        <w:rPr>
          <w:rFonts w:ascii="Calibri" w:hAnsi="Calibri"/>
        </w:rPr>
      </w:pPr>
      <w:r w:rsidRPr="00FA16C4">
        <w:rPr>
          <w:rFonts w:ascii="Calibri" w:hAnsi="Calibri"/>
        </w:rPr>
        <w:t xml:space="preserve">• Jak se dá napříč ročníky pracovat s tématy tak, aby bylo umožněno kumulativní učení? </w:t>
      </w:r>
    </w:p>
    <w:p w14:paraId="219CE80B" w14:textId="77777777" w:rsidR="00F353AA" w:rsidRPr="00FA16C4" w:rsidRDefault="00F353AA" w:rsidP="00F353AA">
      <w:pPr>
        <w:rPr>
          <w:rFonts w:ascii="Calibri" w:hAnsi="Calibri"/>
        </w:rPr>
      </w:pPr>
      <w:r w:rsidRPr="00FA16C4">
        <w:rPr>
          <w:rFonts w:ascii="Calibri" w:hAnsi="Calibri"/>
        </w:rPr>
        <w:t xml:space="preserve">• Které kompetence především musí být posilovány ve všech předmětech? </w:t>
      </w:r>
    </w:p>
    <w:p w14:paraId="1B7EABD1" w14:textId="77777777" w:rsidR="00F353AA" w:rsidRPr="00FA16C4" w:rsidRDefault="00F353AA" w:rsidP="00F353AA">
      <w:pPr>
        <w:rPr>
          <w:rFonts w:ascii="Calibri" w:hAnsi="Calibri"/>
        </w:rPr>
      </w:pPr>
      <w:r w:rsidRPr="00FA16C4">
        <w:rPr>
          <w:rFonts w:ascii="Calibri" w:hAnsi="Calibri"/>
        </w:rPr>
        <w:t>• Jakými formami práce se optimalizují předpoklady pro individualizaci a samostatné učení ? • Jak a čím mohou být podporovány schopnosti a motivace žáků k pozorování, dokumentování a reflexi jejich vzdělávací dráhy?</w:t>
      </w:r>
    </w:p>
    <w:p w14:paraId="65921EC8" w14:textId="77777777" w:rsidR="00F353AA" w:rsidRPr="00FA16C4" w:rsidRDefault="00F353AA" w:rsidP="00F353AA">
      <w:pPr>
        <w:rPr>
          <w:rFonts w:ascii="Calibri" w:hAnsi="Calibri"/>
          <w:b/>
        </w:rPr>
      </w:pPr>
    </w:p>
    <w:p w14:paraId="31B3BECA" w14:textId="77777777" w:rsidR="00F353AA" w:rsidRPr="00FA16C4" w:rsidRDefault="00F353AA" w:rsidP="00F353AA">
      <w:pPr>
        <w:rPr>
          <w:rFonts w:ascii="Calibri" w:hAnsi="Calibri"/>
          <w:u w:val="single"/>
        </w:rPr>
      </w:pPr>
      <w:r w:rsidRPr="00FA16C4">
        <w:rPr>
          <w:rFonts w:ascii="Calibri" w:hAnsi="Calibri"/>
          <w:b/>
        </w:rPr>
        <w:lastRenderedPageBreak/>
        <w:t>Jak se objevuje reálný život ve výuce jazyků?</w:t>
      </w:r>
      <w:r w:rsidRPr="00FA16C4">
        <w:rPr>
          <w:rFonts w:ascii="Calibri" w:hAnsi="Calibri"/>
        </w:rPr>
        <w:t xml:space="preserve"> </w:t>
      </w:r>
      <w:r w:rsidRPr="00FA16C4">
        <w:rPr>
          <w:rFonts w:ascii="Calibri" w:hAnsi="Calibri"/>
          <w:u w:val="single"/>
        </w:rPr>
        <w:t xml:space="preserve">Projektová výuka, aktuální témata, projektové dny, autentické materiály (poslech, video, čtení textů) v hodinách, účast na zahraničních výměnách, objevujeme zákonitosti mezi jazykovými jevy a vyučovanými jazyky navzájem : ve výuce germánských jazyků se odvoláváme „jeden na druhý“, v románských jazycích hledáme příbuznosti a odlišnosti od angličtiny, díváme se, jak se v jiných předmětech uplatňují cizí jazyky (latinská terminologie, německé historické a právní výrazy, anglikanismy kolem nás atd.), poznání jiných kultur evropských i neevropských (pomocí médií, poznávacích cest a výměnných pobytů a projektů, autentických materiálů, žákovských prezentací z jejich zahraničních /exotických cest), předplatným časopisů (Bridge a Gate, R+R v angličtině) </w:t>
      </w:r>
    </w:p>
    <w:p w14:paraId="57AB26F2" w14:textId="77777777" w:rsidR="00F353AA" w:rsidRPr="00FA16C4" w:rsidRDefault="00F353AA" w:rsidP="00F353AA">
      <w:pPr>
        <w:rPr>
          <w:rFonts w:ascii="Calibri" w:hAnsi="Calibri"/>
          <w:u w:val="single"/>
        </w:rPr>
      </w:pPr>
    </w:p>
    <w:p w14:paraId="5C01EA67" w14:textId="77777777" w:rsidR="00F353AA" w:rsidRPr="00FA16C4" w:rsidRDefault="00F353AA" w:rsidP="00F353AA">
      <w:pPr>
        <w:rPr>
          <w:rFonts w:ascii="Calibri" w:hAnsi="Calibri"/>
        </w:rPr>
      </w:pPr>
      <w:r w:rsidRPr="00FA16C4">
        <w:rPr>
          <w:rFonts w:ascii="Calibri" w:hAnsi="Calibri"/>
          <w:b/>
        </w:rPr>
        <w:t xml:space="preserve">Jak naopak využíváme znalost jazyků v praxi? </w:t>
      </w:r>
      <w:r w:rsidRPr="00FA16C4">
        <w:rPr>
          <w:rFonts w:ascii="Calibri" w:hAnsi="Calibri"/>
        </w:rPr>
        <w:t>Podporujeme mnohojazyčnost širokou nabídkou cizích jazyků (i nepovinných) :</w:t>
      </w:r>
    </w:p>
    <w:p w14:paraId="508A5F1D" w14:textId="77777777" w:rsidR="00F353AA" w:rsidRPr="00FA16C4" w:rsidRDefault="00F353AA" w:rsidP="00F353AA">
      <w:pPr>
        <w:rPr>
          <w:rFonts w:ascii="Calibri" w:hAnsi="Calibri"/>
        </w:rPr>
      </w:pPr>
      <w:r w:rsidRPr="00FA16C4">
        <w:rPr>
          <w:rFonts w:ascii="Calibri" w:hAnsi="Calibri"/>
        </w:rPr>
        <w:t>od 1.třídy ZŠ : 1, od 2.třídy 2 hodiny angličtiny povinné týdně plus kroužek AJ v rámci odpolední družiny, od primy osmiletého gymnázia dva cizí jazyky : AJ 4 hodiny týdně, druhý cizí jazyk – nejčastěji NJ 2, od tercie 3 hodiny týdně. Od tercie umožňujeme, od kvinty / 1.ročníku 4-letého Gy doporučujeme výběr třetího, nepovinného cizího jazyka. Nepovinné jazyky otevíráme i od malých skupinek, napříč ročníky.</w:t>
      </w:r>
    </w:p>
    <w:p w14:paraId="676FB260" w14:textId="77777777" w:rsidR="00F353AA" w:rsidRPr="00FA16C4" w:rsidRDefault="00F353AA" w:rsidP="00F353AA">
      <w:pPr>
        <w:rPr>
          <w:rFonts w:ascii="Calibri" w:hAnsi="Calibri"/>
          <w:u w:val="single"/>
        </w:rPr>
      </w:pPr>
      <w:r w:rsidRPr="00FA16C4">
        <w:rPr>
          <w:rFonts w:ascii="Calibri" w:hAnsi="Calibri"/>
          <w:u w:val="single"/>
        </w:rPr>
        <w:t>Uplatnění cizích jazyků v jiných předmětech : v jazykové třídě (od 3.ročníku 6-letého studia, čili od 1.ročníku vyššího Gy vyučujeme dějepis v anglickém jazyce – 3, resp.2 hodiny týdně, v dalších předmětech – ZSV, zeměpis, IVT uplatňujeme metodu CLIL v angličtině.</w:t>
      </w:r>
    </w:p>
    <w:p w14:paraId="431AFAB8" w14:textId="77777777" w:rsidR="00F353AA" w:rsidRPr="00FA16C4" w:rsidRDefault="00F353AA" w:rsidP="00F353AA">
      <w:pPr>
        <w:rPr>
          <w:rFonts w:ascii="Calibri" w:hAnsi="Calibri"/>
          <w:u w:val="single"/>
        </w:rPr>
      </w:pPr>
      <w:r w:rsidRPr="00FA16C4">
        <w:rPr>
          <w:rFonts w:ascii="Calibri" w:hAnsi="Calibri"/>
          <w:u w:val="single"/>
        </w:rPr>
        <w:t xml:space="preserve">Žáci si své znalosti prakticky ověří a procvičí v projektech evropského partnerství, (od roku 2007 : 3 projekty partnerství Comenius, nyní Erasmus+, tj. každoroční možnost vycestování s minimálními náklady pro cca 30 žáků),  podporujeme žáky k volbě dalšího a nepovinného cizího jazyka. </w:t>
      </w:r>
    </w:p>
    <w:p w14:paraId="7D11499E" w14:textId="77777777" w:rsidR="00F353AA" w:rsidRPr="00FA16C4" w:rsidRDefault="00F353AA" w:rsidP="00F353AA">
      <w:pPr>
        <w:rPr>
          <w:rFonts w:ascii="Calibri" w:hAnsi="Calibri"/>
          <w:u w:val="single"/>
        </w:rPr>
      </w:pPr>
      <w:r w:rsidRPr="00FA16C4">
        <w:rPr>
          <w:rFonts w:ascii="Calibri" w:hAnsi="Calibri"/>
          <w:u w:val="single"/>
        </w:rPr>
        <w:t xml:space="preserve">Mezinárodní certifikáty: Žáci jsou nejen informováni o možnosti složit si mezinárodní certifikáty, (AJ, NJ), kterou nabízíme na vyšším gymnáziu, jsou k tomu přímo vedeni. </w:t>
      </w:r>
    </w:p>
    <w:p w14:paraId="1B423E5E" w14:textId="77777777" w:rsidR="00F353AA" w:rsidRPr="00FA16C4" w:rsidRDefault="00F353AA" w:rsidP="00F353AA">
      <w:pPr>
        <w:rPr>
          <w:rFonts w:ascii="Calibri" w:hAnsi="Calibri"/>
          <w:u w:val="single"/>
        </w:rPr>
      </w:pPr>
      <w:r w:rsidRPr="00FA16C4">
        <w:rPr>
          <w:rFonts w:ascii="Calibri" w:hAnsi="Calibri"/>
          <w:u w:val="single"/>
        </w:rPr>
        <w:t>Od šk. roku 2016/17 spolupracujeme s Evropským centrem jazykových zkoušek ČB, ve spolupráci vedeme přípravné kurzy (většinově FCE), samostatně nabízíme ÖSD, pro naše žáky a další zájemce, žáci mají možnost si složit jazykový certifikát „nanečisto“ a tak se přesvědčit o svých možnostech. Cílem je, aby si alespoň 10% všech žáků složilo mezinárodní certifikát z jazyka, v úrovni, kterou si zvolí. Je to pro nás úkol důležitý, neboť řada z našich odičů a veřejnosti si ještě neuvědomuje plně význam složení jazykové zkoušky a jednotné jazykové certifikace vůbec a její souvislost se zvýšením podpory mobility žáka, a tak i přes to, že zkoušky nabízíme v co nejnižší ceně, je zde stále velký prostor pro naši práci.</w:t>
      </w:r>
    </w:p>
    <w:p w14:paraId="003EEAA0" w14:textId="77777777" w:rsidR="00F353AA" w:rsidRPr="00FA16C4" w:rsidRDefault="00F353AA" w:rsidP="00F353AA"/>
    <w:p w14:paraId="08BBB872" w14:textId="77777777" w:rsidR="00F353AA" w:rsidRPr="00FA16C4" w:rsidRDefault="00F353AA" w:rsidP="00F353AA">
      <w:r w:rsidRPr="00FA16C4">
        <w:t>Zpracováno dle :</w:t>
      </w:r>
    </w:p>
    <w:p w14:paraId="249FA95C" w14:textId="77777777" w:rsidR="00F353AA" w:rsidRPr="00FA16C4" w:rsidRDefault="005E222D" w:rsidP="00F353AA">
      <w:hyperlink r:id="rId36" w:history="1">
        <w:r w:rsidR="00F353AA" w:rsidRPr="00FA16C4">
          <w:rPr>
            <w:rStyle w:val="Hypertextovodkaz"/>
            <w:color w:val="auto"/>
          </w:rPr>
          <w:t>http://www.cambridgeenglish.org/cefr/</w:t>
        </w:r>
      </w:hyperlink>
    </w:p>
    <w:p w14:paraId="1C30FC44" w14:textId="77777777" w:rsidR="00F353AA" w:rsidRPr="00FA16C4" w:rsidRDefault="00F353AA" w:rsidP="00F353AA">
      <w:r w:rsidRPr="00FA16C4">
        <w:t>file:///C:/Users/Marketa/Downloads/language%20levels.pdf</w:t>
      </w:r>
    </w:p>
    <w:p w14:paraId="1E4A7CBB" w14:textId="77777777" w:rsidR="00F353AA" w:rsidRPr="00FA16C4" w:rsidRDefault="00F353AA" w:rsidP="00F353AA"/>
    <w:p w14:paraId="2A9FE0B9" w14:textId="77777777" w:rsidR="00F353AA" w:rsidRPr="00FA16C4" w:rsidRDefault="005E222D" w:rsidP="00F353AA">
      <w:hyperlink r:id="rId37" w:history="1">
        <w:r w:rsidR="00F353AA" w:rsidRPr="00FA16C4">
          <w:rPr>
            <w:rStyle w:val="Hypertextovodkaz"/>
            <w:color w:val="auto"/>
          </w:rPr>
          <w:t>http://www.kurzyproucitele.cz/downloads/metodiky/Metodika_5_EJP.pdf</w:t>
        </w:r>
      </w:hyperlink>
    </w:p>
    <w:p w14:paraId="527CDFAD" w14:textId="77777777" w:rsidR="00F353AA" w:rsidRPr="00FA16C4" w:rsidRDefault="00F353AA" w:rsidP="00F353AA"/>
    <w:p w14:paraId="1B9DD677" w14:textId="77777777" w:rsidR="00F353AA" w:rsidRPr="00FA16C4" w:rsidRDefault="005E222D" w:rsidP="00F353AA">
      <w:hyperlink r:id="rId38" w:history="1">
        <w:r w:rsidR="00F353AA" w:rsidRPr="00FA16C4">
          <w:rPr>
            <w:rStyle w:val="Hypertextovodkaz"/>
            <w:color w:val="auto"/>
          </w:rPr>
          <w:t>http://www.niqes.cz/Niqes/media/Testovani/KE%20STAŽENÍ/Výstupy%20KA1/JG/Priloha-c-1.pdf</w:t>
        </w:r>
      </w:hyperlink>
    </w:p>
    <w:p w14:paraId="11395086" w14:textId="77777777" w:rsidR="00F353AA" w:rsidRPr="00FA16C4" w:rsidRDefault="00F353AA" w:rsidP="00F353AA"/>
    <w:p w14:paraId="5ED2EE7C" w14:textId="77777777" w:rsidR="00F353AA" w:rsidRPr="00FA16C4" w:rsidRDefault="00F353AA" w:rsidP="00F353AA">
      <w:r w:rsidRPr="00FA16C4">
        <w:t xml:space="preserve">NÁVOD PRO PRÁCI S EUROPASSEM JAK OHODNOTIT SVÉ JAZYKOVÉ DOVEDNOSTI? </w:t>
      </w:r>
      <w:hyperlink r:id="rId39" w:history="1">
        <w:r w:rsidRPr="00FA16C4">
          <w:rPr>
            <w:rStyle w:val="Hypertextovodkaz"/>
            <w:color w:val="auto"/>
          </w:rPr>
          <w:t>http://www.europass.cz/wp-content/uploads/Jak-ohodnotit-jazykove-dovednosti-navod-pro-ucitele.pdf</w:t>
        </w:r>
      </w:hyperlink>
    </w:p>
    <w:p w14:paraId="5D13E1AA" w14:textId="77777777" w:rsidR="00F353AA" w:rsidRPr="00FA16C4" w:rsidRDefault="00F353AA" w:rsidP="00F353AA"/>
    <w:p w14:paraId="5EC50FB2" w14:textId="77777777" w:rsidR="00F353AA" w:rsidRPr="00FA16C4" w:rsidRDefault="005E222D" w:rsidP="00F353AA">
      <w:pPr>
        <w:rPr>
          <w:rStyle w:val="Hypertextovodkaz"/>
          <w:color w:val="auto"/>
        </w:rPr>
      </w:pPr>
      <w:hyperlink r:id="rId40" w:history="1">
        <w:r w:rsidR="00F353AA" w:rsidRPr="00FA16C4">
          <w:rPr>
            <w:rStyle w:val="Hypertextovodkaz"/>
            <w:color w:val="auto"/>
          </w:rPr>
          <w:t>https://cs.wikipedia.org/wiki/Spole%C4%8Dn%C3%BD_evropsk%C3%BD_referen%C4%8Dn%C3%AD_r%C3%A1mec</w:t>
        </w:r>
      </w:hyperlink>
    </w:p>
    <w:p w14:paraId="48F810CE" w14:textId="77777777" w:rsidR="006B748C" w:rsidRPr="00FA16C4" w:rsidRDefault="006B748C" w:rsidP="00F353AA">
      <w:pPr>
        <w:rPr>
          <w:rStyle w:val="Hypertextovodkaz"/>
          <w:color w:val="auto"/>
        </w:rPr>
      </w:pPr>
    </w:p>
    <w:p w14:paraId="53CDD6AC" w14:textId="77777777" w:rsidR="009F1361" w:rsidRDefault="009F1361" w:rsidP="006B748C">
      <w:pPr>
        <w:pStyle w:val="Default"/>
        <w:jc w:val="both"/>
        <w:rPr>
          <w:rFonts w:asciiTheme="minorHAnsi" w:hAnsiTheme="minorHAnsi" w:cstheme="minorHAnsi"/>
          <w:b/>
          <w:bCs/>
          <w:color w:val="auto"/>
          <w:sz w:val="32"/>
          <w:szCs w:val="32"/>
        </w:rPr>
      </w:pPr>
    </w:p>
    <w:p w14:paraId="247EC52B" w14:textId="77777777" w:rsidR="009F1361" w:rsidRDefault="009F1361" w:rsidP="006B748C">
      <w:pPr>
        <w:pStyle w:val="Default"/>
        <w:jc w:val="both"/>
        <w:rPr>
          <w:rFonts w:asciiTheme="minorHAnsi" w:hAnsiTheme="minorHAnsi" w:cstheme="minorHAnsi"/>
          <w:b/>
          <w:bCs/>
          <w:color w:val="auto"/>
          <w:sz w:val="32"/>
          <w:szCs w:val="32"/>
        </w:rPr>
      </w:pPr>
    </w:p>
    <w:p w14:paraId="6FA99350" w14:textId="1AB17268" w:rsidR="006B748C" w:rsidRPr="00FA16C4" w:rsidRDefault="006B748C" w:rsidP="006B748C">
      <w:pPr>
        <w:pStyle w:val="Default"/>
        <w:jc w:val="both"/>
        <w:rPr>
          <w:rFonts w:asciiTheme="minorHAnsi" w:hAnsiTheme="minorHAnsi" w:cstheme="minorHAnsi"/>
          <w:b/>
          <w:bCs/>
          <w:color w:val="auto"/>
          <w:sz w:val="32"/>
          <w:szCs w:val="32"/>
        </w:rPr>
      </w:pPr>
      <w:r w:rsidRPr="00FA16C4">
        <w:rPr>
          <w:rFonts w:asciiTheme="minorHAnsi" w:hAnsiTheme="minorHAnsi" w:cstheme="minorHAnsi"/>
          <w:b/>
          <w:bCs/>
          <w:color w:val="auto"/>
          <w:sz w:val="32"/>
          <w:szCs w:val="32"/>
        </w:rPr>
        <w:t xml:space="preserve">Minimální úroveň očekávaných výstupů v rámci podpůrných opatření je následující: </w:t>
      </w:r>
    </w:p>
    <w:p w14:paraId="57855427" w14:textId="77777777" w:rsidR="00A2008E" w:rsidRPr="00FA16C4" w:rsidRDefault="00A2008E" w:rsidP="006B748C">
      <w:pPr>
        <w:pStyle w:val="Default"/>
        <w:jc w:val="both"/>
        <w:rPr>
          <w:rFonts w:asciiTheme="minorHAnsi" w:hAnsiTheme="minorHAnsi" w:cstheme="minorHAnsi"/>
          <w:b/>
          <w:bCs/>
          <w:color w:val="auto"/>
          <w:sz w:val="28"/>
          <w:szCs w:val="28"/>
        </w:rPr>
      </w:pPr>
      <w:r w:rsidRPr="00FA16C4">
        <w:rPr>
          <w:rFonts w:asciiTheme="minorHAnsi" w:hAnsiTheme="minorHAnsi" w:cstheme="minorHAnsi"/>
          <w:b/>
          <w:bCs/>
          <w:color w:val="auto"/>
          <w:sz w:val="28"/>
          <w:szCs w:val="28"/>
        </w:rPr>
        <w:t>Cizí jazyk</w:t>
      </w:r>
    </w:p>
    <w:p w14:paraId="30FA522E" w14:textId="77777777" w:rsidR="00A2008E" w:rsidRPr="00FA16C4" w:rsidRDefault="00A2008E" w:rsidP="006B748C">
      <w:pPr>
        <w:pStyle w:val="Default"/>
        <w:jc w:val="both"/>
        <w:rPr>
          <w:rFonts w:asciiTheme="minorHAnsi" w:hAnsiTheme="minorHAnsi" w:cstheme="minorHAnsi"/>
          <w:b/>
          <w:bCs/>
          <w:color w:val="auto"/>
        </w:rPr>
      </w:pPr>
      <w:r w:rsidRPr="00FA16C4">
        <w:rPr>
          <w:rFonts w:asciiTheme="minorHAnsi" w:hAnsiTheme="minorHAnsi" w:cstheme="minorHAnsi"/>
          <w:b/>
          <w:bCs/>
          <w:color w:val="auto"/>
        </w:rPr>
        <w:t>Poslech s porozuměním</w:t>
      </w:r>
    </w:p>
    <w:p w14:paraId="0E2F8BC6" w14:textId="77777777" w:rsidR="00A2008E" w:rsidRPr="00FA16C4" w:rsidRDefault="00A2008E" w:rsidP="006B748C">
      <w:pPr>
        <w:pStyle w:val="Default"/>
        <w:jc w:val="both"/>
        <w:rPr>
          <w:rFonts w:asciiTheme="minorHAnsi" w:hAnsiTheme="minorHAnsi" w:cstheme="minorHAnsi"/>
          <w:bCs/>
          <w:color w:val="auto"/>
        </w:rPr>
      </w:pPr>
      <w:r w:rsidRPr="00FA16C4">
        <w:rPr>
          <w:rFonts w:asciiTheme="minorHAnsi" w:hAnsiTheme="minorHAnsi" w:cstheme="minorHAnsi"/>
          <w:bCs/>
          <w:color w:val="auto"/>
        </w:rPr>
        <w:t>Žák:</w:t>
      </w:r>
    </w:p>
    <w:p w14:paraId="5111F555" w14:textId="77777777" w:rsidR="00A2008E" w:rsidRPr="00FA16C4" w:rsidRDefault="00A2008E" w:rsidP="00534DA1">
      <w:pPr>
        <w:pStyle w:val="Default"/>
        <w:numPr>
          <w:ilvl w:val="0"/>
          <w:numId w:val="91"/>
        </w:numPr>
        <w:jc w:val="both"/>
        <w:rPr>
          <w:rFonts w:asciiTheme="minorHAnsi" w:hAnsiTheme="minorHAnsi" w:cstheme="minorHAnsi"/>
          <w:color w:val="auto"/>
        </w:rPr>
      </w:pPr>
      <w:r w:rsidRPr="00FA16C4">
        <w:rPr>
          <w:rFonts w:asciiTheme="minorHAnsi" w:hAnsiTheme="minorHAnsi" w:cstheme="minorHAnsi"/>
          <w:iCs/>
          <w:color w:val="auto"/>
        </w:rPr>
        <w:t xml:space="preserve">rozumí základním informacím v krátkých poslechových textech, které se týkají osvojených tematických okruhů </w:t>
      </w:r>
    </w:p>
    <w:p w14:paraId="38FDA5E1" w14:textId="77777777" w:rsidR="00A2008E" w:rsidRPr="00FA16C4" w:rsidRDefault="00A2008E" w:rsidP="00534DA1">
      <w:pPr>
        <w:pStyle w:val="Default"/>
        <w:numPr>
          <w:ilvl w:val="0"/>
          <w:numId w:val="91"/>
        </w:numPr>
        <w:jc w:val="both"/>
        <w:rPr>
          <w:rFonts w:asciiTheme="minorHAnsi" w:hAnsiTheme="minorHAnsi" w:cstheme="minorHAnsi"/>
          <w:bCs/>
          <w:color w:val="auto"/>
        </w:rPr>
      </w:pPr>
      <w:r w:rsidRPr="00FA16C4">
        <w:rPr>
          <w:rFonts w:asciiTheme="minorHAnsi" w:hAnsiTheme="minorHAnsi" w:cstheme="minorHAnsi"/>
          <w:iCs/>
          <w:color w:val="auto"/>
        </w:rPr>
        <w:t>rozumí jednoduchým otázkám, které se týkají jeho osoby</w:t>
      </w:r>
    </w:p>
    <w:p w14:paraId="75D18712" w14:textId="77777777" w:rsidR="00A2008E" w:rsidRPr="00FA16C4" w:rsidRDefault="00A2008E" w:rsidP="00A2008E">
      <w:pPr>
        <w:pStyle w:val="Default"/>
        <w:jc w:val="both"/>
        <w:rPr>
          <w:rFonts w:asciiTheme="minorHAnsi" w:hAnsiTheme="minorHAnsi" w:cstheme="minorHAnsi"/>
          <w:b/>
          <w:iCs/>
          <w:color w:val="auto"/>
        </w:rPr>
      </w:pPr>
      <w:r w:rsidRPr="00FA16C4">
        <w:rPr>
          <w:rFonts w:asciiTheme="minorHAnsi" w:hAnsiTheme="minorHAnsi" w:cstheme="minorHAnsi"/>
          <w:b/>
          <w:iCs/>
          <w:color w:val="auto"/>
        </w:rPr>
        <w:t>Mluvení</w:t>
      </w:r>
    </w:p>
    <w:p w14:paraId="0237B1AF" w14:textId="77777777" w:rsidR="00A2008E" w:rsidRPr="00FA16C4" w:rsidRDefault="00A2008E" w:rsidP="00A2008E">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2DA828AB" w14:textId="77777777" w:rsidR="00A2008E" w:rsidRPr="00FA16C4" w:rsidRDefault="00A2008E" w:rsidP="00534DA1">
      <w:pPr>
        <w:pStyle w:val="Default"/>
        <w:numPr>
          <w:ilvl w:val="0"/>
          <w:numId w:val="92"/>
        </w:numPr>
        <w:jc w:val="both"/>
        <w:rPr>
          <w:rFonts w:asciiTheme="minorHAnsi" w:hAnsiTheme="minorHAnsi" w:cstheme="minorHAnsi"/>
          <w:color w:val="auto"/>
        </w:rPr>
      </w:pPr>
      <w:r w:rsidRPr="00FA16C4">
        <w:rPr>
          <w:rFonts w:asciiTheme="minorHAnsi" w:hAnsiTheme="minorHAnsi" w:cstheme="minorHAnsi"/>
          <w:iCs/>
          <w:color w:val="auto"/>
        </w:rPr>
        <w:t xml:space="preserve">odpoví na jednoduché otázky, které se týkají jeho osoby </w:t>
      </w:r>
    </w:p>
    <w:p w14:paraId="272CF467" w14:textId="77777777" w:rsidR="00A2008E" w:rsidRPr="00FA16C4" w:rsidRDefault="00A2008E" w:rsidP="00A2008E">
      <w:pPr>
        <w:pStyle w:val="Default"/>
        <w:jc w:val="both"/>
        <w:rPr>
          <w:rFonts w:asciiTheme="minorHAnsi" w:hAnsiTheme="minorHAnsi" w:cstheme="minorHAnsi"/>
          <w:b/>
          <w:iCs/>
          <w:color w:val="auto"/>
        </w:rPr>
      </w:pPr>
      <w:r w:rsidRPr="00FA16C4">
        <w:rPr>
          <w:rFonts w:asciiTheme="minorHAnsi" w:hAnsiTheme="minorHAnsi" w:cstheme="minorHAnsi"/>
          <w:b/>
          <w:iCs/>
          <w:color w:val="auto"/>
        </w:rPr>
        <w:t>Čtení s porozuměním</w:t>
      </w:r>
    </w:p>
    <w:p w14:paraId="02A8DA74" w14:textId="77777777" w:rsidR="00A2008E" w:rsidRPr="00FA16C4" w:rsidRDefault="00A2008E" w:rsidP="00A2008E">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22D14F1C" w14:textId="77777777" w:rsidR="00A2008E" w:rsidRPr="00FA16C4" w:rsidRDefault="00A2008E" w:rsidP="00A2008E">
      <w:pPr>
        <w:pStyle w:val="Default"/>
        <w:jc w:val="both"/>
        <w:rPr>
          <w:rFonts w:asciiTheme="minorHAnsi" w:hAnsiTheme="minorHAnsi" w:cstheme="minorHAnsi"/>
          <w:b/>
          <w:iCs/>
          <w:color w:val="auto"/>
        </w:rPr>
      </w:pPr>
      <w:r w:rsidRPr="00FA16C4">
        <w:rPr>
          <w:rFonts w:asciiTheme="minorHAnsi" w:hAnsiTheme="minorHAnsi" w:cstheme="minorHAnsi"/>
          <w:b/>
          <w:iCs/>
          <w:color w:val="auto"/>
        </w:rPr>
        <w:t>Psaní</w:t>
      </w:r>
    </w:p>
    <w:p w14:paraId="52D4BD24" w14:textId="77777777" w:rsidR="00A2008E" w:rsidRPr="00FA16C4" w:rsidRDefault="00A2008E" w:rsidP="00A2008E">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4668E1FF" w14:textId="77777777" w:rsidR="00A2008E" w:rsidRPr="00FA16C4" w:rsidRDefault="00A2008E" w:rsidP="00534DA1">
      <w:pPr>
        <w:pStyle w:val="Default"/>
        <w:numPr>
          <w:ilvl w:val="0"/>
          <w:numId w:val="93"/>
        </w:numPr>
        <w:jc w:val="both"/>
        <w:rPr>
          <w:rFonts w:asciiTheme="minorHAnsi" w:hAnsiTheme="minorHAnsi" w:cstheme="minorHAnsi"/>
          <w:color w:val="auto"/>
        </w:rPr>
      </w:pPr>
      <w:r w:rsidRPr="00FA16C4">
        <w:rPr>
          <w:rFonts w:asciiTheme="minorHAnsi" w:hAnsiTheme="minorHAnsi" w:cstheme="minorHAnsi"/>
          <w:iCs/>
          <w:color w:val="auto"/>
        </w:rPr>
        <w:t xml:space="preserve">reaguje na jednoduchá písemná sdělení, která se týkají jeho osoby </w:t>
      </w:r>
    </w:p>
    <w:p w14:paraId="40B2DE43" w14:textId="77777777" w:rsidR="00A2008E" w:rsidRPr="00FA16C4" w:rsidRDefault="00A2008E" w:rsidP="00A2008E">
      <w:pPr>
        <w:pStyle w:val="Default"/>
        <w:jc w:val="both"/>
        <w:rPr>
          <w:rFonts w:asciiTheme="minorHAnsi" w:hAnsiTheme="minorHAnsi" w:cstheme="minorHAnsi"/>
          <w:color w:val="auto"/>
        </w:rPr>
      </w:pPr>
    </w:p>
    <w:p w14:paraId="29057606" w14:textId="77777777" w:rsidR="00A2008E" w:rsidRPr="00FA16C4" w:rsidRDefault="00A2008E" w:rsidP="00A2008E">
      <w:pPr>
        <w:pStyle w:val="Default"/>
        <w:jc w:val="both"/>
        <w:rPr>
          <w:rFonts w:asciiTheme="minorHAnsi" w:hAnsiTheme="minorHAnsi" w:cstheme="minorHAnsi"/>
          <w:iCs/>
          <w:color w:val="auto"/>
        </w:rPr>
      </w:pPr>
    </w:p>
    <w:p w14:paraId="518D9B2C" w14:textId="77777777" w:rsidR="00A2008E" w:rsidRPr="00FA16C4" w:rsidRDefault="00A2008E" w:rsidP="00A2008E">
      <w:pPr>
        <w:pStyle w:val="Default"/>
        <w:jc w:val="both"/>
        <w:rPr>
          <w:rFonts w:asciiTheme="minorHAnsi" w:hAnsiTheme="minorHAnsi" w:cstheme="minorHAnsi"/>
          <w:b/>
          <w:bCs/>
          <w:color w:val="auto"/>
          <w:sz w:val="28"/>
          <w:szCs w:val="28"/>
        </w:rPr>
      </w:pPr>
      <w:r w:rsidRPr="00FA16C4">
        <w:rPr>
          <w:rFonts w:asciiTheme="minorHAnsi" w:hAnsiTheme="minorHAnsi" w:cstheme="minorHAnsi"/>
          <w:b/>
          <w:iCs/>
          <w:color w:val="auto"/>
          <w:sz w:val="28"/>
          <w:szCs w:val="28"/>
        </w:rPr>
        <w:t>Další cizí jazyk</w:t>
      </w:r>
    </w:p>
    <w:p w14:paraId="4086BC67" w14:textId="77777777" w:rsidR="006B748C" w:rsidRPr="00FA16C4" w:rsidRDefault="006B748C" w:rsidP="006B748C">
      <w:pPr>
        <w:pStyle w:val="Default"/>
        <w:jc w:val="both"/>
        <w:rPr>
          <w:rFonts w:asciiTheme="minorHAnsi" w:hAnsiTheme="minorHAnsi" w:cstheme="minorHAnsi"/>
          <w:b/>
          <w:bCs/>
          <w:color w:val="auto"/>
        </w:rPr>
      </w:pPr>
      <w:r w:rsidRPr="00FA16C4">
        <w:rPr>
          <w:rFonts w:asciiTheme="minorHAnsi" w:hAnsiTheme="minorHAnsi" w:cstheme="minorHAnsi"/>
          <w:b/>
          <w:bCs/>
          <w:color w:val="auto"/>
        </w:rPr>
        <w:t>Poslech s porozuměním</w:t>
      </w:r>
    </w:p>
    <w:p w14:paraId="0BF697F5" w14:textId="77777777" w:rsidR="006B748C" w:rsidRPr="00FA16C4" w:rsidRDefault="006B748C" w:rsidP="006B748C">
      <w:pPr>
        <w:pStyle w:val="Default"/>
        <w:jc w:val="both"/>
        <w:rPr>
          <w:rFonts w:asciiTheme="minorHAnsi" w:hAnsiTheme="minorHAnsi" w:cstheme="minorHAnsi"/>
          <w:bCs/>
          <w:color w:val="auto"/>
        </w:rPr>
      </w:pPr>
      <w:r w:rsidRPr="00FA16C4">
        <w:rPr>
          <w:rFonts w:asciiTheme="minorHAnsi" w:hAnsiTheme="minorHAnsi" w:cstheme="minorHAnsi"/>
          <w:bCs/>
          <w:color w:val="auto"/>
        </w:rPr>
        <w:t>Žák:</w:t>
      </w:r>
    </w:p>
    <w:p w14:paraId="0E3051FF" w14:textId="77777777" w:rsidR="006B748C" w:rsidRPr="00FA16C4" w:rsidRDefault="006B748C" w:rsidP="00534DA1">
      <w:pPr>
        <w:pStyle w:val="Default"/>
        <w:numPr>
          <w:ilvl w:val="0"/>
          <w:numId w:val="87"/>
        </w:numPr>
        <w:jc w:val="both"/>
        <w:rPr>
          <w:rFonts w:asciiTheme="minorHAnsi" w:hAnsiTheme="minorHAnsi" w:cstheme="minorHAnsi"/>
          <w:color w:val="auto"/>
        </w:rPr>
      </w:pPr>
      <w:r w:rsidRPr="00FA16C4">
        <w:rPr>
          <w:rFonts w:asciiTheme="minorHAnsi" w:hAnsiTheme="minorHAnsi" w:cstheme="minorHAnsi"/>
          <w:iCs/>
          <w:color w:val="auto"/>
        </w:rPr>
        <w:t xml:space="preserve">je seznámen se zvukovou podobou cizího jazyka </w:t>
      </w:r>
    </w:p>
    <w:p w14:paraId="6EC65BC1" w14:textId="77777777" w:rsidR="006B748C" w:rsidRPr="00FA16C4" w:rsidRDefault="006B748C" w:rsidP="00534DA1">
      <w:pPr>
        <w:pStyle w:val="Default"/>
        <w:numPr>
          <w:ilvl w:val="0"/>
          <w:numId w:val="87"/>
        </w:numPr>
        <w:jc w:val="both"/>
        <w:rPr>
          <w:rFonts w:asciiTheme="minorHAnsi" w:hAnsiTheme="minorHAnsi" w:cstheme="minorHAnsi"/>
          <w:color w:val="auto"/>
        </w:rPr>
      </w:pPr>
      <w:r w:rsidRPr="00FA16C4">
        <w:rPr>
          <w:rFonts w:asciiTheme="minorHAnsi" w:hAnsiTheme="minorHAnsi" w:cstheme="minorHAnsi"/>
          <w:iCs/>
          <w:color w:val="auto"/>
        </w:rPr>
        <w:t xml:space="preserve">rozumí výrazům pro pozdrav a poděkování </w:t>
      </w:r>
    </w:p>
    <w:p w14:paraId="4ABAFD30" w14:textId="77777777" w:rsidR="006B748C" w:rsidRPr="00FA16C4" w:rsidRDefault="006B748C" w:rsidP="00534DA1">
      <w:pPr>
        <w:pStyle w:val="Default"/>
        <w:numPr>
          <w:ilvl w:val="0"/>
          <w:numId w:val="87"/>
        </w:numPr>
        <w:jc w:val="both"/>
        <w:rPr>
          <w:rFonts w:asciiTheme="minorHAnsi" w:hAnsiTheme="minorHAnsi" w:cstheme="minorHAnsi"/>
          <w:color w:val="auto"/>
        </w:rPr>
      </w:pPr>
      <w:r w:rsidRPr="00FA16C4">
        <w:rPr>
          <w:rFonts w:asciiTheme="minorHAnsi" w:hAnsiTheme="minorHAnsi" w:cstheme="minorHAnsi"/>
          <w:iCs/>
          <w:color w:val="auto"/>
        </w:rPr>
        <w:t xml:space="preserve">rozumí jednoduchým slovům, se kterými se v rámci tematických okruhů opakovaně setkal (zejména má-li k dispozici vizuální oporu) </w:t>
      </w:r>
    </w:p>
    <w:p w14:paraId="029000DE" w14:textId="77777777" w:rsidR="006B748C" w:rsidRPr="00FA16C4" w:rsidRDefault="006B748C" w:rsidP="00534DA1">
      <w:pPr>
        <w:pStyle w:val="Default"/>
        <w:numPr>
          <w:ilvl w:val="0"/>
          <w:numId w:val="87"/>
        </w:numPr>
        <w:jc w:val="both"/>
        <w:rPr>
          <w:rFonts w:asciiTheme="minorHAnsi" w:hAnsiTheme="minorHAnsi" w:cstheme="minorHAnsi"/>
          <w:color w:val="auto"/>
        </w:rPr>
      </w:pPr>
      <w:r w:rsidRPr="00FA16C4">
        <w:rPr>
          <w:rFonts w:asciiTheme="minorHAnsi" w:hAnsiTheme="minorHAnsi" w:cstheme="minorHAnsi"/>
          <w:iCs/>
          <w:color w:val="auto"/>
        </w:rPr>
        <w:t xml:space="preserve">rozumí otázkám, které se týkají základních osobních údajů (zejména jména a věku) </w:t>
      </w:r>
    </w:p>
    <w:p w14:paraId="697E03BC" w14:textId="77777777" w:rsidR="006B748C" w:rsidRPr="00FA16C4" w:rsidRDefault="006B748C" w:rsidP="00534DA1">
      <w:pPr>
        <w:pStyle w:val="Default"/>
        <w:numPr>
          <w:ilvl w:val="0"/>
          <w:numId w:val="87"/>
        </w:numPr>
        <w:jc w:val="both"/>
        <w:rPr>
          <w:rFonts w:asciiTheme="minorHAnsi" w:hAnsiTheme="minorHAnsi" w:cstheme="minorHAnsi"/>
          <w:b/>
          <w:bCs/>
          <w:color w:val="auto"/>
        </w:rPr>
      </w:pPr>
      <w:r w:rsidRPr="00FA16C4">
        <w:rPr>
          <w:rFonts w:asciiTheme="minorHAnsi" w:hAnsiTheme="minorHAnsi" w:cstheme="minorHAnsi"/>
          <w:iCs/>
          <w:color w:val="auto"/>
        </w:rPr>
        <w:t>rozumí jednoduchým pokynům učitele</w:t>
      </w:r>
    </w:p>
    <w:p w14:paraId="22624141" w14:textId="77777777" w:rsidR="006B748C" w:rsidRPr="00FA16C4" w:rsidRDefault="006B748C" w:rsidP="006B748C">
      <w:pPr>
        <w:pStyle w:val="Default"/>
        <w:jc w:val="both"/>
        <w:rPr>
          <w:rFonts w:asciiTheme="minorHAnsi" w:hAnsiTheme="minorHAnsi" w:cstheme="minorHAnsi"/>
          <w:b/>
          <w:iCs/>
          <w:color w:val="auto"/>
        </w:rPr>
      </w:pPr>
      <w:r w:rsidRPr="00FA16C4">
        <w:rPr>
          <w:rFonts w:asciiTheme="minorHAnsi" w:hAnsiTheme="minorHAnsi" w:cstheme="minorHAnsi"/>
          <w:b/>
          <w:iCs/>
          <w:color w:val="auto"/>
        </w:rPr>
        <w:t>Mluvení:</w:t>
      </w:r>
    </w:p>
    <w:p w14:paraId="2E6E320E" w14:textId="77777777" w:rsidR="006B748C" w:rsidRPr="00FA16C4" w:rsidRDefault="006B748C" w:rsidP="006B748C">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54831BF3" w14:textId="77777777" w:rsidR="006B748C" w:rsidRPr="00FA16C4" w:rsidRDefault="006B748C" w:rsidP="00534DA1">
      <w:pPr>
        <w:pStyle w:val="Default"/>
        <w:numPr>
          <w:ilvl w:val="0"/>
          <w:numId w:val="88"/>
        </w:numPr>
        <w:jc w:val="both"/>
        <w:rPr>
          <w:rFonts w:asciiTheme="minorHAnsi" w:hAnsiTheme="minorHAnsi" w:cstheme="minorHAnsi"/>
          <w:color w:val="auto"/>
        </w:rPr>
      </w:pPr>
      <w:r w:rsidRPr="00FA16C4">
        <w:rPr>
          <w:rFonts w:asciiTheme="minorHAnsi" w:hAnsiTheme="minorHAnsi" w:cstheme="minorHAnsi"/>
          <w:iCs/>
          <w:color w:val="auto"/>
        </w:rPr>
        <w:t xml:space="preserve">pozdraví a poděkuje, vyjádří souhlas a nesouhlas </w:t>
      </w:r>
    </w:p>
    <w:p w14:paraId="44D42373" w14:textId="77777777" w:rsidR="006B748C" w:rsidRPr="00FA16C4" w:rsidRDefault="006B748C" w:rsidP="00534DA1">
      <w:pPr>
        <w:pStyle w:val="Default"/>
        <w:numPr>
          <w:ilvl w:val="0"/>
          <w:numId w:val="88"/>
        </w:numPr>
        <w:jc w:val="both"/>
        <w:rPr>
          <w:rFonts w:asciiTheme="minorHAnsi" w:hAnsiTheme="minorHAnsi" w:cstheme="minorHAnsi"/>
          <w:bCs/>
          <w:color w:val="auto"/>
        </w:rPr>
      </w:pPr>
      <w:r w:rsidRPr="00FA16C4">
        <w:rPr>
          <w:rFonts w:asciiTheme="minorHAnsi" w:hAnsiTheme="minorHAnsi" w:cstheme="minorHAnsi"/>
          <w:iCs/>
          <w:color w:val="auto"/>
        </w:rPr>
        <w:t xml:space="preserve">sdělí své jméno a věk </w:t>
      </w:r>
    </w:p>
    <w:p w14:paraId="1960DB61" w14:textId="77777777" w:rsidR="006B748C" w:rsidRPr="00FA16C4" w:rsidRDefault="006B748C" w:rsidP="006B748C">
      <w:pPr>
        <w:pStyle w:val="Default"/>
        <w:jc w:val="both"/>
        <w:rPr>
          <w:rFonts w:asciiTheme="minorHAnsi" w:hAnsiTheme="minorHAnsi" w:cstheme="minorHAnsi"/>
          <w:b/>
          <w:iCs/>
          <w:color w:val="auto"/>
        </w:rPr>
      </w:pPr>
      <w:r w:rsidRPr="00FA16C4">
        <w:rPr>
          <w:rFonts w:asciiTheme="minorHAnsi" w:hAnsiTheme="minorHAnsi" w:cstheme="minorHAnsi"/>
          <w:b/>
          <w:iCs/>
          <w:color w:val="auto"/>
        </w:rPr>
        <w:t>Čtení s porozuměním:</w:t>
      </w:r>
    </w:p>
    <w:p w14:paraId="33CCE198" w14:textId="77777777" w:rsidR="006B748C" w:rsidRPr="00FA16C4" w:rsidRDefault="006B748C" w:rsidP="006B748C">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55F75763" w14:textId="77777777" w:rsidR="006B748C" w:rsidRPr="00FA16C4" w:rsidRDefault="006B748C" w:rsidP="00534DA1">
      <w:pPr>
        <w:pStyle w:val="Default"/>
        <w:numPr>
          <w:ilvl w:val="0"/>
          <w:numId w:val="89"/>
        </w:numPr>
        <w:jc w:val="both"/>
        <w:rPr>
          <w:rFonts w:asciiTheme="minorHAnsi" w:hAnsiTheme="minorHAnsi" w:cstheme="minorHAnsi"/>
          <w:color w:val="auto"/>
        </w:rPr>
      </w:pPr>
      <w:r w:rsidRPr="00FA16C4">
        <w:rPr>
          <w:rFonts w:asciiTheme="minorHAnsi" w:hAnsiTheme="minorHAnsi" w:cstheme="minorHAnsi"/>
          <w:iCs/>
          <w:color w:val="auto"/>
        </w:rPr>
        <w:t xml:space="preserve">rozumí jednoduchým slovům, se kterými se v rámci tematických okruhů opakovaně setkal (zejména má-li k dispozici vizuální oporu) </w:t>
      </w:r>
    </w:p>
    <w:p w14:paraId="0CE062A2" w14:textId="77777777" w:rsidR="006B748C" w:rsidRPr="00FA16C4" w:rsidRDefault="006B748C" w:rsidP="006B748C">
      <w:pPr>
        <w:pStyle w:val="Default"/>
        <w:jc w:val="both"/>
        <w:rPr>
          <w:rFonts w:asciiTheme="minorHAnsi" w:hAnsiTheme="minorHAnsi" w:cstheme="minorHAnsi"/>
          <w:b/>
          <w:iCs/>
          <w:color w:val="auto"/>
        </w:rPr>
      </w:pPr>
      <w:r w:rsidRPr="00FA16C4">
        <w:rPr>
          <w:rFonts w:asciiTheme="minorHAnsi" w:hAnsiTheme="minorHAnsi" w:cstheme="minorHAnsi"/>
          <w:b/>
          <w:iCs/>
          <w:color w:val="auto"/>
        </w:rPr>
        <w:t>Psaní</w:t>
      </w:r>
    </w:p>
    <w:p w14:paraId="1734A963" w14:textId="77777777" w:rsidR="006B748C" w:rsidRPr="00FA16C4" w:rsidRDefault="006B748C" w:rsidP="006B748C">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5A52E7D8" w14:textId="77777777" w:rsidR="006B748C" w:rsidRPr="00FA16C4" w:rsidRDefault="006B748C" w:rsidP="00534DA1">
      <w:pPr>
        <w:pStyle w:val="Default"/>
        <w:numPr>
          <w:ilvl w:val="0"/>
          <w:numId w:val="90"/>
        </w:numPr>
        <w:jc w:val="both"/>
        <w:rPr>
          <w:rFonts w:asciiTheme="minorHAnsi" w:hAnsiTheme="minorHAnsi" w:cstheme="minorHAnsi"/>
          <w:color w:val="auto"/>
        </w:rPr>
      </w:pPr>
      <w:r w:rsidRPr="00FA16C4">
        <w:rPr>
          <w:rFonts w:asciiTheme="minorHAnsi" w:hAnsiTheme="minorHAnsi" w:cstheme="minorHAnsi"/>
          <w:iCs/>
          <w:color w:val="auto"/>
        </w:rPr>
        <w:t xml:space="preserve">reaguje na jednoduchá písemná sdělení, která se týkají jeho osoby </w:t>
      </w:r>
    </w:p>
    <w:p w14:paraId="3995421B" w14:textId="77777777" w:rsidR="006B748C" w:rsidRPr="00FA16C4" w:rsidRDefault="006B748C" w:rsidP="006B748C">
      <w:pPr>
        <w:pStyle w:val="Default"/>
        <w:jc w:val="both"/>
        <w:rPr>
          <w:rFonts w:asciiTheme="minorHAnsi" w:hAnsiTheme="minorHAnsi" w:cstheme="minorHAnsi"/>
          <w:iCs/>
          <w:color w:val="auto"/>
        </w:rPr>
      </w:pPr>
    </w:p>
    <w:p w14:paraId="2E15CA38" w14:textId="77777777" w:rsidR="006B748C" w:rsidRPr="00FA16C4" w:rsidRDefault="006B748C" w:rsidP="006B748C">
      <w:pPr>
        <w:pStyle w:val="Default"/>
        <w:jc w:val="both"/>
        <w:rPr>
          <w:rFonts w:asciiTheme="minorHAnsi" w:hAnsiTheme="minorHAnsi" w:cstheme="minorHAnsi"/>
          <w:bCs/>
          <w:color w:val="auto"/>
        </w:rPr>
      </w:pPr>
    </w:p>
    <w:p w14:paraId="14FB99F7" w14:textId="77777777" w:rsidR="00FF1FB8" w:rsidRPr="00FA16C4" w:rsidRDefault="006D69AA">
      <w:pPr>
        <w:pStyle w:val="Nadpis2"/>
        <w:spacing w:before="299" w:after="299"/>
        <w:rPr>
          <w:bdr w:val="nil"/>
        </w:rPr>
      </w:pPr>
      <w:bookmarkStart w:id="45" w:name="_Toc187902122"/>
      <w:r w:rsidRPr="00FA16C4">
        <w:rPr>
          <w:bdr w:val="nil"/>
        </w:rPr>
        <w:t>Anglický jazyk</w:t>
      </w:r>
      <w:bookmarkEnd w:id="45"/>
      <w:r w:rsidRPr="00FA16C4">
        <w:rPr>
          <w:bdr w:val="nil"/>
        </w:rPr>
        <w:t> </w:t>
      </w:r>
    </w:p>
    <w:tbl>
      <w:tblPr>
        <w:tblStyle w:val="TabulkaP1"/>
        <w:tblW w:w="4250" w:type="pct"/>
        <w:tblCellMar>
          <w:left w:w="15" w:type="dxa"/>
          <w:right w:w="15" w:type="dxa"/>
        </w:tblCellMar>
        <w:tblLook w:val="04A0" w:firstRow="1" w:lastRow="0" w:firstColumn="1" w:lastColumn="0" w:noHBand="0" w:noVBand="1"/>
      </w:tblPr>
      <w:tblGrid>
        <w:gridCol w:w="2494"/>
        <w:gridCol w:w="2618"/>
        <w:gridCol w:w="2493"/>
        <w:gridCol w:w="2661"/>
        <w:gridCol w:w="1376"/>
      </w:tblGrid>
      <w:tr w:rsidR="00FA16C4" w:rsidRPr="00FA16C4" w14:paraId="7D3B13AF"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4E677C"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bdr w:val="nil"/>
              </w:rPr>
              <w:t>Počet vyučovacích hodin za týden</w:t>
            </w:r>
            <w:r w:rsidR="00CE4239" w:rsidRPr="00FA16C4">
              <w:rPr>
                <w:rFonts w:ascii="Calibri" w:eastAsia="Calibri" w:hAnsi="Calibri" w:cs="Calibri"/>
                <w:b/>
                <w:bCs/>
                <w:bdr w:val="nil"/>
              </w:rPr>
              <w:t xml:space="preserve"> – G8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E4AFDA" w14:textId="77777777" w:rsidR="001721AF" w:rsidRPr="00FA16C4" w:rsidRDefault="006D69AA" w:rsidP="00CE4239">
            <w:pPr>
              <w:shd w:val="clear" w:color="auto" w:fill="9CC2E5"/>
              <w:spacing w:line="240" w:lineRule="auto"/>
              <w:jc w:val="center"/>
              <w:rPr>
                <w:bdr w:val="nil"/>
              </w:rPr>
            </w:pPr>
            <w:r w:rsidRPr="00FA16C4">
              <w:rPr>
                <w:rFonts w:ascii="Calibri" w:eastAsia="Calibri" w:hAnsi="Calibri" w:cs="Calibri"/>
                <w:b/>
                <w:bCs/>
                <w:bdr w:val="nil"/>
              </w:rPr>
              <w:t>Celkem</w:t>
            </w:r>
          </w:p>
        </w:tc>
      </w:tr>
      <w:tr w:rsidR="00FA16C4" w:rsidRPr="00FA16C4" w14:paraId="301C080A" w14:textId="77777777" w:rsidTr="00CE4239">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6F2A71" w14:textId="77777777" w:rsidR="00CE4239" w:rsidRPr="00FA16C4" w:rsidRDefault="00CE4239">
            <w:pPr>
              <w:keepNext/>
              <w:shd w:val="clear" w:color="auto" w:fill="DEEAF6"/>
              <w:spacing w:line="240" w:lineRule="auto"/>
              <w:jc w:val="center"/>
              <w:rPr>
                <w:bdr w:val="nil"/>
              </w:rPr>
            </w:pPr>
            <w:r w:rsidRPr="00FA16C4">
              <w:rPr>
                <w:rFonts w:ascii="Calibri" w:eastAsia="Calibri" w:hAnsi="Calibri" w:cs="Calibri"/>
                <w:bdr w:val="nil"/>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BC1348" w14:textId="77777777" w:rsidR="00CE4239" w:rsidRPr="00FA16C4" w:rsidRDefault="00CE4239">
            <w:pPr>
              <w:keepNext/>
              <w:shd w:val="clear" w:color="auto" w:fill="DEEAF6"/>
              <w:spacing w:line="240" w:lineRule="auto"/>
              <w:jc w:val="center"/>
              <w:rPr>
                <w:bdr w:val="nil"/>
              </w:rPr>
            </w:pPr>
            <w:r w:rsidRPr="00FA16C4">
              <w:rPr>
                <w:rFonts w:ascii="Calibri" w:eastAsia="Calibri" w:hAnsi="Calibri" w:cs="Calibri"/>
                <w:bdr w:val="nil"/>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3C9003" w14:textId="77777777" w:rsidR="00CE4239" w:rsidRPr="00FA16C4" w:rsidRDefault="00CE4239">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6DC1A6" w14:textId="77777777" w:rsidR="00CE4239" w:rsidRPr="00FA16C4" w:rsidRDefault="00CE4239">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6AAAA8D6" w14:textId="77777777" w:rsidR="00CE4239" w:rsidRPr="00FA16C4" w:rsidRDefault="00CE4239"/>
        </w:tc>
      </w:tr>
      <w:tr w:rsidR="00FA16C4" w:rsidRPr="00FA16C4" w14:paraId="3FAB9C6E" w14:textId="77777777" w:rsidTr="00CE423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6D34F6" w14:textId="51F212B6" w:rsidR="00CE4239" w:rsidRPr="00FA16C4" w:rsidRDefault="003C7E49">
            <w:pPr>
              <w:keepNext/>
              <w:spacing w:line="240" w:lineRule="auto"/>
              <w:jc w:val="center"/>
              <w:rPr>
                <w:bdr w:val="nil"/>
              </w:rPr>
            </w:pPr>
            <w:r>
              <w:rPr>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958639" w14:textId="77777777" w:rsidR="00CE4239" w:rsidRPr="00FA16C4" w:rsidRDefault="00CE4239">
            <w:pPr>
              <w:keepNext/>
              <w:spacing w:line="240" w:lineRule="auto"/>
              <w:jc w:val="center"/>
              <w:rPr>
                <w:bdr w:val="nil"/>
              </w:rPr>
            </w:pPr>
            <w:r w:rsidRPr="00FA16C4">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4B3623" w14:textId="77777777" w:rsidR="00CE4239" w:rsidRPr="00FA16C4" w:rsidRDefault="00CE4239">
            <w:pPr>
              <w:keepNext/>
              <w:spacing w:line="240" w:lineRule="auto"/>
              <w:jc w:val="center"/>
              <w:rPr>
                <w:bdr w:val="nil"/>
              </w:rPr>
            </w:pPr>
            <w:r w:rsidRPr="00FA16C4">
              <w:rPr>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68B940" w14:textId="1CAA5F95" w:rsidR="00CE4239" w:rsidRPr="00FA16C4" w:rsidRDefault="00CE4239">
            <w:pPr>
              <w:keepNext/>
              <w:spacing w:line="240" w:lineRule="auto"/>
              <w:jc w:val="center"/>
              <w:rPr>
                <w:bdr w:val="nil"/>
              </w:rPr>
            </w:pPr>
            <w:r w:rsidRPr="00FA16C4">
              <w:rPr>
                <w:bdr w:val="nil"/>
              </w:rPr>
              <w:t>3</w:t>
            </w:r>
            <w:r w:rsidR="00822881" w:rsidRPr="00FA16C4">
              <w:rPr>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97B299" w14:textId="3E47D552" w:rsidR="00CE4239" w:rsidRPr="00FA16C4" w:rsidRDefault="00CE4239">
            <w:pPr>
              <w:keepNext/>
              <w:spacing w:line="240" w:lineRule="auto"/>
              <w:jc w:val="center"/>
              <w:rPr>
                <w:b/>
                <w:bdr w:val="nil"/>
              </w:rPr>
            </w:pPr>
            <w:r w:rsidRPr="00FA16C4">
              <w:rPr>
                <w:b/>
                <w:bdr w:val="nil"/>
              </w:rPr>
              <w:t>1</w:t>
            </w:r>
            <w:r w:rsidR="003C7E49">
              <w:rPr>
                <w:b/>
                <w:bdr w:val="nil"/>
              </w:rPr>
              <w:t>3</w:t>
            </w:r>
          </w:p>
        </w:tc>
      </w:tr>
      <w:tr w:rsidR="00FA16C4" w:rsidRPr="00FA16C4" w14:paraId="6DC1F76E" w14:textId="77777777" w:rsidTr="00CE423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9D03C0" w14:textId="77777777" w:rsidR="00CE4239" w:rsidRPr="00FA16C4" w:rsidRDefault="00CE4239" w:rsidP="001721AF">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5A3C8" w14:textId="77777777" w:rsidR="00CE4239" w:rsidRPr="00FA16C4" w:rsidRDefault="00CE4239" w:rsidP="001721AF">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910FC" w14:textId="77777777" w:rsidR="00CE4239" w:rsidRPr="00FA16C4" w:rsidRDefault="00CE4239" w:rsidP="001721AF">
            <w:pPr>
              <w:jc w:val="center"/>
            </w:pPr>
            <w:r w:rsidRPr="00FA16C4">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56AE06" w14:textId="77777777" w:rsidR="00CE4239" w:rsidRPr="00FA16C4" w:rsidRDefault="00CE4239" w:rsidP="00CE4239">
            <w:pPr>
              <w:spacing w:line="240" w:lineRule="auto"/>
              <w:jc w:val="center"/>
              <w:rPr>
                <w:rFonts w:ascii="Calibri" w:eastAsia="Calibri" w:hAnsi="Calibri" w:cs="Calibri"/>
                <w:bdr w:val="nil"/>
              </w:rPr>
            </w:pPr>
            <w:r w:rsidRPr="00FA16C4">
              <w:rPr>
                <w:rFonts w:ascii="Calibri" w:eastAsia="Calibri" w:hAnsi="Calibri" w:cs="Calibri"/>
                <w:bdr w:val="nil"/>
              </w:rPr>
              <w:t>Povinný </w:t>
            </w:r>
          </w:p>
          <w:p w14:paraId="795D91DF" w14:textId="4F21A0B5" w:rsidR="00822881" w:rsidRPr="00FA16C4" w:rsidRDefault="00822881" w:rsidP="00CE4239">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B221A8" w14:textId="77777777" w:rsidR="00CE4239" w:rsidRPr="00FA16C4" w:rsidRDefault="00CE4239"/>
        </w:tc>
      </w:tr>
    </w:tbl>
    <w:p w14:paraId="772B69C8" w14:textId="1AE5D375" w:rsidR="00CE4239" w:rsidRPr="00FA16C4" w:rsidRDefault="006D69AA" w:rsidP="00522D25">
      <w:pPr>
        <w:rPr>
          <w:bdr w:val="nil"/>
        </w:rPr>
      </w:pPr>
      <w:r w:rsidRPr="00FA16C4">
        <w:rPr>
          <w:bdr w:val="nil"/>
        </w:rPr>
        <w:lastRenderedPageBreak/>
        <w:t>   </w:t>
      </w:r>
    </w:p>
    <w:p w14:paraId="578616D0" w14:textId="77777777" w:rsidR="00CE4239" w:rsidRPr="00FA16C4" w:rsidRDefault="00CE4239">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FA16C4" w:rsidRPr="00FA16C4" w14:paraId="77B4A7B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261ED3" w14:textId="77777777" w:rsidR="00FF1FB8" w:rsidRPr="00FA16C4" w:rsidRDefault="006D69AA">
            <w:pPr>
              <w:shd w:val="clear" w:color="auto" w:fill="9CC2E5"/>
              <w:spacing w:line="240" w:lineRule="auto"/>
              <w:jc w:val="left"/>
              <w:rPr>
                <w:bdr w:val="nil"/>
              </w:rPr>
            </w:pPr>
            <w:r w:rsidRPr="00FA16C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7968C2"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dr w:val="nil"/>
              </w:rPr>
              <w:t>Anglický jazyk</w:t>
            </w:r>
          </w:p>
        </w:tc>
      </w:tr>
      <w:tr w:rsidR="00FA16C4" w:rsidRPr="00FA16C4" w14:paraId="1A4826D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936ED2"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0F6FFD" w14:textId="77777777" w:rsidR="00FF1FB8" w:rsidRPr="00FA16C4" w:rsidRDefault="006D69AA">
            <w:pPr>
              <w:spacing w:line="240" w:lineRule="auto"/>
              <w:jc w:val="left"/>
              <w:rPr>
                <w:bdr w:val="nil"/>
              </w:rPr>
            </w:pPr>
            <w:r w:rsidRPr="00FA16C4">
              <w:rPr>
                <w:rFonts w:ascii="Calibri" w:eastAsia="Calibri" w:hAnsi="Calibri" w:cs="Calibri"/>
                <w:bdr w:val="nil"/>
              </w:rPr>
              <w:t>Jazyk a jazyková komunikace</w:t>
            </w:r>
          </w:p>
        </w:tc>
      </w:tr>
      <w:tr w:rsidR="00FA16C4" w:rsidRPr="00FA16C4" w14:paraId="3471E46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0799C4"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A2D7DD" w14:textId="77777777" w:rsidR="00FF1FB8" w:rsidRPr="00FA16C4" w:rsidRDefault="006D69AA">
            <w:pPr>
              <w:spacing w:line="240" w:lineRule="auto"/>
              <w:jc w:val="left"/>
              <w:rPr>
                <w:bdr w:val="nil"/>
              </w:rPr>
            </w:pPr>
            <w:r w:rsidRPr="00FA16C4">
              <w:rPr>
                <w:rFonts w:ascii="Calibri" w:eastAsia="Calibri" w:hAnsi="Calibri" w:cs="Calibri"/>
                <w:bdr w:val="nil"/>
              </w:rPr>
              <w:t>Vyučovací předmět Anglický jazyk vychází ze vzdělávacího obsahu vzdělávacího oboru Cizí jazyk RVP ZV.</w:t>
            </w:r>
          </w:p>
          <w:p w14:paraId="0D3FDCBB" w14:textId="64CF7471" w:rsidR="00FF1FB8" w:rsidRPr="00FA16C4" w:rsidRDefault="006D69AA">
            <w:pPr>
              <w:spacing w:line="240" w:lineRule="auto"/>
              <w:jc w:val="left"/>
              <w:rPr>
                <w:bdr w:val="nil"/>
              </w:rPr>
            </w:pPr>
            <w:r w:rsidRPr="00FA16C4">
              <w:rPr>
                <w:rFonts w:ascii="Calibri" w:eastAsia="Calibri" w:hAnsi="Calibri" w:cs="Calibri"/>
                <w:bdr w:val="nil"/>
              </w:rPr>
              <w:t>Výuka anglického jazyka se zaměřuje především na to, aby žák</w:t>
            </w:r>
            <w:r w:rsidR="007354FF">
              <w:rPr>
                <w:rFonts w:ascii="Calibri" w:eastAsia="Calibri" w:hAnsi="Calibri" w:cs="Calibri"/>
                <w:bdr w:val="nil"/>
              </w:rPr>
              <w:t xml:space="preserve"> </w:t>
            </w:r>
            <w:r w:rsidRPr="00FA16C4">
              <w:rPr>
                <w:rFonts w:ascii="Calibri" w:eastAsia="Calibri" w:hAnsi="Calibri" w:cs="Calibri"/>
                <w:bdr w:val="nil"/>
              </w:rPr>
              <w:t>uměl ovládat jazyk natolik, že se bude moci bez problémů pohybovat v anglofonním prostředí, bude schopen zapojovat se do diskusí na nejrůznější témata, dokáže si přečíst anglicky psané noviny či knihy, bude se orientovat v anglicky mluvící společnosti a její kultuře atd.</w:t>
            </w:r>
          </w:p>
          <w:p w14:paraId="6603A22F" w14:textId="77777777" w:rsidR="00FF1FB8" w:rsidRPr="00FA16C4" w:rsidRDefault="006D69AA">
            <w:pPr>
              <w:spacing w:line="240" w:lineRule="auto"/>
              <w:jc w:val="left"/>
              <w:rPr>
                <w:bdr w:val="nil"/>
              </w:rPr>
            </w:pPr>
            <w:r w:rsidRPr="00FA16C4">
              <w:rPr>
                <w:rFonts w:ascii="Calibri" w:eastAsia="Calibri" w:hAnsi="Calibri" w:cs="Calibri"/>
                <w:bdr w:val="nil"/>
              </w:rPr>
              <w:t>Žáci se učí vyhledávat a zpracovávat informace z různých zdrojů (učebnice, tisk, internet apod.).</w:t>
            </w:r>
          </w:p>
        </w:tc>
      </w:tr>
      <w:tr w:rsidR="00FA16C4" w:rsidRPr="00FA16C4" w14:paraId="4228FA3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532805"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305EE" w14:textId="77777777" w:rsidR="00FF1FB8" w:rsidRPr="00FA16C4" w:rsidRDefault="006D69AA">
            <w:pPr>
              <w:spacing w:line="240" w:lineRule="auto"/>
              <w:jc w:val="left"/>
              <w:rPr>
                <w:bdr w:val="nil"/>
              </w:rPr>
            </w:pPr>
            <w:r w:rsidRPr="00FA16C4">
              <w:rPr>
                <w:rFonts w:ascii="Calibri" w:eastAsia="Calibri" w:hAnsi="Calibri" w:cs="Calibri"/>
                <w:bdr w:val="nil"/>
              </w:rPr>
              <w:t>Vzdělávací obsah předmětu Anglický jazyk v ročnících prima – kvarta se řídí RVP. Největší důraz je kladen na základní morfologické a syntaktické jevy a na správnou výslovnost. Cílem je nejprve vybudovat pevný a stabilní jazykový základ, na němž žáci mohou dále stavět.</w:t>
            </w:r>
          </w:p>
          <w:p w14:paraId="7D776B8D" w14:textId="77777777" w:rsidR="00FF1FB8" w:rsidRPr="00FA16C4" w:rsidRDefault="006D69AA">
            <w:pPr>
              <w:spacing w:line="240" w:lineRule="auto"/>
              <w:jc w:val="left"/>
              <w:rPr>
                <w:bdr w:val="nil"/>
              </w:rPr>
            </w:pPr>
            <w:r w:rsidRPr="00FA16C4">
              <w:rPr>
                <w:rFonts w:ascii="Calibri" w:eastAsia="Calibri" w:hAnsi="Calibri" w:cs="Calibri"/>
                <w:bdr w:val="nil"/>
              </w:rPr>
              <w:t>V rámci předmětu jsou rozvíjeny klíčové kompetence.</w:t>
            </w:r>
          </w:p>
          <w:p w14:paraId="6965F63C" w14:textId="77777777" w:rsidR="00FF1FB8" w:rsidRPr="00FA16C4" w:rsidRDefault="006D69AA">
            <w:pPr>
              <w:spacing w:line="240" w:lineRule="auto"/>
              <w:jc w:val="left"/>
              <w:rPr>
                <w:bdr w:val="nil"/>
              </w:rPr>
            </w:pPr>
            <w:r w:rsidRPr="00FA16C4">
              <w:rPr>
                <w:rFonts w:ascii="Calibri" w:eastAsia="Calibri" w:hAnsi="Calibri" w:cs="Calibri"/>
                <w:bdr w:val="nil"/>
              </w:rPr>
              <w:t>Výuka probíhá především v kmenových třídách.</w:t>
            </w:r>
          </w:p>
          <w:p w14:paraId="07A438F0" w14:textId="77777777" w:rsidR="00FF1FB8" w:rsidRPr="00FA16C4" w:rsidRDefault="006D69AA">
            <w:pPr>
              <w:spacing w:line="240" w:lineRule="auto"/>
              <w:jc w:val="left"/>
              <w:rPr>
                <w:bdr w:val="nil"/>
              </w:rPr>
            </w:pPr>
            <w:r w:rsidRPr="00FA16C4">
              <w:rPr>
                <w:rFonts w:ascii="Calibri" w:eastAsia="Calibri" w:hAnsi="Calibri" w:cs="Calibri"/>
                <w:bdr w:val="nil"/>
              </w:rPr>
              <w:t>Hodinová dotace se řídí učebním plánem.</w:t>
            </w:r>
          </w:p>
        </w:tc>
      </w:tr>
      <w:tr w:rsidR="00FA16C4" w:rsidRPr="00FA16C4" w14:paraId="607DB20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13340B"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C068B5" w14:textId="77777777" w:rsidR="00FF1FB8" w:rsidRPr="00FA16C4" w:rsidRDefault="006D69AA" w:rsidP="006D69AA">
            <w:pPr>
              <w:numPr>
                <w:ilvl w:val="0"/>
                <w:numId w:val="12"/>
              </w:numPr>
              <w:spacing w:line="240" w:lineRule="auto"/>
              <w:jc w:val="left"/>
              <w:rPr>
                <w:bdr w:val="nil"/>
              </w:rPr>
            </w:pPr>
            <w:r w:rsidRPr="00FA16C4">
              <w:rPr>
                <w:rFonts w:ascii="Calibri" w:eastAsia="Calibri" w:hAnsi="Calibri" w:cs="Calibri"/>
                <w:bdr w:val="nil"/>
              </w:rPr>
              <w:t>Cizí jazyk</w:t>
            </w:r>
          </w:p>
        </w:tc>
      </w:tr>
      <w:tr w:rsidR="007354FF" w:rsidRPr="00FA16C4" w14:paraId="462F55B3" w14:textId="77777777" w:rsidTr="007354FF">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5122D0CA" w14:textId="77777777" w:rsidR="007354FF" w:rsidRPr="00FA16C4" w:rsidRDefault="007354FF">
            <w:pPr>
              <w:shd w:val="clear" w:color="auto" w:fill="DEEAF6"/>
              <w:spacing w:line="240" w:lineRule="auto"/>
              <w:jc w:val="left"/>
              <w:rPr>
                <w:bdr w:val="nil"/>
              </w:rPr>
            </w:pPr>
            <w:r w:rsidRPr="00FA16C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0BBF6" w14:textId="77777777" w:rsidR="007354FF" w:rsidRPr="00FA16C4" w:rsidRDefault="007354FF">
            <w:pPr>
              <w:spacing w:line="240" w:lineRule="auto"/>
              <w:jc w:val="left"/>
              <w:rPr>
                <w:bdr w:val="nil"/>
              </w:rPr>
            </w:pPr>
            <w:r w:rsidRPr="00FA16C4">
              <w:rPr>
                <w:rFonts w:ascii="Calibri" w:eastAsia="Calibri" w:hAnsi="Calibri" w:cs="Calibri"/>
                <w:b/>
                <w:bCs/>
                <w:bdr w:val="nil"/>
              </w:rPr>
              <w:t>Kompetence k řešení problémů:</w:t>
            </w:r>
          </w:p>
          <w:p w14:paraId="7A279964" w14:textId="77777777" w:rsidR="007354FF" w:rsidRPr="00FA16C4" w:rsidRDefault="007354FF">
            <w:pPr>
              <w:spacing w:line="240" w:lineRule="auto"/>
              <w:ind w:left="360"/>
              <w:rPr>
                <w:bdr w:val="nil"/>
              </w:rPr>
            </w:pPr>
            <w:r w:rsidRPr="00FA16C4">
              <w:rPr>
                <w:rFonts w:ascii="Calibri" w:eastAsia="Calibri" w:hAnsi="Calibri" w:cs="Calibri"/>
                <w:bdr w:val="nil"/>
              </w:rPr>
              <w:t>Učitel:          </w:t>
            </w:r>
          </w:p>
          <w:p w14:paraId="5C34870A" w14:textId="77777777" w:rsidR="007354FF" w:rsidRPr="00FA16C4" w:rsidRDefault="007354FF" w:rsidP="006D69AA">
            <w:pPr>
              <w:numPr>
                <w:ilvl w:val="0"/>
                <w:numId w:val="13"/>
              </w:numPr>
              <w:spacing w:line="240" w:lineRule="auto"/>
              <w:jc w:val="left"/>
              <w:rPr>
                <w:bdr w:val="nil"/>
              </w:rPr>
            </w:pPr>
            <w:r w:rsidRPr="00FA16C4">
              <w:rPr>
                <w:rFonts w:ascii="Calibri" w:eastAsia="Calibri" w:hAnsi="Calibri" w:cs="Calibri"/>
                <w:bdr w:val="nil"/>
              </w:rPr>
              <w:t>žáky podněcuje a motivuje zadáváním různorodých problémových úkolů, které jsou přirozenou součástí procesu učení, aby nebyly žáky vnímány jako demotivující komplikace</w:t>
            </w:r>
          </w:p>
          <w:p w14:paraId="662D7242" w14:textId="77777777" w:rsidR="007354FF" w:rsidRPr="00FA16C4" w:rsidRDefault="007354FF" w:rsidP="006D69AA">
            <w:pPr>
              <w:numPr>
                <w:ilvl w:val="0"/>
                <w:numId w:val="13"/>
              </w:numPr>
              <w:spacing w:line="240" w:lineRule="auto"/>
              <w:jc w:val="left"/>
              <w:rPr>
                <w:bdr w:val="nil"/>
              </w:rPr>
            </w:pPr>
            <w:r w:rsidRPr="00FA16C4">
              <w:rPr>
                <w:rFonts w:ascii="Calibri" w:eastAsia="Calibri" w:hAnsi="Calibri" w:cs="Calibri"/>
                <w:bdr w:val="nil"/>
              </w:rPr>
              <w:t>žákům pomáhá řešit problémové úkoly, podle jejich schopností, neřeší tyto problémy za ně, ale vede je, aby jejich práce byla efektivní</w:t>
            </w:r>
          </w:p>
          <w:p w14:paraId="78852FD4" w14:textId="77777777" w:rsidR="007354FF" w:rsidRPr="00FA16C4" w:rsidRDefault="007354FF" w:rsidP="006D69AA">
            <w:pPr>
              <w:numPr>
                <w:ilvl w:val="0"/>
                <w:numId w:val="13"/>
              </w:numPr>
              <w:spacing w:line="240" w:lineRule="auto"/>
              <w:jc w:val="left"/>
              <w:rPr>
                <w:bdr w:val="nil"/>
              </w:rPr>
            </w:pPr>
            <w:r w:rsidRPr="00FA16C4">
              <w:rPr>
                <w:rFonts w:ascii="Calibri" w:eastAsia="Calibri" w:hAnsi="Calibri" w:cs="Calibri"/>
                <w:bdr w:val="nil"/>
              </w:rPr>
              <w:t>podněcuje žáky k používání různých zdrojů informací (učebnice, odborná literatura, internetové zdroje, tisk atd.) a ověřování si jejich pravdivosti a věrohodnosti, vyhodnocování získaných poznatků a jejich zpracování</w:t>
            </w:r>
          </w:p>
          <w:p w14:paraId="2888E0C3" w14:textId="77777777" w:rsidR="007354FF" w:rsidRPr="00FA16C4" w:rsidRDefault="007354FF" w:rsidP="006D69AA">
            <w:pPr>
              <w:numPr>
                <w:ilvl w:val="0"/>
                <w:numId w:val="13"/>
              </w:numPr>
              <w:spacing w:line="240" w:lineRule="auto"/>
              <w:jc w:val="left"/>
              <w:rPr>
                <w:bdr w:val="nil"/>
              </w:rPr>
            </w:pPr>
            <w:r w:rsidRPr="00FA16C4">
              <w:rPr>
                <w:rFonts w:ascii="Calibri" w:eastAsia="Calibri" w:hAnsi="Calibri" w:cs="Calibri"/>
                <w:bdr w:val="nil"/>
              </w:rPr>
              <w:t>žáky vede k samostatnosti při řešení problémů, ale zároveň také ke kooperaci, skupinové práci, podle charakteru daného úkolu</w:t>
            </w:r>
          </w:p>
          <w:p w14:paraId="26235F59" w14:textId="77777777" w:rsidR="007354FF" w:rsidRPr="00FA16C4" w:rsidRDefault="007354FF" w:rsidP="006D69AA">
            <w:pPr>
              <w:numPr>
                <w:ilvl w:val="0"/>
                <w:numId w:val="13"/>
              </w:numPr>
              <w:spacing w:line="240" w:lineRule="auto"/>
              <w:jc w:val="left"/>
              <w:rPr>
                <w:bdr w:val="nil"/>
              </w:rPr>
            </w:pPr>
            <w:r w:rsidRPr="00FA16C4">
              <w:rPr>
                <w:rFonts w:ascii="Calibri" w:eastAsia="Calibri" w:hAnsi="Calibri" w:cs="Calibri"/>
                <w:bdr w:val="nil"/>
              </w:rPr>
              <w:t>opakuje již jednou zadaný problém, aby si žáci ověřili, že jej umí řešit a aplikovat na podobný úkol, zároveň však připravuje stále nové situace, aby podněcoval kreativitu žáků a jejich schopnost nalézat vlastní a nová řešení (např. školní projekty)</w:t>
            </w:r>
          </w:p>
          <w:p w14:paraId="360DB040" w14:textId="77777777" w:rsidR="007354FF" w:rsidRPr="00FA16C4" w:rsidRDefault="007354FF" w:rsidP="006D69AA">
            <w:pPr>
              <w:numPr>
                <w:ilvl w:val="0"/>
                <w:numId w:val="13"/>
              </w:numPr>
              <w:spacing w:line="240" w:lineRule="auto"/>
              <w:jc w:val="left"/>
              <w:rPr>
                <w:bdr w:val="nil"/>
              </w:rPr>
            </w:pPr>
            <w:r w:rsidRPr="00FA16C4">
              <w:rPr>
                <w:rFonts w:ascii="Calibri" w:eastAsia="Calibri" w:hAnsi="Calibri" w:cs="Calibri"/>
                <w:bdr w:val="nil"/>
              </w:rPr>
              <w:lastRenderedPageBreak/>
              <w:t>pomáhá žákům identifikovat vlastní chyby a ukazuje, že i z chyb při řešení problémů se mohou poučit a nemají je považovat nutně za neúspěch</w:t>
            </w:r>
          </w:p>
        </w:tc>
      </w:tr>
      <w:tr w:rsidR="007354FF" w:rsidRPr="00FA16C4" w14:paraId="3D4CC918" w14:textId="77777777" w:rsidTr="007354FF">
        <w:tc>
          <w:tcPr>
            <w:tcW w:w="1500" w:type="pct"/>
            <w:vMerge/>
            <w:tcBorders>
              <w:left w:val="inset" w:sz="6" w:space="0" w:color="808080"/>
              <w:right w:val="inset" w:sz="6" w:space="0" w:color="808080"/>
            </w:tcBorders>
          </w:tcPr>
          <w:p w14:paraId="20F794B0" w14:textId="77777777" w:rsidR="007354FF" w:rsidRPr="00FA16C4" w:rsidRDefault="007354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FE38D" w14:textId="77777777" w:rsidR="007354FF" w:rsidRPr="00FA16C4" w:rsidRDefault="007354FF">
            <w:pPr>
              <w:spacing w:line="240" w:lineRule="auto"/>
              <w:jc w:val="left"/>
              <w:rPr>
                <w:bdr w:val="nil"/>
              </w:rPr>
            </w:pPr>
            <w:r w:rsidRPr="00FA16C4">
              <w:rPr>
                <w:rFonts w:ascii="Calibri" w:eastAsia="Calibri" w:hAnsi="Calibri" w:cs="Calibri"/>
                <w:b/>
                <w:bCs/>
                <w:bdr w:val="nil"/>
              </w:rPr>
              <w:t>Kompetence komunikativní:</w:t>
            </w:r>
          </w:p>
          <w:p w14:paraId="5D997A3A" w14:textId="77777777" w:rsidR="007354FF" w:rsidRPr="00FA16C4" w:rsidRDefault="007354FF">
            <w:pPr>
              <w:spacing w:line="240" w:lineRule="auto"/>
              <w:ind w:left="360"/>
              <w:rPr>
                <w:bdr w:val="nil"/>
              </w:rPr>
            </w:pPr>
            <w:r w:rsidRPr="00FA16C4">
              <w:rPr>
                <w:rFonts w:ascii="Calibri" w:eastAsia="Calibri" w:hAnsi="Calibri" w:cs="Calibri"/>
                <w:bdr w:val="nil"/>
              </w:rPr>
              <w:t>Učitel: </w:t>
            </w:r>
          </w:p>
          <w:p w14:paraId="63F2F363" w14:textId="77777777" w:rsidR="007354FF" w:rsidRPr="00FA16C4" w:rsidRDefault="007354FF" w:rsidP="006D69AA">
            <w:pPr>
              <w:numPr>
                <w:ilvl w:val="0"/>
                <w:numId w:val="14"/>
              </w:numPr>
              <w:spacing w:line="240" w:lineRule="auto"/>
              <w:jc w:val="left"/>
              <w:rPr>
                <w:bdr w:val="nil"/>
              </w:rPr>
            </w:pPr>
            <w:r w:rsidRPr="00FA16C4">
              <w:rPr>
                <w:rFonts w:ascii="Calibri" w:eastAsia="Calibri" w:hAnsi="Calibri" w:cs="Calibri"/>
                <w:bdr w:val="nil"/>
              </w:rPr>
              <w:t>navozuje příjemnou atmosféru ve třídě, aby se žáci mezi sebou nestyděli a nebáli se mezi sebou a s učitelem komunikovat</w:t>
            </w:r>
          </w:p>
          <w:p w14:paraId="7A700184" w14:textId="77777777" w:rsidR="007354FF" w:rsidRPr="00FA16C4" w:rsidRDefault="007354FF" w:rsidP="006D69AA">
            <w:pPr>
              <w:numPr>
                <w:ilvl w:val="0"/>
                <w:numId w:val="14"/>
              </w:numPr>
              <w:spacing w:line="240" w:lineRule="auto"/>
              <w:jc w:val="left"/>
              <w:rPr>
                <w:bdr w:val="nil"/>
              </w:rPr>
            </w:pPr>
            <w:r w:rsidRPr="00FA16C4">
              <w:rPr>
                <w:rFonts w:ascii="Calibri" w:eastAsia="Calibri" w:hAnsi="Calibri" w:cs="Calibri"/>
                <w:bdr w:val="nil"/>
              </w:rPr>
              <w:t>vytváří dostatečné množství situací, kdy jsou žáci nuceni vyjadřovat (písemně a ústně) své názory a myšlenky (klade otázky, předkládá obrázky, nedokončené věty či příběhy apod.)</w:t>
            </w:r>
          </w:p>
          <w:p w14:paraId="35F71C04" w14:textId="77777777" w:rsidR="007354FF" w:rsidRPr="00FA16C4" w:rsidRDefault="007354FF" w:rsidP="006D69AA">
            <w:pPr>
              <w:numPr>
                <w:ilvl w:val="0"/>
                <w:numId w:val="14"/>
              </w:numPr>
              <w:spacing w:line="240" w:lineRule="auto"/>
              <w:jc w:val="left"/>
              <w:rPr>
                <w:bdr w:val="nil"/>
              </w:rPr>
            </w:pPr>
            <w:r w:rsidRPr="00FA16C4">
              <w:rPr>
                <w:rFonts w:ascii="Calibri" w:eastAsia="Calibri" w:hAnsi="Calibri" w:cs="Calibri"/>
                <w:bdr w:val="nil"/>
              </w:rPr>
              <w:t>svůj projev vůči žákům doprovází jasnou mimikou a gesty k usnadnění porozumění, a také dokreslení dané situace</w:t>
            </w:r>
          </w:p>
          <w:p w14:paraId="63FA910E" w14:textId="77777777" w:rsidR="007354FF" w:rsidRPr="00FA16C4" w:rsidRDefault="007354FF" w:rsidP="006D69AA">
            <w:pPr>
              <w:numPr>
                <w:ilvl w:val="0"/>
                <w:numId w:val="14"/>
              </w:numPr>
              <w:spacing w:line="240" w:lineRule="auto"/>
              <w:jc w:val="left"/>
              <w:rPr>
                <w:bdr w:val="nil"/>
              </w:rPr>
            </w:pPr>
            <w:r w:rsidRPr="00FA16C4">
              <w:rPr>
                <w:rFonts w:ascii="Calibri" w:eastAsia="Calibri" w:hAnsi="Calibri" w:cs="Calibri"/>
                <w:bdr w:val="nil"/>
              </w:rPr>
              <w:t>volí témata přiměřená věku a zájmu žáků, a také témata aktuální (např. významné sportovní události, výročí, školní akce apod.), aby byli přirozeně motivováni k učení</w:t>
            </w:r>
          </w:p>
          <w:p w14:paraId="1E9BAA7E" w14:textId="77777777" w:rsidR="007354FF" w:rsidRPr="00FA16C4" w:rsidRDefault="007354FF" w:rsidP="006D69AA">
            <w:pPr>
              <w:numPr>
                <w:ilvl w:val="0"/>
                <w:numId w:val="14"/>
              </w:numPr>
              <w:spacing w:line="240" w:lineRule="auto"/>
              <w:jc w:val="left"/>
              <w:rPr>
                <w:bdr w:val="nil"/>
              </w:rPr>
            </w:pPr>
            <w:r w:rsidRPr="00FA16C4">
              <w:rPr>
                <w:rFonts w:ascii="Calibri" w:eastAsia="Calibri" w:hAnsi="Calibri" w:cs="Calibri"/>
                <w:bdr w:val="nil"/>
              </w:rPr>
              <w:t>seznamuje žáky s autentickými anglickými texty a zvukovými nahrávkami (jazykové časopisy, online zdroje, písničky, básničky apod.) k osvojování si slovní zásoby, nácviku poslechu a čtení s porozuměním apod.</w:t>
            </w:r>
          </w:p>
          <w:p w14:paraId="54E86689" w14:textId="77777777" w:rsidR="007354FF" w:rsidRPr="00FA16C4" w:rsidRDefault="007354FF" w:rsidP="006D69AA">
            <w:pPr>
              <w:numPr>
                <w:ilvl w:val="0"/>
                <w:numId w:val="14"/>
              </w:numPr>
              <w:spacing w:line="240" w:lineRule="auto"/>
              <w:jc w:val="left"/>
              <w:rPr>
                <w:bdr w:val="nil"/>
              </w:rPr>
            </w:pPr>
            <w:r w:rsidRPr="00FA16C4">
              <w:rPr>
                <w:rFonts w:ascii="Calibri" w:eastAsia="Calibri" w:hAnsi="Calibri" w:cs="Calibri"/>
                <w:bdr w:val="nil"/>
              </w:rPr>
              <w:t>vede žáky, aby sami vyhledávali informace z různých zdrojů, uměli je zpracovat a předat dál</w:t>
            </w:r>
          </w:p>
          <w:p w14:paraId="72B26989" w14:textId="77777777" w:rsidR="007354FF" w:rsidRPr="00FA16C4" w:rsidRDefault="007354FF" w:rsidP="006D69AA">
            <w:pPr>
              <w:numPr>
                <w:ilvl w:val="0"/>
                <w:numId w:val="14"/>
              </w:numPr>
              <w:spacing w:line="240" w:lineRule="auto"/>
              <w:jc w:val="left"/>
              <w:rPr>
                <w:bdr w:val="nil"/>
              </w:rPr>
            </w:pPr>
            <w:r w:rsidRPr="00FA16C4">
              <w:rPr>
                <w:rFonts w:ascii="Calibri" w:eastAsia="Calibri" w:hAnsi="Calibri" w:cs="Calibri"/>
                <w:bdr w:val="nil"/>
              </w:rPr>
              <w:t>při ústním projevu se je snaží vést, aby pouze nedeklamovali naučený text či ho jen předčítali, ale hovořili samostatně</w:t>
            </w:r>
          </w:p>
          <w:p w14:paraId="4187AFD2" w14:textId="77777777" w:rsidR="007354FF" w:rsidRPr="00FA16C4" w:rsidRDefault="007354FF" w:rsidP="006D69AA">
            <w:pPr>
              <w:numPr>
                <w:ilvl w:val="0"/>
                <w:numId w:val="14"/>
              </w:numPr>
              <w:spacing w:line="240" w:lineRule="auto"/>
              <w:jc w:val="left"/>
              <w:rPr>
                <w:bdr w:val="nil"/>
              </w:rPr>
            </w:pPr>
            <w:r w:rsidRPr="00FA16C4">
              <w:rPr>
                <w:rFonts w:ascii="Calibri" w:eastAsia="Calibri" w:hAnsi="Calibri" w:cs="Calibri"/>
                <w:bdr w:val="nil"/>
              </w:rPr>
              <w:t>ukazuje žákům, že chyby nejsou limitem pro komunikaci, je lepší mluvit či psát s chybami, než nekomunikovat, zároveň žáky v ústním projevu vede k plynulému a intonačně správnému projevu</w:t>
            </w:r>
          </w:p>
          <w:p w14:paraId="0D70D94B" w14:textId="77777777" w:rsidR="007354FF" w:rsidRPr="00FA16C4" w:rsidRDefault="007354FF" w:rsidP="006D69AA">
            <w:pPr>
              <w:numPr>
                <w:ilvl w:val="0"/>
                <w:numId w:val="14"/>
              </w:numPr>
              <w:spacing w:line="240" w:lineRule="auto"/>
              <w:jc w:val="left"/>
              <w:rPr>
                <w:bdr w:val="nil"/>
              </w:rPr>
            </w:pPr>
            <w:r w:rsidRPr="00FA16C4">
              <w:rPr>
                <w:rFonts w:ascii="Calibri" w:eastAsia="Calibri" w:hAnsi="Calibri" w:cs="Calibri"/>
                <w:bdr w:val="nil"/>
              </w:rPr>
              <w:t>předkládá žákům různorodé úkoly, aby se učili vyjadřovat samostatně, ale také naslouchat druhým a ve dvojici i ve větších skupinách anglicky komunikovali a spolupracovali</w:t>
            </w:r>
          </w:p>
        </w:tc>
      </w:tr>
      <w:tr w:rsidR="007354FF" w:rsidRPr="00FA16C4" w14:paraId="69ADA3FD" w14:textId="77777777" w:rsidTr="007354FF">
        <w:tc>
          <w:tcPr>
            <w:tcW w:w="1500" w:type="pct"/>
            <w:vMerge/>
            <w:tcBorders>
              <w:left w:val="inset" w:sz="6" w:space="0" w:color="808080"/>
              <w:right w:val="inset" w:sz="6" w:space="0" w:color="808080"/>
            </w:tcBorders>
          </w:tcPr>
          <w:p w14:paraId="45CB760F" w14:textId="77777777" w:rsidR="007354FF" w:rsidRPr="00FA16C4" w:rsidRDefault="007354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7CFD36" w14:textId="77777777" w:rsidR="007354FF" w:rsidRPr="00FA16C4" w:rsidRDefault="007354FF">
            <w:pPr>
              <w:spacing w:line="240" w:lineRule="auto"/>
              <w:jc w:val="left"/>
              <w:rPr>
                <w:bdr w:val="nil"/>
              </w:rPr>
            </w:pPr>
            <w:r w:rsidRPr="00FA16C4">
              <w:rPr>
                <w:rFonts w:ascii="Calibri" w:eastAsia="Calibri" w:hAnsi="Calibri" w:cs="Calibri"/>
                <w:b/>
                <w:bCs/>
                <w:bdr w:val="nil"/>
              </w:rPr>
              <w:t>Kompetence sociální a personální:</w:t>
            </w:r>
          </w:p>
          <w:p w14:paraId="3B0AB957" w14:textId="77777777" w:rsidR="007354FF" w:rsidRPr="00FA16C4" w:rsidRDefault="007354FF">
            <w:pPr>
              <w:spacing w:line="240" w:lineRule="auto"/>
              <w:ind w:left="360"/>
              <w:rPr>
                <w:bdr w:val="nil"/>
              </w:rPr>
            </w:pPr>
            <w:r w:rsidRPr="00FA16C4">
              <w:rPr>
                <w:rFonts w:ascii="Calibri" w:eastAsia="Calibri" w:hAnsi="Calibri" w:cs="Calibri"/>
                <w:bdr w:val="nil"/>
              </w:rPr>
              <w:t>Učitel: </w:t>
            </w:r>
          </w:p>
          <w:p w14:paraId="25750557" w14:textId="77777777" w:rsidR="007354FF" w:rsidRPr="00FA16C4" w:rsidRDefault="007354FF" w:rsidP="006D69AA">
            <w:pPr>
              <w:numPr>
                <w:ilvl w:val="0"/>
                <w:numId w:val="15"/>
              </w:numPr>
              <w:spacing w:line="240" w:lineRule="auto"/>
              <w:jc w:val="left"/>
              <w:rPr>
                <w:bdr w:val="nil"/>
              </w:rPr>
            </w:pPr>
            <w:r w:rsidRPr="00FA16C4">
              <w:rPr>
                <w:rFonts w:ascii="Calibri" w:eastAsia="Calibri" w:hAnsi="Calibri" w:cs="Calibri"/>
                <w:bdr w:val="nil"/>
              </w:rPr>
              <w:t>navozuje příjemnou a tvůrčí atmosféru ve třídě, aby se žáci nebáli či nestyděli spolu komunikovat a pracovat </w:t>
            </w:r>
          </w:p>
          <w:p w14:paraId="155AA011" w14:textId="77777777" w:rsidR="007354FF" w:rsidRPr="00FA16C4" w:rsidRDefault="007354FF" w:rsidP="006D69AA">
            <w:pPr>
              <w:numPr>
                <w:ilvl w:val="0"/>
                <w:numId w:val="15"/>
              </w:numPr>
              <w:spacing w:line="240" w:lineRule="auto"/>
              <w:jc w:val="left"/>
              <w:rPr>
                <w:bdr w:val="nil"/>
              </w:rPr>
            </w:pPr>
            <w:r w:rsidRPr="00FA16C4">
              <w:rPr>
                <w:rFonts w:ascii="Calibri" w:eastAsia="Calibri" w:hAnsi="Calibri" w:cs="Calibri"/>
                <w:bdr w:val="nil"/>
              </w:rPr>
              <w:t>střídá různé formy výuky (frontální výuka, práce ve dvojicích či menších skupinách apod.), aby předešel monotónnosti výuky a udržel pozornost žáků</w:t>
            </w:r>
          </w:p>
          <w:p w14:paraId="50BB6E43" w14:textId="77777777" w:rsidR="007354FF" w:rsidRPr="00FA16C4" w:rsidRDefault="007354FF" w:rsidP="006D69AA">
            <w:pPr>
              <w:numPr>
                <w:ilvl w:val="0"/>
                <w:numId w:val="15"/>
              </w:numPr>
              <w:spacing w:line="240" w:lineRule="auto"/>
              <w:jc w:val="left"/>
              <w:rPr>
                <w:bdr w:val="nil"/>
              </w:rPr>
            </w:pPr>
            <w:r w:rsidRPr="00FA16C4">
              <w:rPr>
                <w:rFonts w:ascii="Calibri" w:eastAsia="Calibri" w:hAnsi="Calibri" w:cs="Calibri"/>
                <w:bdr w:val="nil"/>
              </w:rPr>
              <w:t>není pouze v roli toho, kdo řídí výuku, ale při různých aktivitách mění svou roli – např. monitoruje práci žáků a pouze inspiruje a dává impulsy k další činnosti, zapojuje se do úkolů spolu s žáky apod.</w:t>
            </w:r>
          </w:p>
          <w:p w14:paraId="4181E21F" w14:textId="77777777" w:rsidR="007354FF" w:rsidRPr="00FA16C4" w:rsidRDefault="007354FF" w:rsidP="006D69AA">
            <w:pPr>
              <w:numPr>
                <w:ilvl w:val="0"/>
                <w:numId w:val="15"/>
              </w:numPr>
              <w:spacing w:line="240" w:lineRule="auto"/>
              <w:jc w:val="left"/>
              <w:rPr>
                <w:bdr w:val="nil"/>
              </w:rPr>
            </w:pPr>
            <w:r w:rsidRPr="00FA16C4">
              <w:rPr>
                <w:rFonts w:ascii="Calibri" w:eastAsia="Calibri" w:hAnsi="Calibri" w:cs="Calibri"/>
                <w:bdr w:val="nil"/>
              </w:rPr>
              <w:lastRenderedPageBreak/>
              <w:t>při práci se zkušenější skupinou žáků podněcuje diskusi (aktuální témata z tisku, internetu, anglického časopisu apod.)</w:t>
            </w:r>
          </w:p>
          <w:p w14:paraId="2ECC9AAD" w14:textId="77777777" w:rsidR="007354FF" w:rsidRPr="00FA16C4" w:rsidRDefault="007354FF" w:rsidP="006D69AA">
            <w:pPr>
              <w:numPr>
                <w:ilvl w:val="0"/>
                <w:numId w:val="15"/>
              </w:numPr>
              <w:spacing w:line="240" w:lineRule="auto"/>
              <w:jc w:val="left"/>
              <w:rPr>
                <w:bdr w:val="nil"/>
              </w:rPr>
            </w:pPr>
            <w:r w:rsidRPr="00FA16C4">
              <w:rPr>
                <w:rFonts w:ascii="Calibri" w:eastAsia="Calibri" w:hAnsi="Calibri" w:cs="Calibri"/>
                <w:bdr w:val="nil"/>
              </w:rPr>
              <w:t>zapojuje do výuky evaluaci a autoevaluaci, aby se žáci snažili zhodnotit své výkony i výkony spolužáků a celé dané aktivity či hodiny</w:t>
            </w:r>
          </w:p>
          <w:p w14:paraId="7A56A966" w14:textId="77777777" w:rsidR="007354FF" w:rsidRPr="00FA16C4" w:rsidRDefault="007354FF" w:rsidP="006D69AA">
            <w:pPr>
              <w:numPr>
                <w:ilvl w:val="0"/>
                <w:numId w:val="15"/>
              </w:numPr>
              <w:spacing w:line="240" w:lineRule="auto"/>
              <w:jc w:val="left"/>
              <w:rPr>
                <w:bdr w:val="nil"/>
              </w:rPr>
            </w:pPr>
            <w:r w:rsidRPr="00FA16C4">
              <w:rPr>
                <w:rFonts w:ascii="Calibri" w:eastAsia="Calibri" w:hAnsi="Calibri" w:cs="Calibri"/>
                <w:bdr w:val="nil"/>
              </w:rPr>
              <w:t>vede žáky, aby si žáci sami v průběhu roku uvědomovali své pokroky - portfolio  (testy, miniprojekty, písemné projevy apod.)</w:t>
            </w:r>
          </w:p>
        </w:tc>
      </w:tr>
      <w:tr w:rsidR="007354FF" w:rsidRPr="00FA16C4" w14:paraId="0EA76B8E" w14:textId="77777777" w:rsidTr="007354FF">
        <w:tc>
          <w:tcPr>
            <w:tcW w:w="1500" w:type="pct"/>
            <w:vMerge/>
            <w:tcBorders>
              <w:left w:val="inset" w:sz="6" w:space="0" w:color="808080"/>
              <w:right w:val="inset" w:sz="6" w:space="0" w:color="808080"/>
            </w:tcBorders>
          </w:tcPr>
          <w:p w14:paraId="45791D84" w14:textId="77777777" w:rsidR="007354FF" w:rsidRPr="00FA16C4" w:rsidRDefault="007354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6E2D6A" w14:textId="77777777" w:rsidR="007354FF" w:rsidRPr="00FA16C4" w:rsidRDefault="007354FF">
            <w:pPr>
              <w:spacing w:line="240" w:lineRule="auto"/>
              <w:jc w:val="left"/>
              <w:rPr>
                <w:bdr w:val="nil"/>
              </w:rPr>
            </w:pPr>
            <w:r w:rsidRPr="00FA16C4">
              <w:rPr>
                <w:rFonts w:ascii="Calibri" w:eastAsia="Calibri" w:hAnsi="Calibri" w:cs="Calibri"/>
                <w:b/>
                <w:bCs/>
                <w:bdr w:val="nil"/>
              </w:rPr>
              <w:t>Kompetence občanská:</w:t>
            </w:r>
          </w:p>
          <w:p w14:paraId="67D11AE4" w14:textId="77777777" w:rsidR="007354FF" w:rsidRPr="00FA16C4" w:rsidRDefault="007354FF">
            <w:pPr>
              <w:spacing w:line="240" w:lineRule="auto"/>
              <w:rPr>
                <w:bdr w:val="nil"/>
              </w:rPr>
            </w:pPr>
            <w:r w:rsidRPr="00FA16C4">
              <w:rPr>
                <w:rFonts w:ascii="Calibri" w:eastAsia="Calibri" w:hAnsi="Calibri" w:cs="Calibri"/>
                <w:bdr w:val="nil"/>
              </w:rPr>
              <w:t>Učitel: </w:t>
            </w:r>
          </w:p>
          <w:p w14:paraId="5C017F6F" w14:textId="77777777" w:rsidR="007354FF" w:rsidRPr="00FA16C4" w:rsidRDefault="007354FF" w:rsidP="006D69AA">
            <w:pPr>
              <w:numPr>
                <w:ilvl w:val="0"/>
                <w:numId w:val="16"/>
              </w:numPr>
              <w:spacing w:line="240" w:lineRule="auto"/>
              <w:jc w:val="left"/>
              <w:rPr>
                <w:bdr w:val="nil"/>
              </w:rPr>
            </w:pPr>
            <w:r w:rsidRPr="00FA16C4">
              <w:rPr>
                <w:rFonts w:ascii="Calibri" w:eastAsia="Calibri" w:hAnsi="Calibri" w:cs="Calibri"/>
                <w:bdr w:val="nil"/>
              </w:rPr>
              <w:t>předkládá žákům témata z reálného života, vede je tím k uvědomování si odlišností mezi lidmi a nutné toleranci odlišností (náboženství, zvyky a tradice apod.) </w:t>
            </w:r>
          </w:p>
          <w:p w14:paraId="4082A0A9" w14:textId="77777777" w:rsidR="007354FF" w:rsidRPr="00FA16C4" w:rsidRDefault="007354FF" w:rsidP="006D69AA">
            <w:pPr>
              <w:numPr>
                <w:ilvl w:val="0"/>
                <w:numId w:val="16"/>
              </w:numPr>
              <w:spacing w:line="240" w:lineRule="auto"/>
              <w:jc w:val="left"/>
              <w:rPr>
                <w:bdr w:val="nil"/>
              </w:rPr>
            </w:pPr>
            <w:r w:rsidRPr="00FA16C4">
              <w:rPr>
                <w:rFonts w:ascii="Calibri" w:eastAsia="Calibri" w:hAnsi="Calibri" w:cs="Calibri"/>
                <w:bdr w:val="nil"/>
              </w:rPr>
              <w:t>důrazně dbá na slušné chování žáků k sobě navzájem</w:t>
            </w:r>
          </w:p>
          <w:p w14:paraId="6E5A5D57" w14:textId="77777777" w:rsidR="007354FF" w:rsidRPr="00FA16C4" w:rsidRDefault="007354FF" w:rsidP="006D69AA">
            <w:pPr>
              <w:numPr>
                <w:ilvl w:val="0"/>
                <w:numId w:val="16"/>
              </w:numPr>
              <w:spacing w:line="240" w:lineRule="auto"/>
              <w:jc w:val="left"/>
              <w:rPr>
                <w:bdr w:val="nil"/>
              </w:rPr>
            </w:pPr>
            <w:r w:rsidRPr="00FA16C4">
              <w:rPr>
                <w:rFonts w:ascii="Calibri" w:eastAsia="Calibri" w:hAnsi="Calibri" w:cs="Calibri"/>
                <w:bdr w:val="nil"/>
              </w:rPr>
              <w:t>vede žáky, aby si uvědomovali vlastní identitu, pomocí nácviku situací, kdy např. cizinci představují svou rodinu, své město, svou zemi, upozorňují na kulturní rozdíly apod.</w:t>
            </w:r>
          </w:p>
          <w:p w14:paraId="1BBBCCAB" w14:textId="77777777" w:rsidR="007354FF" w:rsidRPr="00FA16C4" w:rsidRDefault="007354FF" w:rsidP="006D69AA">
            <w:pPr>
              <w:numPr>
                <w:ilvl w:val="0"/>
                <w:numId w:val="16"/>
              </w:numPr>
              <w:spacing w:line="240" w:lineRule="auto"/>
              <w:jc w:val="left"/>
              <w:rPr>
                <w:bdr w:val="nil"/>
              </w:rPr>
            </w:pPr>
            <w:r w:rsidRPr="00FA16C4">
              <w:rPr>
                <w:rFonts w:ascii="Calibri" w:eastAsia="Calibri" w:hAnsi="Calibri" w:cs="Calibri"/>
                <w:bdr w:val="nil"/>
              </w:rPr>
              <w:t>na základě různých podnětů (Den Země, Mezinárodní den zvířat, Světový den zdraví, aktuality z internetu či anglického časopisu – např. uprchlická krize, přírodní katastrofa apod.)  motivuje studenty k práci na školních miniprojektech, které jsou pak vystaveny ve třídě či budově školy a mohou být použity jako výchozí impulz pro diskusi dané či jiné skupiny (i z jiného ročníku)</w:t>
            </w:r>
          </w:p>
        </w:tc>
      </w:tr>
      <w:tr w:rsidR="007354FF" w:rsidRPr="00FA16C4" w14:paraId="1F704973" w14:textId="77777777" w:rsidTr="007354FF">
        <w:tc>
          <w:tcPr>
            <w:tcW w:w="1500" w:type="pct"/>
            <w:vMerge/>
            <w:tcBorders>
              <w:left w:val="inset" w:sz="6" w:space="0" w:color="808080"/>
              <w:right w:val="inset" w:sz="6" w:space="0" w:color="808080"/>
            </w:tcBorders>
          </w:tcPr>
          <w:p w14:paraId="47D5D93D" w14:textId="77777777" w:rsidR="007354FF" w:rsidRPr="00FA16C4" w:rsidRDefault="007354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FBCAE7" w14:textId="77777777" w:rsidR="007354FF" w:rsidRPr="00FA16C4" w:rsidRDefault="007354FF">
            <w:pPr>
              <w:spacing w:line="240" w:lineRule="auto"/>
              <w:jc w:val="left"/>
              <w:rPr>
                <w:bdr w:val="nil"/>
              </w:rPr>
            </w:pPr>
            <w:r w:rsidRPr="00FA16C4">
              <w:rPr>
                <w:rFonts w:ascii="Calibri" w:eastAsia="Calibri" w:hAnsi="Calibri" w:cs="Calibri"/>
                <w:b/>
                <w:bCs/>
                <w:bdr w:val="nil"/>
              </w:rPr>
              <w:t>Kompetence k učení:</w:t>
            </w:r>
          </w:p>
          <w:p w14:paraId="63A406A3" w14:textId="77777777" w:rsidR="007354FF" w:rsidRPr="00FA16C4" w:rsidRDefault="007354FF">
            <w:pPr>
              <w:spacing w:line="240" w:lineRule="auto"/>
              <w:ind w:left="851" w:hanging="851"/>
              <w:rPr>
                <w:bdr w:val="nil"/>
              </w:rPr>
            </w:pPr>
            <w:r w:rsidRPr="00FA16C4">
              <w:rPr>
                <w:rFonts w:ascii="Calibri" w:eastAsia="Calibri" w:hAnsi="Calibri" w:cs="Calibri"/>
                <w:bdr w:val="nil"/>
              </w:rPr>
              <w:t>Učitel: </w:t>
            </w:r>
          </w:p>
          <w:p w14:paraId="269F8BD5" w14:textId="77777777" w:rsidR="007354FF" w:rsidRPr="00FA16C4" w:rsidRDefault="007354FF" w:rsidP="006D69AA">
            <w:pPr>
              <w:numPr>
                <w:ilvl w:val="0"/>
                <w:numId w:val="17"/>
              </w:numPr>
              <w:spacing w:line="240" w:lineRule="auto"/>
              <w:jc w:val="left"/>
              <w:rPr>
                <w:bdr w:val="nil"/>
              </w:rPr>
            </w:pPr>
            <w:r w:rsidRPr="00FA16C4">
              <w:rPr>
                <w:rFonts w:ascii="Calibri" w:eastAsia="Calibri" w:hAnsi="Calibri" w:cs="Calibri"/>
                <w:bdr w:val="nil"/>
              </w:rPr>
              <w:t>používá různé metody učení, aby co nejlépe vyhovovali potřebám žáků a byli motivováni k dalšímu učení, podporuje jejich kreativitu a iniciativu</w:t>
            </w:r>
          </w:p>
          <w:p w14:paraId="51C44471" w14:textId="77777777" w:rsidR="007354FF" w:rsidRPr="00FA16C4" w:rsidRDefault="007354FF" w:rsidP="006D69AA">
            <w:pPr>
              <w:numPr>
                <w:ilvl w:val="0"/>
                <w:numId w:val="17"/>
              </w:numPr>
              <w:spacing w:line="240" w:lineRule="auto"/>
              <w:jc w:val="left"/>
              <w:rPr>
                <w:bdr w:val="nil"/>
              </w:rPr>
            </w:pPr>
            <w:r w:rsidRPr="00FA16C4">
              <w:rPr>
                <w:rFonts w:ascii="Calibri" w:eastAsia="Calibri" w:hAnsi="Calibri" w:cs="Calibri"/>
                <w:bdr w:val="nil"/>
              </w:rPr>
              <w:t>vede žáky, aby si osvojili správné strategie učení, tzn.  nespoléhali pouze na to, co se dozví ve škole, ale aby si nové poznatky prohlubovali následným procvičováním doma (pravidelné zadávání domácích úkolů k rozvoji všech čtyř základních dovedností – Reading, Writing, Speaking, Use of English)</w:t>
            </w:r>
          </w:p>
          <w:p w14:paraId="718289A0" w14:textId="77777777" w:rsidR="007354FF" w:rsidRPr="00FA16C4" w:rsidRDefault="007354FF" w:rsidP="006D69AA">
            <w:pPr>
              <w:numPr>
                <w:ilvl w:val="0"/>
                <w:numId w:val="17"/>
              </w:numPr>
              <w:spacing w:line="240" w:lineRule="auto"/>
              <w:jc w:val="left"/>
              <w:rPr>
                <w:bdr w:val="nil"/>
              </w:rPr>
            </w:pPr>
            <w:r w:rsidRPr="00FA16C4">
              <w:rPr>
                <w:rFonts w:ascii="Calibri" w:eastAsia="Calibri" w:hAnsi="Calibri" w:cs="Calibri"/>
                <w:bdr w:val="nil"/>
              </w:rPr>
              <w:t>vede žáky k tomu, aby sami analyzovali různé situace a volili vlastní pracovní přístup k učení</w:t>
            </w:r>
          </w:p>
          <w:p w14:paraId="37E6B284" w14:textId="77777777" w:rsidR="007354FF" w:rsidRPr="00FA16C4" w:rsidRDefault="007354FF" w:rsidP="006D69AA">
            <w:pPr>
              <w:numPr>
                <w:ilvl w:val="0"/>
                <w:numId w:val="17"/>
              </w:numPr>
              <w:spacing w:line="240" w:lineRule="auto"/>
              <w:jc w:val="left"/>
              <w:rPr>
                <w:bdr w:val="nil"/>
              </w:rPr>
            </w:pPr>
            <w:r w:rsidRPr="00FA16C4">
              <w:rPr>
                <w:rFonts w:ascii="Calibri" w:eastAsia="Calibri" w:hAnsi="Calibri" w:cs="Calibri"/>
                <w:bdr w:val="nil"/>
              </w:rPr>
              <w:t>při výuce používá různé zdroje a materiály (anglické časopisy, čítanky, internetové články, písničky apod.), nejen učebnici a pracovní sešit, aby si žáci osvojili různé pracovní postupy a orientovali se v různorodých materiálech, hledali souvislosti</w:t>
            </w:r>
          </w:p>
          <w:p w14:paraId="285B414E" w14:textId="77777777" w:rsidR="007354FF" w:rsidRPr="00FA16C4" w:rsidRDefault="007354FF" w:rsidP="006D69AA">
            <w:pPr>
              <w:numPr>
                <w:ilvl w:val="0"/>
                <w:numId w:val="17"/>
              </w:numPr>
              <w:spacing w:line="240" w:lineRule="auto"/>
              <w:jc w:val="left"/>
              <w:rPr>
                <w:bdr w:val="nil"/>
              </w:rPr>
            </w:pPr>
            <w:r w:rsidRPr="00FA16C4">
              <w:rPr>
                <w:rFonts w:ascii="Calibri" w:eastAsia="Calibri" w:hAnsi="Calibri" w:cs="Calibri"/>
                <w:bdr w:val="nil"/>
              </w:rPr>
              <w:lastRenderedPageBreak/>
              <w:t>motivuje a vede žáky, aby i doma užívali různé zdroje informací (učebnice, časopisy, cvičebnice, internet – PC, tablety, mobilní telefony…)</w:t>
            </w:r>
          </w:p>
          <w:p w14:paraId="4FE50E86" w14:textId="77777777" w:rsidR="007354FF" w:rsidRPr="00FA16C4" w:rsidRDefault="007354FF" w:rsidP="006D69AA">
            <w:pPr>
              <w:numPr>
                <w:ilvl w:val="0"/>
                <w:numId w:val="17"/>
              </w:numPr>
              <w:spacing w:line="240" w:lineRule="auto"/>
              <w:jc w:val="left"/>
              <w:rPr>
                <w:bdr w:val="nil"/>
              </w:rPr>
            </w:pPr>
            <w:r w:rsidRPr="00FA16C4">
              <w:rPr>
                <w:rFonts w:ascii="Calibri" w:eastAsia="Calibri" w:hAnsi="Calibri" w:cs="Calibri"/>
                <w:bdr w:val="nil"/>
              </w:rPr>
              <w:t>dokazuje žákům, že není nutné každé neznámé slovo či frázi vyhledávat ve slovníku, ale je možné využít jejich dosavadních znalostí a pomocí analogického myšlení a dedukce odvodit či odhadnout význam, což je důležité pro orientaci v neznámém textu apod.</w:t>
            </w:r>
          </w:p>
          <w:p w14:paraId="216B0592" w14:textId="77777777" w:rsidR="007354FF" w:rsidRPr="00FA16C4" w:rsidRDefault="007354FF" w:rsidP="006D69AA">
            <w:pPr>
              <w:numPr>
                <w:ilvl w:val="0"/>
                <w:numId w:val="17"/>
              </w:numPr>
              <w:spacing w:line="240" w:lineRule="auto"/>
              <w:jc w:val="left"/>
              <w:rPr>
                <w:bdr w:val="nil"/>
              </w:rPr>
            </w:pPr>
            <w:r w:rsidRPr="00FA16C4">
              <w:rPr>
                <w:rFonts w:ascii="Calibri" w:eastAsia="Calibri" w:hAnsi="Calibri" w:cs="Calibri"/>
                <w:bdr w:val="nil"/>
              </w:rPr>
              <w:t>dává všem žákům stejný prostor k jejich seberealizaci v hodině, vyjádření názoru, dání najevo, že něčemu nerozuměli a potřebují pomoci apod., čímž je vede toleranci, kooperaci, k poznání, že se mohou poučit od vrstevníků, nejen od učitele, že sami mohou aktivně přispět k řešení nějakého problému apod.</w:t>
            </w:r>
          </w:p>
          <w:p w14:paraId="21C1722E" w14:textId="77777777" w:rsidR="007354FF" w:rsidRPr="00FA16C4" w:rsidRDefault="007354FF" w:rsidP="006D69AA">
            <w:pPr>
              <w:numPr>
                <w:ilvl w:val="0"/>
                <w:numId w:val="17"/>
              </w:numPr>
              <w:spacing w:line="240" w:lineRule="auto"/>
              <w:jc w:val="left"/>
              <w:rPr>
                <w:bdr w:val="nil"/>
              </w:rPr>
            </w:pPr>
            <w:r w:rsidRPr="00FA16C4">
              <w:rPr>
                <w:rFonts w:ascii="Calibri" w:eastAsia="Calibri" w:hAnsi="Calibri" w:cs="Calibri"/>
                <w:bdr w:val="nil"/>
              </w:rPr>
              <w:t>ukazuje žákům, že není třeba se bát dělat chyby, ale učí je, že chybuje každý a  je třeba se z nich poučit</w:t>
            </w:r>
          </w:p>
          <w:p w14:paraId="154614C6" w14:textId="77777777" w:rsidR="007354FF" w:rsidRPr="00FA16C4" w:rsidRDefault="007354FF" w:rsidP="006D69AA">
            <w:pPr>
              <w:numPr>
                <w:ilvl w:val="0"/>
                <w:numId w:val="17"/>
              </w:numPr>
              <w:spacing w:line="240" w:lineRule="auto"/>
              <w:jc w:val="left"/>
              <w:rPr>
                <w:bdr w:val="nil"/>
              </w:rPr>
            </w:pPr>
            <w:r w:rsidRPr="00FA16C4">
              <w:rPr>
                <w:rFonts w:ascii="Calibri" w:eastAsia="Calibri" w:hAnsi="Calibri" w:cs="Calibri"/>
                <w:bdr w:val="nil"/>
              </w:rPr>
              <w:t>dokazuje žákům důležitost a přínos výuky angličtiny i mimo školní prostředí, mohou jazyk využívat ve svém volném čase (virtuální komunikace s lidmi po celém světě, získávání informací pro jejich zájmovou činnost – cestování, sport, skauting, myslivost apod.), čímž se je snaží motivovat k učení a prohlubování si znalostí i mimo výuku </w:t>
            </w:r>
          </w:p>
          <w:p w14:paraId="3C979D09" w14:textId="77777777" w:rsidR="007354FF" w:rsidRPr="00FA16C4" w:rsidRDefault="007354FF" w:rsidP="006D69AA">
            <w:pPr>
              <w:numPr>
                <w:ilvl w:val="0"/>
                <w:numId w:val="17"/>
              </w:numPr>
              <w:spacing w:line="240" w:lineRule="auto"/>
              <w:jc w:val="left"/>
              <w:rPr>
                <w:bdr w:val="nil"/>
              </w:rPr>
            </w:pPr>
            <w:r w:rsidRPr="00FA16C4">
              <w:rPr>
                <w:rFonts w:ascii="Calibri" w:eastAsia="Calibri" w:hAnsi="Calibri" w:cs="Calibri"/>
                <w:bdr w:val="nil"/>
              </w:rPr>
              <w:t>bedlivě sleduje úspěchy jednotlivých žáků a upozorňuje je na ně, čímž jsou motivování k dalšímu učení</w:t>
            </w:r>
          </w:p>
        </w:tc>
      </w:tr>
      <w:tr w:rsidR="007354FF" w:rsidRPr="00FA16C4" w14:paraId="117100C9" w14:textId="77777777" w:rsidTr="007354FF">
        <w:tc>
          <w:tcPr>
            <w:tcW w:w="1500" w:type="pct"/>
            <w:vMerge/>
            <w:tcBorders>
              <w:left w:val="inset" w:sz="6" w:space="0" w:color="808080"/>
              <w:right w:val="inset" w:sz="6" w:space="0" w:color="808080"/>
            </w:tcBorders>
          </w:tcPr>
          <w:p w14:paraId="31BE78D3" w14:textId="77777777" w:rsidR="007354FF" w:rsidRPr="00FA16C4" w:rsidRDefault="007354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E0B65" w14:textId="77777777" w:rsidR="007354FF" w:rsidRPr="00FA16C4" w:rsidRDefault="007354FF">
            <w:pPr>
              <w:spacing w:line="240" w:lineRule="auto"/>
              <w:jc w:val="left"/>
              <w:rPr>
                <w:bdr w:val="nil"/>
              </w:rPr>
            </w:pPr>
            <w:r w:rsidRPr="00FA16C4">
              <w:rPr>
                <w:rFonts w:ascii="Calibri" w:eastAsia="Calibri" w:hAnsi="Calibri" w:cs="Calibri"/>
                <w:b/>
                <w:bCs/>
                <w:bdr w:val="nil"/>
              </w:rPr>
              <w:t>Kompetence pracovní:</w:t>
            </w:r>
          </w:p>
          <w:p w14:paraId="48780C3D" w14:textId="77777777" w:rsidR="007354FF" w:rsidRPr="00FA16C4" w:rsidRDefault="007354FF">
            <w:pPr>
              <w:spacing w:line="240" w:lineRule="auto"/>
              <w:rPr>
                <w:bdr w:val="nil"/>
              </w:rPr>
            </w:pPr>
            <w:r w:rsidRPr="00FA16C4">
              <w:rPr>
                <w:rFonts w:ascii="Calibri" w:eastAsia="Calibri" w:hAnsi="Calibri" w:cs="Calibri"/>
                <w:szCs w:val="20"/>
                <w:bdr w:val="nil"/>
              </w:rPr>
              <w:t>Učitel: </w:t>
            </w:r>
          </w:p>
          <w:p w14:paraId="407A6563" w14:textId="77777777" w:rsidR="007354FF" w:rsidRPr="00FA16C4" w:rsidRDefault="007354FF" w:rsidP="006D69AA">
            <w:pPr>
              <w:numPr>
                <w:ilvl w:val="0"/>
                <w:numId w:val="18"/>
              </w:numPr>
              <w:spacing w:line="240" w:lineRule="auto"/>
              <w:jc w:val="left"/>
              <w:rPr>
                <w:bdr w:val="nil"/>
              </w:rPr>
            </w:pPr>
            <w:r w:rsidRPr="00FA16C4">
              <w:rPr>
                <w:rFonts w:ascii="Calibri" w:eastAsia="Calibri" w:hAnsi="Calibri" w:cs="Calibri"/>
                <w:szCs w:val="20"/>
                <w:bdr w:val="nil"/>
              </w:rPr>
              <w:t>nepředkládá žákům všechny potřebné informace, ale motivuje a vede je k tomu, aby si je vyhledávali sami, pracovali se slovníky (knižními a elektronickými), používali i doma učebnice, pracovní sešity a různé další jazykové příručky, cvičebnice a online cvičení, četli cizojazyčné časopisy, internetové články a anglicky psané knihy apod. </w:t>
            </w:r>
          </w:p>
          <w:p w14:paraId="32907004" w14:textId="77777777" w:rsidR="007354FF" w:rsidRPr="00FA16C4" w:rsidRDefault="007354FF" w:rsidP="006D69AA">
            <w:pPr>
              <w:numPr>
                <w:ilvl w:val="0"/>
                <w:numId w:val="18"/>
              </w:numPr>
              <w:spacing w:line="240" w:lineRule="auto"/>
              <w:jc w:val="left"/>
              <w:rPr>
                <w:bdr w:val="nil"/>
              </w:rPr>
            </w:pPr>
            <w:r w:rsidRPr="00FA16C4">
              <w:rPr>
                <w:rFonts w:ascii="Calibri" w:eastAsia="Calibri" w:hAnsi="Calibri" w:cs="Calibri"/>
                <w:szCs w:val="20"/>
                <w:bdr w:val="nil"/>
              </w:rPr>
              <w:t>zadává žákům krátkodobé i dlouhodobé úkoly, aby rozvíjeli své schopnosti pracovat samostatně, ale také ve skupině (např. ankety a průzkumy v rámci třídy, rodiny, školního kolektivu, místa bydliště apod., které vychází ze situací ve výuce – např. oblíbená jídla, domácí zvířata, cestování, oblíbené prázdninové destinace…)</w:t>
            </w:r>
          </w:p>
          <w:p w14:paraId="6A261641" w14:textId="77777777" w:rsidR="007354FF" w:rsidRPr="00FA16C4" w:rsidRDefault="007354FF" w:rsidP="006D69AA">
            <w:pPr>
              <w:numPr>
                <w:ilvl w:val="0"/>
                <w:numId w:val="18"/>
              </w:numPr>
              <w:spacing w:line="240" w:lineRule="auto"/>
              <w:jc w:val="left"/>
              <w:rPr>
                <w:bdr w:val="nil"/>
              </w:rPr>
            </w:pPr>
            <w:r w:rsidRPr="00FA16C4">
              <w:rPr>
                <w:rFonts w:ascii="Calibri" w:eastAsia="Calibri" w:hAnsi="Calibri" w:cs="Calibri"/>
                <w:szCs w:val="20"/>
                <w:bdr w:val="nil"/>
              </w:rPr>
              <w:t>motivuje žáky, aby během učení se cizího jazyka využívali poznatky z dalších předmětů (další cizí jazyky a jejich podobnost či odlišnost s angličtinou, zeměpis a dějepis a reálie anglicky mluvících zemí, literatura a autentické či zkrácené ukázky z děl anglicky píšících autorů apod.)</w:t>
            </w:r>
          </w:p>
          <w:p w14:paraId="52309C6B" w14:textId="77777777" w:rsidR="007354FF" w:rsidRPr="00FA16C4" w:rsidRDefault="007354FF" w:rsidP="006D69AA">
            <w:pPr>
              <w:numPr>
                <w:ilvl w:val="0"/>
                <w:numId w:val="18"/>
              </w:numPr>
              <w:spacing w:line="240" w:lineRule="auto"/>
              <w:jc w:val="left"/>
              <w:rPr>
                <w:bdr w:val="nil"/>
              </w:rPr>
            </w:pPr>
            <w:r w:rsidRPr="00FA16C4">
              <w:rPr>
                <w:rFonts w:ascii="Calibri" w:eastAsia="Calibri" w:hAnsi="Calibri" w:cs="Calibri"/>
                <w:szCs w:val="20"/>
                <w:bdr w:val="nil"/>
              </w:rPr>
              <w:lastRenderedPageBreak/>
              <w:t>důsledně dbá na to, aby žáci dodržovali daná pravidla a byli zodpovědní za své jednání a činnost (dodržování termínů, správné používání zdrojů informací, především internetových apod.)</w:t>
            </w:r>
          </w:p>
          <w:p w14:paraId="2DEDA8C9" w14:textId="77777777" w:rsidR="007354FF" w:rsidRPr="00FA16C4" w:rsidRDefault="007354FF" w:rsidP="006D69AA">
            <w:pPr>
              <w:numPr>
                <w:ilvl w:val="0"/>
                <w:numId w:val="18"/>
              </w:numPr>
              <w:spacing w:line="240" w:lineRule="auto"/>
              <w:jc w:val="left"/>
              <w:rPr>
                <w:bdr w:val="nil"/>
              </w:rPr>
            </w:pPr>
            <w:r w:rsidRPr="00FA16C4">
              <w:rPr>
                <w:rFonts w:ascii="Calibri" w:eastAsia="Calibri" w:hAnsi="Calibri" w:cs="Calibri"/>
                <w:szCs w:val="20"/>
                <w:bdr w:val="nil"/>
              </w:rPr>
              <w:t>neustále upozorňuje žáky na důležitost zdokonalování jejich znalosti angličtiny pro její použití v praxi; na počátku a konci každého školního roku žákům zadává srovnávací testy vycházející z jejich předpokládané jazykové úrovně podle SERR, aby si mohli sami uvědomit, jaké pokroky dělají, či kde mají rezervy pro případné budoucí úspěšné složení jazykových zkoušek</w:t>
            </w:r>
          </w:p>
        </w:tc>
      </w:tr>
      <w:tr w:rsidR="007354FF" w:rsidRPr="00FA16C4" w14:paraId="24AD6A40" w14:textId="77777777" w:rsidTr="007354FF">
        <w:tc>
          <w:tcPr>
            <w:tcW w:w="1500" w:type="pct"/>
            <w:vMerge/>
            <w:tcBorders>
              <w:left w:val="inset" w:sz="6" w:space="0" w:color="808080"/>
              <w:bottom w:val="inset" w:sz="6" w:space="0" w:color="808080"/>
              <w:right w:val="inset" w:sz="6" w:space="0" w:color="808080"/>
            </w:tcBorders>
          </w:tcPr>
          <w:p w14:paraId="62399F59" w14:textId="77777777" w:rsidR="007354FF" w:rsidRPr="00FA16C4" w:rsidRDefault="007354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D1CFF3" w14:textId="77777777" w:rsidR="007354FF" w:rsidRPr="00785624" w:rsidRDefault="007354FF" w:rsidP="00044B54">
            <w:pPr>
              <w:spacing w:line="240" w:lineRule="auto"/>
              <w:jc w:val="left"/>
              <w:rPr>
                <w:rFonts w:ascii="Calibri" w:eastAsia="Calibri" w:hAnsi="Calibri" w:cs="Calibri"/>
                <w:b/>
                <w:bCs/>
                <w:bdr w:val="nil"/>
              </w:rPr>
            </w:pPr>
            <w:r w:rsidRPr="00785624">
              <w:rPr>
                <w:rFonts w:ascii="Calibri" w:eastAsia="Calibri" w:hAnsi="Calibri" w:cs="Calibri"/>
                <w:b/>
                <w:bCs/>
                <w:bdr w:val="nil"/>
              </w:rPr>
              <w:t>Kompetence digitální:</w:t>
            </w:r>
          </w:p>
          <w:p w14:paraId="2B2367AF" w14:textId="77777777" w:rsidR="007354FF" w:rsidRPr="00785624" w:rsidRDefault="007354FF" w:rsidP="00044B54">
            <w:pPr>
              <w:spacing w:line="240" w:lineRule="auto"/>
              <w:jc w:val="left"/>
              <w:rPr>
                <w:rFonts w:ascii="Calibri" w:eastAsia="Calibri" w:hAnsi="Calibri" w:cs="Calibri"/>
                <w:b/>
                <w:bCs/>
                <w:bdr w:val="nil"/>
              </w:rPr>
            </w:pPr>
            <w:r w:rsidRPr="00785624">
              <w:rPr>
                <w:rFonts w:ascii="Calibri" w:eastAsia="Calibri" w:hAnsi="Calibri" w:cs="Calibri"/>
                <w:b/>
                <w:bCs/>
                <w:bdr w:val="nil"/>
              </w:rPr>
              <w:t>Žák</w:t>
            </w:r>
          </w:p>
          <w:p w14:paraId="084D6637" w14:textId="77777777" w:rsidR="007354FF" w:rsidRPr="00785624" w:rsidRDefault="007354FF" w:rsidP="00044B54">
            <w:pPr>
              <w:pStyle w:val="Odstavecseseznamem"/>
              <w:numPr>
                <w:ilvl w:val="0"/>
                <w:numId w:val="90"/>
              </w:numPr>
              <w:spacing w:line="240" w:lineRule="auto"/>
              <w:jc w:val="left"/>
              <w:rPr>
                <w:rFonts w:ascii="Calibri" w:eastAsia="Calibri" w:hAnsi="Calibri" w:cs="Calibri"/>
                <w:b/>
                <w:bCs/>
                <w:bdr w:val="nil"/>
              </w:rPr>
            </w:pPr>
            <w:r w:rsidRPr="00785624">
              <w:t xml:space="preserve">ovládá běžně používaná digitální zařízení, aplikace a služby; využívá je při učení i při zapojení do života školy a do společnosti; samostatně rozhoduje, které technologie pro jakou činnost či řešený problém použít </w:t>
            </w:r>
          </w:p>
          <w:p w14:paraId="1C5703F4" w14:textId="77777777" w:rsidR="007354FF" w:rsidRPr="00785624" w:rsidRDefault="007354FF" w:rsidP="00044B54">
            <w:pPr>
              <w:pStyle w:val="Odstavecseseznamem"/>
              <w:numPr>
                <w:ilvl w:val="0"/>
                <w:numId w:val="90"/>
              </w:numPr>
              <w:spacing w:line="240" w:lineRule="auto"/>
              <w:jc w:val="left"/>
              <w:rPr>
                <w:rFonts w:ascii="Calibri" w:eastAsia="Calibri" w:hAnsi="Calibri" w:cs="Calibri"/>
                <w:b/>
                <w:bCs/>
                <w:bdr w:val="nil"/>
              </w:rPr>
            </w:pPr>
            <w:r w:rsidRPr="00785624">
              <w:t xml:space="preserve">získává, vyhledává, kriticky posuzuje, spravuje a sdílí data, informace a digitální obsah, k tomu volí postupy, způsoby a prostředky, které odpovídají konkrétní situaci a účelu </w:t>
            </w:r>
          </w:p>
          <w:p w14:paraId="513F756A" w14:textId="77777777" w:rsidR="007354FF" w:rsidRPr="00785624" w:rsidRDefault="007354FF" w:rsidP="00044B54">
            <w:pPr>
              <w:pStyle w:val="Odstavecseseznamem"/>
              <w:numPr>
                <w:ilvl w:val="0"/>
                <w:numId w:val="90"/>
              </w:numPr>
              <w:spacing w:line="240" w:lineRule="auto"/>
              <w:jc w:val="left"/>
              <w:rPr>
                <w:rFonts w:ascii="Calibri" w:eastAsia="Calibri" w:hAnsi="Calibri" w:cs="Calibri"/>
                <w:b/>
                <w:bCs/>
                <w:bdr w:val="nil"/>
              </w:rPr>
            </w:pPr>
            <w:r w:rsidRPr="00785624">
              <w:t xml:space="preserve">vytváří a upravuje digitální obsah, kombinuje různé formáty, vyjadřuje se za pomoci digitálních prostředků </w:t>
            </w:r>
          </w:p>
          <w:p w14:paraId="0A88522E" w14:textId="77777777" w:rsidR="007354FF" w:rsidRPr="00785624" w:rsidRDefault="007354FF" w:rsidP="00044B54">
            <w:pPr>
              <w:pStyle w:val="Odstavecseseznamem"/>
              <w:numPr>
                <w:ilvl w:val="0"/>
                <w:numId w:val="90"/>
              </w:numPr>
              <w:spacing w:line="240" w:lineRule="auto"/>
              <w:jc w:val="left"/>
              <w:rPr>
                <w:rFonts w:ascii="Calibri" w:eastAsia="Calibri" w:hAnsi="Calibri" w:cs="Calibri"/>
                <w:b/>
                <w:bCs/>
                <w:bdr w:val="nil"/>
              </w:rPr>
            </w:pPr>
            <w:r w:rsidRPr="00785624">
              <w:t xml:space="preserve">využívá digitální technologie, aby si usnadnil práci, zautomatizoval rutinní činnosti, zefektivnil či zjednodušil své pracovní postupy a zkvalitnil výsledky své práce </w:t>
            </w:r>
          </w:p>
          <w:p w14:paraId="2AC56D0E" w14:textId="6D27236B" w:rsidR="007354FF" w:rsidRPr="00164D52" w:rsidRDefault="007354FF" w:rsidP="00044B54">
            <w:pPr>
              <w:pStyle w:val="Odstavecseseznamem"/>
              <w:numPr>
                <w:ilvl w:val="0"/>
                <w:numId w:val="90"/>
              </w:numPr>
              <w:spacing w:line="240" w:lineRule="auto"/>
              <w:jc w:val="left"/>
              <w:rPr>
                <w:rFonts w:ascii="Calibri" w:eastAsia="Calibri" w:hAnsi="Calibri" w:cs="Calibri"/>
                <w:b/>
                <w:bCs/>
                <w:bdr w:val="nil"/>
              </w:rPr>
            </w:pPr>
            <w:r w:rsidRPr="00785624">
              <w:t xml:space="preserve">chápe význam digitálních technologií pro lidskou společnost, seznamuje se s novými technologiemi, kriticky hodnotí jejich přínosy a reflektuje rizika jejich využívání </w:t>
            </w:r>
          </w:p>
          <w:p w14:paraId="57A3096C" w14:textId="72F56A5B" w:rsidR="007354FF" w:rsidRPr="00164D52" w:rsidRDefault="007354FF" w:rsidP="00044B54">
            <w:pPr>
              <w:pStyle w:val="Odstavecseseznamem"/>
              <w:numPr>
                <w:ilvl w:val="0"/>
                <w:numId w:val="90"/>
              </w:numPr>
              <w:spacing w:line="240" w:lineRule="auto"/>
              <w:jc w:val="left"/>
              <w:rPr>
                <w:rFonts w:ascii="Calibri" w:eastAsia="Calibri" w:hAnsi="Calibri" w:cs="Calibri"/>
                <w:b/>
                <w:bCs/>
                <w:bdr w:val="nil"/>
              </w:rPr>
            </w:pPr>
            <w:r w:rsidRPr="00785624">
              <w:t>předchází situacím ohrožujícím bezpečnost zařízení i dat, situacím s negativním dopadem na jeho tělesné a duševní zdraví i zdraví ostatních; při spolupráci, komunikaci a sdílení informací v digitálním prostředí jedná eticky</w:t>
            </w:r>
          </w:p>
        </w:tc>
      </w:tr>
      <w:tr w:rsidR="00FA16C4" w:rsidRPr="00FA16C4" w14:paraId="7815CFB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37E9B9"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0E3BB7" w14:textId="77777777" w:rsidR="00FF1FB8" w:rsidRPr="00FA16C4" w:rsidRDefault="006D69AA">
            <w:pPr>
              <w:spacing w:line="240" w:lineRule="auto"/>
              <w:jc w:val="left"/>
              <w:rPr>
                <w:bdr w:val="nil"/>
              </w:rPr>
            </w:pPr>
            <w:r w:rsidRPr="00FA16C4">
              <w:rPr>
                <w:rFonts w:ascii="Calibri" w:eastAsia="Calibri" w:hAnsi="Calibri" w:cs="Calibri"/>
                <w:szCs w:val="20"/>
                <w:bdr w:val="nil"/>
              </w:rPr>
              <w:t>Hodnocení se řídí klasifikačním řádem.</w:t>
            </w:r>
          </w:p>
        </w:tc>
      </w:tr>
    </w:tbl>
    <w:p w14:paraId="77CDAF03" w14:textId="77777777" w:rsidR="00FF1FB8" w:rsidRPr="00FA16C4" w:rsidRDefault="006D69A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0F289A7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BFEDB8"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0F6769"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prima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FF107E" w14:textId="77777777" w:rsidR="00FF1FB8" w:rsidRPr="00FA16C4" w:rsidRDefault="00FF1FB8"/>
        </w:tc>
      </w:tr>
      <w:tr w:rsidR="00FA16C4" w:rsidRPr="00FA16C4" w14:paraId="4A1EBCD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B9FE2D" w14:textId="77777777" w:rsidR="00FF1FB8" w:rsidRPr="00044B54" w:rsidRDefault="006D69AA">
            <w:pPr>
              <w:shd w:val="clear" w:color="auto" w:fill="DEEAF6"/>
              <w:spacing w:line="240" w:lineRule="auto"/>
              <w:jc w:val="center"/>
              <w:rPr>
                <w:sz w:val="20"/>
                <w:szCs w:val="20"/>
                <w:bdr w:val="nil"/>
              </w:rPr>
            </w:pPr>
            <w:r w:rsidRPr="00044B54">
              <w:rPr>
                <w:rFonts w:ascii="Calibri" w:eastAsia="Calibri" w:hAnsi="Calibri" w:cs="Calibri"/>
                <w:b/>
                <w:bCs/>
                <w:sz w:val="20"/>
                <w:szCs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58DA5E" w14:textId="77777777" w:rsidR="00FF1FB8" w:rsidRPr="00044B54" w:rsidRDefault="006D69AA" w:rsidP="006D69AA">
            <w:pPr>
              <w:numPr>
                <w:ilvl w:val="0"/>
                <w:numId w:val="19"/>
              </w:numPr>
              <w:spacing w:line="240" w:lineRule="auto"/>
              <w:jc w:val="left"/>
              <w:rPr>
                <w:sz w:val="20"/>
                <w:szCs w:val="20"/>
                <w:bdr w:val="nil"/>
              </w:rPr>
            </w:pPr>
            <w:r w:rsidRPr="00044B54">
              <w:rPr>
                <w:rFonts w:ascii="Calibri" w:eastAsia="Calibri" w:hAnsi="Calibri" w:cs="Calibri"/>
                <w:sz w:val="20"/>
                <w:szCs w:val="20"/>
                <w:bdr w:val="nil"/>
              </w:rPr>
              <w:t>Kompetence k řešení problémů</w:t>
            </w:r>
          </w:p>
          <w:p w14:paraId="38BE0FB5" w14:textId="77777777" w:rsidR="00FF1FB8" w:rsidRPr="00044B54" w:rsidRDefault="006D69AA" w:rsidP="006D69AA">
            <w:pPr>
              <w:numPr>
                <w:ilvl w:val="0"/>
                <w:numId w:val="19"/>
              </w:numPr>
              <w:spacing w:line="240" w:lineRule="auto"/>
              <w:jc w:val="left"/>
              <w:rPr>
                <w:sz w:val="20"/>
                <w:szCs w:val="20"/>
                <w:bdr w:val="nil"/>
              </w:rPr>
            </w:pPr>
            <w:r w:rsidRPr="00044B54">
              <w:rPr>
                <w:rFonts w:ascii="Calibri" w:eastAsia="Calibri" w:hAnsi="Calibri" w:cs="Calibri"/>
                <w:sz w:val="20"/>
                <w:szCs w:val="20"/>
                <w:bdr w:val="nil"/>
              </w:rPr>
              <w:t>Kompetence komunikativní</w:t>
            </w:r>
          </w:p>
          <w:p w14:paraId="6E6D5823" w14:textId="77777777" w:rsidR="00FF1FB8" w:rsidRPr="00044B54" w:rsidRDefault="006D69AA" w:rsidP="006D69AA">
            <w:pPr>
              <w:numPr>
                <w:ilvl w:val="0"/>
                <w:numId w:val="19"/>
              </w:numPr>
              <w:spacing w:line="240" w:lineRule="auto"/>
              <w:jc w:val="left"/>
              <w:rPr>
                <w:sz w:val="20"/>
                <w:szCs w:val="20"/>
                <w:bdr w:val="nil"/>
              </w:rPr>
            </w:pPr>
            <w:r w:rsidRPr="00044B54">
              <w:rPr>
                <w:rFonts w:ascii="Calibri" w:eastAsia="Calibri" w:hAnsi="Calibri" w:cs="Calibri"/>
                <w:sz w:val="20"/>
                <w:szCs w:val="20"/>
                <w:bdr w:val="nil"/>
              </w:rPr>
              <w:t>Kompetence sociální a personální</w:t>
            </w:r>
          </w:p>
          <w:p w14:paraId="73DB1832" w14:textId="77777777" w:rsidR="00FF1FB8" w:rsidRPr="00044B54" w:rsidRDefault="006D69AA" w:rsidP="006D69AA">
            <w:pPr>
              <w:numPr>
                <w:ilvl w:val="0"/>
                <w:numId w:val="19"/>
              </w:numPr>
              <w:spacing w:line="240" w:lineRule="auto"/>
              <w:jc w:val="left"/>
              <w:rPr>
                <w:sz w:val="20"/>
                <w:szCs w:val="20"/>
                <w:bdr w:val="nil"/>
              </w:rPr>
            </w:pPr>
            <w:r w:rsidRPr="00044B54">
              <w:rPr>
                <w:rFonts w:ascii="Calibri" w:eastAsia="Calibri" w:hAnsi="Calibri" w:cs="Calibri"/>
                <w:sz w:val="20"/>
                <w:szCs w:val="20"/>
                <w:bdr w:val="nil"/>
              </w:rPr>
              <w:t>Kompetence občanská</w:t>
            </w:r>
          </w:p>
          <w:p w14:paraId="373C1C24" w14:textId="77777777" w:rsidR="00FF1FB8" w:rsidRPr="00044B54" w:rsidRDefault="006D69AA" w:rsidP="006D69AA">
            <w:pPr>
              <w:numPr>
                <w:ilvl w:val="0"/>
                <w:numId w:val="19"/>
              </w:numPr>
              <w:spacing w:line="240" w:lineRule="auto"/>
              <w:jc w:val="left"/>
              <w:rPr>
                <w:sz w:val="20"/>
                <w:szCs w:val="20"/>
                <w:bdr w:val="nil"/>
              </w:rPr>
            </w:pPr>
            <w:r w:rsidRPr="00044B54">
              <w:rPr>
                <w:rFonts w:ascii="Calibri" w:eastAsia="Calibri" w:hAnsi="Calibri" w:cs="Calibri"/>
                <w:sz w:val="20"/>
                <w:szCs w:val="20"/>
                <w:bdr w:val="nil"/>
              </w:rPr>
              <w:lastRenderedPageBreak/>
              <w:t>Kompetence k učení</w:t>
            </w:r>
          </w:p>
          <w:p w14:paraId="0BBE8B68" w14:textId="77777777" w:rsidR="00FF1FB8" w:rsidRPr="00044B54" w:rsidRDefault="006D69AA" w:rsidP="006D69AA">
            <w:pPr>
              <w:numPr>
                <w:ilvl w:val="0"/>
                <w:numId w:val="19"/>
              </w:numPr>
              <w:spacing w:line="240" w:lineRule="auto"/>
              <w:jc w:val="left"/>
              <w:rPr>
                <w:sz w:val="20"/>
                <w:szCs w:val="20"/>
                <w:bdr w:val="nil"/>
              </w:rPr>
            </w:pPr>
            <w:r w:rsidRPr="00044B54">
              <w:rPr>
                <w:rFonts w:ascii="Calibri" w:eastAsia="Calibri" w:hAnsi="Calibri" w:cs="Calibri"/>
                <w:sz w:val="20"/>
                <w:szCs w:val="20"/>
                <w:bdr w:val="nil"/>
              </w:rPr>
              <w:t>Kompetence pracovní</w:t>
            </w:r>
          </w:p>
          <w:p w14:paraId="18107329" w14:textId="105E1847" w:rsidR="00044B54" w:rsidRPr="00044B54" w:rsidRDefault="00044B54" w:rsidP="006D69AA">
            <w:pPr>
              <w:numPr>
                <w:ilvl w:val="0"/>
                <w:numId w:val="19"/>
              </w:numPr>
              <w:spacing w:line="240" w:lineRule="auto"/>
              <w:jc w:val="left"/>
              <w:rPr>
                <w:sz w:val="20"/>
                <w:szCs w:val="20"/>
                <w:bdr w:val="nil"/>
              </w:rPr>
            </w:pPr>
            <w:r w:rsidRPr="00044B54">
              <w:rPr>
                <w:sz w:val="20"/>
                <w:szCs w:val="20"/>
                <w:bdr w:val="nil"/>
              </w:rPr>
              <w:t>Kompetence digitální</w:t>
            </w:r>
          </w:p>
        </w:tc>
      </w:tr>
      <w:tr w:rsidR="00FA16C4" w:rsidRPr="00FA16C4" w14:paraId="14BCB025"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3E7E5C" w14:textId="77777777" w:rsidR="00FF1FB8" w:rsidRPr="00044B54" w:rsidRDefault="006D69AA">
            <w:pPr>
              <w:shd w:val="clear" w:color="auto" w:fill="DEEAF6"/>
              <w:spacing w:line="240" w:lineRule="auto"/>
              <w:jc w:val="center"/>
              <w:rPr>
                <w:sz w:val="20"/>
                <w:szCs w:val="20"/>
                <w:bdr w:val="nil"/>
              </w:rPr>
            </w:pPr>
            <w:r w:rsidRPr="00044B54">
              <w:rPr>
                <w:rFonts w:ascii="Calibri" w:eastAsia="Calibri" w:hAnsi="Calibri" w:cs="Calibri"/>
                <w:b/>
                <w:bCs/>
                <w:sz w:val="20"/>
                <w:szCs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82607F" w14:textId="77777777" w:rsidR="00FF1FB8" w:rsidRPr="00044B54" w:rsidRDefault="006D69AA">
            <w:pPr>
              <w:shd w:val="clear" w:color="auto" w:fill="DEEAF6"/>
              <w:spacing w:line="240" w:lineRule="auto"/>
              <w:jc w:val="center"/>
              <w:rPr>
                <w:sz w:val="20"/>
                <w:szCs w:val="20"/>
                <w:bdr w:val="nil"/>
              </w:rPr>
            </w:pPr>
            <w:r w:rsidRPr="00044B54">
              <w:rPr>
                <w:rFonts w:ascii="Calibri" w:eastAsia="Calibri" w:hAnsi="Calibri" w:cs="Calibri"/>
                <w:b/>
                <w:bCs/>
                <w:sz w:val="20"/>
                <w:szCs w:val="20"/>
                <w:bdr w:val="nil"/>
              </w:rPr>
              <w:t>ŠVP výstupy</w:t>
            </w:r>
          </w:p>
        </w:tc>
      </w:tr>
      <w:tr w:rsidR="00FA16C4" w:rsidRPr="00FA16C4" w14:paraId="3D83C53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BE4446" w14:textId="77777777" w:rsidR="00FF1FB8" w:rsidRPr="00FA16C4" w:rsidRDefault="006D69AA">
            <w:pPr>
              <w:spacing w:line="240" w:lineRule="auto"/>
              <w:jc w:val="left"/>
              <w:rPr>
                <w:bdr w:val="nil"/>
              </w:rPr>
            </w:pPr>
            <w:r w:rsidRPr="00FA16C4">
              <w:rPr>
                <w:rFonts w:ascii="Calibri" w:eastAsia="Calibri" w:hAnsi="Calibri" w:cs="Calibri"/>
                <w:sz w:val="20"/>
                <w:bdr w:val="nil"/>
              </w:rPr>
              <w:t>Zvuková a grafická podoba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4DFA30" w14:textId="77777777" w:rsidR="00FF1FB8" w:rsidRPr="00FA16C4" w:rsidRDefault="006D69AA">
            <w:pPr>
              <w:spacing w:line="240" w:lineRule="auto"/>
              <w:rPr>
                <w:bdr w:val="nil"/>
              </w:rPr>
            </w:pPr>
            <w:r w:rsidRPr="00FA16C4">
              <w:rPr>
                <w:rFonts w:ascii="Calibri" w:eastAsia="Calibri" w:hAnsi="Calibri" w:cs="Calibri"/>
                <w:sz w:val="20"/>
                <w:bdr w:val="nil"/>
              </w:rPr>
              <w:t>Žák dostatečně srozumitelně vyslovuje, rozlišuje sluchem prvky fonologického systému jazyka, rozlišuje slovní a větný přízvuk, intonuje, ovládá spelling a pravopis slov osvojené slovní zásoby na úrovni A1.Při poslechu a čtení žák procvičuje různé typy cvičení (doplňování chybějících informací do textu, multiple choice, cvičení true-false). </w:t>
            </w:r>
          </w:p>
        </w:tc>
      </w:tr>
      <w:tr w:rsidR="00FA16C4" w:rsidRPr="00FA16C4" w14:paraId="217474E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33207FC"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68EDB8" w14:textId="77777777" w:rsidR="00FF1FB8" w:rsidRPr="00FA16C4" w:rsidRDefault="006D69AA">
            <w:pPr>
              <w:spacing w:line="240" w:lineRule="auto"/>
              <w:rPr>
                <w:bdr w:val="nil"/>
              </w:rPr>
            </w:pPr>
            <w:r w:rsidRPr="00FA16C4">
              <w:rPr>
                <w:rFonts w:ascii="Calibri" w:eastAsia="Calibri" w:hAnsi="Calibri" w:cs="Calibri"/>
                <w:sz w:val="20"/>
                <w:bdr w:val="nil"/>
              </w:rPr>
              <w:t>Žák umí podle předem prostudované předlohy napsat krátký neformální dopis a email (o sobě, své rodině, zálibách, své škole), popis (svého města a země, zvířete včetně základních faktografických údajů apod.) </w:t>
            </w:r>
          </w:p>
        </w:tc>
      </w:tr>
      <w:tr w:rsidR="00FA16C4" w:rsidRPr="00FA16C4" w14:paraId="44CC5F0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BB59039"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6A8710" w14:textId="77777777" w:rsidR="00FF1FB8" w:rsidRPr="00FA16C4" w:rsidRDefault="006D69AA">
            <w:pPr>
              <w:spacing w:line="240" w:lineRule="auto"/>
              <w:rPr>
                <w:bdr w:val="nil"/>
              </w:rPr>
            </w:pPr>
            <w:r w:rsidRPr="00FA16C4">
              <w:rPr>
                <w:rFonts w:ascii="Calibri" w:eastAsia="Calibri" w:hAnsi="Calibri" w:cs="Calibri"/>
                <w:sz w:val="20"/>
                <w:bdr w:val="nil"/>
              </w:rPr>
              <w:t>V ústním projevu umí pozdravit, představit se, svou rodinu, popsat místo (místnost, město, zemi), požádat o pomoc, vyjádřit libost a nelibost, atd. </w:t>
            </w:r>
          </w:p>
        </w:tc>
      </w:tr>
      <w:tr w:rsidR="00FA16C4" w:rsidRPr="00FA16C4" w14:paraId="2537601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669729" w14:textId="77777777" w:rsidR="00FF1FB8" w:rsidRPr="00FA16C4" w:rsidRDefault="006D69AA">
            <w:pPr>
              <w:spacing w:line="240" w:lineRule="auto"/>
              <w:jc w:val="left"/>
              <w:rPr>
                <w:bdr w:val="nil"/>
              </w:rPr>
            </w:pPr>
            <w:r w:rsidRPr="00FA16C4">
              <w:rPr>
                <w:rFonts w:ascii="Calibri" w:eastAsia="Calibri" w:hAnsi="Calibri" w:cs="Calibri"/>
                <w:sz w:val="20"/>
                <w:bdr w:val="nil"/>
              </w:rPr>
              <w:t>Slovní zásoba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C1F741" w14:textId="77777777" w:rsidR="00FF1FB8" w:rsidRPr="00FA16C4" w:rsidRDefault="006D69AA">
            <w:pPr>
              <w:spacing w:line="240" w:lineRule="auto"/>
              <w:rPr>
                <w:bdr w:val="nil"/>
              </w:rPr>
            </w:pPr>
            <w:r w:rsidRPr="00FA16C4">
              <w:rPr>
                <w:rFonts w:ascii="Calibri" w:eastAsia="Calibri" w:hAnsi="Calibri" w:cs="Calibri"/>
                <w:sz w:val="20"/>
                <w:bdr w:val="nil"/>
              </w:rPr>
              <w:t>Žák na úrovni A1 má dostatečnou slovní zásobu k ústní i písemné komunikaci vztahující se k probíraným tematickým okruhům a komunikačním situacím, osvojuje si správnou výslovnost své slovní zásoby, pracuje s knižním i elektronickým slovníkem (vyhledávání slovní zásoby, kontrola spellingu a výslovnosti) </w:t>
            </w:r>
          </w:p>
        </w:tc>
      </w:tr>
      <w:tr w:rsidR="00FA16C4" w:rsidRPr="00FA16C4" w14:paraId="06897CC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6E2646" w14:textId="77777777" w:rsidR="00FF1FB8" w:rsidRPr="00FA16C4" w:rsidRDefault="006D69AA">
            <w:pPr>
              <w:spacing w:line="240" w:lineRule="auto"/>
              <w:jc w:val="left"/>
              <w:rPr>
                <w:bdr w:val="nil"/>
              </w:rPr>
            </w:pPr>
            <w:r w:rsidRPr="00FA16C4">
              <w:rPr>
                <w:rFonts w:ascii="Calibri" w:eastAsia="Calibri" w:hAnsi="Calibri" w:cs="Calibri"/>
                <w:sz w:val="20"/>
                <w:bdr w:val="nil"/>
              </w:rPr>
              <w:t>Tematické okruhy – 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BF360E" w14:textId="77777777" w:rsidR="00FF1FB8" w:rsidRPr="00FA16C4" w:rsidRDefault="006D69AA">
            <w:pPr>
              <w:spacing w:line="240" w:lineRule="auto"/>
              <w:rPr>
                <w:bdr w:val="nil"/>
              </w:rPr>
            </w:pPr>
            <w:r w:rsidRPr="00FA16C4">
              <w:rPr>
                <w:rFonts w:ascii="Calibri" w:eastAsia="Calibri" w:hAnsi="Calibri" w:cs="Calibri"/>
                <w:sz w:val="20"/>
                <w:bdr w:val="nil"/>
              </w:rPr>
              <w:t>Žák na úrovni A1 má dostatečnou slovní zásobu k ústní i písemné komunikaci vztahující se k probíraným tematickým okruhům a komunikačním situacím, pracuje se slovníkem knižním i elektronickým </w:t>
            </w:r>
          </w:p>
        </w:tc>
      </w:tr>
      <w:tr w:rsidR="00FA16C4" w:rsidRPr="00FA16C4" w14:paraId="083CF1B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4688E" w14:textId="77777777" w:rsidR="00FF1FB8" w:rsidRPr="00FA16C4" w:rsidRDefault="006D69AA">
            <w:pPr>
              <w:spacing w:line="240" w:lineRule="auto"/>
              <w:jc w:val="left"/>
              <w:rPr>
                <w:bdr w:val="nil"/>
              </w:rPr>
            </w:pPr>
            <w:r w:rsidRPr="00FA16C4">
              <w:rPr>
                <w:rFonts w:ascii="Calibri" w:eastAsia="Calibri" w:hAnsi="Calibri" w:cs="Calibri"/>
                <w:sz w:val="20"/>
                <w:bdr w:val="nil"/>
              </w:rPr>
              <w:t>Mluvnice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C0B5E" w14:textId="77777777" w:rsidR="00FF1FB8" w:rsidRPr="00FA16C4" w:rsidRDefault="006D69AA">
            <w:pPr>
              <w:spacing w:line="240" w:lineRule="auto"/>
              <w:rPr>
                <w:bdr w:val="nil"/>
              </w:rPr>
            </w:pPr>
            <w:r w:rsidRPr="00FA16C4">
              <w:rPr>
                <w:rFonts w:ascii="Calibri" w:eastAsia="Calibri" w:hAnsi="Calibri" w:cs="Calibri"/>
                <w:sz w:val="20"/>
                <w:bdr w:val="nil"/>
              </w:rPr>
              <w:t>Žák na úrovni A1 používá gramatické jevy na příslušné jazykové úrovni k realizaci svého komunikačního záměru: používá existencionální vazbu there is/ there are, sloveso have got, rozlišuje gramatické časy Present Simple a Present Continuous,používá adverbs of frequency, osobní, přivlastňovací, ukazovací a tázací zájmena, základní spojky a spojovací výrazy (and, but, or), umí stupňovat přídavná jména pravidelná i nepravidelná. Používá modální sloveso can/could, rozlišuje počitatelná a nepočitatelná podstatná jména. </w:t>
            </w:r>
          </w:p>
        </w:tc>
      </w:tr>
      <w:tr w:rsidR="00FA16C4" w:rsidRPr="00FA16C4" w14:paraId="6755D5D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510ACEE"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C6DE96" w14:textId="77777777" w:rsidR="00FF1FB8" w:rsidRPr="00FA16C4" w:rsidRDefault="006D69AA">
            <w:pPr>
              <w:spacing w:line="240" w:lineRule="auto"/>
              <w:rPr>
                <w:bdr w:val="nil"/>
              </w:rPr>
            </w:pPr>
            <w:r w:rsidRPr="00FA16C4">
              <w:rPr>
                <w:rFonts w:ascii="Calibri" w:eastAsia="Calibri" w:hAnsi="Calibri" w:cs="Calibri"/>
                <w:sz w:val="20"/>
                <w:bdr w:val="nil"/>
              </w:rPr>
              <w:t>Žák umí podle předem prostudované předlohy napsat krátký neformální dopis a email (o sobě, své rodině, zálibách, své škole), popis (svého města a země, zvířete včetně základních faktografických údajů apod.) </w:t>
            </w:r>
          </w:p>
        </w:tc>
      </w:tr>
      <w:tr w:rsidR="00FA16C4" w:rsidRPr="00FA16C4" w14:paraId="189E69DD"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F97F88"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lastRenderedPageBreak/>
              <w:t>Průřezová témata, přesahy, souvislosti</w:t>
            </w:r>
          </w:p>
        </w:tc>
      </w:tr>
      <w:tr w:rsidR="00FA16C4" w:rsidRPr="00FA16C4" w14:paraId="66642C6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4FF484"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444CFF5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7DA43" w14:textId="77777777" w:rsidR="00FF1FB8" w:rsidRPr="00FA16C4" w:rsidRDefault="006D69AA">
            <w:pPr>
              <w:spacing w:line="240" w:lineRule="auto"/>
              <w:rPr>
                <w:bdr w:val="nil"/>
              </w:rPr>
            </w:pPr>
            <w:r w:rsidRPr="00FA16C4">
              <w:rPr>
                <w:rFonts w:ascii="Calibri" w:eastAsia="Calibri" w:hAnsi="Calibri" w:cs="Calibri"/>
                <w:sz w:val="20"/>
                <w:bdr w:val="nil"/>
              </w:rPr>
              <w:t>Osobnostní a sociální výchova má praktické využití v každodenním životě. Cílem je pomáhat každému žákovi utvářet si praktické životní dovednosti, především utvořit si pozitivní postoj a vztah k sobě samému a k druhým, zvládat své vlastní chování a naučit se dobré komunikaci s ostatními, spolužáky, učiteli atd. Toto průřezové téma vede k  uvědomování si hodnoty spolupráce a pomoci, napomáhá prevenci sociálně patologických jevů a škodlivých způsobů chování, a také k uvědomování si rozdílů mezi lidmi, jejich názory a chováním. </w:t>
            </w:r>
          </w:p>
        </w:tc>
      </w:tr>
      <w:tr w:rsidR="00FA16C4" w:rsidRPr="00FA16C4" w14:paraId="7028C45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EBFBD3" w14:textId="77777777" w:rsidR="00FF1FB8" w:rsidRPr="00FA16C4" w:rsidRDefault="006D69AA">
            <w:pPr>
              <w:spacing w:line="240" w:lineRule="auto"/>
              <w:jc w:val="center"/>
              <w:rPr>
                <w:bdr w:val="nil"/>
              </w:rPr>
            </w:pPr>
            <w:r w:rsidRPr="00FA16C4">
              <w:rPr>
                <w:rFonts w:ascii="Calibri" w:eastAsia="Calibri" w:hAnsi="Calibri" w:cs="Calibri"/>
                <w:sz w:val="20"/>
                <w:bdr w:val="nil"/>
              </w:rPr>
              <w:t>Environmentální výchova - Člověk a životní prostředí</w:t>
            </w:r>
          </w:p>
        </w:tc>
      </w:tr>
      <w:tr w:rsidR="00FA16C4" w:rsidRPr="00FA16C4" w14:paraId="2E4F54C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10CA7" w14:textId="77777777" w:rsidR="00FF1FB8" w:rsidRPr="00FA16C4" w:rsidRDefault="006D69AA">
            <w:pPr>
              <w:spacing w:line="240" w:lineRule="auto"/>
              <w:rPr>
                <w:bdr w:val="nil"/>
              </w:rPr>
            </w:pPr>
            <w:r w:rsidRPr="00FA16C4">
              <w:rPr>
                <w:rFonts w:ascii="Calibri" w:eastAsia="Calibri" w:hAnsi="Calibri" w:cs="Calibri"/>
                <w:sz w:val="20"/>
                <w:bdr w:val="nil"/>
              </w:rPr>
              <w:t>Environmentální výchova klade důraz na ekologické, ekonomické, vědeckotechnické i politické aspekty environmentálních problémů dneška. Vede jedince k aktivnímu přístupu k ochraně prostředí, ve kterém žijeme, k pochopení složitosti vztahů člověka a životního prostředí a nezbytnosti postupného přechodu k udržitelnému rozvoji společnosti. V oblasti hodnot a postojů vede k vnímání života jako nejvyšší hodnoty, k ochraně přírody a přírodních zdrojů, přispívá k utváření zdravého životního stylu. </w:t>
            </w:r>
          </w:p>
        </w:tc>
      </w:tr>
      <w:tr w:rsidR="00FA16C4" w:rsidRPr="00FA16C4" w14:paraId="71D30D8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46EFF" w14:textId="77777777" w:rsidR="00FF1FB8" w:rsidRPr="00FA16C4" w:rsidRDefault="006D69AA">
            <w:pPr>
              <w:spacing w:line="240" w:lineRule="auto"/>
              <w:jc w:val="center"/>
              <w:rPr>
                <w:bdr w:val="nil"/>
              </w:rPr>
            </w:pPr>
            <w:r w:rsidRPr="00FA16C4">
              <w:rPr>
                <w:rFonts w:ascii="Calibri" w:eastAsia="Calibri" w:hAnsi="Calibri" w:cs="Calibri"/>
                <w:sz w:val="20"/>
                <w:bdr w:val="nil"/>
              </w:rPr>
              <w:t>Multikulturní výchova - Kulturní diference</w:t>
            </w:r>
          </w:p>
        </w:tc>
      </w:tr>
      <w:tr w:rsidR="00FA16C4" w:rsidRPr="00FA16C4" w14:paraId="352D966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BA7BD6" w14:textId="77777777" w:rsidR="00FF1FB8" w:rsidRPr="00FA16C4" w:rsidRDefault="006D69AA">
            <w:pPr>
              <w:spacing w:line="240" w:lineRule="auto"/>
              <w:jc w:val="left"/>
              <w:rPr>
                <w:bdr w:val="nil"/>
              </w:rPr>
            </w:pPr>
            <w:r w:rsidRPr="00FA16C4">
              <w:rPr>
                <w:rFonts w:ascii="Calibri" w:eastAsia="Calibri" w:hAnsi="Calibri" w:cs="Calibri"/>
                <w:sz w:val="20"/>
                <w:bdr w:val="nil"/>
              </w:rPr>
              <w:t>Multikulturní výchova seznamuje žáky se specifiky různých národností žijících ve společném státě, v rámci výuky angličtiny především anglofonních zemí a naší země a také uvědomování si naší vlastní kultury a jejích specifik. Dále přispívá k vzájemnému poznávání, toleranci a k odstraňování předsudků. V oblasti hodnot pomáhá žákům vytvářet postoje tolerance a respektu k odlišným sociokulturním skupinám, vede k odmítání projevů xenofobie, diskriminace a rasismu. </w:t>
            </w:r>
          </w:p>
        </w:tc>
      </w:tr>
      <w:tr w:rsidR="00FA16C4" w:rsidRPr="00FA16C4" w14:paraId="6086C2F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EF1F0B" w14:textId="77777777" w:rsidR="00FF1FB8" w:rsidRPr="00FA16C4" w:rsidRDefault="006D69AA">
            <w:pPr>
              <w:spacing w:line="240" w:lineRule="auto"/>
              <w:jc w:val="center"/>
              <w:rPr>
                <w:bdr w:val="nil"/>
              </w:rPr>
            </w:pPr>
            <w:r w:rsidRPr="00FA16C4">
              <w:rPr>
                <w:rFonts w:ascii="Calibri" w:eastAsia="Calibri" w:hAnsi="Calibri" w:cs="Calibri"/>
                <w:sz w:val="20"/>
                <w:bdr w:val="nil"/>
              </w:rPr>
              <w:t>Mediální výchova - Mediální produkty a jejich významy</w:t>
            </w:r>
          </w:p>
        </w:tc>
      </w:tr>
      <w:tr w:rsidR="00FA16C4" w:rsidRPr="00FA16C4" w14:paraId="05B258A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F31D28" w14:textId="77777777" w:rsidR="00FF1FB8" w:rsidRPr="00FA16C4" w:rsidRDefault="006D69AA">
            <w:pPr>
              <w:spacing w:line="240" w:lineRule="auto"/>
              <w:rPr>
                <w:bdr w:val="nil"/>
              </w:rPr>
            </w:pPr>
            <w:r w:rsidRPr="00FA16C4">
              <w:rPr>
                <w:rFonts w:ascii="Calibri" w:eastAsia="Calibri" w:hAnsi="Calibri" w:cs="Calibri"/>
                <w:sz w:val="20"/>
                <w:bdr w:val="nil"/>
              </w:rPr>
              <w:t>Mediální výchova klade důraz na vybavení žáka základní úrovní mediální gramotnosti, což znamená dovedností analyzovat nabízená sdělení, posoudit jejich věrohodnost a vyhodnotit jejich záměr. Také dbá na rozvoj citlivosti vůči obsahu a způsobu zpracování mediálního sdělení, vůči předsudkům a zjednodušujícím soudům o společnosti, a tím napomáhá k uvědomění si možnosti svobodného vyjádření vlastních postojů i odpovědnosti za způsob jeho formulování a prezentace. </w:t>
            </w:r>
          </w:p>
        </w:tc>
      </w:tr>
      <w:tr w:rsidR="00FA16C4" w:rsidRPr="00FA16C4" w14:paraId="09BF282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00DA30" w14:textId="77777777" w:rsidR="00FF1FB8" w:rsidRPr="00FA16C4" w:rsidRDefault="006D69AA">
            <w:pPr>
              <w:spacing w:line="240" w:lineRule="auto"/>
              <w:jc w:val="center"/>
              <w:rPr>
                <w:bdr w:val="nil"/>
              </w:rPr>
            </w:pPr>
            <w:r w:rsidRPr="00FA16C4">
              <w:rPr>
                <w:rFonts w:ascii="Calibri" w:eastAsia="Calibri" w:hAnsi="Calibri" w:cs="Calibri"/>
                <w:sz w:val="20"/>
                <w:bdr w:val="nil"/>
              </w:rPr>
              <w:t>Výchova demokratického občana - Občanská společnost a škola</w:t>
            </w:r>
          </w:p>
        </w:tc>
      </w:tr>
      <w:tr w:rsidR="00FA16C4" w:rsidRPr="00FA16C4" w14:paraId="4EA16F7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7402F0" w14:textId="77777777" w:rsidR="00FF1FB8" w:rsidRPr="00FA16C4" w:rsidRDefault="006D69AA">
            <w:pPr>
              <w:spacing w:line="240" w:lineRule="auto"/>
              <w:jc w:val="left"/>
              <w:rPr>
                <w:bdr w:val="nil"/>
              </w:rPr>
            </w:pPr>
            <w:r w:rsidRPr="00FA16C4">
              <w:rPr>
                <w:rFonts w:ascii="Calibri" w:eastAsia="Calibri" w:hAnsi="Calibri" w:cs="Calibri"/>
                <w:sz w:val="20"/>
                <w:bdr w:val="nil"/>
              </w:rPr>
              <w:t>Výchova demokratického občana podporuje globální myšlení a mezinárodní porozumění, rozvíjí vědomí evropské identity při respektování identity národní, podporuje tradiční evropské hodnoty, k nimž patří humanismus, svobodná lidská vůle, morálka, uplatňování práva a osobní zodpovědnost spolu s racionálním uvažováním, kritickým myšlením a tvořivostí. V oblasti hodnot formuje postoje žáků k Evropě jako širší vlasti a ke světu jako globálnímu prostředí života</w:t>
            </w:r>
          </w:p>
        </w:tc>
      </w:tr>
    </w:tbl>
    <w:p w14:paraId="223D8CCF" w14:textId="77777777" w:rsidR="00FF1FB8" w:rsidRPr="00FA16C4" w:rsidRDefault="006D69A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7DC4A0E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4FA89B"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04201E"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sekunda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51089F" w14:textId="77777777" w:rsidR="00FF1FB8" w:rsidRPr="00FA16C4" w:rsidRDefault="00FF1FB8"/>
        </w:tc>
      </w:tr>
      <w:tr w:rsidR="00FA16C4" w:rsidRPr="00FA16C4" w14:paraId="2FB758C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5E1316"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F2A5A" w14:textId="77777777" w:rsidR="00FF1FB8" w:rsidRPr="00FA16C4" w:rsidRDefault="006D69AA" w:rsidP="006D69AA">
            <w:pPr>
              <w:numPr>
                <w:ilvl w:val="0"/>
                <w:numId w:val="20"/>
              </w:numPr>
              <w:spacing w:line="240" w:lineRule="auto"/>
              <w:jc w:val="left"/>
              <w:rPr>
                <w:bdr w:val="nil"/>
              </w:rPr>
            </w:pPr>
            <w:r w:rsidRPr="00FA16C4">
              <w:rPr>
                <w:rFonts w:ascii="Calibri" w:eastAsia="Calibri" w:hAnsi="Calibri" w:cs="Calibri"/>
                <w:sz w:val="20"/>
                <w:bdr w:val="nil"/>
              </w:rPr>
              <w:t>Kompetence k řešení problémů</w:t>
            </w:r>
          </w:p>
          <w:p w14:paraId="57D8A62C" w14:textId="77777777" w:rsidR="00FF1FB8" w:rsidRPr="00FA16C4" w:rsidRDefault="006D69AA" w:rsidP="006D69AA">
            <w:pPr>
              <w:numPr>
                <w:ilvl w:val="0"/>
                <w:numId w:val="20"/>
              </w:numPr>
              <w:spacing w:line="240" w:lineRule="auto"/>
              <w:jc w:val="left"/>
              <w:rPr>
                <w:bdr w:val="nil"/>
              </w:rPr>
            </w:pPr>
            <w:r w:rsidRPr="00FA16C4">
              <w:rPr>
                <w:rFonts w:ascii="Calibri" w:eastAsia="Calibri" w:hAnsi="Calibri" w:cs="Calibri"/>
                <w:sz w:val="20"/>
                <w:bdr w:val="nil"/>
              </w:rPr>
              <w:t>Kompetence komunikativní</w:t>
            </w:r>
          </w:p>
          <w:p w14:paraId="2D6BB9E8" w14:textId="77777777" w:rsidR="00FF1FB8" w:rsidRPr="00FA16C4" w:rsidRDefault="006D69AA" w:rsidP="006D69AA">
            <w:pPr>
              <w:numPr>
                <w:ilvl w:val="0"/>
                <w:numId w:val="20"/>
              </w:numPr>
              <w:spacing w:line="240" w:lineRule="auto"/>
              <w:jc w:val="left"/>
              <w:rPr>
                <w:bdr w:val="nil"/>
              </w:rPr>
            </w:pPr>
            <w:r w:rsidRPr="00FA16C4">
              <w:rPr>
                <w:rFonts w:ascii="Calibri" w:eastAsia="Calibri" w:hAnsi="Calibri" w:cs="Calibri"/>
                <w:sz w:val="20"/>
                <w:bdr w:val="nil"/>
              </w:rPr>
              <w:t>Kompetence sociální a personální</w:t>
            </w:r>
          </w:p>
          <w:p w14:paraId="18C7BD8B" w14:textId="77777777" w:rsidR="00FF1FB8" w:rsidRPr="00FA16C4" w:rsidRDefault="006D69AA" w:rsidP="006D69AA">
            <w:pPr>
              <w:numPr>
                <w:ilvl w:val="0"/>
                <w:numId w:val="20"/>
              </w:numPr>
              <w:spacing w:line="240" w:lineRule="auto"/>
              <w:jc w:val="left"/>
              <w:rPr>
                <w:bdr w:val="nil"/>
              </w:rPr>
            </w:pPr>
            <w:r w:rsidRPr="00FA16C4">
              <w:rPr>
                <w:rFonts w:ascii="Calibri" w:eastAsia="Calibri" w:hAnsi="Calibri" w:cs="Calibri"/>
                <w:sz w:val="20"/>
                <w:bdr w:val="nil"/>
              </w:rPr>
              <w:t>Kompetence občanská</w:t>
            </w:r>
          </w:p>
          <w:p w14:paraId="41BF432E" w14:textId="77777777" w:rsidR="00FF1FB8" w:rsidRPr="00FA16C4" w:rsidRDefault="006D69AA" w:rsidP="006D69AA">
            <w:pPr>
              <w:numPr>
                <w:ilvl w:val="0"/>
                <w:numId w:val="20"/>
              </w:numPr>
              <w:spacing w:line="240" w:lineRule="auto"/>
              <w:jc w:val="left"/>
              <w:rPr>
                <w:bdr w:val="nil"/>
              </w:rPr>
            </w:pPr>
            <w:r w:rsidRPr="00FA16C4">
              <w:rPr>
                <w:rFonts w:ascii="Calibri" w:eastAsia="Calibri" w:hAnsi="Calibri" w:cs="Calibri"/>
                <w:sz w:val="20"/>
                <w:bdr w:val="nil"/>
              </w:rPr>
              <w:t>Kompetence k učení</w:t>
            </w:r>
          </w:p>
          <w:p w14:paraId="2B967A20" w14:textId="77777777" w:rsidR="00FF1FB8" w:rsidRPr="00044B54" w:rsidRDefault="006D69AA" w:rsidP="006D69AA">
            <w:pPr>
              <w:numPr>
                <w:ilvl w:val="0"/>
                <w:numId w:val="20"/>
              </w:numPr>
              <w:spacing w:line="240" w:lineRule="auto"/>
              <w:jc w:val="left"/>
              <w:rPr>
                <w:bdr w:val="nil"/>
              </w:rPr>
            </w:pPr>
            <w:r w:rsidRPr="00FA16C4">
              <w:rPr>
                <w:rFonts w:ascii="Calibri" w:eastAsia="Calibri" w:hAnsi="Calibri" w:cs="Calibri"/>
                <w:sz w:val="20"/>
                <w:bdr w:val="nil"/>
              </w:rPr>
              <w:t>Kompetence pracovní</w:t>
            </w:r>
          </w:p>
          <w:p w14:paraId="618112B3" w14:textId="44CB1E4B" w:rsidR="00044B54" w:rsidRPr="00044B54" w:rsidRDefault="00044B54" w:rsidP="006D69AA">
            <w:pPr>
              <w:numPr>
                <w:ilvl w:val="0"/>
                <w:numId w:val="20"/>
              </w:numPr>
              <w:spacing w:line="240" w:lineRule="auto"/>
              <w:jc w:val="left"/>
              <w:rPr>
                <w:sz w:val="20"/>
                <w:szCs w:val="20"/>
                <w:bdr w:val="nil"/>
              </w:rPr>
            </w:pPr>
            <w:r w:rsidRPr="00044B54">
              <w:rPr>
                <w:sz w:val="20"/>
                <w:szCs w:val="20"/>
                <w:bdr w:val="nil"/>
              </w:rPr>
              <w:lastRenderedPageBreak/>
              <w:t>Kompetence digitální</w:t>
            </w:r>
          </w:p>
        </w:tc>
      </w:tr>
      <w:tr w:rsidR="00FA16C4" w:rsidRPr="00FA16C4" w14:paraId="5EA2A9CA"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D6D9BD"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6BE7A5"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54A033C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8862C" w14:textId="77777777" w:rsidR="00FF1FB8" w:rsidRPr="00FA16C4" w:rsidRDefault="006D69AA">
            <w:pPr>
              <w:spacing w:line="240" w:lineRule="auto"/>
              <w:jc w:val="left"/>
              <w:rPr>
                <w:bdr w:val="nil"/>
              </w:rPr>
            </w:pPr>
            <w:r w:rsidRPr="00FA16C4">
              <w:rPr>
                <w:rFonts w:ascii="Calibri" w:eastAsia="Calibri" w:hAnsi="Calibri" w:cs="Calibri"/>
                <w:sz w:val="20"/>
                <w:bdr w:val="nil"/>
              </w:rPr>
              <w:t>Zvuková a grafická podoba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200D04" w14:textId="77777777" w:rsidR="00FF1FB8" w:rsidRPr="00FA16C4" w:rsidRDefault="006D69AA">
            <w:pPr>
              <w:spacing w:line="240" w:lineRule="auto"/>
              <w:rPr>
                <w:bdr w:val="nil"/>
              </w:rPr>
            </w:pPr>
            <w:r w:rsidRPr="00FA16C4">
              <w:rPr>
                <w:rFonts w:ascii="Calibri" w:eastAsia="Calibri" w:hAnsi="Calibri" w:cs="Calibri"/>
                <w:sz w:val="20"/>
                <w:bdr w:val="nil"/>
              </w:rPr>
              <w:t>Žák na úrovni A1/A2 dostatečně srozumitelně vyslovuje, rozlišuje sluchem prvky fonologického systému jazyka, rozlišuje slovní a větný přízvuk intonuje, ovládá pravopis slov osvojené slovní zásoby </w:t>
            </w:r>
          </w:p>
        </w:tc>
      </w:tr>
      <w:tr w:rsidR="00FA16C4" w:rsidRPr="00FA16C4" w14:paraId="6F89055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0EF7DFD"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C10FD4" w14:textId="77777777" w:rsidR="00FF1FB8" w:rsidRPr="00FA16C4" w:rsidRDefault="006D69AA">
            <w:pPr>
              <w:spacing w:line="240" w:lineRule="auto"/>
              <w:rPr>
                <w:bdr w:val="nil"/>
              </w:rPr>
            </w:pPr>
            <w:r w:rsidRPr="00FA16C4">
              <w:rPr>
                <w:rFonts w:ascii="Calibri" w:eastAsia="Calibri" w:hAnsi="Calibri" w:cs="Calibri"/>
                <w:sz w:val="20"/>
                <w:bdr w:val="nil"/>
              </w:rPr>
              <w:t>Při poslechu a čtení žák procvičuje různé typy cvičení (doplňování chybějících informací do textu, multiple choice, cvičení true-false). </w:t>
            </w:r>
          </w:p>
        </w:tc>
      </w:tr>
      <w:tr w:rsidR="00FA16C4" w:rsidRPr="00FA16C4" w14:paraId="6E893AF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69EC5D3"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82D28" w14:textId="77777777" w:rsidR="00FF1FB8" w:rsidRPr="00FA16C4" w:rsidRDefault="006D69AA">
            <w:pPr>
              <w:spacing w:line="240" w:lineRule="auto"/>
              <w:rPr>
                <w:bdr w:val="nil"/>
              </w:rPr>
            </w:pPr>
            <w:r w:rsidRPr="00FA16C4">
              <w:rPr>
                <w:rFonts w:ascii="Calibri" w:eastAsia="Calibri" w:hAnsi="Calibri" w:cs="Calibri"/>
                <w:sz w:val="20"/>
                <w:bdr w:val="nil"/>
              </w:rPr>
              <w:t>Žák umí podle předem prostudované předlohy napsat krátký neformální dopis a email, popis, vyprávění. </w:t>
            </w:r>
          </w:p>
        </w:tc>
      </w:tr>
      <w:tr w:rsidR="00FA16C4" w:rsidRPr="00FA16C4" w14:paraId="78E8442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1A7CAA2"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15659E" w14:textId="77777777" w:rsidR="00FF1FB8" w:rsidRPr="00FA16C4" w:rsidRDefault="006D69AA">
            <w:pPr>
              <w:spacing w:line="240" w:lineRule="auto"/>
              <w:rPr>
                <w:bdr w:val="nil"/>
              </w:rPr>
            </w:pPr>
            <w:r w:rsidRPr="00FA16C4">
              <w:rPr>
                <w:rFonts w:ascii="Calibri" w:eastAsia="Calibri" w:hAnsi="Calibri" w:cs="Calibri"/>
                <w:sz w:val="20"/>
                <w:bdr w:val="nil"/>
              </w:rPr>
              <w:t>V ústním projevu umí představit sebe, svou rodinu, popsat místo, město, zvíře, požádat o pomoc atd. </w:t>
            </w:r>
          </w:p>
        </w:tc>
      </w:tr>
      <w:tr w:rsidR="00FA16C4" w:rsidRPr="00FA16C4" w14:paraId="6155ACE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B5946" w14:textId="77777777" w:rsidR="00FF1FB8" w:rsidRPr="00FA16C4" w:rsidRDefault="006D69AA">
            <w:pPr>
              <w:spacing w:line="240" w:lineRule="auto"/>
              <w:jc w:val="left"/>
              <w:rPr>
                <w:bdr w:val="nil"/>
              </w:rPr>
            </w:pPr>
            <w:r w:rsidRPr="00FA16C4">
              <w:rPr>
                <w:rFonts w:ascii="Calibri" w:eastAsia="Calibri" w:hAnsi="Calibri" w:cs="Calibri"/>
                <w:sz w:val="20"/>
                <w:bdr w:val="nil"/>
              </w:rPr>
              <w:t>Slovní zásoba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EC8275" w14:textId="77777777" w:rsidR="00FF1FB8" w:rsidRPr="00FA16C4" w:rsidRDefault="006D69AA">
            <w:pPr>
              <w:spacing w:line="240" w:lineRule="auto"/>
              <w:rPr>
                <w:bdr w:val="nil"/>
              </w:rPr>
            </w:pPr>
            <w:r w:rsidRPr="00FA16C4">
              <w:rPr>
                <w:rFonts w:ascii="Calibri" w:eastAsia="Calibri" w:hAnsi="Calibri" w:cs="Calibri"/>
                <w:sz w:val="20"/>
                <w:bdr w:val="nil"/>
              </w:rPr>
              <w:t>Žák na úrovni A1/A2 dostatečně srozumitelně vyslovuje, rozlišuje sluchem prvky fonologického systému jazyka rozlišuje slovní a větný přízvuk, intonuje, ovládá spelling a pravopis slov osvojené slovní zásoby </w:t>
            </w:r>
          </w:p>
        </w:tc>
      </w:tr>
      <w:tr w:rsidR="00FA16C4" w:rsidRPr="00FA16C4" w14:paraId="5C7C8F6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ED6FC86"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A27C05" w14:textId="77777777" w:rsidR="00FF1FB8" w:rsidRPr="00FA16C4" w:rsidRDefault="006D69AA">
            <w:pPr>
              <w:spacing w:line="240" w:lineRule="auto"/>
              <w:rPr>
                <w:bdr w:val="nil"/>
              </w:rPr>
            </w:pPr>
            <w:r w:rsidRPr="00FA16C4">
              <w:rPr>
                <w:rFonts w:ascii="Calibri" w:eastAsia="Calibri" w:hAnsi="Calibri" w:cs="Calibri"/>
                <w:sz w:val="20"/>
                <w:bdr w:val="nil"/>
              </w:rPr>
              <w:t>Hojně používá přídavná jména, zejména při popisu (osoby, místa apod.), zájmena (osobní, přivlastňovací, ukazovací, neurčitá, vztažná, tázací), spojky a spojovací výrazy (and, but, or, because, while atd.), umí vyjádřit libost a nelibost. Používá základní ustálené fráze a frázová slovesa. </w:t>
            </w:r>
          </w:p>
        </w:tc>
      </w:tr>
      <w:tr w:rsidR="00FA16C4" w:rsidRPr="00FA16C4" w14:paraId="1BF6ABA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96361D" w14:textId="77777777" w:rsidR="00FF1FB8" w:rsidRPr="00FA16C4" w:rsidRDefault="006D69AA">
            <w:pPr>
              <w:spacing w:line="240" w:lineRule="auto"/>
              <w:jc w:val="left"/>
              <w:rPr>
                <w:bdr w:val="nil"/>
              </w:rPr>
            </w:pPr>
            <w:r w:rsidRPr="00FA16C4">
              <w:rPr>
                <w:rFonts w:ascii="Calibri" w:eastAsia="Calibri" w:hAnsi="Calibri" w:cs="Calibri"/>
                <w:sz w:val="20"/>
                <w:bdr w:val="nil"/>
              </w:rPr>
              <w:t>Tematické okruhy – 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A6CC40" w14:textId="77777777" w:rsidR="00FF1FB8" w:rsidRPr="00FA16C4" w:rsidRDefault="006D69AA">
            <w:pPr>
              <w:spacing w:line="240" w:lineRule="auto"/>
              <w:rPr>
                <w:bdr w:val="nil"/>
              </w:rPr>
            </w:pPr>
            <w:r w:rsidRPr="00FA16C4">
              <w:rPr>
                <w:rFonts w:ascii="Calibri" w:eastAsia="Calibri" w:hAnsi="Calibri" w:cs="Calibri"/>
                <w:sz w:val="20"/>
                <w:bdr w:val="nil"/>
              </w:rPr>
              <w:t>Žák na úrovni A1/A2 má dostatečnou slovní zásobu k ústní i písemné komunikaci vztahující se k probíraným tematickým okruhům a komunikačním situacím, pracuje se slovníkem (knižním i elektronickým) </w:t>
            </w:r>
          </w:p>
        </w:tc>
      </w:tr>
      <w:tr w:rsidR="00FA16C4" w:rsidRPr="00FA16C4" w14:paraId="1FCCC7C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244843" w14:textId="77777777" w:rsidR="00FF1FB8" w:rsidRPr="00FA16C4" w:rsidRDefault="006D69AA">
            <w:pPr>
              <w:spacing w:line="240" w:lineRule="auto"/>
              <w:jc w:val="left"/>
              <w:rPr>
                <w:bdr w:val="nil"/>
              </w:rPr>
            </w:pPr>
            <w:r w:rsidRPr="00FA16C4">
              <w:rPr>
                <w:rFonts w:ascii="Calibri" w:eastAsia="Calibri" w:hAnsi="Calibri" w:cs="Calibri"/>
                <w:sz w:val="20"/>
                <w:bdr w:val="nil"/>
              </w:rPr>
              <w:t>Mluvnice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F51253" w14:textId="77777777" w:rsidR="00FF1FB8" w:rsidRPr="00FA16C4" w:rsidRDefault="006D69AA">
            <w:pPr>
              <w:spacing w:line="240" w:lineRule="auto"/>
              <w:rPr>
                <w:bdr w:val="nil"/>
              </w:rPr>
            </w:pPr>
            <w:r w:rsidRPr="00FA16C4">
              <w:rPr>
                <w:rFonts w:ascii="Calibri" w:eastAsia="Calibri" w:hAnsi="Calibri" w:cs="Calibri"/>
                <w:sz w:val="20"/>
                <w:bdr w:val="nil"/>
              </w:rPr>
              <w:t>Žák na úrovni A1/A2 používá gramatické jevy na příslušné jazykové úrovni k realizaci svého komunikačního záměru: prohlubuje si a používá základní gramatické časy (Present Simple, Present Continuous, Past Simple, Past Continuous,will, be going to). Seznamuje se s nepravidelnými slovesy. Používá jednoduché vedlejší věty – časové a podmínkové (First Conditional). Umí stupňovat přídavná jména, používá modální slovesa can, could, must, should. </w:t>
            </w:r>
          </w:p>
        </w:tc>
      </w:tr>
      <w:tr w:rsidR="00FA16C4" w:rsidRPr="00FA16C4" w14:paraId="6FD6191F"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18FE07"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162F71F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8EBE84" w14:textId="77777777" w:rsidR="00FF1FB8" w:rsidRPr="00FA16C4" w:rsidRDefault="006D69AA">
            <w:pPr>
              <w:spacing w:line="240" w:lineRule="auto"/>
              <w:jc w:val="center"/>
              <w:rPr>
                <w:bdr w:val="nil"/>
              </w:rPr>
            </w:pPr>
            <w:r w:rsidRPr="00FA16C4">
              <w:rPr>
                <w:rFonts w:ascii="Calibri" w:eastAsia="Calibri" w:hAnsi="Calibri" w:cs="Calibri"/>
                <w:sz w:val="20"/>
                <w:bdr w:val="nil"/>
              </w:rPr>
              <w:t>Environmentální výchova - Člověk a životní prostředí</w:t>
            </w:r>
          </w:p>
        </w:tc>
      </w:tr>
      <w:tr w:rsidR="00FA16C4" w:rsidRPr="00FA16C4" w14:paraId="4E182CC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50546" w14:textId="77777777" w:rsidR="00FF1FB8" w:rsidRPr="00FA16C4" w:rsidRDefault="006D69AA">
            <w:pPr>
              <w:spacing w:line="240" w:lineRule="auto"/>
              <w:rPr>
                <w:bdr w:val="nil"/>
              </w:rPr>
            </w:pPr>
            <w:r w:rsidRPr="00FA16C4">
              <w:rPr>
                <w:rFonts w:ascii="Calibri" w:eastAsia="Calibri" w:hAnsi="Calibri" w:cs="Calibri"/>
                <w:sz w:val="20"/>
                <w:bdr w:val="nil"/>
              </w:rPr>
              <w:lastRenderedPageBreak/>
              <w:t>Environmentální výchova klade důraz na ekologické, ekonomické, vědeckotechnické i politické aspekty environmentálních problémů dneška. Vede jedince k aktivnímu přístupu k ochraně prostředí, ve kterém žijeme, k pochopení složitosti vztahů člověka a životního prostředí a nezbytnosti postupného přechodu k udržitelnému rozvoji společnosti. V oblasti hodnot a postojů vede k vnímání života jako nejvyšší hodnoty, k ochraně přírody a přírodních zdrojů, přispívá k utváření zdravého životního stylu. </w:t>
            </w:r>
          </w:p>
        </w:tc>
      </w:tr>
      <w:tr w:rsidR="00FA16C4" w:rsidRPr="00FA16C4" w14:paraId="3982ED7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A28FB" w14:textId="77777777" w:rsidR="00FF1FB8" w:rsidRPr="00FA16C4" w:rsidRDefault="006D69AA">
            <w:pPr>
              <w:spacing w:line="240" w:lineRule="auto"/>
              <w:jc w:val="center"/>
              <w:rPr>
                <w:bdr w:val="nil"/>
              </w:rPr>
            </w:pPr>
            <w:r w:rsidRPr="00FA16C4">
              <w:rPr>
                <w:rFonts w:ascii="Calibri" w:eastAsia="Calibri" w:hAnsi="Calibri" w:cs="Calibri"/>
                <w:sz w:val="20"/>
                <w:bdr w:val="nil"/>
              </w:rPr>
              <w:t>Mediální výchova - Mediální produkty a jejich významy</w:t>
            </w:r>
          </w:p>
        </w:tc>
      </w:tr>
      <w:tr w:rsidR="00FA16C4" w:rsidRPr="00FA16C4" w14:paraId="4B136C2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DDB91C" w14:textId="77777777" w:rsidR="00FF1FB8" w:rsidRPr="00FA16C4" w:rsidRDefault="006D69AA">
            <w:pPr>
              <w:spacing w:line="240" w:lineRule="auto"/>
              <w:rPr>
                <w:bdr w:val="nil"/>
              </w:rPr>
            </w:pPr>
            <w:r w:rsidRPr="00FA16C4">
              <w:rPr>
                <w:rFonts w:ascii="Calibri" w:eastAsia="Calibri" w:hAnsi="Calibri" w:cs="Calibri"/>
                <w:sz w:val="20"/>
                <w:bdr w:val="nil"/>
              </w:rPr>
              <w:t>Mediální výchova klade důraz na vybavení žáka základní úrovní mediální gramotnosti, což znamená dovedností analyzovat nabízená sdělení, posoudit jejich věrohodnost a vyhodnotit jejich záměr. Také dbá na rozvoj citlivosti vůči obsahu a způsobu zpracování mediálního sdělení, vůči předsudkům a zjednodušujícím soudům o společnosti, a tím napomáhá k uvědomění si možnosti svobodného vyjádření vlastních postojů i odpovědnosti za způsob jeho formulování a prezentace. </w:t>
            </w:r>
          </w:p>
        </w:tc>
      </w:tr>
      <w:tr w:rsidR="00FA16C4" w:rsidRPr="00FA16C4" w14:paraId="2D9FF02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99758" w14:textId="77777777" w:rsidR="00FF1FB8" w:rsidRPr="00FA16C4" w:rsidRDefault="006D69AA">
            <w:pPr>
              <w:spacing w:line="240" w:lineRule="auto"/>
              <w:jc w:val="center"/>
              <w:rPr>
                <w:bdr w:val="nil"/>
              </w:rPr>
            </w:pPr>
            <w:r w:rsidRPr="00FA16C4">
              <w:rPr>
                <w:rFonts w:ascii="Calibri" w:eastAsia="Calibri" w:hAnsi="Calibri" w:cs="Calibri"/>
                <w:sz w:val="20"/>
                <w:bdr w:val="nil"/>
              </w:rPr>
              <w:t>Multikulturní výchova - Kulturní diference</w:t>
            </w:r>
          </w:p>
        </w:tc>
      </w:tr>
      <w:tr w:rsidR="00FA16C4" w:rsidRPr="00FA16C4" w14:paraId="01457BE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CBB757" w14:textId="77777777" w:rsidR="00FF1FB8" w:rsidRPr="00FA16C4" w:rsidRDefault="006D69AA">
            <w:pPr>
              <w:spacing w:line="240" w:lineRule="auto"/>
              <w:jc w:val="left"/>
              <w:rPr>
                <w:bdr w:val="nil"/>
              </w:rPr>
            </w:pPr>
            <w:r w:rsidRPr="00FA16C4">
              <w:rPr>
                <w:rFonts w:ascii="Calibri" w:eastAsia="Calibri" w:hAnsi="Calibri" w:cs="Calibri"/>
                <w:sz w:val="20"/>
                <w:bdr w:val="nil"/>
              </w:rPr>
              <w:t>Multikulturní výchova seznamuje žáky se specifiky různých národností žijících ve společném státě, v rámci výuky angličtiny především anglofonních zemí a naší země a také uvědomování si naší vlastní kultury a jejích specifik. Dále přispívá k vzájemnému poznávání, toleranci a k odstraňování předsudků. V oblasti hodnot pomáhá žákům vytvářet postoje tolerance a respektu k odlišným sociokulturním skupinám, vede k odmítání projevů xenofobie, diskriminace a rasismu. </w:t>
            </w:r>
          </w:p>
        </w:tc>
      </w:tr>
      <w:tr w:rsidR="00FA16C4" w:rsidRPr="00FA16C4" w14:paraId="072C6D6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EBA42"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78D8B3F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6E4EFA" w14:textId="77777777" w:rsidR="00FF1FB8" w:rsidRPr="00FA16C4" w:rsidRDefault="006D69AA">
            <w:pPr>
              <w:spacing w:line="240" w:lineRule="auto"/>
              <w:rPr>
                <w:bdr w:val="nil"/>
              </w:rPr>
            </w:pPr>
            <w:r w:rsidRPr="00FA16C4">
              <w:rPr>
                <w:rFonts w:ascii="Calibri" w:eastAsia="Calibri" w:hAnsi="Calibri" w:cs="Calibri"/>
                <w:sz w:val="20"/>
                <w:bdr w:val="nil"/>
              </w:rPr>
              <w:t>Osobnostní a sociální výchova má praktické využití v každodenním životě. Cílem je pomáhat každému žákovi utvářet si praktické životní dovednosti, především utvořit si pozitivní postoj a vztah k sobě samému a k druhým, zvládat své vlastní chování a naučit se dobré komunikaci s ostatními, spolužáky, učiteli atd. Toto průřezové téma vede k  uvědomování si hodnoty spolupráce a pomoci, napomáhá prevenci sociálně patologických jevů a škodlivých způsobů chování, a také k uvědomování si rozdílů mezi lidmi, jejich názory a chováním. </w:t>
            </w:r>
          </w:p>
        </w:tc>
      </w:tr>
      <w:tr w:rsidR="00FA16C4" w:rsidRPr="00FA16C4" w14:paraId="7D06CD1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7E1C0C" w14:textId="77777777" w:rsidR="00FF1FB8" w:rsidRPr="00FA16C4" w:rsidRDefault="006D69AA">
            <w:pPr>
              <w:spacing w:line="240" w:lineRule="auto"/>
              <w:jc w:val="center"/>
              <w:rPr>
                <w:bdr w:val="nil"/>
              </w:rPr>
            </w:pPr>
            <w:r w:rsidRPr="00FA16C4">
              <w:rPr>
                <w:rFonts w:ascii="Calibri" w:eastAsia="Calibri" w:hAnsi="Calibri" w:cs="Calibri"/>
                <w:sz w:val="20"/>
                <w:bdr w:val="nil"/>
              </w:rPr>
              <w:t>Výchova demokratického občana - Občanská společnost a škola</w:t>
            </w:r>
          </w:p>
        </w:tc>
      </w:tr>
      <w:tr w:rsidR="00FA16C4" w:rsidRPr="00FA16C4" w14:paraId="11B81D8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F748FF" w14:textId="77777777" w:rsidR="00FF1FB8" w:rsidRPr="00FA16C4" w:rsidRDefault="006D69AA">
            <w:pPr>
              <w:spacing w:line="240" w:lineRule="auto"/>
              <w:jc w:val="left"/>
              <w:rPr>
                <w:bdr w:val="nil"/>
              </w:rPr>
            </w:pPr>
            <w:r w:rsidRPr="00FA16C4">
              <w:rPr>
                <w:rFonts w:ascii="Calibri" w:eastAsia="Calibri" w:hAnsi="Calibri" w:cs="Calibri"/>
                <w:sz w:val="20"/>
                <w:bdr w:val="nil"/>
              </w:rPr>
              <w:t>Výchova demokratického občana podporuje globální myšlení a mezinárodní porozumění, rozvíjí vědomí evropské identity při respektování identity národní, podporuje tradiční evropské hodnoty, k nimž patří humanismus, svobodná lidská vůle, morálka, uplatňování práva a osobní zodpovědnost spolu s racionálním uvažováním, kritickým myšlením a tvořivostí. V oblasti hodnot formuje postoje žáků k Evropě jako širší vlasti a ke světu jako globálnímu prostředí života</w:t>
            </w:r>
          </w:p>
        </w:tc>
      </w:tr>
    </w:tbl>
    <w:p w14:paraId="5F50A08C" w14:textId="77777777" w:rsidR="00FF1FB8" w:rsidRPr="00FA16C4" w:rsidRDefault="006D69AA">
      <w:pPr>
        <w:rPr>
          <w:bdr w:val="nil"/>
        </w:rPr>
      </w:pPr>
      <w:r w:rsidRPr="00FA16C4">
        <w:rPr>
          <w:bdr w:val="nil"/>
        </w:rPr>
        <w:t>    </w:t>
      </w:r>
    </w:p>
    <w:p w14:paraId="332C0E06" w14:textId="77777777" w:rsidR="001721AF" w:rsidRPr="00FA16C4" w:rsidRDefault="001721AF" w:rsidP="001721AF">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0EE7748F" w14:textId="77777777" w:rsidTr="001721A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22DCFD" w14:textId="77777777" w:rsidR="001721AF" w:rsidRPr="00FA16C4" w:rsidRDefault="001721AF" w:rsidP="001721AF">
            <w:pPr>
              <w:shd w:val="clear" w:color="auto" w:fill="9CC2E5"/>
              <w:spacing w:line="240" w:lineRule="auto"/>
              <w:jc w:val="center"/>
              <w:rPr>
                <w:bdr w:val="nil"/>
              </w:rPr>
            </w:pPr>
            <w:r w:rsidRPr="00FA16C4">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84A377" w14:textId="77777777" w:rsidR="001721AF" w:rsidRPr="00FA16C4" w:rsidRDefault="001721AF" w:rsidP="001721AF">
            <w:pPr>
              <w:shd w:val="clear" w:color="auto" w:fill="9CC2E5"/>
              <w:spacing w:line="240" w:lineRule="auto"/>
              <w:jc w:val="center"/>
              <w:rPr>
                <w:bdr w:val="nil"/>
              </w:rPr>
            </w:pPr>
            <w:r w:rsidRPr="00FA16C4">
              <w:rPr>
                <w:rFonts w:ascii="Calibri" w:eastAsia="Calibri" w:hAnsi="Calibri" w:cs="Calibri"/>
                <w:b/>
                <w:bCs/>
                <w:sz w:val="20"/>
                <w:bdr w:val="nil"/>
              </w:rPr>
              <w:t>tercie</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7FBFA2" w14:textId="77777777" w:rsidR="001721AF" w:rsidRPr="00FA16C4" w:rsidRDefault="001721AF" w:rsidP="001721AF"/>
        </w:tc>
      </w:tr>
      <w:tr w:rsidR="00FA16C4" w:rsidRPr="00FA16C4" w14:paraId="22FDA715" w14:textId="77777777" w:rsidTr="001721A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6F4918" w14:textId="77777777" w:rsidR="001721AF" w:rsidRPr="00FA16C4" w:rsidRDefault="001721AF" w:rsidP="001721AF">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5411EF" w14:textId="77777777" w:rsidR="001721AF" w:rsidRPr="00FA16C4" w:rsidRDefault="001721AF" w:rsidP="001721AF">
            <w:pPr>
              <w:numPr>
                <w:ilvl w:val="0"/>
                <w:numId w:val="20"/>
              </w:numPr>
              <w:spacing w:line="240" w:lineRule="auto"/>
              <w:jc w:val="left"/>
              <w:rPr>
                <w:bdr w:val="nil"/>
              </w:rPr>
            </w:pPr>
            <w:r w:rsidRPr="00FA16C4">
              <w:rPr>
                <w:rFonts w:ascii="Calibri" w:eastAsia="Calibri" w:hAnsi="Calibri" w:cs="Calibri"/>
                <w:sz w:val="20"/>
                <w:bdr w:val="nil"/>
              </w:rPr>
              <w:t>Kompetence k řešení problémů</w:t>
            </w:r>
          </w:p>
          <w:p w14:paraId="3C40CD19" w14:textId="77777777" w:rsidR="001721AF" w:rsidRPr="00FA16C4" w:rsidRDefault="001721AF" w:rsidP="001721AF">
            <w:pPr>
              <w:numPr>
                <w:ilvl w:val="0"/>
                <w:numId w:val="20"/>
              </w:numPr>
              <w:spacing w:line="240" w:lineRule="auto"/>
              <w:jc w:val="left"/>
              <w:rPr>
                <w:bdr w:val="nil"/>
              </w:rPr>
            </w:pPr>
            <w:r w:rsidRPr="00FA16C4">
              <w:rPr>
                <w:rFonts w:ascii="Calibri" w:eastAsia="Calibri" w:hAnsi="Calibri" w:cs="Calibri"/>
                <w:sz w:val="20"/>
                <w:bdr w:val="nil"/>
              </w:rPr>
              <w:t>Kompetence komunikativní</w:t>
            </w:r>
          </w:p>
          <w:p w14:paraId="1D0918AB" w14:textId="77777777" w:rsidR="001721AF" w:rsidRPr="00FA16C4" w:rsidRDefault="001721AF" w:rsidP="001721AF">
            <w:pPr>
              <w:numPr>
                <w:ilvl w:val="0"/>
                <w:numId w:val="20"/>
              </w:numPr>
              <w:spacing w:line="240" w:lineRule="auto"/>
              <w:jc w:val="left"/>
              <w:rPr>
                <w:bdr w:val="nil"/>
              </w:rPr>
            </w:pPr>
            <w:r w:rsidRPr="00FA16C4">
              <w:rPr>
                <w:rFonts w:ascii="Calibri" w:eastAsia="Calibri" w:hAnsi="Calibri" w:cs="Calibri"/>
                <w:sz w:val="20"/>
                <w:bdr w:val="nil"/>
              </w:rPr>
              <w:t>Kompetence sociální a personální</w:t>
            </w:r>
          </w:p>
          <w:p w14:paraId="010410C5" w14:textId="77777777" w:rsidR="001721AF" w:rsidRPr="00FA16C4" w:rsidRDefault="001721AF" w:rsidP="001721AF">
            <w:pPr>
              <w:numPr>
                <w:ilvl w:val="0"/>
                <w:numId w:val="20"/>
              </w:numPr>
              <w:spacing w:line="240" w:lineRule="auto"/>
              <w:jc w:val="left"/>
              <w:rPr>
                <w:bdr w:val="nil"/>
              </w:rPr>
            </w:pPr>
            <w:r w:rsidRPr="00FA16C4">
              <w:rPr>
                <w:rFonts w:ascii="Calibri" w:eastAsia="Calibri" w:hAnsi="Calibri" w:cs="Calibri"/>
                <w:sz w:val="20"/>
                <w:bdr w:val="nil"/>
              </w:rPr>
              <w:t>Kompetence občanská</w:t>
            </w:r>
          </w:p>
          <w:p w14:paraId="14041555" w14:textId="77777777" w:rsidR="001721AF" w:rsidRPr="00FA16C4" w:rsidRDefault="001721AF" w:rsidP="001721AF">
            <w:pPr>
              <w:numPr>
                <w:ilvl w:val="0"/>
                <w:numId w:val="20"/>
              </w:numPr>
              <w:spacing w:line="240" w:lineRule="auto"/>
              <w:jc w:val="left"/>
              <w:rPr>
                <w:bdr w:val="nil"/>
              </w:rPr>
            </w:pPr>
            <w:r w:rsidRPr="00FA16C4">
              <w:rPr>
                <w:rFonts w:ascii="Calibri" w:eastAsia="Calibri" w:hAnsi="Calibri" w:cs="Calibri"/>
                <w:sz w:val="20"/>
                <w:bdr w:val="nil"/>
              </w:rPr>
              <w:t>Kompetence k učení</w:t>
            </w:r>
          </w:p>
          <w:p w14:paraId="523A68B8" w14:textId="77777777" w:rsidR="001721AF" w:rsidRPr="00044B54" w:rsidRDefault="001721AF" w:rsidP="001721AF">
            <w:pPr>
              <w:numPr>
                <w:ilvl w:val="0"/>
                <w:numId w:val="20"/>
              </w:numPr>
              <w:spacing w:line="240" w:lineRule="auto"/>
              <w:jc w:val="left"/>
              <w:rPr>
                <w:bdr w:val="nil"/>
              </w:rPr>
            </w:pPr>
            <w:r w:rsidRPr="00FA16C4">
              <w:rPr>
                <w:rFonts w:ascii="Calibri" w:eastAsia="Calibri" w:hAnsi="Calibri" w:cs="Calibri"/>
                <w:sz w:val="20"/>
                <w:bdr w:val="nil"/>
              </w:rPr>
              <w:t>Kompetence pracovní</w:t>
            </w:r>
          </w:p>
          <w:p w14:paraId="7BB32775" w14:textId="065605DF" w:rsidR="00044B54" w:rsidRPr="00044B54" w:rsidRDefault="00044B54" w:rsidP="001721AF">
            <w:pPr>
              <w:numPr>
                <w:ilvl w:val="0"/>
                <w:numId w:val="20"/>
              </w:numPr>
              <w:spacing w:line="240" w:lineRule="auto"/>
              <w:jc w:val="left"/>
              <w:rPr>
                <w:sz w:val="20"/>
                <w:szCs w:val="20"/>
                <w:bdr w:val="nil"/>
              </w:rPr>
            </w:pPr>
            <w:r w:rsidRPr="00044B54">
              <w:rPr>
                <w:rFonts w:ascii="Calibri" w:eastAsia="Calibri" w:hAnsi="Calibri" w:cs="Calibri"/>
                <w:sz w:val="20"/>
                <w:szCs w:val="20"/>
                <w:bdr w:val="nil"/>
              </w:rPr>
              <w:t>Kompetence digitální</w:t>
            </w:r>
          </w:p>
        </w:tc>
      </w:tr>
      <w:tr w:rsidR="00FA16C4" w:rsidRPr="00FA16C4" w14:paraId="0D64FACF" w14:textId="77777777" w:rsidTr="001721AF">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FF9E54" w14:textId="77777777" w:rsidR="001721AF" w:rsidRPr="00FA16C4" w:rsidRDefault="001721AF" w:rsidP="001721AF">
            <w:pPr>
              <w:shd w:val="clear" w:color="auto" w:fill="DEEAF6"/>
              <w:spacing w:line="240" w:lineRule="auto"/>
              <w:jc w:val="center"/>
              <w:rPr>
                <w:bdr w:val="nil"/>
              </w:rPr>
            </w:pPr>
            <w:r w:rsidRPr="00FA16C4">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69E438" w14:textId="77777777" w:rsidR="001721AF" w:rsidRPr="00FA16C4" w:rsidRDefault="001721AF" w:rsidP="001721AF">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3B168F55" w14:textId="77777777" w:rsidTr="001721AF">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68F18" w14:textId="77777777" w:rsidR="001721AF" w:rsidRPr="00FA16C4" w:rsidRDefault="001721AF" w:rsidP="001721AF">
            <w:pPr>
              <w:spacing w:line="240" w:lineRule="auto"/>
              <w:jc w:val="left"/>
              <w:rPr>
                <w:bdr w:val="nil"/>
              </w:rPr>
            </w:pPr>
            <w:r w:rsidRPr="00FA16C4">
              <w:rPr>
                <w:rFonts w:ascii="Calibri" w:eastAsia="Calibri" w:hAnsi="Calibri" w:cs="Calibri"/>
                <w:sz w:val="20"/>
                <w:bdr w:val="nil"/>
              </w:rPr>
              <w:t>Zvuková a grafická podoba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DC78E5" w14:textId="77777777" w:rsidR="001721AF" w:rsidRPr="00FA16C4" w:rsidRDefault="001721AF" w:rsidP="001721AF">
            <w:pPr>
              <w:spacing w:line="240" w:lineRule="auto"/>
              <w:rPr>
                <w:bdr w:val="nil"/>
              </w:rPr>
            </w:pPr>
            <w:r w:rsidRPr="00FA16C4">
              <w:rPr>
                <w:rFonts w:ascii="Calibri" w:eastAsia="Calibri" w:hAnsi="Calibri" w:cs="Calibri"/>
                <w:sz w:val="20"/>
                <w:bdr w:val="nil"/>
              </w:rPr>
              <w:t>Žák na úrovni A2 dostatečně srozumitelně vyslovuje, rozlišuje sluchem prvky fonologického systému jazyka, rozlišuje slovní a větný přízvuk intonuje, ovládá pravopis slov osvojené slovní zásoby. </w:t>
            </w:r>
          </w:p>
        </w:tc>
      </w:tr>
      <w:tr w:rsidR="00FA16C4" w:rsidRPr="00FA16C4" w14:paraId="01E51EED" w14:textId="77777777" w:rsidTr="001721AF">
        <w:tc>
          <w:tcPr>
            <w:tcW w:w="1500" w:type="pct"/>
            <w:gridSpan w:val="2"/>
            <w:vMerge/>
            <w:tcBorders>
              <w:top w:val="inset" w:sz="6" w:space="0" w:color="808080"/>
              <w:left w:val="inset" w:sz="6" w:space="0" w:color="808080"/>
              <w:bottom w:val="inset" w:sz="6" w:space="0" w:color="808080"/>
              <w:right w:val="inset" w:sz="6" w:space="0" w:color="808080"/>
            </w:tcBorders>
          </w:tcPr>
          <w:p w14:paraId="6B8574D0" w14:textId="77777777" w:rsidR="001721AF" w:rsidRPr="00FA16C4" w:rsidRDefault="001721AF" w:rsidP="001721A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F2D98" w14:textId="77777777" w:rsidR="001721AF" w:rsidRPr="00FA16C4" w:rsidRDefault="001721AF" w:rsidP="001721AF">
            <w:pPr>
              <w:spacing w:line="240" w:lineRule="auto"/>
              <w:rPr>
                <w:bdr w:val="nil"/>
              </w:rPr>
            </w:pPr>
            <w:r w:rsidRPr="00FA16C4">
              <w:rPr>
                <w:rFonts w:ascii="Calibri" w:eastAsia="Calibri" w:hAnsi="Calibri" w:cs="Calibri"/>
                <w:sz w:val="20"/>
                <w:bdr w:val="nil"/>
              </w:rPr>
              <w:t>Při poslechu žák procvičuje různé typy cvičení (doplňování chybějících informací do textu, multiple choice, cvičení true-false), poslech je kombinován a doplňován čtením a porozumění textu. </w:t>
            </w:r>
          </w:p>
        </w:tc>
      </w:tr>
      <w:tr w:rsidR="00FA16C4" w:rsidRPr="00FA16C4" w14:paraId="564F7A8C" w14:textId="77777777" w:rsidTr="001721AF">
        <w:tc>
          <w:tcPr>
            <w:tcW w:w="1500" w:type="pct"/>
            <w:gridSpan w:val="2"/>
            <w:vMerge/>
            <w:tcBorders>
              <w:top w:val="inset" w:sz="6" w:space="0" w:color="808080"/>
              <w:left w:val="inset" w:sz="6" w:space="0" w:color="808080"/>
              <w:bottom w:val="inset" w:sz="6" w:space="0" w:color="808080"/>
              <w:right w:val="inset" w:sz="6" w:space="0" w:color="808080"/>
            </w:tcBorders>
          </w:tcPr>
          <w:p w14:paraId="4DE02391" w14:textId="77777777" w:rsidR="001721AF" w:rsidRPr="00FA16C4" w:rsidRDefault="001721AF" w:rsidP="001721A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157BB" w14:textId="77777777" w:rsidR="001721AF" w:rsidRPr="00FA16C4" w:rsidRDefault="001721AF" w:rsidP="001721AF">
            <w:pPr>
              <w:spacing w:line="240" w:lineRule="auto"/>
              <w:rPr>
                <w:bdr w:val="nil"/>
              </w:rPr>
            </w:pPr>
            <w:r w:rsidRPr="00FA16C4">
              <w:rPr>
                <w:rFonts w:ascii="Calibri" w:eastAsia="Calibri" w:hAnsi="Calibri" w:cs="Calibri"/>
                <w:sz w:val="20"/>
                <w:bdr w:val="nil"/>
              </w:rPr>
              <w:t>Žák umí napsat krátký neformální a formální dopis či email, popis, vyprávění, životopis. </w:t>
            </w:r>
          </w:p>
        </w:tc>
      </w:tr>
      <w:tr w:rsidR="00FA16C4" w:rsidRPr="00FA16C4" w14:paraId="0CF260DD" w14:textId="77777777" w:rsidTr="001721AF">
        <w:tc>
          <w:tcPr>
            <w:tcW w:w="1500" w:type="pct"/>
            <w:gridSpan w:val="2"/>
            <w:vMerge/>
            <w:tcBorders>
              <w:top w:val="inset" w:sz="6" w:space="0" w:color="808080"/>
              <w:left w:val="inset" w:sz="6" w:space="0" w:color="808080"/>
              <w:bottom w:val="inset" w:sz="6" w:space="0" w:color="808080"/>
              <w:right w:val="inset" w:sz="6" w:space="0" w:color="808080"/>
            </w:tcBorders>
          </w:tcPr>
          <w:p w14:paraId="421D2FFD" w14:textId="77777777" w:rsidR="001721AF" w:rsidRPr="00FA16C4" w:rsidRDefault="001721AF" w:rsidP="001721A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6E2A9" w14:textId="77777777" w:rsidR="001721AF" w:rsidRPr="00FA16C4" w:rsidRDefault="001721AF" w:rsidP="001721AF">
            <w:pPr>
              <w:spacing w:line="240" w:lineRule="auto"/>
              <w:rPr>
                <w:bdr w:val="nil"/>
              </w:rPr>
            </w:pPr>
            <w:r w:rsidRPr="00FA16C4">
              <w:rPr>
                <w:rFonts w:ascii="Calibri" w:eastAsia="Calibri" w:hAnsi="Calibri" w:cs="Calibri"/>
                <w:sz w:val="20"/>
                <w:bdr w:val="nil"/>
              </w:rPr>
              <w:t>V ústním projevu umí vyjádřit vlastní názor, požádat a nabídnout pomoc, vyjádřit zájem. </w:t>
            </w:r>
          </w:p>
        </w:tc>
      </w:tr>
      <w:tr w:rsidR="00FA16C4" w:rsidRPr="00FA16C4" w14:paraId="3B3D0F02" w14:textId="77777777" w:rsidTr="001721AF">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7AAE50" w14:textId="77777777" w:rsidR="001721AF" w:rsidRPr="00FA16C4" w:rsidRDefault="001721AF" w:rsidP="001721AF">
            <w:pPr>
              <w:spacing w:line="240" w:lineRule="auto"/>
              <w:jc w:val="left"/>
              <w:rPr>
                <w:bdr w:val="nil"/>
              </w:rPr>
            </w:pPr>
            <w:r w:rsidRPr="00FA16C4">
              <w:rPr>
                <w:rFonts w:ascii="Calibri" w:eastAsia="Calibri" w:hAnsi="Calibri" w:cs="Calibri"/>
                <w:sz w:val="20"/>
                <w:bdr w:val="nil"/>
              </w:rPr>
              <w:t>Slovní zásoba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7E1D77" w14:textId="77777777" w:rsidR="001721AF" w:rsidRPr="00FA16C4" w:rsidRDefault="001721AF" w:rsidP="001721AF">
            <w:pPr>
              <w:spacing w:line="240" w:lineRule="auto"/>
              <w:rPr>
                <w:bdr w:val="nil"/>
              </w:rPr>
            </w:pPr>
            <w:r w:rsidRPr="00FA16C4">
              <w:rPr>
                <w:rFonts w:ascii="Calibri" w:eastAsia="Calibri" w:hAnsi="Calibri" w:cs="Calibri"/>
                <w:sz w:val="20"/>
                <w:bdr w:val="nil"/>
              </w:rPr>
              <w:t>Žák na úrovni A2 dostatečně srozumitelně vyslovuje, rozlišuje sluchem prvky fonologického systému jazyka rozlišuje slovní a větný přízvuk, intonuje, ovládá spelling a pravopis slov osvojené slovní zásoby </w:t>
            </w:r>
          </w:p>
        </w:tc>
      </w:tr>
      <w:tr w:rsidR="00FA16C4" w:rsidRPr="00FA16C4" w14:paraId="551A2D22" w14:textId="77777777" w:rsidTr="001721AF">
        <w:tc>
          <w:tcPr>
            <w:tcW w:w="1500" w:type="pct"/>
            <w:gridSpan w:val="2"/>
            <w:vMerge/>
            <w:tcBorders>
              <w:top w:val="inset" w:sz="6" w:space="0" w:color="808080"/>
              <w:left w:val="inset" w:sz="6" w:space="0" w:color="808080"/>
              <w:bottom w:val="inset" w:sz="6" w:space="0" w:color="808080"/>
              <w:right w:val="inset" w:sz="6" w:space="0" w:color="808080"/>
            </w:tcBorders>
          </w:tcPr>
          <w:p w14:paraId="3075A316" w14:textId="77777777" w:rsidR="001721AF" w:rsidRPr="00FA16C4" w:rsidRDefault="001721AF" w:rsidP="001721A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E47EE" w14:textId="77777777" w:rsidR="001721AF" w:rsidRPr="00FA16C4" w:rsidRDefault="001721AF" w:rsidP="001721AF">
            <w:pPr>
              <w:spacing w:line="240" w:lineRule="auto"/>
              <w:rPr>
                <w:bdr w:val="nil"/>
              </w:rPr>
            </w:pPr>
            <w:r w:rsidRPr="00FA16C4">
              <w:rPr>
                <w:rFonts w:ascii="Calibri" w:eastAsia="Calibri" w:hAnsi="Calibri" w:cs="Calibri"/>
                <w:sz w:val="20"/>
                <w:bdr w:val="nil"/>
              </w:rPr>
              <w:t>Hojně používá přídavná jména, zájmena (osobní, přivlastňovací, ukazovací, neurčitá, vztažná, tázací), spojky a spojovací výrazy (and, but, or, because, while, so atd.). Používá základní ustálené fráze a frázová slovesa. </w:t>
            </w:r>
          </w:p>
        </w:tc>
      </w:tr>
      <w:tr w:rsidR="00FA16C4" w:rsidRPr="00FA16C4" w14:paraId="262D13A5" w14:textId="77777777" w:rsidTr="001721A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42499D" w14:textId="77777777" w:rsidR="001721AF" w:rsidRPr="00FA16C4" w:rsidRDefault="001721AF" w:rsidP="001721AF">
            <w:pPr>
              <w:spacing w:line="240" w:lineRule="auto"/>
              <w:jc w:val="left"/>
              <w:rPr>
                <w:bdr w:val="nil"/>
              </w:rPr>
            </w:pPr>
            <w:r w:rsidRPr="00FA16C4">
              <w:rPr>
                <w:rFonts w:ascii="Calibri" w:eastAsia="Calibri" w:hAnsi="Calibri" w:cs="Calibri"/>
                <w:sz w:val="20"/>
                <w:bdr w:val="nil"/>
              </w:rPr>
              <w:t>Tematické okruhy – 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0F0B30" w14:textId="77777777" w:rsidR="001721AF" w:rsidRPr="00FA16C4" w:rsidRDefault="001721AF" w:rsidP="001721AF">
            <w:pPr>
              <w:spacing w:line="240" w:lineRule="auto"/>
              <w:rPr>
                <w:bdr w:val="nil"/>
              </w:rPr>
            </w:pPr>
            <w:r w:rsidRPr="00FA16C4">
              <w:rPr>
                <w:rFonts w:ascii="Calibri" w:eastAsia="Calibri" w:hAnsi="Calibri" w:cs="Calibri"/>
                <w:sz w:val="20"/>
                <w:bdr w:val="nil"/>
              </w:rPr>
              <w:t>Žák na úrovni A2 má dostatečnou slovní zásobu k ústní i písemné komunikaci vztahující se k probíraným tematickým okruhům a komunikačním situacím, pracuje se slovníkem (knižním i elektronickým) </w:t>
            </w:r>
          </w:p>
        </w:tc>
      </w:tr>
      <w:tr w:rsidR="00FA16C4" w:rsidRPr="00FA16C4" w14:paraId="2DDE1056" w14:textId="77777777" w:rsidTr="001721A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57674D" w14:textId="77777777" w:rsidR="001721AF" w:rsidRPr="00FA16C4" w:rsidRDefault="001721AF" w:rsidP="001721AF">
            <w:pPr>
              <w:spacing w:line="240" w:lineRule="auto"/>
              <w:jc w:val="left"/>
              <w:rPr>
                <w:bdr w:val="nil"/>
              </w:rPr>
            </w:pPr>
            <w:r w:rsidRPr="00FA16C4">
              <w:rPr>
                <w:rFonts w:ascii="Calibri" w:eastAsia="Calibri" w:hAnsi="Calibri" w:cs="Calibri"/>
                <w:sz w:val="20"/>
                <w:bdr w:val="nil"/>
              </w:rPr>
              <w:t>Mluvnice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22BDF3" w14:textId="77777777" w:rsidR="001721AF" w:rsidRPr="00FA16C4" w:rsidRDefault="001721AF" w:rsidP="001721AF">
            <w:pPr>
              <w:spacing w:line="240" w:lineRule="auto"/>
              <w:rPr>
                <w:bdr w:val="nil"/>
              </w:rPr>
            </w:pPr>
            <w:r w:rsidRPr="00FA16C4">
              <w:rPr>
                <w:rFonts w:ascii="Calibri" w:eastAsia="Calibri" w:hAnsi="Calibri" w:cs="Calibri"/>
                <w:sz w:val="20"/>
                <w:bdr w:val="nil"/>
              </w:rPr>
              <w:t>Žák na úrovni A2 používá gramatické jevy na příslušné jazykové úrovni k realizaci svého komunikačního záměru: prohlubuje si a používá základní gramatické časy (Present Simple, Present Continuous, Past Simple, Past Continuous,will, be going to, Present Perfect). Používá jednoduché vedlejší věty – časové a podmínkové (First Conditional). Umí stupňovat přídavná jména, používá modální slovesa can, could, must, should. </w:t>
            </w:r>
          </w:p>
        </w:tc>
      </w:tr>
      <w:tr w:rsidR="00FA16C4" w:rsidRPr="00FA16C4" w14:paraId="25CE27EA" w14:textId="77777777" w:rsidTr="001721AF">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256CDD" w14:textId="77777777" w:rsidR="001721AF" w:rsidRPr="00FA16C4" w:rsidRDefault="001721AF" w:rsidP="001721AF">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0E41ADD3"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DF660" w14:textId="77777777" w:rsidR="001721AF" w:rsidRPr="00FA16C4" w:rsidRDefault="001721AF" w:rsidP="001721AF">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50425B6B"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B62F54" w14:textId="77777777" w:rsidR="001721AF" w:rsidRPr="00FA16C4" w:rsidRDefault="001721AF" w:rsidP="001721AF">
            <w:pPr>
              <w:spacing w:line="240" w:lineRule="auto"/>
              <w:rPr>
                <w:bdr w:val="nil"/>
              </w:rPr>
            </w:pPr>
            <w:r w:rsidRPr="00FA16C4">
              <w:rPr>
                <w:rFonts w:ascii="Calibri" w:eastAsia="Calibri" w:hAnsi="Calibri" w:cs="Calibri"/>
                <w:sz w:val="20"/>
                <w:bdr w:val="nil"/>
              </w:rPr>
              <w:t>Osobnostní a sociální výchova má praktické využití v každodenním životě. Cílem je pomáhat každému žákovi utvářet si praktické životní dovednosti,  především utvořit si pozitivní postoj a vztah k sobě samému a k druhým, zvládat své vlastní chování a naučit se dobré komunikaci s ostatními, spolužáky, učiteli atd. Toto průřezové téma vede k  uvědomování si hodnoty spolupráce a pomoci, napomáhá prevenci sociálně patologických jevů a škodlivých způsobů chování, a také k uvědomování si rozdílů mezi lidmi, jejich názory a chováním. </w:t>
            </w:r>
          </w:p>
        </w:tc>
      </w:tr>
      <w:tr w:rsidR="00FA16C4" w:rsidRPr="00FA16C4" w14:paraId="2452669A"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9F0AA" w14:textId="77777777" w:rsidR="001721AF" w:rsidRPr="00FA16C4" w:rsidRDefault="001721AF" w:rsidP="001721AF">
            <w:pPr>
              <w:spacing w:line="240" w:lineRule="auto"/>
              <w:jc w:val="center"/>
              <w:rPr>
                <w:bdr w:val="nil"/>
              </w:rPr>
            </w:pPr>
            <w:r w:rsidRPr="00FA16C4">
              <w:rPr>
                <w:rFonts w:ascii="Calibri" w:eastAsia="Calibri" w:hAnsi="Calibri" w:cs="Calibri"/>
                <w:sz w:val="20"/>
                <w:bdr w:val="nil"/>
              </w:rPr>
              <w:lastRenderedPageBreak/>
              <w:t>Mediální výchova - Média a mediální produkce</w:t>
            </w:r>
          </w:p>
        </w:tc>
      </w:tr>
      <w:tr w:rsidR="00FA16C4" w:rsidRPr="00FA16C4" w14:paraId="3D7AC151"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36E84F" w14:textId="77777777" w:rsidR="001721AF" w:rsidRPr="00FA16C4" w:rsidRDefault="001721AF" w:rsidP="001721AF">
            <w:pPr>
              <w:spacing w:line="240" w:lineRule="auto"/>
              <w:rPr>
                <w:bdr w:val="nil"/>
              </w:rPr>
            </w:pPr>
            <w:r w:rsidRPr="00FA16C4">
              <w:rPr>
                <w:rFonts w:ascii="Calibri" w:eastAsia="Calibri" w:hAnsi="Calibri" w:cs="Calibri"/>
                <w:sz w:val="20"/>
                <w:bdr w:val="nil"/>
              </w:rPr>
              <w:t>Mediální výchova klade důraz na vybavení žáka základní úrovní mediální gramotnosti, což znamená dovedností analyzovat nabízená sdělení, posoudit jejich věrohodnost a vyhodnotit jejich záměr. Také dbá na rozvoj citlivosti vůči obsahu a způsobu zpracování mediálního sdělení, vůči předsudkům a zjednodušujícím soudům o společnosti, a tím napomáhá k uvědomění si možnosti svobodného vyjádření vlastních postojů i odpovědnosti za způsob jeho formulování a prezentace. </w:t>
            </w:r>
          </w:p>
        </w:tc>
      </w:tr>
      <w:tr w:rsidR="00FA16C4" w:rsidRPr="00FA16C4" w14:paraId="0D1EB9CF"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57171F" w14:textId="77777777" w:rsidR="001721AF" w:rsidRPr="00FA16C4" w:rsidRDefault="001721AF" w:rsidP="001721AF">
            <w:pPr>
              <w:spacing w:line="240" w:lineRule="auto"/>
              <w:jc w:val="center"/>
              <w:rPr>
                <w:bdr w:val="nil"/>
              </w:rPr>
            </w:pPr>
            <w:r w:rsidRPr="00FA16C4">
              <w:rPr>
                <w:rFonts w:ascii="Calibri" w:eastAsia="Calibri" w:hAnsi="Calibri" w:cs="Calibri"/>
                <w:sz w:val="20"/>
                <w:bdr w:val="nil"/>
              </w:rPr>
              <w:t>Environmentální výchova - Lidské aktivity a problémy životního prostředí</w:t>
            </w:r>
          </w:p>
        </w:tc>
      </w:tr>
      <w:tr w:rsidR="00FA16C4" w:rsidRPr="00FA16C4" w14:paraId="7CECB669"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B00DB" w14:textId="77777777" w:rsidR="001721AF" w:rsidRPr="00FA16C4" w:rsidRDefault="001721AF" w:rsidP="001721AF">
            <w:pPr>
              <w:spacing w:line="240" w:lineRule="auto"/>
              <w:rPr>
                <w:bdr w:val="nil"/>
              </w:rPr>
            </w:pPr>
            <w:r w:rsidRPr="00FA16C4">
              <w:rPr>
                <w:rFonts w:ascii="Calibri" w:eastAsia="Calibri" w:hAnsi="Calibri" w:cs="Calibri"/>
                <w:sz w:val="20"/>
                <w:bdr w:val="nil"/>
              </w:rPr>
              <w:t>Environmentální výchova klade důraz na ekologické, ekonomické, vědeckotechnické i politické aspekty environmentálních problémů dneška. Vede jedince k aktivnímu přístupu k ochraně prostředí, ve kterém žijeme, k pochopení složitosti vztahů člověka a životního prostředí a nezbytnosti postupného přechodu k udržitelnému rozvoji společnosti. V oblasti hodnot a postojů vede k vnímání života jako nejvyšší hodnoty, k ochraně přírody a přírodních zdrojů, přispívá k utváření zdravého životního stylu. </w:t>
            </w:r>
          </w:p>
        </w:tc>
      </w:tr>
      <w:tr w:rsidR="00FA16C4" w:rsidRPr="00FA16C4" w14:paraId="57BFFBB4"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EC6DE" w14:textId="77777777" w:rsidR="001721AF" w:rsidRPr="00FA16C4" w:rsidRDefault="001721AF" w:rsidP="001721AF">
            <w:pPr>
              <w:spacing w:line="240" w:lineRule="auto"/>
              <w:jc w:val="center"/>
              <w:rPr>
                <w:bdr w:val="nil"/>
              </w:rPr>
            </w:pPr>
            <w:r w:rsidRPr="00FA16C4">
              <w:rPr>
                <w:rFonts w:ascii="Calibri" w:eastAsia="Calibri" w:hAnsi="Calibri" w:cs="Calibri"/>
                <w:sz w:val="20"/>
                <w:bdr w:val="nil"/>
              </w:rPr>
              <w:t>Výchova demokratického občana - Občan, občanská společnost a stát</w:t>
            </w:r>
          </w:p>
        </w:tc>
      </w:tr>
      <w:tr w:rsidR="00FA16C4" w:rsidRPr="00FA16C4" w14:paraId="497CFC82"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8060C" w14:textId="77777777" w:rsidR="001721AF" w:rsidRPr="00FA16C4" w:rsidRDefault="001721AF" w:rsidP="001721AF">
            <w:pPr>
              <w:spacing w:line="240" w:lineRule="auto"/>
              <w:rPr>
                <w:bdr w:val="nil"/>
              </w:rPr>
            </w:pPr>
            <w:r w:rsidRPr="00FA16C4">
              <w:rPr>
                <w:rFonts w:ascii="Calibri" w:eastAsia="Calibri" w:hAnsi="Calibri" w:cs="Calibri"/>
                <w:sz w:val="20"/>
                <w:bdr w:val="nil"/>
              </w:rPr>
              <w:t>Výchova demokratického občana podporuje globální myšlení a mezinárodní porozumění, rozvíjí vědomí evropské identity při respektování identity národní, podporuje tradiční evropské hodnoty, k nimž patří humanismus, svobodná lidská vůle, morálka, uplatňování práva a osobní zodpovědnost spolu s racionálním uvažováním, kritickým myšlením a tvořivostí. V oblasti hodnot formuje postoje žáků k Evropě jako širší vlasti a ke světu jako globálnímu prostředí života. </w:t>
            </w:r>
          </w:p>
        </w:tc>
      </w:tr>
      <w:tr w:rsidR="00FA16C4" w:rsidRPr="00FA16C4" w14:paraId="428B38F7"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FF4B2" w14:textId="77777777" w:rsidR="001721AF" w:rsidRPr="00FA16C4" w:rsidRDefault="001721AF" w:rsidP="001721AF">
            <w:pPr>
              <w:spacing w:line="240" w:lineRule="auto"/>
              <w:jc w:val="center"/>
              <w:rPr>
                <w:bdr w:val="nil"/>
              </w:rPr>
            </w:pPr>
            <w:r w:rsidRPr="00FA16C4">
              <w:rPr>
                <w:rFonts w:ascii="Calibri" w:eastAsia="Calibri" w:hAnsi="Calibri" w:cs="Calibri"/>
                <w:sz w:val="20"/>
                <w:bdr w:val="nil"/>
              </w:rPr>
              <w:t>Multikulturní výchova - Základní problémy sociokulturních rozdílů</w:t>
            </w:r>
          </w:p>
        </w:tc>
      </w:tr>
      <w:tr w:rsidR="00FA16C4" w:rsidRPr="00FA16C4" w14:paraId="31CEFE0F"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152F93" w14:textId="77777777" w:rsidR="001721AF" w:rsidRPr="00FA16C4" w:rsidRDefault="001721AF" w:rsidP="001721AF">
            <w:pPr>
              <w:spacing w:line="240" w:lineRule="auto"/>
              <w:rPr>
                <w:bdr w:val="nil"/>
              </w:rPr>
            </w:pPr>
            <w:r w:rsidRPr="00FA16C4">
              <w:rPr>
                <w:rFonts w:ascii="Calibri" w:eastAsia="Calibri" w:hAnsi="Calibri" w:cs="Calibri"/>
                <w:sz w:val="20"/>
                <w:bdr w:val="nil"/>
              </w:rPr>
              <w:t>Multikulturní výchova seznamuje žáky se specifiky různých národností žijících ve společném státě, v rámci výuky angličtiny především anglofonních zemí a naší země a také uvědomování si naší vlastní kultury a jejích specifik. Dále přispívá k vzájemnému poznávání, toleranci a k odstraňování předsudků. V oblasti hodnot pomáhá žákům vytvářet postoje tolerance a respektu k odlišným sociokulturním skupinám, vede k odmítání projevů xenofobie, diskriminace a rasismu. </w:t>
            </w:r>
          </w:p>
        </w:tc>
      </w:tr>
    </w:tbl>
    <w:p w14:paraId="6CF54F67" w14:textId="77777777" w:rsidR="001721AF" w:rsidRPr="00FA16C4" w:rsidRDefault="001721AF" w:rsidP="001721AF">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2B9859AB" w14:textId="77777777" w:rsidTr="001721A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F406F9" w14:textId="77777777" w:rsidR="001721AF" w:rsidRPr="00FA16C4" w:rsidRDefault="001721AF" w:rsidP="001721AF">
            <w:pPr>
              <w:shd w:val="clear" w:color="auto" w:fill="9CC2E5"/>
              <w:spacing w:line="240" w:lineRule="auto"/>
              <w:jc w:val="center"/>
              <w:rPr>
                <w:bdr w:val="nil"/>
              </w:rPr>
            </w:pPr>
            <w:r w:rsidRPr="00FA16C4">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BC4F4E" w14:textId="77777777" w:rsidR="001721AF" w:rsidRPr="00FA16C4" w:rsidRDefault="001721AF" w:rsidP="001721AF">
            <w:pPr>
              <w:shd w:val="clear" w:color="auto" w:fill="9CC2E5"/>
              <w:spacing w:line="240" w:lineRule="auto"/>
              <w:jc w:val="center"/>
              <w:rPr>
                <w:bdr w:val="nil"/>
              </w:rPr>
            </w:pPr>
            <w:r w:rsidRPr="00FA16C4">
              <w:rPr>
                <w:rFonts w:ascii="Calibri" w:eastAsia="Calibri" w:hAnsi="Calibri" w:cs="Calibri"/>
                <w:b/>
                <w:bCs/>
                <w:sz w:val="20"/>
                <w:bdr w:val="nil"/>
              </w:rPr>
              <w:t>kvarta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3B3CCC" w14:textId="77777777" w:rsidR="001721AF" w:rsidRPr="00FA16C4" w:rsidRDefault="001721AF" w:rsidP="001721AF"/>
        </w:tc>
      </w:tr>
      <w:tr w:rsidR="00FA16C4" w:rsidRPr="00FA16C4" w14:paraId="46D19A45" w14:textId="77777777" w:rsidTr="001721A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B4BCD5" w14:textId="77777777" w:rsidR="001721AF" w:rsidRPr="00FA16C4" w:rsidRDefault="001721AF" w:rsidP="001721AF">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BCE456" w14:textId="77777777" w:rsidR="001721AF" w:rsidRPr="00FA16C4" w:rsidRDefault="001721AF" w:rsidP="001721AF">
            <w:pPr>
              <w:numPr>
                <w:ilvl w:val="0"/>
                <w:numId w:val="21"/>
              </w:numPr>
              <w:spacing w:line="240" w:lineRule="auto"/>
              <w:jc w:val="left"/>
              <w:rPr>
                <w:bdr w:val="nil"/>
              </w:rPr>
            </w:pPr>
            <w:r w:rsidRPr="00FA16C4">
              <w:rPr>
                <w:rFonts w:ascii="Calibri" w:eastAsia="Calibri" w:hAnsi="Calibri" w:cs="Calibri"/>
                <w:sz w:val="20"/>
                <w:bdr w:val="nil"/>
              </w:rPr>
              <w:t>Kompetence k řešení problémů</w:t>
            </w:r>
          </w:p>
          <w:p w14:paraId="5790907B" w14:textId="77777777" w:rsidR="001721AF" w:rsidRPr="00FA16C4" w:rsidRDefault="001721AF" w:rsidP="001721AF">
            <w:pPr>
              <w:numPr>
                <w:ilvl w:val="0"/>
                <w:numId w:val="21"/>
              </w:numPr>
              <w:spacing w:line="240" w:lineRule="auto"/>
              <w:jc w:val="left"/>
              <w:rPr>
                <w:bdr w:val="nil"/>
              </w:rPr>
            </w:pPr>
            <w:r w:rsidRPr="00FA16C4">
              <w:rPr>
                <w:rFonts w:ascii="Calibri" w:eastAsia="Calibri" w:hAnsi="Calibri" w:cs="Calibri"/>
                <w:sz w:val="20"/>
                <w:bdr w:val="nil"/>
              </w:rPr>
              <w:t>Kompetence komunikativní</w:t>
            </w:r>
          </w:p>
          <w:p w14:paraId="6003A555" w14:textId="77777777" w:rsidR="001721AF" w:rsidRPr="00FA16C4" w:rsidRDefault="001721AF" w:rsidP="001721AF">
            <w:pPr>
              <w:numPr>
                <w:ilvl w:val="0"/>
                <w:numId w:val="21"/>
              </w:numPr>
              <w:spacing w:line="240" w:lineRule="auto"/>
              <w:jc w:val="left"/>
              <w:rPr>
                <w:bdr w:val="nil"/>
              </w:rPr>
            </w:pPr>
            <w:r w:rsidRPr="00FA16C4">
              <w:rPr>
                <w:rFonts w:ascii="Calibri" w:eastAsia="Calibri" w:hAnsi="Calibri" w:cs="Calibri"/>
                <w:sz w:val="20"/>
                <w:bdr w:val="nil"/>
              </w:rPr>
              <w:t>Kompetence sociální a personální</w:t>
            </w:r>
          </w:p>
          <w:p w14:paraId="06EAA83E" w14:textId="77777777" w:rsidR="001721AF" w:rsidRPr="00FA16C4" w:rsidRDefault="001721AF" w:rsidP="001721AF">
            <w:pPr>
              <w:numPr>
                <w:ilvl w:val="0"/>
                <w:numId w:val="21"/>
              </w:numPr>
              <w:spacing w:line="240" w:lineRule="auto"/>
              <w:jc w:val="left"/>
              <w:rPr>
                <w:bdr w:val="nil"/>
              </w:rPr>
            </w:pPr>
            <w:r w:rsidRPr="00FA16C4">
              <w:rPr>
                <w:rFonts w:ascii="Calibri" w:eastAsia="Calibri" w:hAnsi="Calibri" w:cs="Calibri"/>
                <w:sz w:val="20"/>
                <w:bdr w:val="nil"/>
              </w:rPr>
              <w:t>Kompetence občanská</w:t>
            </w:r>
          </w:p>
          <w:p w14:paraId="7344F763" w14:textId="77777777" w:rsidR="001721AF" w:rsidRPr="00FA16C4" w:rsidRDefault="001721AF" w:rsidP="001721AF">
            <w:pPr>
              <w:numPr>
                <w:ilvl w:val="0"/>
                <w:numId w:val="21"/>
              </w:numPr>
              <w:spacing w:line="240" w:lineRule="auto"/>
              <w:jc w:val="left"/>
              <w:rPr>
                <w:bdr w:val="nil"/>
              </w:rPr>
            </w:pPr>
            <w:r w:rsidRPr="00FA16C4">
              <w:rPr>
                <w:rFonts w:ascii="Calibri" w:eastAsia="Calibri" w:hAnsi="Calibri" w:cs="Calibri"/>
                <w:sz w:val="20"/>
                <w:bdr w:val="nil"/>
              </w:rPr>
              <w:t>Kompetence k učení</w:t>
            </w:r>
          </w:p>
          <w:p w14:paraId="555F2B6C" w14:textId="77777777" w:rsidR="001721AF" w:rsidRPr="00044B54" w:rsidRDefault="001721AF" w:rsidP="001721AF">
            <w:pPr>
              <w:numPr>
                <w:ilvl w:val="0"/>
                <w:numId w:val="21"/>
              </w:numPr>
              <w:spacing w:line="240" w:lineRule="auto"/>
              <w:jc w:val="left"/>
              <w:rPr>
                <w:bdr w:val="nil"/>
              </w:rPr>
            </w:pPr>
            <w:r w:rsidRPr="00FA16C4">
              <w:rPr>
                <w:rFonts w:ascii="Calibri" w:eastAsia="Calibri" w:hAnsi="Calibri" w:cs="Calibri"/>
                <w:sz w:val="20"/>
                <w:bdr w:val="nil"/>
              </w:rPr>
              <w:t>Kompetence pracovní</w:t>
            </w:r>
          </w:p>
          <w:p w14:paraId="37D378E4" w14:textId="11C6C413" w:rsidR="00044B54" w:rsidRPr="00044B54" w:rsidRDefault="00044B54" w:rsidP="001721AF">
            <w:pPr>
              <w:numPr>
                <w:ilvl w:val="0"/>
                <w:numId w:val="21"/>
              </w:numPr>
              <w:spacing w:line="240" w:lineRule="auto"/>
              <w:jc w:val="left"/>
              <w:rPr>
                <w:sz w:val="20"/>
                <w:szCs w:val="20"/>
                <w:bdr w:val="nil"/>
              </w:rPr>
            </w:pPr>
            <w:r w:rsidRPr="00044B54">
              <w:rPr>
                <w:rFonts w:ascii="Calibri" w:eastAsia="Calibri" w:hAnsi="Calibri" w:cs="Calibri"/>
                <w:sz w:val="20"/>
                <w:szCs w:val="20"/>
                <w:bdr w:val="nil"/>
              </w:rPr>
              <w:t>Kompetence digitální</w:t>
            </w:r>
          </w:p>
        </w:tc>
      </w:tr>
      <w:tr w:rsidR="00FA16C4" w:rsidRPr="00FA16C4" w14:paraId="3611DC87" w14:textId="77777777" w:rsidTr="001721AF">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1821EE" w14:textId="77777777" w:rsidR="001721AF" w:rsidRPr="00FA16C4" w:rsidRDefault="001721AF" w:rsidP="001721AF">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DA91A3" w14:textId="77777777" w:rsidR="001721AF" w:rsidRPr="00FA16C4" w:rsidRDefault="001721AF" w:rsidP="001721AF">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2F219035" w14:textId="77777777" w:rsidTr="001721AF">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45F75D" w14:textId="77777777" w:rsidR="001721AF" w:rsidRPr="00FA16C4" w:rsidRDefault="001721AF" w:rsidP="001721AF">
            <w:pPr>
              <w:spacing w:line="240" w:lineRule="auto"/>
              <w:jc w:val="left"/>
              <w:rPr>
                <w:bdr w:val="nil"/>
              </w:rPr>
            </w:pPr>
            <w:r w:rsidRPr="00FA16C4">
              <w:rPr>
                <w:rFonts w:ascii="Calibri" w:eastAsia="Calibri" w:hAnsi="Calibri" w:cs="Calibri"/>
                <w:sz w:val="20"/>
                <w:bdr w:val="nil"/>
              </w:rPr>
              <w:t>Zvuková a grafická podoba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2FA033" w14:textId="77777777" w:rsidR="001721AF" w:rsidRPr="00FA16C4" w:rsidRDefault="001721AF" w:rsidP="001721AF">
            <w:pPr>
              <w:spacing w:line="240" w:lineRule="auto"/>
              <w:rPr>
                <w:bdr w:val="nil"/>
              </w:rPr>
            </w:pPr>
            <w:r w:rsidRPr="00FA16C4">
              <w:rPr>
                <w:rFonts w:ascii="Calibri" w:eastAsia="Calibri" w:hAnsi="Calibri" w:cs="Calibri"/>
                <w:sz w:val="20"/>
                <w:bdr w:val="nil"/>
              </w:rPr>
              <w:t>Žák na úrovni A2/B1 dostatečně srozumitelně vyslovuje, rozlišuje sluchem prvky fonologického systému jazyka, rozlišuje slovní a větný přízvuk intonuje, ovládá pravopis slov osvojené slovní zásoby. </w:t>
            </w:r>
          </w:p>
        </w:tc>
      </w:tr>
      <w:tr w:rsidR="00FA16C4" w:rsidRPr="00FA16C4" w14:paraId="05B18D1E" w14:textId="77777777" w:rsidTr="001721AF">
        <w:tc>
          <w:tcPr>
            <w:tcW w:w="1500" w:type="pct"/>
            <w:gridSpan w:val="2"/>
            <w:vMerge/>
            <w:tcBorders>
              <w:top w:val="inset" w:sz="6" w:space="0" w:color="808080"/>
              <w:left w:val="inset" w:sz="6" w:space="0" w:color="808080"/>
              <w:bottom w:val="inset" w:sz="6" w:space="0" w:color="808080"/>
              <w:right w:val="inset" w:sz="6" w:space="0" w:color="808080"/>
            </w:tcBorders>
          </w:tcPr>
          <w:p w14:paraId="35A60644" w14:textId="77777777" w:rsidR="001721AF" w:rsidRPr="00FA16C4" w:rsidRDefault="001721AF" w:rsidP="001721A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B1D58" w14:textId="77777777" w:rsidR="001721AF" w:rsidRPr="00FA16C4" w:rsidRDefault="001721AF" w:rsidP="001721AF">
            <w:pPr>
              <w:spacing w:line="240" w:lineRule="auto"/>
              <w:rPr>
                <w:bdr w:val="nil"/>
              </w:rPr>
            </w:pPr>
            <w:r w:rsidRPr="00FA16C4">
              <w:rPr>
                <w:rFonts w:ascii="Calibri" w:eastAsia="Calibri" w:hAnsi="Calibri" w:cs="Calibri"/>
                <w:sz w:val="20"/>
                <w:bdr w:val="nil"/>
              </w:rPr>
              <w:t>Při poslechu a čtení a psaní žák procvičuje různé typy cvičení (multiple choice, doplňování chybějících informací apod.). </w:t>
            </w:r>
          </w:p>
        </w:tc>
      </w:tr>
      <w:tr w:rsidR="00FA16C4" w:rsidRPr="00FA16C4" w14:paraId="674C023B" w14:textId="77777777" w:rsidTr="001721AF">
        <w:tc>
          <w:tcPr>
            <w:tcW w:w="1500" w:type="pct"/>
            <w:gridSpan w:val="2"/>
            <w:vMerge/>
            <w:tcBorders>
              <w:top w:val="inset" w:sz="6" w:space="0" w:color="808080"/>
              <w:left w:val="inset" w:sz="6" w:space="0" w:color="808080"/>
              <w:bottom w:val="inset" w:sz="6" w:space="0" w:color="808080"/>
              <w:right w:val="inset" w:sz="6" w:space="0" w:color="808080"/>
            </w:tcBorders>
          </w:tcPr>
          <w:p w14:paraId="077F6AB4" w14:textId="77777777" w:rsidR="001721AF" w:rsidRPr="00FA16C4" w:rsidRDefault="001721AF" w:rsidP="001721A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2D34B6" w14:textId="77777777" w:rsidR="001721AF" w:rsidRPr="00FA16C4" w:rsidRDefault="001721AF" w:rsidP="001721AF">
            <w:pPr>
              <w:spacing w:line="240" w:lineRule="auto"/>
              <w:rPr>
                <w:bdr w:val="nil"/>
              </w:rPr>
            </w:pPr>
            <w:r w:rsidRPr="00FA16C4">
              <w:rPr>
                <w:rFonts w:ascii="Calibri" w:eastAsia="Calibri" w:hAnsi="Calibri" w:cs="Calibri"/>
                <w:sz w:val="20"/>
                <w:bdr w:val="nil"/>
              </w:rPr>
              <w:t>Žák umí napsat krátký neformální a formální dopis či email, popis, vyprávění, životopis, recenzi (knihy, filmu), vyjádřit vlastní názor. </w:t>
            </w:r>
          </w:p>
        </w:tc>
      </w:tr>
      <w:tr w:rsidR="00FA16C4" w:rsidRPr="00FA16C4" w14:paraId="30D482B9" w14:textId="77777777" w:rsidTr="001721AF">
        <w:tc>
          <w:tcPr>
            <w:tcW w:w="1500" w:type="pct"/>
            <w:gridSpan w:val="2"/>
            <w:vMerge/>
            <w:tcBorders>
              <w:top w:val="inset" w:sz="6" w:space="0" w:color="808080"/>
              <w:left w:val="inset" w:sz="6" w:space="0" w:color="808080"/>
              <w:bottom w:val="inset" w:sz="6" w:space="0" w:color="808080"/>
              <w:right w:val="inset" w:sz="6" w:space="0" w:color="808080"/>
            </w:tcBorders>
          </w:tcPr>
          <w:p w14:paraId="69FE82A6" w14:textId="77777777" w:rsidR="001721AF" w:rsidRPr="00FA16C4" w:rsidRDefault="001721AF" w:rsidP="001721A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705C0" w14:textId="77777777" w:rsidR="001721AF" w:rsidRPr="00FA16C4" w:rsidRDefault="001721AF" w:rsidP="001721AF">
            <w:pPr>
              <w:spacing w:line="240" w:lineRule="auto"/>
              <w:rPr>
                <w:bdr w:val="nil"/>
              </w:rPr>
            </w:pPr>
            <w:r w:rsidRPr="00FA16C4">
              <w:rPr>
                <w:rFonts w:ascii="Calibri" w:eastAsia="Calibri" w:hAnsi="Calibri" w:cs="Calibri"/>
                <w:sz w:val="20"/>
                <w:bdr w:val="nil"/>
              </w:rPr>
              <w:t>Při mluvení umí vyjádřit vlastní názor, požádat a nabídnout pomoc, omluvit se, poradit. </w:t>
            </w:r>
          </w:p>
        </w:tc>
      </w:tr>
      <w:tr w:rsidR="00FA16C4" w:rsidRPr="00FA16C4" w14:paraId="40E2379E" w14:textId="77777777" w:rsidTr="001721AF">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7C33B" w14:textId="77777777" w:rsidR="001721AF" w:rsidRPr="00FA16C4" w:rsidRDefault="001721AF" w:rsidP="001721AF">
            <w:pPr>
              <w:spacing w:line="240" w:lineRule="auto"/>
              <w:jc w:val="left"/>
              <w:rPr>
                <w:bdr w:val="nil"/>
              </w:rPr>
            </w:pPr>
            <w:r w:rsidRPr="00FA16C4">
              <w:rPr>
                <w:rFonts w:ascii="Calibri" w:eastAsia="Calibri" w:hAnsi="Calibri" w:cs="Calibri"/>
                <w:sz w:val="20"/>
                <w:bdr w:val="nil"/>
              </w:rPr>
              <w:t>Slovní zásoba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F987F9" w14:textId="77777777" w:rsidR="001721AF" w:rsidRPr="00FA16C4" w:rsidRDefault="001721AF" w:rsidP="001721AF">
            <w:pPr>
              <w:spacing w:line="240" w:lineRule="auto"/>
              <w:rPr>
                <w:bdr w:val="nil"/>
              </w:rPr>
            </w:pPr>
            <w:r w:rsidRPr="00FA16C4">
              <w:rPr>
                <w:rFonts w:ascii="Calibri" w:eastAsia="Calibri" w:hAnsi="Calibri" w:cs="Calibri"/>
                <w:sz w:val="20"/>
                <w:bdr w:val="nil"/>
              </w:rPr>
              <w:t>Žák na úrovni A2/B1 dostatečně srozumitelně vyslovuje, rozlišuje sluchem prvky fonologického systému jazyka rozlišuje slovní a větný přízvuk, intonuje, ovládá spelling a pravopis slov osvojené slovní zásoby </w:t>
            </w:r>
          </w:p>
        </w:tc>
      </w:tr>
      <w:tr w:rsidR="00FA16C4" w:rsidRPr="00FA16C4" w14:paraId="381D5C5F" w14:textId="77777777" w:rsidTr="001721AF">
        <w:tc>
          <w:tcPr>
            <w:tcW w:w="1500" w:type="pct"/>
            <w:gridSpan w:val="2"/>
            <w:vMerge/>
            <w:tcBorders>
              <w:top w:val="inset" w:sz="6" w:space="0" w:color="808080"/>
              <w:left w:val="inset" w:sz="6" w:space="0" w:color="808080"/>
              <w:bottom w:val="inset" w:sz="6" w:space="0" w:color="808080"/>
              <w:right w:val="inset" w:sz="6" w:space="0" w:color="808080"/>
            </w:tcBorders>
          </w:tcPr>
          <w:p w14:paraId="417C9246" w14:textId="77777777" w:rsidR="001721AF" w:rsidRPr="00FA16C4" w:rsidRDefault="001721AF" w:rsidP="001721A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45428" w14:textId="77777777" w:rsidR="001721AF" w:rsidRPr="00FA16C4" w:rsidRDefault="001721AF" w:rsidP="001721AF">
            <w:pPr>
              <w:spacing w:line="240" w:lineRule="auto"/>
              <w:rPr>
                <w:bdr w:val="nil"/>
              </w:rPr>
            </w:pPr>
            <w:r w:rsidRPr="00FA16C4">
              <w:rPr>
                <w:rFonts w:ascii="Calibri" w:eastAsia="Calibri" w:hAnsi="Calibri" w:cs="Calibri"/>
                <w:sz w:val="20"/>
                <w:bdr w:val="nil"/>
              </w:rPr>
              <w:t>Hojně používá přídavná jména, všechny druhy zájmen, spojky a spojovací výrazy (and, but, or, because, while, so atd.). Používá základní ustálené fráze a frázová slovesa. </w:t>
            </w:r>
          </w:p>
        </w:tc>
      </w:tr>
      <w:tr w:rsidR="00FA16C4" w:rsidRPr="00FA16C4" w14:paraId="75374174" w14:textId="77777777" w:rsidTr="001721A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6D7A2F" w14:textId="77777777" w:rsidR="001721AF" w:rsidRPr="00FA16C4" w:rsidRDefault="001721AF" w:rsidP="001721AF">
            <w:pPr>
              <w:spacing w:line="240" w:lineRule="auto"/>
              <w:jc w:val="left"/>
              <w:rPr>
                <w:bdr w:val="nil"/>
              </w:rPr>
            </w:pPr>
            <w:r w:rsidRPr="00FA16C4">
              <w:rPr>
                <w:rFonts w:ascii="Calibri" w:eastAsia="Calibri" w:hAnsi="Calibri" w:cs="Calibri"/>
                <w:sz w:val="20"/>
                <w:bdr w:val="nil"/>
              </w:rPr>
              <w:t>Tematické okruhy – 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F53676" w14:textId="77777777" w:rsidR="001721AF" w:rsidRPr="00FA16C4" w:rsidRDefault="001721AF" w:rsidP="001721AF">
            <w:pPr>
              <w:spacing w:line="240" w:lineRule="auto"/>
              <w:rPr>
                <w:bdr w:val="nil"/>
              </w:rPr>
            </w:pPr>
            <w:r w:rsidRPr="00FA16C4">
              <w:rPr>
                <w:rFonts w:ascii="Calibri" w:eastAsia="Calibri" w:hAnsi="Calibri" w:cs="Calibri"/>
                <w:sz w:val="20"/>
                <w:bdr w:val="nil"/>
              </w:rPr>
              <w:t>Žák na úrovni A2/B1 má dostatečnou slovní zásobu k ústní i písemné komunikaci vztahující se k probíraným tematickým okruhům a komunikačním situacím, pracuje se slovníkem (knižním i elektronickým) </w:t>
            </w:r>
          </w:p>
        </w:tc>
      </w:tr>
      <w:tr w:rsidR="00FA16C4" w:rsidRPr="00FA16C4" w14:paraId="331C1D65" w14:textId="77777777" w:rsidTr="001721A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D6F141" w14:textId="77777777" w:rsidR="001721AF" w:rsidRPr="00FA16C4" w:rsidRDefault="001721AF" w:rsidP="001721AF">
            <w:pPr>
              <w:spacing w:line="240" w:lineRule="auto"/>
              <w:jc w:val="left"/>
              <w:rPr>
                <w:bdr w:val="nil"/>
              </w:rPr>
            </w:pPr>
            <w:r w:rsidRPr="00FA16C4">
              <w:rPr>
                <w:rFonts w:ascii="Calibri" w:eastAsia="Calibri" w:hAnsi="Calibri" w:cs="Calibri"/>
                <w:sz w:val="20"/>
                <w:bdr w:val="nil"/>
              </w:rPr>
              <w:t>Mluvnice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F23D07" w14:textId="77777777" w:rsidR="001721AF" w:rsidRPr="00FA16C4" w:rsidRDefault="001721AF" w:rsidP="001721AF">
            <w:pPr>
              <w:spacing w:line="240" w:lineRule="auto"/>
              <w:rPr>
                <w:bdr w:val="nil"/>
              </w:rPr>
            </w:pPr>
            <w:r w:rsidRPr="00FA16C4">
              <w:rPr>
                <w:rFonts w:ascii="Calibri" w:eastAsia="Calibri" w:hAnsi="Calibri" w:cs="Calibri"/>
                <w:sz w:val="20"/>
                <w:bdr w:val="nil"/>
              </w:rPr>
              <w:t>Žák na úrovni A2/B1 používá gramatické jevy na příslušné jazykové úrovni k realizaci svého komunikačního záměru: prohlubuje si a používá základní gramatické časy (Present Simple, Present Continuous, Past Simple, Past Continuous,will, be going to, Present Perfect). Používá jednoduché vedlejší věty – časové, vztažné a podmínkové (First a Second Conditional). Umí stupňovat přídavná jména, používá modální slovesa can, could, must, should. </w:t>
            </w:r>
          </w:p>
        </w:tc>
      </w:tr>
      <w:tr w:rsidR="00FA16C4" w:rsidRPr="00FA16C4" w14:paraId="1FC55460" w14:textId="77777777" w:rsidTr="001721AF">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A07C17" w14:textId="77777777" w:rsidR="001721AF" w:rsidRPr="00FA16C4" w:rsidRDefault="001721AF" w:rsidP="001721AF">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492A9DB5"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42AE6E" w14:textId="77777777" w:rsidR="001721AF" w:rsidRPr="00FA16C4" w:rsidRDefault="001721AF" w:rsidP="001721AF">
            <w:pPr>
              <w:spacing w:line="240" w:lineRule="auto"/>
              <w:jc w:val="center"/>
              <w:rPr>
                <w:bdr w:val="nil"/>
              </w:rPr>
            </w:pPr>
            <w:r w:rsidRPr="00FA16C4">
              <w:rPr>
                <w:rFonts w:ascii="Calibri" w:eastAsia="Calibri" w:hAnsi="Calibri" w:cs="Calibri"/>
                <w:sz w:val="20"/>
                <w:bdr w:val="nil"/>
              </w:rPr>
              <w:t>Environmentální výchova - Lidské aktivity a problémy životního prostředí</w:t>
            </w:r>
          </w:p>
        </w:tc>
      </w:tr>
      <w:tr w:rsidR="00FA16C4" w:rsidRPr="00FA16C4" w14:paraId="74284570"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F10A64" w14:textId="77777777" w:rsidR="001721AF" w:rsidRPr="00FA16C4" w:rsidRDefault="001721AF" w:rsidP="001721AF">
            <w:pPr>
              <w:spacing w:line="240" w:lineRule="auto"/>
              <w:rPr>
                <w:bdr w:val="nil"/>
              </w:rPr>
            </w:pPr>
            <w:r w:rsidRPr="00FA16C4">
              <w:rPr>
                <w:rFonts w:ascii="Calibri" w:eastAsia="Calibri" w:hAnsi="Calibri" w:cs="Calibri"/>
                <w:sz w:val="20"/>
                <w:bdr w:val="nil"/>
              </w:rPr>
              <w:t>Environmentální výchova klade důraz na ekologické, ekonomické, vědeckotechnické i politické aspekty environmentálních problémů dneška. Vede jedince k aktivnímu přístupu k ochraně prostředí, ve kterém žijeme, k pochopení složitosti vztahů člověka a životního prostředí a nezbytnosti postupného přechodu k udržitelnému rozvoji společnosti. V oblasti hodnot a postojů vede k vnímání života jako nejvyšší hodnoty, k ochraně přírody a přírodních zdrojů, přispívá k utváření zdravého životního stylu. </w:t>
            </w:r>
          </w:p>
        </w:tc>
      </w:tr>
      <w:tr w:rsidR="00FA16C4" w:rsidRPr="00FA16C4" w14:paraId="4931B4A9"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FCD2D9" w14:textId="77777777" w:rsidR="001721AF" w:rsidRPr="00FA16C4" w:rsidRDefault="001721AF" w:rsidP="001721AF">
            <w:pPr>
              <w:spacing w:line="240" w:lineRule="auto"/>
              <w:jc w:val="center"/>
              <w:rPr>
                <w:bdr w:val="nil"/>
              </w:rPr>
            </w:pPr>
            <w:r w:rsidRPr="00FA16C4">
              <w:rPr>
                <w:rFonts w:ascii="Calibri" w:eastAsia="Calibri" w:hAnsi="Calibri" w:cs="Calibri"/>
                <w:sz w:val="20"/>
                <w:bdr w:val="nil"/>
              </w:rPr>
              <w:t>Mediální výchova - Média a mediální produkce</w:t>
            </w:r>
          </w:p>
        </w:tc>
      </w:tr>
      <w:tr w:rsidR="00FA16C4" w:rsidRPr="00FA16C4" w14:paraId="17AF266E"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C8B78" w14:textId="77777777" w:rsidR="001721AF" w:rsidRPr="00FA16C4" w:rsidRDefault="001721AF" w:rsidP="001721AF">
            <w:pPr>
              <w:spacing w:line="240" w:lineRule="auto"/>
              <w:rPr>
                <w:bdr w:val="nil"/>
              </w:rPr>
            </w:pPr>
            <w:r w:rsidRPr="00FA16C4">
              <w:rPr>
                <w:rFonts w:ascii="Calibri" w:eastAsia="Calibri" w:hAnsi="Calibri" w:cs="Calibri"/>
                <w:sz w:val="20"/>
                <w:bdr w:val="nil"/>
              </w:rPr>
              <w:t>Mediální výchova klade důraz na vybavení žáka základní úrovní mediální gramotnosti, což znamená dovedností analyzovat nabízená sdělení, posoudit jejich věrohodnost a vyhodnotit jejich záměr. Také dbá na rozvoj citlivosti vůči obsahu a způsobu zpracování mediálního sdělení, vůči předsudkům a zjednodušujícím soudům o společnosti, a tím napomáhá k uvědomění si možnosti svobodného vyjádření vlastních postojů i odpovědnosti za způsob jeho formulování a prezentace. </w:t>
            </w:r>
          </w:p>
        </w:tc>
      </w:tr>
      <w:tr w:rsidR="00FA16C4" w:rsidRPr="00FA16C4" w14:paraId="0CC2D22A"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620767" w14:textId="77777777" w:rsidR="001721AF" w:rsidRPr="00FA16C4" w:rsidRDefault="001721AF" w:rsidP="001721AF">
            <w:pPr>
              <w:spacing w:line="240" w:lineRule="auto"/>
              <w:jc w:val="center"/>
              <w:rPr>
                <w:bdr w:val="nil"/>
              </w:rPr>
            </w:pPr>
            <w:r w:rsidRPr="00FA16C4">
              <w:rPr>
                <w:rFonts w:ascii="Calibri" w:eastAsia="Calibri" w:hAnsi="Calibri" w:cs="Calibri"/>
                <w:sz w:val="20"/>
                <w:bdr w:val="nil"/>
              </w:rPr>
              <w:t>Multikulturní výchova - Základní problémy sociokulturních rozdílů</w:t>
            </w:r>
          </w:p>
        </w:tc>
      </w:tr>
      <w:tr w:rsidR="00FA16C4" w:rsidRPr="00FA16C4" w14:paraId="490C59C1"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053D45" w14:textId="77777777" w:rsidR="001721AF" w:rsidRPr="00FA16C4" w:rsidRDefault="001721AF" w:rsidP="001721AF">
            <w:pPr>
              <w:spacing w:line="240" w:lineRule="auto"/>
              <w:rPr>
                <w:bdr w:val="nil"/>
              </w:rPr>
            </w:pPr>
            <w:r w:rsidRPr="00FA16C4">
              <w:rPr>
                <w:rFonts w:ascii="Calibri" w:eastAsia="Calibri" w:hAnsi="Calibri" w:cs="Calibri"/>
                <w:sz w:val="20"/>
                <w:bdr w:val="nil"/>
              </w:rPr>
              <w:lastRenderedPageBreak/>
              <w:t>Multikulturní výchova seznamuje žáky se specifiky různých národností žijících ve společném státě, v rámci výuky angličtiny především anglofonních zemí a naší země a také uvědomování si naší vlastní kultury a jejích specifik. Dále přispívá k vzájemnému poznávání, toleranci a k odstraňování předsudků. V oblasti hodnot pomáhá žákům vytvářet postoje tolerance a respektu k odlišným sociokulturním skupinám, vede k odmítání projevů xenofobie, diskriminace a rasismu. </w:t>
            </w:r>
          </w:p>
        </w:tc>
      </w:tr>
      <w:tr w:rsidR="00FA16C4" w:rsidRPr="00FA16C4" w14:paraId="0E729841"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C2B35" w14:textId="77777777" w:rsidR="001721AF" w:rsidRPr="00FA16C4" w:rsidRDefault="001721AF" w:rsidP="001721AF">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1F573E3D"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479CCD" w14:textId="77777777" w:rsidR="001721AF" w:rsidRPr="00FA16C4" w:rsidRDefault="001721AF" w:rsidP="001721AF">
            <w:pPr>
              <w:spacing w:line="240" w:lineRule="auto"/>
              <w:rPr>
                <w:bdr w:val="nil"/>
              </w:rPr>
            </w:pPr>
            <w:r w:rsidRPr="00FA16C4">
              <w:rPr>
                <w:rFonts w:ascii="Calibri" w:eastAsia="Calibri" w:hAnsi="Calibri" w:cs="Calibri"/>
                <w:sz w:val="20"/>
                <w:bdr w:val="nil"/>
              </w:rPr>
              <w:t>Osobnostní a sociální výchova má praktické využití v každodenním životě. Cílem je pomáhat každému žákovi utvářet si praktické životní dovednosti,  především utvořit si pozitivní postoj a vztah k sobě samému a k druhým, zvládat své vlastní chování a naučit se dobré komunikaci s ostatními, spolužáky, učiteli atd. Toto průřezové téma vede k  uvědomování si hodnoty spolupráce a pomoci, napomáhá prevenci sociálně patologických jevů a škodlivých způsobů chování, a také k uvědomování si rozdílů mezi lidmi, jejich názory a chováním. </w:t>
            </w:r>
          </w:p>
        </w:tc>
      </w:tr>
      <w:tr w:rsidR="00FA16C4" w:rsidRPr="00FA16C4" w14:paraId="79BF1FCB"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FB74DC" w14:textId="77777777" w:rsidR="001721AF" w:rsidRPr="00FA16C4" w:rsidRDefault="001721AF" w:rsidP="001721AF">
            <w:pPr>
              <w:spacing w:line="240" w:lineRule="auto"/>
              <w:jc w:val="center"/>
              <w:rPr>
                <w:bdr w:val="nil"/>
              </w:rPr>
            </w:pPr>
            <w:r w:rsidRPr="00FA16C4">
              <w:rPr>
                <w:rFonts w:ascii="Calibri" w:eastAsia="Calibri" w:hAnsi="Calibri" w:cs="Calibri"/>
                <w:sz w:val="20"/>
                <w:bdr w:val="nil"/>
              </w:rPr>
              <w:t>Výchova demokratického občana - Občan, občanská společnost a stát</w:t>
            </w:r>
          </w:p>
        </w:tc>
      </w:tr>
      <w:tr w:rsidR="00FA16C4" w:rsidRPr="00FA16C4" w14:paraId="3BFF86B8"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3A2F6" w14:textId="77777777" w:rsidR="001721AF" w:rsidRPr="00FA16C4" w:rsidRDefault="001721AF" w:rsidP="001721AF">
            <w:pPr>
              <w:spacing w:line="240" w:lineRule="auto"/>
              <w:rPr>
                <w:bdr w:val="nil"/>
              </w:rPr>
            </w:pPr>
            <w:r w:rsidRPr="00FA16C4">
              <w:rPr>
                <w:rFonts w:ascii="Calibri" w:eastAsia="Calibri" w:hAnsi="Calibri" w:cs="Calibri"/>
                <w:sz w:val="20"/>
                <w:bdr w:val="nil"/>
              </w:rPr>
              <w:t>Výchova demokratického občana podporuje globální myšlení a mezinárodní porozumění, rozvíjí vědomí evropské identity při respektování identity národní, podporuje tradiční evropské hodnoty, k nimž patří humanismus, svobodná lidská vůle, morálka, uplatňování práva a osobní zodpovědnost spolu s racionálním uvažováním, kritickým myšlením a tvořivostí. V oblasti hodnot formuje postoje žáků k Evropě jako širší vlasti a ke světu jako globálnímu prostředí života. </w:t>
            </w:r>
          </w:p>
        </w:tc>
      </w:tr>
    </w:tbl>
    <w:p w14:paraId="54E00208" w14:textId="77777777" w:rsidR="001721AF" w:rsidRPr="00FA16C4" w:rsidRDefault="001721AF" w:rsidP="001721AF">
      <w:pPr>
        <w:rPr>
          <w:bdr w:val="nil"/>
        </w:rPr>
      </w:pPr>
      <w:r w:rsidRPr="00FA16C4">
        <w:rPr>
          <w:bdr w:val="nil"/>
        </w:rPr>
        <w:t>    </w:t>
      </w:r>
    </w:p>
    <w:p w14:paraId="154C3521" w14:textId="77777777" w:rsidR="00445B70" w:rsidRPr="00FA16C4" w:rsidRDefault="00445B70" w:rsidP="00445B70">
      <w:pPr>
        <w:pStyle w:val="Nadpis2"/>
        <w:spacing w:before="299" w:after="299"/>
        <w:rPr>
          <w:bdr w:val="nil"/>
        </w:rPr>
      </w:pPr>
      <w:bookmarkStart w:id="46" w:name="_Toc80878161"/>
      <w:bookmarkStart w:id="47" w:name="_Toc187902123"/>
      <w:r w:rsidRPr="00FA16C4">
        <w:rPr>
          <w:bdr w:val="nil"/>
        </w:rPr>
        <w:t>Konverzace v Aj</w:t>
      </w:r>
      <w:bookmarkEnd w:id="46"/>
      <w:bookmarkEnd w:id="47"/>
      <w:r w:rsidRPr="00FA16C4">
        <w:rPr>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729"/>
        <w:gridCol w:w="1815"/>
        <w:gridCol w:w="1267"/>
        <w:gridCol w:w="2435"/>
        <w:gridCol w:w="972"/>
      </w:tblGrid>
      <w:tr w:rsidR="00FA16C4" w:rsidRPr="00FA16C4" w14:paraId="3849C3F9" w14:textId="77777777" w:rsidTr="008D4D92">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9EF933" w14:textId="588054C1" w:rsidR="00445B70" w:rsidRPr="00FA16C4" w:rsidRDefault="00445B70" w:rsidP="00445B70">
            <w:pPr>
              <w:keepNext/>
              <w:shd w:val="clear" w:color="auto" w:fill="9CC2E5"/>
              <w:spacing w:line="240" w:lineRule="auto"/>
              <w:jc w:val="center"/>
              <w:rPr>
                <w:bdr w:val="nil"/>
              </w:rPr>
            </w:pPr>
            <w:r w:rsidRPr="00FA16C4">
              <w:rPr>
                <w:rFonts w:ascii="Calibri" w:eastAsia="Calibri" w:hAnsi="Calibri" w:cs="Calibri"/>
                <w:b/>
                <w:bCs/>
                <w:bdr w:val="nil"/>
              </w:rPr>
              <w:t>Počet vyučovacích hodin za týden – G8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8CAD493" w14:textId="77777777" w:rsidR="00445B70" w:rsidRPr="00FA16C4" w:rsidRDefault="00445B70" w:rsidP="00445B70">
            <w:pPr>
              <w:keepNext/>
              <w:shd w:val="clear" w:color="auto" w:fill="9CC2E5"/>
              <w:spacing w:line="240" w:lineRule="auto"/>
              <w:jc w:val="center"/>
              <w:rPr>
                <w:bdr w:val="nil"/>
              </w:rPr>
            </w:pPr>
            <w:r w:rsidRPr="00FA16C4">
              <w:rPr>
                <w:rFonts w:eastAsia="Calibri" w:cs="Calibri"/>
                <w:b/>
                <w:bCs/>
                <w:bdr w:val="nil"/>
              </w:rPr>
              <w:t>Celkem</w:t>
            </w:r>
          </w:p>
        </w:tc>
      </w:tr>
      <w:tr w:rsidR="00940A86" w:rsidRPr="00940A86" w14:paraId="5DBF74DF" w14:textId="77777777" w:rsidTr="008D4D92">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F0069F" w14:textId="6FB145FC" w:rsidR="00445B70" w:rsidRPr="00FA16C4" w:rsidRDefault="00445B70" w:rsidP="00445B70">
            <w:pPr>
              <w:keepNext/>
              <w:shd w:val="clear" w:color="auto" w:fill="DEEAF6"/>
              <w:spacing w:line="240" w:lineRule="auto"/>
              <w:jc w:val="center"/>
              <w:rPr>
                <w:bdr w:val="nil"/>
              </w:rPr>
            </w:pPr>
            <w:r w:rsidRPr="00FA16C4">
              <w:rPr>
                <w:bdr w:val="nil"/>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3AA91A" w14:textId="1806C76A" w:rsidR="00445B70" w:rsidRPr="00FA16C4" w:rsidRDefault="00445B70" w:rsidP="00445B70">
            <w:pPr>
              <w:keepNext/>
              <w:shd w:val="clear" w:color="auto" w:fill="DEEAF6"/>
              <w:spacing w:line="240" w:lineRule="auto"/>
              <w:jc w:val="center"/>
              <w:rPr>
                <w:bdr w:val="nil"/>
              </w:rPr>
            </w:pPr>
            <w:r w:rsidRPr="00FA16C4">
              <w:rPr>
                <w:bdr w:val="nil"/>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760BC9" w14:textId="08512AD0" w:rsidR="00445B70" w:rsidRPr="00FA16C4" w:rsidRDefault="00445B70" w:rsidP="00445B70">
            <w:pPr>
              <w:keepNext/>
              <w:shd w:val="clear" w:color="auto" w:fill="DEEAF6"/>
              <w:spacing w:line="240" w:lineRule="auto"/>
              <w:jc w:val="center"/>
              <w:rPr>
                <w:bdr w:val="nil"/>
              </w:rPr>
            </w:pPr>
            <w:r w:rsidRPr="00FA16C4">
              <w:rPr>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AEEBFB" w14:textId="384EFA94" w:rsidR="00445B70" w:rsidRPr="00940A86" w:rsidRDefault="00445B70" w:rsidP="00445B70">
            <w:pPr>
              <w:keepNext/>
              <w:shd w:val="clear" w:color="auto" w:fill="DEEAF6"/>
              <w:spacing w:line="240" w:lineRule="auto"/>
              <w:jc w:val="center"/>
              <w:rPr>
                <w:bdr w:val="nil"/>
              </w:rPr>
            </w:pPr>
            <w:r w:rsidRPr="00940A86">
              <w:rPr>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3C9FE921" w14:textId="77777777" w:rsidR="00445B70" w:rsidRPr="00940A86" w:rsidRDefault="00445B70" w:rsidP="00445B70"/>
        </w:tc>
      </w:tr>
      <w:tr w:rsidR="00940A86" w:rsidRPr="00940A86" w14:paraId="63B5D54A" w14:textId="77777777" w:rsidTr="008D4D92">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37FB5" w14:textId="77777777" w:rsidR="00445B70" w:rsidRPr="00FA16C4" w:rsidRDefault="00445B70" w:rsidP="00445B70">
            <w:pPr>
              <w:keepNext/>
              <w:spacing w:line="240" w:lineRule="auto"/>
              <w:jc w:val="center"/>
              <w:rPr>
                <w:bdr w:val="nil"/>
              </w:rPr>
            </w:pPr>
            <w:r w:rsidRPr="00FA16C4">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76FD6C" w14:textId="77777777" w:rsidR="00445B70" w:rsidRPr="00FA16C4" w:rsidRDefault="00445B70" w:rsidP="00445B70">
            <w:pPr>
              <w:keepNext/>
              <w:spacing w:line="240" w:lineRule="auto"/>
              <w:jc w:val="center"/>
              <w:rPr>
                <w:bdr w:val="nil"/>
              </w:rPr>
            </w:pPr>
            <w:r w:rsidRPr="00FA16C4">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E4FAB0" w14:textId="77777777" w:rsidR="00445B70" w:rsidRPr="00FA16C4" w:rsidRDefault="00445B70" w:rsidP="00445B70">
            <w:pPr>
              <w:keepNext/>
              <w:spacing w:line="240" w:lineRule="auto"/>
              <w:jc w:val="center"/>
              <w:rPr>
                <w:bdr w:val="nil"/>
              </w:rPr>
            </w:pPr>
            <w:r w:rsidRPr="00FA16C4">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7225B3" w14:textId="038BA7B0" w:rsidR="00445B70" w:rsidRPr="00940A86" w:rsidRDefault="007E6275" w:rsidP="00445B70">
            <w:pPr>
              <w:keepNext/>
              <w:spacing w:line="240" w:lineRule="auto"/>
              <w:jc w:val="center"/>
              <w:rPr>
                <w:bdr w:val="nil"/>
              </w:rPr>
            </w:pPr>
            <w:r w:rsidRPr="00940A86">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1D3639" w14:textId="798CB115" w:rsidR="00445B70" w:rsidRPr="00940A86" w:rsidRDefault="00445B70" w:rsidP="00445B70">
            <w:pPr>
              <w:keepNext/>
              <w:spacing w:line="240" w:lineRule="auto"/>
              <w:jc w:val="center"/>
              <w:rPr>
                <w:bdr w:val="nil"/>
              </w:rPr>
            </w:pPr>
            <w:r w:rsidRPr="00940A86">
              <w:rPr>
                <w:rFonts w:eastAsia="Calibri" w:cs="Calibri"/>
                <w:bdr w:val="nil"/>
              </w:rPr>
              <w:t>2</w:t>
            </w:r>
            <w:r w:rsidR="007E6275" w:rsidRPr="00940A86">
              <w:rPr>
                <w:rFonts w:eastAsia="Calibri" w:cs="Calibri"/>
                <w:bdr w:val="nil"/>
              </w:rPr>
              <w:t xml:space="preserve"> + 1n</w:t>
            </w:r>
          </w:p>
        </w:tc>
      </w:tr>
      <w:tr w:rsidR="00940A86" w:rsidRPr="00940A86" w14:paraId="4871AAA0" w14:textId="77777777" w:rsidTr="008D4D92">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C454A5" w14:textId="77777777" w:rsidR="00445B70" w:rsidRPr="00FA16C4" w:rsidRDefault="00445B70" w:rsidP="00445B70">
            <w:pPr>
              <w:spacing w:line="240" w:lineRule="auto"/>
              <w:jc w:val="center"/>
              <w:rPr>
                <w:bdr w:val="nil"/>
              </w:rPr>
            </w:pPr>
            <w:r w:rsidRPr="00FA16C4">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F012D5" w14:textId="77777777" w:rsidR="00445B70" w:rsidRPr="00FA16C4" w:rsidRDefault="00445B70" w:rsidP="00445B70">
            <w:pPr>
              <w:spacing w:line="240" w:lineRule="auto"/>
              <w:jc w:val="center"/>
              <w:rPr>
                <w:bdr w:val="nil"/>
              </w:rPr>
            </w:pPr>
            <w:r w:rsidRPr="00FA16C4">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0F6DDD" w14:textId="77777777" w:rsidR="00445B70" w:rsidRPr="00FA16C4" w:rsidRDefault="00445B70" w:rsidP="00445B7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6941F" w14:textId="65BD9BB4" w:rsidR="00445B70" w:rsidRPr="00940A86" w:rsidRDefault="00445B70" w:rsidP="00445B70">
            <w:pPr>
              <w:spacing w:line="240" w:lineRule="auto"/>
              <w:jc w:val="center"/>
              <w:rPr>
                <w:bdr w:val="nil"/>
              </w:rPr>
            </w:pPr>
            <w:r w:rsidRPr="00940A86">
              <w:rPr>
                <w:rFonts w:eastAsia="Calibri" w:cs="Calibri"/>
                <w:bdr w:val="nil"/>
              </w:rPr>
              <w:t> </w:t>
            </w:r>
            <w:r w:rsidR="007E6275" w:rsidRPr="00940A86">
              <w:rPr>
                <w:rFonts w:eastAsia="Calibri" w:cs="Calibri"/>
                <w:bdr w:val="nil"/>
              </w:rPr>
              <w:t>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D4520" w14:textId="77777777" w:rsidR="00445B70" w:rsidRPr="00940A86" w:rsidRDefault="00445B70" w:rsidP="00445B70"/>
        </w:tc>
      </w:tr>
    </w:tbl>
    <w:p w14:paraId="4D330077" w14:textId="1CADDAC2" w:rsidR="00445B70" w:rsidRPr="00FA16C4" w:rsidRDefault="00445B70" w:rsidP="00822881">
      <w:pPr>
        <w:rPr>
          <w:bdr w:val="nil"/>
        </w:rPr>
      </w:pPr>
      <w:r w:rsidRPr="00FA16C4">
        <w:rPr>
          <w:bdr w:val="nil"/>
        </w:rPr>
        <w:t>   </w:t>
      </w:r>
    </w:p>
    <w:p w14:paraId="38A5A388" w14:textId="77777777" w:rsidR="00445B70" w:rsidRPr="00FA16C4" w:rsidRDefault="00445B70" w:rsidP="00445B70">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8"/>
      </w:tblGrid>
      <w:tr w:rsidR="00FA16C4" w:rsidRPr="00FA16C4" w14:paraId="0A1D77BB" w14:textId="77777777" w:rsidTr="008D4D92">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7F6B21" w14:textId="77777777" w:rsidR="00445B70" w:rsidRPr="00FA16C4" w:rsidRDefault="00445B70" w:rsidP="008D4D92">
            <w:pPr>
              <w:keepNext/>
              <w:shd w:val="clear" w:color="auto" w:fill="9CC2E5"/>
              <w:spacing w:line="240" w:lineRule="auto"/>
              <w:jc w:val="left"/>
              <w:rPr>
                <w:bdr w:val="nil"/>
              </w:rPr>
            </w:pPr>
            <w:r w:rsidRPr="00FA16C4">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3D98D8" w14:textId="77777777" w:rsidR="00445B70" w:rsidRPr="00FA16C4" w:rsidRDefault="00445B70" w:rsidP="008D4D92">
            <w:pPr>
              <w:keepNext/>
              <w:shd w:val="clear" w:color="auto" w:fill="9CC2E5"/>
              <w:spacing w:line="240" w:lineRule="auto"/>
              <w:jc w:val="center"/>
              <w:rPr>
                <w:bdr w:val="nil"/>
              </w:rPr>
            </w:pPr>
            <w:r w:rsidRPr="00FA16C4">
              <w:rPr>
                <w:rFonts w:eastAsia="Calibri" w:cs="Calibri"/>
                <w:bdr w:val="nil"/>
              </w:rPr>
              <w:t>Konverzace v Aj</w:t>
            </w:r>
          </w:p>
        </w:tc>
      </w:tr>
      <w:tr w:rsidR="00FA16C4" w:rsidRPr="00FA16C4" w14:paraId="141E2938" w14:textId="77777777" w:rsidTr="008D4D9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86EB92" w14:textId="77777777" w:rsidR="00445B70" w:rsidRPr="00FA16C4" w:rsidRDefault="00445B70" w:rsidP="008D4D92">
            <w:pPr>
              <w:shd w:val="clear" w:color="auto" w:fill="DEEAF6"/>
              <w:spacing w:line="240" w:lineRule="auto"/>
              <w:jc w:val="left"/>
              <w:rPr>
                <w:bdr w:val="nil"/>
              </w:rPr>
            </w:pPr>
            <w:r w:rsidRPr="00FA16C4">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80113" w14:textId="77777777" w:rsidR="00445B70" w:rsidRPr="00FA16C4" w:rsidRDefault="00445B70" w:rsidP="008D4D92">
            <w:pPr>
              <w:spacing w:line="240" w:lineRule="auto"/>
              <w:jc w:val="left"/>
              <w:rPr>
                <w:bdr w:val="nil"/>
              </w:rPr>
            </w:pPr>
            <w:r w:rsidRPr="00FA16C4">
              <w:rPr>
                <w:rFonts w:eastAsia="Calibri" w:cs="Calibri"/>
                <w:bdr w:val="nil"/>
              </w:rPr>
              <w:t>Jazyk a jazyková komunikace</w:t>
            </w:r>
          </w:p>
        </w:tc>
      </w:tr>
      <w:tr w:rsidR="00FA16C4" w:rsidRPr="00FA16C4" w14:paraId="684AE924" w14:textId="77777777" w:rsidTr="008D4D9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2011CC" w14:textId="77777777" w:rsidR="00445B70" w:rsidRPr="00FA16C4" w:rsidRDefault="00445B70" w:rsidP="008D4D92">
            <w:pPr>
              <w:shd w:val="clear" w:color="auto" w:fill="DEEAF6"/>
              <w:spacing w:line="240" w:lineRule="auto"/>
              <w:jc w:val="left"/>
              <w:rPr>
                <w:bdr w:val="nil"/>
              </w:rPr>
            </w:pPr>
            <w:r w:rsidRPr="00FA16C4">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7B1C0" w14:textId="77777777" w:rsidR="00445B70" w:rsidRPr="00FA16C4" w:rsidRDefault="00445B70" w:rsidP="008D4D92">
            <w:pPr>
              <w:spacing w:line="240" w:lineRule="auto"/>
              <w:rPr>
                <w:bdr w:val="nil"/>
              </w:rPr>
            </w:pPr>
            <w:r w:rsidRPr="00FA16C4">
              <w:rPr>
                <w:rFonts w:eastAsia="Calibri" w:cs="Calibri"/>
                <w:bdr w:val="nil"/>
              </w:rPr>
              <w:t xml:space="preserve">Cílem předmětu je osvojení si produktivních jazykových dovedností pro komunikaci v běžných životních situacích, rozšíření slovní zásoby a běžné frazeologie, dále pak také vědomostí o okolním světě v globálním měřítku pomocí reálií.  Rozvíjí se zejména samostatný ústní projev a interakční dovednosti žáka. Náplní učiva </w:t>
            </w:r>
            <w:r w:rsidRPr="00FA16C4">
              <w:rPr>
                <w:rFonts w:eastAsia="Calibri" w:cs="Calibri"/>
                <w:bdr w:val="nil"/>
              </w:rPr>
              <w:lastRenderedPageBreak/>
              <w:t>jsou všeobecná konverzační témata a běžné komunikační situace stejně jako témata specifická, která se zaměřují na naše reálie a reálie anglicky mluvících zemí. </w:t>
            </w:r>
          </w:p>
        </w:tc>
      </w:tr>
      <w:tr w:rsidR="00FA16C4" w:rsidRPr="00FA16C4" w14:paraId="13B9DB1B" w14:textId="77777777" w:rsidTr="008D4D9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DEF47B" w14:textId="77777777" w:rsidR="00445B70" w:rsidRPr="00FA16C4" w:rsidRDefault="00445B70" w:rsidP="008D4D92">
            <w:pPr>
              <w:shd w:val="clear" w:color="auto" w:fill="DEEAF6"/>
              <w:spacing w:line="240" w:lineRule="auto"/>
              <w:jc w:val="left"/>
              <w:rPr>
                <w:bdr w:val="nil"/>
              </w:rPr>
            </w:pPr>
            <w:r w:rsidRPr="00FA16C4">
              <w:rPr>
                <w:rFonts w:eastAsia="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55C377" w14:textId="77777777" w:rsidR="00445B70" w:rsidRPr="00FA16C4" w:rsidRDefault="00445B70" w:rsidP="008D4D92">
            <w:pPr>
              <w:spacing w:line="240" w:lineRule="auto"/>
              <w:jc w:val="left"/>
              <w:rPr>
                <w:bdr w:val="nil"/>
              </w:rPr>
            </w:pPr>
            <w:r w:rsidRPr="00FA16C4">
              <w:rPr>
                <w:rFonts w:eastAsia="Calibri" w:cs="Calibri"/>
                <w:bdr w:val="nil"/>
              </w:rPr>
              <w:t>Hodinová dotace předmětu se řídí učebním plánem. Výuka probíhá s využitím klasických tříd, jazykových učeben i multimediální učebny (prostředí je podle potřeby přizpůsobováno potřebám konverzace – rozmístění lavic a židlí, např. uspořádání do kruhu).</w:t>
            </w:r>
          </w:p>
          <w:p w14:paraId="65386938" w14:textId="0FB4CF0D" w:rsidR="00445B70" w:rsidRPr="00FA16C4" w:rsidRDefault="00822881" w:rsidP="008D4D92">
            <w:pPr>
              <w:spacing w:line="240" w:lineRule="auto"/>
              <w:jc w:val="left"/>
              <w:rPr>
                <w:bdr w:val="nil"/>
              </w:rPr>
            </w:pPr>
            <w:r w:rsidRPr="00FA16C4">
              <w:rPr>
                <w:rFonts w:eastAsia="Calibri" w:cs="Calibri"/>
                <w:bdr w:val="nil"/>
              </w:rPr>
              <w:t>Žáci m</w:t>
            </w:r>
            <w:r w:rsidR="00445B70" w:rsidRPr="00FA16C4">
              <w:rPr>
                <w:rFonts w:eastAsia="Calibri" w:cs="Calibri"/>
                <w:bdr w:val="nil"/>
              </w:rPr>
              <w:t>ají možnost účastnit se divadelních představení v angličtině, cest do Velké Británie a dalších evropských států.</w:t>
            </w:r>
          </w:p>
          <w:p w14:paraId="40298400" w14:textId="77777777" w:rsidR="00445B70" w:rsidRPr="00FA16C4" w:rsidRDefault="00445B70" w:rsidP="008D4D92">
            <w:pPr>
              <w:spacing w:line="240" w:lineRule="auto"/>
              <w:jc w:val="left"/>
              <w:rPr>
                <w:bdr w:val="nil"/>
              </w:rPr>
            </w:pPr>
            <w:r w:rsidRPr="00FA16C4">
              <w:rPr>
                <w:rFonts w:eastAsia="Calibri" w:cs="Calibri"/>
                <w:bdr w:val="nil"/>
              </w:rPr>
              <w:t>Do výuky jsou zařazena průřezová témata (osobnostní a sociální výchova, výchova k myšlení v evropských a globálních souvislostech, multikulturní výchova, environmentální výchova, mediální výchova).</w:t>
            </w:r>
          </w:p>
        </w:tc>
      </w:tr>
      <w:tr w:rsidR="00FA16C4" w:rsidRPr="00FA16C4" w14:paraId="6596ACB0" w14:textId="77777777" w:rsidTr="008D4D9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174BE3" w14:textId="77777777" w:rsidR="00445B70" w:rsidRPr="00FA16C4" w:rsidRDefault="00445B70" w:rsidP="008D4D92">
            <w:pPr>
              <w:shd w:val="clear" w:color="auto" w:fill="DEEAF6"/>
              <w:spacing w:line="240" w:lineRule="auto"/>
              <w:jc w:val="left"/>
              <w:rPr>
                <w:bdr w:val="nil"/>
              </w:rPr>
            </w:pPr>
            <w:r w:rsidRPr="00FA16C4">
              <w:rPr>
                <w:rFonts w:eastAsia="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C71C55" w14:textId="77777777" w:rsidR="00445B70" w:rsidRPr="00FA16C4" w:rsidRDefault="00445B70" w:rsidP="00445B70">
            <w:pPr>
              <w:numPr>
                <w:ilvl w:val="0"/>
                <w:numId w:val="16"/>
              </w:numPr>
              <w:spacing w:line="240" w:lineRule="auto"/>
              <w:jc w:val="left"/>
              <w:rPr>
                <w:bdr w:val="nil"/>
              </w:rPr>
            </w:pPr>
            <w:r w:rsidRPr="00FA16C4">
              <w:rPr>
                <w:rFonts w:eastAsia="Calibri" w:cs="Calibri"/>
                <w:bdr w:val="nil"/>
              </w:rPr>
              <w:t>Cizí jazyk</w:t>
            </w:r>
          </w:p>
        </w:tc>
      </w:tr>
      <w:tr w:rsidR="00164D52" w:rsidRPr="00FA16C4" w14:paraId="0587BEAE" w14:textId="77777777" w:rsidTr="00B40EE6">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606BC489" w14:textId="77777777" w:rsidR="00164D52" w:rsidRPr="00FA16C4" w:rsidRDefault="00164D52" w:rsidP="008D4D92">
            <w:pPr>
              <w:shd w:val="clear" w:color="auto" w:fill="DEEAF6"/>
              <w:spacing w:line="240" w:lineRule="auto"/>
              <w:jc w:val="left"/>
              <w:rPr>
                <w:bdr w:val="nil"/>
              </w:rPr>
            </w:pPr>
            <w:r w:rsidRPr="00FA16C4">
              <w:rPr>
                <w:rFonts w:eastAsia="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FAB7D" w14:textId="77777777" w:rsidR="00164D52" w:rsidRPr="00FA16C4" w:rsidRDefault="00164D52" w:rsidP="008D4D92">
            <w:pPr>
              <w:spacing w:line="240" w:lineRule="auto"/>
              <w:jc w:val="left"/>
              <w:rPr>
                <w:bdr w:val="nil"/>
              </w:rPr>
            </w:pPr>
            <w:r w:rsidRPr="00FA16C4">
              <w:rPr>
                <w:rFonts w:eastAsia="Calibri" w:cs="Calibri"/>
                <w:b/>
                <w:bCs/>
                <w:bdr w:val="nil"/>
              </w:rPr>
              <w:t>Kompetence k řešení problémů:</w:t>
            </w:r>
          </w:p>
          <w:p w14:paraId="6E42AD94" w14:textId="77777777" w:rsidR="00164D52" w:rsidRPr="00FA16C4" w:rsidRDefault="00164D52" w:rsidP="008D4D92">
            <w:pPr>
              <w:spacing w:line="240" w:lineRule="auto"/>
              <w:jc w:val="left"/>
              <w:rPr>
                <w:bdr w:val="nil"/>
              </w:rPr>
            </w:pPr>
            <w:r w:rsidRPr="00FA16C4">
              <w:rPr>
                <w:rFonts w:eastAsia="Calibri" w:cs="Calibri"/>
                <w:bdr w:val="nil"/>
              </w:rPr>
              <w:t>• Žáci jsou vedeni k samostatnému uvažování a řešení problému.</w:t>
            </w:r>
          </w:p>
          <w:p w14:paraId="0F09F86F" w14:textId="77777777" w:rsidR="00164D52" w:rsidRPr="00FA16C4" w:rsidRDefault="00164D52" w:rsidP="008D4D92">
            <w:pPr>
              <w:spacing w:line="240" w:lineRule="auto"/>
              <w:jc w:val="left"/>
              <w:rPr>
                <w:bdr w:val="nil"/>
              </w:rPr>
            </w:pPr>
            <w:r w:rsidRPr="00FA16C4">
              <w:rPr>
                <w:rFonts w:eastAsia="Calibri" w:cs="Calibri"/>
                <w:bdr w:val="nil"/>
              </w:rPr>
              <w:t>• Žákům jsou předkládány náměty k řešení problémů, kde mohou aplikovat známé a osvědčené postupy řešení.</w:t>
            </w:r>
          </w:p>
          <w:p w14:paraId="0C8C82EF" w14:textId="77777777" w:rsidR="00164D52" w:rsidRPr="00FA16C4" w:rsidRDefault="00164D52" w:rsidP="008D4D92">
            <w:pPr>
              <w:spacing w:line="240" w:lineRule="auto"/>
              <w:jc w:val="left"/>
              <w:rPr>
                <w:bdr w:val="nil"/>
              </w:rPr>
            </w:pPr>
            <w:r w:rsidRPr="00FA16C4">
              <w:rPr>
                <w:rFonts w:eastAsia="Calibri" w:cs="Calibri"/>
                <w:bdr w:val="nil"/>
              </w:rPr>
              <w:t>• Žáci jsou vedeni k rozboru úkolu, k volbě správného postupu řešení problému a následnému vyhodnocení správnosti výsledku.</w:t>
            </w:r>
          </w:p>
        </w:tc>
      </w:tr>
      <w:tr w:rsidR="00164D52" w:rsidRPr="00FA16C4" w14:paraId="221BEE8A" w14:textId="77777777" w:rsidTr="00B40EE6">
        <w:tc>
          <w:tcPr>
            <w:tcW w:w="1500" w:type="pct"/>
            <w:vMerge/>
            <w:tcBorders>
              <w:left w:val="inset" w:sz="6" w:space="0" w:color="808080"/>
              <w:right w:val="inset" w:sz="6" w:space="0" w:color="808080"/>
            </w:tcBorders>
          </w:tcPr>
          <w:p w14:paraId="43AAC0FF" w14:textId="77777777" w:rsidR="00164D52" w:rsidRPr="00FA16C4" w:rsidRDefault="00164D52" w:rsidP="008D4D9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BAE1CA" w14:textId="77777777" w:rsidR="00164D52" w:rsidRPr="00FA16C4" w:rsidRDefault="00164D52" w:rsidP="008D4D92">
            <w:pPr>
              <w:spacing w:line="240" w:lineRule="auto"/>
              <w:jc w:val="left"/>
              <w:rPr>
                <w:bdr w:val="nil"/>
              </w:rPr>
            </w:pPr>
            <w:r w:rsidRPr="00FA16C4">
              <w:rPr>
                <w:rFonts w:eastAsia="Calibri" w:cs="Calibri"/>
                <w:b/>
                <w:bCs/>
                <w:bdr w:val="nil"/>
              </w:rPr>
              <w:t>Kompetence komunikativní:</w:t>
            </w:r>
          </w:p>
          <w:p w14:paraId="0474AC1F" w14:textId="77777777" w:rsidR="00164D52" w:rsidRPr="00FA16C4" w:rsidRDefault="00164D52" w:rsidP="008D4D92">
            <w:pPr>
              <w:spacing w:line="240" w:lineRule="auto"/>
              <w:jc w:val="left"/>
              <w:rPr>
                <w:bdr w:val="nil"/>
              </w:rPr>
            </w:pPr>
            <w:r w:rsidRPr="00FA16C4">
              <w:rPr>
                <w:rFonts w:eastAsia="Calibri" w:cs="Calibri"/>
                <w:bdr w:val="nil"/>
              </w:rPr>
              <w:t>•  Žáci mají příležitost využívat informační a komunikační prostředky pro řešení úkolů i pro komunikaci a spolupráci s ostatními v komunikačních situacích.</w:t>
            </w:r>
          </w:p>
          <w:p w14:paraId="0AFBDB69" w14:textId="77777777" w:rsidR="00164D52" w:rsidRPr="00FA16C4" w:rsidRDefault="00164D52" w:rsidP="008D4D92">
            <w:pPr>
              <w:spacing w:line="240" w:lineRule="auto"/>
              <w:jc w:val="left"/>
              <w:rPr>
                <w:bdr w:val="nil"/>
              </w:rPr>
            </w:pPr>
            <w:r w:rsidRPr="00FA16C4">
              <w:rPr>
                <w:rFonts w:eastAsia="Calibri" w:cs="Calibri"/>
                <w:bdr w:val="nil"/>
              </w:rPr>
              <w:t>• Žáci jsou vedeni k tomu, aby uměli samostatně vyjadřovat svůj názor, svoje myšlenky (otázky, obrázky, nedokončené věty, začátek zajímavého příběhu, předmět, který ožívá a mluví apod.).</w:t>
            </w:r>
          </w:p>
          <w:p w14:paraId="7B1CFCD2" w14:textId="77777777" w:rsidR="00164D52" w:rsidRPr="00FA16C4" w:rsidRDefault="00164D52" w:rsidP="008D4D92">
            <w:pPr>
              <w:spacing w:line="240" w:lineRule="auto"/>
              <w:jc w:val="left"/>
              <w:rPr>
                <w:bdr w:val="nil"/>
              </w:rPr>
            </w:pPr>
            <w:r w:rsidRPr="00FA16C4">
              <w:rPr>
                <w:rFonts w:eastAsia="Calibri" w:cs="Calibri"/>
                <w:szCs w:val="22"/>
                <w:bdr w:val="nil"/>
              </w:rPr>
              <w:t>• Ž</w:t>
            </w:r>
            <w:r w:rsidRPr="00FA16C4">
              <w:rPr>
                <w:rFonts w:eastAsia="Calibri" w:cs="Calibri"/>
                <w:bdr w:val="nil"/>
              </w:rPr>
              <w:t>áci se učí komunikovat v cizím jazyce přirozeně, jejich projev je doprovázen mimikou, gesty, důraz je kladen na správnou intonaci a plynulost projevu.</w:t>
            </w:r>
          </w:p>
        </w:tc>
      </w:tr>
      <w:tr w:rsidR="00164D52" w:rsidRPr="00FA16C4" w14:paraId="3C8A1A80" w14:textId="77777777" w:rsidTr="00B40EE6">
        <w:tc>
          <w:tcPr>
            <w:tcW w:w="1500" w:type="pct"/>
            <w:vMerge/>
            <w:tcBorders>
              <w:left w:val="inset" w:sz="6" w:space="0" w:color="808080"/>
              <w:right w:val="inset" w:sz="6" w:space="0" w:color="808080"/>
            </w:tcBorders>
          </w:tcPr>
          <w:p w14:paraId="249AED7D" w14:textId="77777777" w:rsidR="00164D52" w:rsidRPr="00FA16C4" w:rsidRDefault="00164D52" w:rsidP="008D4D9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95A794" w14:textId="77777777" w:rsidR="00164D52" w:rsidRPr="00FA16C4" w:rsidRDefault="00164D52" w:rsidP="008D4D92">
            <w:pPr>
              <w:spacing w:line="240" w:lineRule="auto"/>
              <w:jc w:val="left"/>
              <w:rPr>
                <w:bdr w:val="nil"/>
              </w:rPr>
            </w:pPr>
            <w:r w:rsidRPr="00FA16C4">
              <w:rPr>
                <w:rFonts w:eastAsia="Calibri" w:cs="Calibri"/>
                <w:b/>
                <w:bCs/>
                <w:bdr w:val="nil"/>
              </w:rPr>
              <w:t>Kompetence sociální a personální:</w:t>
            </w:r>
          </w:p>
          <w:p w14:paraId="164ACA6F" w14:textId="77777777" w:rsidR="00164D52" w:rsidRPr="00FA16C4" w:rsidRDefault="00164D52" w:rsidP="008D4D92">
            <w:pPr>
              <w:spacing w:line="240" w:lineRule="auto"/>
              <w:jc w:val="left"/>
              <w:rPr>
                <w:bdr w:val="nil"/>
              </w:rPr>
            </w:pPr>
            <w:r w:rsidRPr="00FA16C4">
              <w:rPr>
                <w:rFonts w:eastAsia="Calibri" w:cs="Calibri"/>
                <w:bdr w:val="nil"/>
              </w:rPr>
              <w:t>• Žáci střídají (pod vedením učitele) různé sociální formy práce (práce ve dvojici, trojici, větších skupinách i jednotlivě).</w:t>
            </w:r>
          </w:p>
          <w:p w14:paraId="4E44CCDB" w14:textId="77777777" w:rsidR="00164D52" w:rsidRPr="00FA16C4" w:rsidRDefault="00164D52" w:rsidP="008D4D92">
            <w:pPr>
              <w:spacing w:line="240" w:lineRule="auto"/>
              <w:jc w:val="left"/>
              <w:rPr>
                <w:bdr w:val="nil"/>
              </w:rPr>
            </w:pPr>
            <w:r w:rsidRPr="00FA16C4">
              <w:rPr>
                <w:rFonts w:eastAsia="Calibri" w:cs="Calibri"/>
                <w:bdr w:val="nil"/>
              </w:rPr>
              <w:t>• Žáci naslouchají názorům druhých a učí se adekvátně reagovat.</w:t>
            </w:r>
          </w:p>
          <w:p w14:paraId="4073C0CE" w14:textId="77777777" w:rsidR="00164D52" w:rsidRPr="00FA16C4" w:rsidRDefault="00164D52" w:rsidP="008D4D92">
            <w:pPr>
              <w:spacing w:line="240" w:lineRule="auto"/>
              <w:jc w:val="left"/>
              <w:rPr>
                <w:bdr w:val="nil"/>
              </w:rPr>
            </w:pPr>
            <w:r w:rsidRPr="00FA16C4">
              <w:rPr>
                <w:rFonts w:eastAsia="Calibri" w:cs="Calibri"/>
                <w:bdr w:val="nil"/>
              </w:rPr>
              <w:t xml:space="preserve">• Žáci se stávají iniciátory a organizátory aktivit, učitel se často stává „pouze“ jejich účastníkem či koordinátorem, dává žákům impulzy a ti se poté rozhodují sami. </w:t>
            </w:r>
          </w:p>
          <w:p w14:paraId="33B8711C" w14:textId="77777777" w:rsidR="00164D52" w:rsidRPr="00FA16C4" w:rsidRDefault="00164D52" w:rsidP="008D4D92">
            <w:pPr>
              <w:spacing w:line="240" w:lineRule="auto"/>
              <w:jc w:val="left"/>
              <w:rPr>
                <w:bdr w:val="nil"/>
              </w:rPr>
            </w:pPr>
            <w:r w:rsidRPr="00FA16C4">
              <w:rPr>
                <w:rFonts w:eastAsia="Calibri" w:cs="Calibri"/>
                <w:bdr w:val="nil"/>
              </w:rPr>
              <w:t>• Žáci se učí diskutovat, zamýšlet se a hodnotit aktuální témata – inspirací jsou články v časopise, na internetu apod.</w:t>
            </w:r>
          </w:p>
          <w:p w14:paraId="45D80395" w14:textId="77777777" w:rsidR="00164D52" w:rsidRPr="00FA16C4" w:rsidRDefault="00164D52" w:rsidP="008D4D92">
            <w:pPr>
              <w:spacing w:line="240" w:lineRule="auto"/>
              <w:jc w:val="left"/>
              <w:rPr>
                <w:bdr w:val="nil"/>
              </w:rPr>
            </w:pPr>
            <w:r w:rsidRPr="00FA16C4">
              <w:rPr>
                <w:rFonts w:eastAsia="Calibri" w:cs="Calibri"/>
                <w:bdr w:val="nil"/>
              </w:rPr>
              <w:lastRenderedPageBreak/>
              <w:t>• Žáci jsou vedeni k tomu, aby v hodinách vládla pohodová a přátelská atmosféra, ve které se nikdo nemusí bát vyjádřit svůj názor, či se jakkoli projevit.</w:t>
            </w:r>
          </w:p>
          <w:p w14:paraId="0B0E3EC1" w14:textId="77777777" w:rsidR="00164D52" w:rsidRPr="00FA16C4" w:rsidRDefault="00164D52" w:rsidP="008D4D92">
            <w:pPr>
              <w:spacing w:line="240" w:lineRule="auto"/>
              <w:jc w:val="left"/>
              <w:rPr>
                <w:bdr w:val="nil"/>
              </w:rPr>
            </w:pPr>
            <w:r w:rsidRPr="00FA16C4">
              <w:rPr>
                <w:rFonts w:eastAsia="Calibri" w:cs="Calibri"/>
                <w:bdr w:val="nil"/>
              </w:rPr>
              <w:t xml:space="preserve">• Žáci se učí hodnotit sebe, své spolužáky, jak se jim aktivita nejen líbila, ale i podařila, jak byli aktivní, co budou muset zlepšit (evaluace a autoevaluace). </w:t>
            </w:r>
          </w:p>
        </w:tc>
      </w:tr>
      <w:tr w:rsidR="00164D52" w:rsidRPr="00FA16C4" w14:paraId="655EF7A4" w14:textId="77777777" w:rsidTr="00B40EE6">
        <w:tc>
          <w:tcPr>
            <w:tcW w:w="1500" w:type="pct"/>
            <w:vMerge/>
            <w:tcBorders>
              <w:left w:val="inset" w:sz="6" w:space="0" w:color="808080"/>
              <w:right w:val="inset" w:sz="6" w:space="0" w:color="808080"/>
            </w:tcBorders>
          </w:tcPr>
          <w:p w14:paraId="192776AC" w14:textId="77777777" w:rsidR="00164D52" w:rsidRPr="00FA16C4" w:rsidRDefault="00164D52" w:rsidP="008D4D9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0539E" w14:textId="77777777" w:rsidR="00164D52" w:rsidRPr="00FA16C4" w:rsidRDefault="00164D52" w:rsidP="008D4D92">
            <w:pPr>
              <w:spacing w:line="240" w:lineRule="auto"/>
              <w:jc w:val="left"/>
              <w:rPr>
                <w:bdr w:val="nil"/>
              </w:rPr>
            </w:pPr>
            <w:r w:rsidRPr="00FA16C4">
              <w:rPr>
                <w:rFonts w:eastAsia="Calibri" w:cs="Calibri"/>
                <w:b/>
                <w:bCs/>
                <w:bdr w:val="nil"/>
              </w:rPr>
              <w:t>Kompetence občanská:</w:t>
            </w:r>
          </w:p>
          <w:p w14:paraId="1994918B" w14:textId="77777777" w:rsidR="00164D52" w:rsidRPr="00FA16C4" w:rsidRDefault="00164D52" w:rsidP="008D4D92">
            <w:pPr>
              <w:spacing w:line="240" w:lineRule="auto"/>
              <w:jc w:val="left"/>
              <w:rPr>
                <w:bdr w:val="nil"/>
              </w:rPr>
            </w:pPr>
            <w:r w:rsidRPr="00FA16C4">
              <w:rPr>
                <w:rFonts w:eastAsia="Calibri" w:cs="Calibri"/>
                <w:bdr w:val="nil"/>
              </w:rPr>
              <w:t>• </w:t>
            </w:r>
            <w:r w:rsidRPr="00FA16C4">
              <w:rPr>
                <w:rFonts w:eastAsia="Calibri" w:cs="Calibri"/>
                <w:szCs w:val="22"/>
                <w:bdr w:val="nil"/>
              </w:rPr>
              <w:t xml:space="preserve"> Ž</w:t>
            </w:r>
            <w:r w:rsidRPr="00FA16C4">
              <w:rPr>
                <w:rFonts w:eastAsia="Calibri" w:cs="Calibri"/>
                <w:bdr w:val="nil"/>
              </w:rPr>
              <w:t>ákům je nabízeno dostatečné množství situací k propojení jejich problematiky (teenagera), jejich zájmů a společnosti.</w:t>
            </w:r>
          </w:p>
          <w:p w14:paraId="73A03D5C" w14:textId="77777777" w:rsidR="00164D52" w:rsidRPr="00FA16C4" w:rsidRDefault="00164D52" w:rsidP="008D4D92">
            <w:pPr>
              <w:spacing w:line="240" w:lineRule="auto"/>
              <w:jc w:val="left"/>
              <w:rPr>
                <w:bdr w:val="nil"/>
              </w:rPr>
            </w:pPr>
            <w:r w:rsidRPr="00FA16C4">
              <w:rPr>
                <w:rFonts w:eastAsia="Calibri" w:cs="Calibri"/>
                <w:bdr w:val="nil"/>
              </w:rPr>
              <w:t>• Žáci se učí oceňovat své i cizí tradice, zvyky, kulturní a historické dědictví, uvědomují si vlastní identitu (simulované situace, kdy seznamují cizince se svou zemí, s památkami, kulturou, s městem, v němž žijí, se školou, rodinou). </w:t>
            </w:r>
          </w:p>
        </w:tc>
      </w:tr>
      <w:tr w:rsidR="00164D52" w:rsidRPr="00FA16C4" w14:paraId="0B958A1C" w14:textId="77777777" w:rsidTr="00B40EE6">
        <w:tc>
          <w:tcPr>
            <w:tcW w:w="1500" w:type="pct"/>
            <w:vMerge/>
            <w:tcBorders>
              <w:left w:val="inset" w:sz="6" w:space="0" w:color="808080"/>
              <w:right w:val="inset" w:sz="6" w:space="0" w:color="808080"/>
            </w:tcBorders>
          </w:tcPr>
          <w:p w14:paraId="074F4D49" w14:textId="77777777" w:rsidR="00164D52" w:rsidRPr="00FA16C4" w:rsidRDefault="00164D52" w:rsidP="008D4D9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4A2EB" w14:textId="77777777" w:rsidR="00164D52" w:rsidRPr="00FA16C4" w:rsidRDefault="00164D52" w:rsidP="008D4D92">
            <w:pPr>
              <w:spacing w:line="240" w:lineRule="auto"/>
              <w:jc w:val="left"/>
              <w:rPr>
                <w:bdr w:val="nil"/>
              </w:rPr>
            </w:pPr>
            <w:r w:rsidRPr="00FA16C4">
              <w:rPr>
                <w:rFonts w:eastAsia="Calibri" w:cs="Calibri"/>
                <w:b/>
                <w:bCs/>
                <w:bdr w:val="nil"/>
              </w:rPr>
              <w:t>Kompetence k podnikavosti:</w:t>
            </w:r>
          </w:p>
          <w:p w14:paraId="31FACA18" w14:textId="77777777" w:rsidR="00164D52" w:rsidRPr="00FA16C4" w:rsidRDefault="00164D52" w:rsidP="008D4D92">
            <w:pPr>
              <w:spacing w:line="240" w:lineRule="auto"/>
              <w:jc w:val="left"/>
              <w:rPr>
                <w:bdr w:val="nil"/>
              </w:rPr>
            </w:pPr>
            <w:r w:rsidRPr="00FA16C4">
              <w:rPr>
                <w:rFonts w:eastAsia="Calibri" w:cs="Calibri"/>
                <w:bdr w:val="nil"/>
              </w:rPr>
              <w:t>• Od žáků je vyžadován zodpovědný přístup k zadaným úkolům.</w:t>
            </w:r>
          </w:p>
          <w:p w14:paraId="7D27C173" w14:textId="77777777" w:rsidR="00164D52" w:rsidRPr="00FA16C4" w:rsidRDefault="00164D52" w:rsidP="008D4D92">
            <w:pPr>
              <w:spacing w:line="240" w:lineRule="auto"/>
              <w:jc w:val="left"/>
              <w:rPr>
                <w:bdr w:val="nil"/>
              </w:rPr>
            </w:pPr>
            <w:r w:rsidRPr="00FA16C4">
              <w:rPr>
                <w:rFonts w:eastAsia="Calibri" w:cs="Calibri"/>
                <w:bdr w:val="nil"/>
              </w:rPr>
              <w:t>• Žáci si osvojují práci se slovníkem, cizojazyčnou literaturou, internetem.</w:t>
            </w:r>
          </w:p>
          <w:p w14:paraId="79354499" w14:textId="77777777" w:rsidR="00164D52" w:rsidRPr="00FA16C4" w:rsidRDefault="00164D52" w:rsidP="008D4D92">
            <w:pPr>
              <w:spacing w:line="240" w:lineRule="auto"/>
              <w:jc w:val="left"/>
              <w:rPr>
                <w:bdr w:val="nil"/>
              </w:rPr>
            </w:pPr>
            <w:r w:rsidRPr="00FA16C4">
              <w:rPr>
                <w:rFonts w:eastAsia="Calibri" w:cs="Calibri"/>
                <w:bdr w:val="nil"/>
              </w:rPr>
              <w:t>• Žáci jsou motivováni k dosažení co nejvyšší úrovně znalosti jazyka, a tím ke složení mezinárodně platné jazykové zkoušky (PET, FCE, CAE).</w:t>
            </w:r>
          </w:p>
        </w:tc>
      </w:tr>
      <w:tr w:rsidR="00164D52" w:rsidRPr="00FA16C4" w14:paraId="57E2F499" w14:textId="77777777" w:rsidTr="00B40EE6">
        <w:tc>
          <w:tcPr>
            <w:tcW w:w="1500" w:type="pct"/>
            <w:vMerge/>
            <w:tcBorders>
              <w:left w:val="inset" w:sz="6" w:space="0" w:color="808080"/>
              <w:right w:val="inset" w:sz="6" w:space="0" w:color="808080"/>
            </w:tcBorders>
          </w:tcPr>
          <w:p w14:paraId="02E016A3" w14:textId="77777777" w:rsidR="00164D52" w:rsidRPr="00FA16C4" w:rsidRDefault="00164D52" w:rsidP="008D4D9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D1231C" w14:textId="77777777" w:rsidR="00164D52" w:rsidRPr="00FA16C4" w:rsidRDefault="00164D52" w:rsidP="008D4D92">
            <w:pPr>
              <w:spacing w:line="240" w:lineRule="auto"/>
              <w:jc w:val="left"/>
              <w:rPr>
                <w:bdr w:val="nil"/>
              </w:rPr>
            </w:pPr>
            <w:r w:rsidRPr="00FA16C4">
              <w:rPr>
                <w:rFonts w:eastAsia="Calibri" w:cs="Calibri"/>
                <w:b/>
                <w:bCs/>
                <w:bdr w:val="nil"/>
              </w:rPr>
              <w:t>Kompetence k učení:</w:t>
            </w:r>
          </w:p>
          <w:p w14:paraId="173CD659" w14:textId="77777777" w:rsidR="00164D52" w:rsidRPr="00FA16C4" w:rsidRDefault="00164D52" w:rsidP="008D4D92">
            <w:pPr>
              <w:spacing w:line="240" w:lineRule="auto"/>
              <w:jc w:val="left"/>
              <w:rPr>
                <w:bdr w:val="nil"/>
              </w:rPr>
            </w:pPr>
            <w:r w:rsidRPr="00FA16C4">
              <w:rPr>
                <w:rFonts w:eastAsia="Calibri" w:cs="Calibri"/>
                <w:bdr w:val="nil"/>
              </w:rPr>
              <w:t>• Žáci jsou vedeni k vzájemné komunikaci v běžných životních situacích simulovaných v učebním procesu.</w:t>
            </w:r>
          </w:p>
          <w:p w14:paraId="13F7D167" w14:textId="77777777" w:rsidR="00164D52" w:rsidRPr="00FA16C4" w:rsidRDefault="00164D52" w:rsidP="008D4D92">
            <w:pPr>
              <w:spacing w:line="240" w:lineRule="auto"/>
              <w:jc w:val="left"/>
              <w:rPr>
                <w:bdr w:val="nil"/>
              </w:rPr>
            </w:pPr>
            <w:r w:rsidRPr="00FA16C4">
              <w:rPr>
                <w:rFonts w:eastAsia="Calibri" w:cs="Calibri"/>
                <w:bdr w:val="nil"/>
              </w:rPr>
              <w:t>• Žáci komunikují na požadované úrovni.</w:t>
            </w:r>
          </w:p>
          <w:p w14:paraId="25291152" w14:textId="77777777" w:rsidR="00164D52" w:rsidRPr="00FA16C4" w:rsidRDefault="00164D52" w:rsidP="008D4D92">
            <w:pPr>
              <w:spacing w:line="240" w:lineRule="auto"/>
              <w:jc w:val="left"/>
              <w:rPr>
                <w:bdr w:val="nil"/>
              </w:rPr>
            </w:pPr>
            <w:r w:rsidRPr="00FA16C4">
              <w:rPr>
                <w:rFonts w:eastAsia="Calibri" w:cs="Calibri"/>
                <w:bdr w:val="nil"/>
              </w:rPr>
              <w:t>• Cizí jazyk se stává iniciátorem a prostředníkem kognitivní role při výuce.</w:t>
            </w:r>
          </w:p>
          <w:p w14:paraId="338A3368" w14:textId="77777777" w:rsidR="00164D52" w:rsidRPr="00FA16C4" w:rsidRDefault="00164D52" w:rsidP="008D4D92">
            <w:pPr>
              <w:spacing w:line="240" w:lineRule="auto"/>
              <w:jc w:val="left"/>
              <w:rPr>
                <w:bdr w:val="nil"/>
              </w:rPr>
            </w:pPr>
            <w:r w:rsidRPr="00FA16C4">
              <w:rPr>
                <w:rFonts w:eastAsia="Calibri" w:cs="Calibri"/>
                <w:bdr w:val="nil"/>
              </w:rPr>
              <w:t>• Ž</w:t>
            </w:r>
            <w:r w:rsidRPr="00FA16C4">
              <w:rPr>
                <w:rFonts w:eastAsia="Calibri" w:cs="Calibri"/>
                <w:szCs w:val="22"/>
                <w:bdr w:val="nil"/>
              </w:rPr>
              <w:t>áci jsou schopni samostatně vyhledávat informace nutné pro vyřešení problému.</w:t>
            </w:r>
          </w:p>
        </w:tc>
      </w:tr>
      <w:tr w:rsidR="00164D52" w:rsidRPr="00FA16C4" w14:paraId="4E580B26" w14:textId="77777777" w:rsidTr="00B40EE6">
        <w:tc>
          <w:tcPr>
            <w:tcW w:w="1500" w:type="pct"/>
            <w:vMerge/>
            <w:tcBorders>
              <w:left w:val="inset" w:sz="6" w:space="0" w:color="808080"/>
              <w:bottom w:val="inset" w:sz="6" w:space="0" w:color="808080"/>
              <w:right w:val="inset" w:sz="6" w:space="0" w:color="808080"/>
            </w:tcBorders>
          </w:tcPr>
          <w:p w14:paraId="2A8E0BC8" w14:textId="77777777" w:rsidR="00164D52" w:rsidRPr="00FA16C4" w:rsidRDefault="00164D52" w:rsidP="008D4D9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B09150" w14:textId="77777777" w:rsidR="00164D52" w:rsidRPr="00785624" w:rsidRDefault="00164D52" w:rsidP="007354FF">
            <w:pPr>
              <w:spacing w:line="240" w:lineRule="auto"/>
              <w:jc w:val="left"/>
              <w:rPr>
                <w:rFonts w:ascii="Calibri" w:eastAsia="Calibri" w:hAnsi="Calibri" w:cs="Calibri"/>
                <w:b/>
                <w:bCs/>
                <w:bdr w:val="nil"/>
              </w:rPr>
            </w:pPr>
            <w:r w:rsidRPr="00785624">
              <w:rPr>
                <w:rFonts w:ascii="Calibri" w:eastAsia="Calibri" w:hAnsi="Calibri" w:cs="Calibri"/>
                <w:b/>
                <w:bCs/>
                <w:bdr w:val="nil"/>
              </w:rPr>
              <w:t>Kompetence digitální:</w:t>
            </w:r>
          </w:p>
          <w:p w14:paraId="6AC3821A" w14:textId="77777777" w:rsidR="00164D52" w:rsidRPr="00785624" w:rsidRDefault="00164D52" w:rsidP="007354FF">
            <w:pPr>
              <w:spacing w:line="240" w:lineRule="auto"/>
              <w:jc w:val="left"/>
              <w:rPr>
                <w:rFonts w:ascii="Calibri" w:eastAsia="Calibri" w:hAnsi="Calibri" w:cs="Calibri"/>
                <w:b/>
                <w:bCs/>
                <w:bdr w:val="nil"/>
              </w:rPr>
            </w:pPr>
            <w:r w:rsidRPr="00785624">
              <w:rPr>
                <w:rFonts w:ascii="Calibri" w:eastAsia="Calibri" w:hAnsi="Calibri" w:cs="Calibri"/>
                <w:b/>
                <w:bCs/>
                <w:bdr w:val="nil"/>
              </w:rPr>
              <w:t>Žák</w:t>
            </w:r>
          </w:p>
          <w:p w14:paraId="696309B1" w14:textId="77777777" w:rsidR="00164D52" w:rsidRPr="00785624" w:rsidRDefault="00164D52" w:rsidP="007354FF">
            <w:pPr>
              <w:pStyle w:val="Odstavecseseznamem"/>
              <w:numPr>
                <w:ilvl w:val="0"/>
                <w:numId w:val="90"/>
              </w:numPr>
              <w:spacing w:line="240" w:lineRule="auto"/>
              <w:jc w:val="left"/>
              <w:rPr>
                <w:rFonts w:ascii="Calibri" w:eastAsia="Calibri" w:hAnsi="Calibri" w:cs="Calibri"/>
                <w:b/>
                <w:bCs/>
                <w:bdr w:val="nil"/>
              </w:rPr>
            </w:pPr>
            <w:r w:rsidRPr="00785624">
              <w:t xml:space="preserve">ovládá běžně používaná digitální zařízení, aplikace a služby; využívá je při učení i při zapojení do života školy a do společnosti; samostatně rozhoduje, které technologie pro jakou činnost či řešený problém použít </w:t>
            </w:r>
          </w:p>
          <w:p w14:paraId="1777BADF" w14:textId="77777777" w:rsidR="00164D52" w:rsidRPr="00785624" w:rsidRDefault="00164D52" w:rsidP="007354FF">
            <w:pPr>
              <w:pStyle w:val="Odstavecseseznamem"/>
              <w:numPr>
                <w:ilvl w:val="0"/>
                <w:numId w:val="90"/>
              </w:numPr>
              <w:spacing w:line="240" w:lineRule="auto"/>
              <w:jc w:val="left"/>
              <w:rPr>
                <w:rFonts w:ascii="Calibri" w:eastAsia="Calibri" w:hAnsi="Calibri" w:cs="Calibri"/>
                <w:b/>
                <w:bCs/>
                <w:bdr w:val="nil"/>
              </w:rPr>
            </w:pPr>
            <w:r w:rsidRPr="00785624">
              <w:t xml:space="preserve">získává, vyhledává, kriticky posuzuje, spravuje a sdílí data, informace a digitální obsah, k tomu volí postupy, způsoby a prostředky, které odpovídají konkrétní situaci a účelu </w:t>
            </w:r>
          </w:p>
          <w:p w14:paraId="6748C23E" w14:textId="77777777" w:rsidR="00164D52" w:rsidRPr="00785624" w:rsidRDefault="00164D52" w:rsidP="007354FF">
            <w:pPr>
              <w:pStyle w:val="Odstavecseseznamem"/>
              <w:numPr>
                <w:ilvl w:val="0"/>
                <w:numId w:val="90"/>
              </w:numPr>
              <w:spacing w:line="240" w:lineRule="auto"/>
              <w:jc w:val="left"/>
              <w:rPr>
                <w:rFonts w:ascii="Calibri" w:eastAsia="Calibri" w:hAnsi="Calibri" w:cs="Calibri"/>
                <w:b/>
                <w:bCs/>
                <w:bdr w:val="nil"/>
              </w:rPr>
            </w:pPr>
            <w:r w:rsidRPr="00785624">
              <w:t xml:space="preserve">vytváří a upravuje digitální obsah, kombinuje různé formáty, vyjadřuje se za pomoci digitálních prostředků </w:t>
            </w:r>
          </w:p>
          <w:p w14:paraId="6D50BE6E" w14:textId="77777777" w:rsidR="00164D52" w:rsidRPr="00785624" w:rsidRDefault="00164D52" w:rsidP="007354FF">
            <w:pPr>
              <w:pStyle w:val="Odstavecseseznamem"/>
              <w:numPr>
                <w:ilvl w:val="0"/>
                <w:numId w:val="90"/>
              </w:numPr>
              <w:spacing w:line="240" w:lineRule="auto"/>
              <w:jc w:val="left"/>
              <w:rPr>
                <w:rFonts w:ascii="Calibri" w:eastAsia="Calibri" w:hAnsi="Calibri" w:cs="Calibri"/>
                <w:b/>
                <w:bCs/>
                <w:bdr w:val="nil"/>
              </w:rPr>
            </w:pPr>
            <w:r w:rsidRPr="00785624">
              <w:t xml:space="preserve">využívá digitální technologie, aby si usnadnil práci, zautomatizoval rutinní činnosti, zefektivnil či zjednodušil své pracovní postupy a zkvalitnil výsledky své práce </w:t>
            </w:r>
          </w:p>
          <w:p w14:paraId="4DA6701B" w14:textId="5ABBD1F1" w:rsidR="00164D52" w:rsidRPr="007354FF" w:rsidRDefault="00164D52" w:rsidP="007354FF">
            <w:pPr>
              <w:pStyle w:val="Odstavecseseznamem"/>
              <w:numPr>
                <w:ilvl w:val="0"/>
                <w:numId w:val="90"/>
              </w:numPr>
              <w:spacing w:line="240" w:lineRule="auto"/>
              <w:jc w:val="left"/>
              <w:rPr>
                <w:rFonts w:ascii="Calibri" w:eastAsia="Calibri" w:hAnsi="Calibri" w:cs="Calibri"/>
                <w:b/>
                <w:bCs/>
                <w:bdr w:val="nil"/>
              </w:rPr>
            </w:pPr>
            <w:r w:rsidRPr="00785624">
              <w:lastRenderedPageBreak/>
              <w:t xml:space="preserve">chápe význam digitálních technologií pro lidskou společnost, seznamuje se s novými technologiemi, kriticky hodnotí jejich přínosy a reflektuje rizika jejich využívání </w:t>
            </w:r>
          </w:p>
          <w:p w14:paraId="2666BC71" w14:textId="05279640" w:rsidR="00164D52" w:rsidRPr="007354FF" w:rsidRDefault="00164D52" w:rsidP="007354FF">
            <w:pPr>
              <w:pStyle w:val="Odstavecseseznamem"/>
              <w:numPr>
                <w:ilvl w:val="0"/>
                <w:numId w:val="90"/>
              </w:numPr>
              <w:spacing w:line="240" w:lineRule="auto"/>
              <w:jc w:val="left"/>
              <w:rPr>
                <w:rFonts w:ascii="Calibri" w:eastAsia="Calibri" w:hAnsi="Calibri" w:cs="Calibri"/>
                <w:b/>
                <w:bCs/>
                <w:bdr w:val="nil"/>
              </w:rPr>
            </w:pPr>
            <w:r w:rsidRPr="00785624">
              <w:t>předchází situacím ohrožujícím bezpečnost zařízení i dat, situacím s negativním dopadem na jeho tělesné a duševní zdraví i zdraví ostatních; při spolupráci, komunikaci a sdílení informací v digitálním prostředí jedná eticky</w:t>
            </w:r>
          </w:p>
        </w:tc>
      </w:tr>
      <w:tr w:rsidR="00FA16C4" w:rsidRPr="00FA16C4" w14:paraId="0A42E88C" w14:textId="77777777" w:rsidTr="008D4D9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CE66ED" w14:textId="77777777" w:rsidR="00445B70" w:rsidRPr="00FA16C4" w:rsidRDefault="00445B70" w:rsidP="008D4D92">
            <w:pPr>
              <w:shd w:val="clear" w:color="auto" w:fill="DEEAF6"/>
              <w:spacing w:line="240" w:lineRule="auto"/>
              <w:jc w:val="left"/>
              <w:rPr>
                <w:bdr w:val="nil"/>
              </w:rPr>
            </w:pPr>
            <w:r w:rsidRPr="00FA16C4">
              <w:rPr>
                <w:rFonts w:eastAsia="Calibri" w:cs="Calibri"/>
                <w:bdr w:val="nil"/>
              </w:rPr>
              <w:lastRenderedPageBreak/>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F67AA" w14:textId="77777777" w:rsidR="00445B70" w:rsidRPr="00FA16C4" w:rsidRDefault="00445B70" w:rsidP="008D4D92">
            <w:pPr>
              <w:spacing w:line="240" w:lineRule="auto"/>
              <w:jc w:val="left"/>
              <w:rPr>
                <w:bdr w:val="nil"/>
              </w:rPr>
            </w:pPr>
            <w:r w:rsidRPr="00FA16C4">
              <w:rPr>
                <w:rFonts w:eastAsia="Calibri" w:cs="Calibri"/>
                <w:bdr w:val="nil"/>
              </w:rPr>
              <w:t>Žáci jsou hodnoceni dle klasifikačního řádu.</w:t>
            </w:r>
          </w:p>
          <w:p w14:paraId="3E48CF3B" w14:textId="77777777" w:rsidR="00445B70" w:rsidRPr="00FA16C4" w:rsidRDefault="00445B70" w:rsidP="008D4D92">
            <w:pPr>
              <w:spacing w:line="240" w:lineRule="auto"/>
              <w:jc w:val="left"/>
              <w:rPr>
                <w:bdr w:val="nil"/>
              </w:rPr>
            </w:pPr>
            <w:r w:rsidRPr="00FA16C4">
              <w:rPr>
                <w:rFonts w:eastAsia="Calibri" w:cs="Calibri"/>
                <w:bdr w:val="nil"/>
              </w:rPr>
              <w:t>Při hodnocení je oceňována práce žáka (snaha, příprava, kvalita ústního projevu), na rozdíl od hodin anglického jazyka je v konverzaci kladen menší důraz na gramatickou přesnost, o to větší význam je přikládán srozumitelnosti ústního projevu a aktivitě žáka.</w:t>
            </w:r>
          </w:p>
        </w:tc>
      </w:tr>
    </w:tbl>
    <w:p w14:paraId="43DFFBBB" w14:textId="77777777" w:rsidR="00445B70" w:rsidRPr="00FA16C4" w:rsidRDefault="00445B70" w:rsidP="00445B70">
      <w:pPr>
        <w:rPr>
          <w:bdr w:val="nil"/>
        </w:rPr>
      </w:pPr>
      <w:r w:rsidRPr="00FA16C4">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39"/>
        <w:gridCol w:w="6849"/>
      </w:tblGrid>
      <w:tr w:rsidR="00FA16C4" w:rsidRPr="00FA16C4" w14:paraId="0945AE8F" w14:textId="77777777" w:rsidTr="008D4D92">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C9099B" w14:textId="77777777" w:rsidR="00445B70" w:rsidRPr="00FA16C4" w:rsidRDefault="00445B70" w:rsidP="008D4D92">
            <w:pPr>
              <w:keepNext/>
              <w:shd w:val="clear" w:color="auto" w:fill="9CC2E5"/>
              <w:spacing w:line="240" w:lineRule="auto"/>
              <w:jc w:val="center"/>
              <w:rPr>
                <w:bdr w:val="nil"/>
              </w:rPr>
            </w:pPr>
            <w:r w:rsidRPr="00FA16C4">
              <w:rPr>
                <w:rFonts w:eastAsia="Calibri" w:cs="Calibri"/>
                <w:b/>
                <w:bCs/>
                <w:sz w:val="20"/>
                <w:bdr w:val="nil"/>
              </w:rPr>
              <w:t>Konverzace v Aj</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823C86" w14:textId="0CF67E41" w:rsidR="00445B70" w:rsidRPr="00FA16C4" w:rsidRDefault="00822881" w:rsidP="008D4D92">
            <w:pPr>
              <w:keepNext/>
              <w:shd w:val="clear" w:color="auto" w:fill="9CC2E5"/>
              <w:spacing w:line="240" w:lineRule="auto"/>
              <w:jc w:val="center"/>
              <w:rPr>
                <w:bdr w:val="nil"/>
              </w:rPr>
            </w:pPr>
            <w:r w:rsidRPr="00FA16C4">
              <w:rPr>
                <w:bdr w:val="nil"/>
              </w:rPr>
              <w:t>prima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58C9E2" w14:textId="77777777" w:rsidR="00445B70" w:rsidRPr="00FA16C4" w:rsidRDefault="00445B70" w:rsidP="008D4D92">
            <w:pPr>
              <w:keepNext/>
            </w:pPr>
          </w:p>
        </w:tc>
      </w:tr>
      <w:tr w:rsidR="00FA16C4" w:rsidRPr="00FA16C4" w14:paraId="0FFE4A76" w14:textId="77777777" w:rsidTr="008D4D9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46540D" w14:textId="77777777" w:rsidR="00445B70" w:rsidRPr="00FA16C4" w:rsidRDefault="00445B70" w:rsidP="008D4D92">
            <w:pPr>
              <w:shd w:val="clear" w:color="auto" w:fill="DEEAF6"/>
              <w:spacing w:line="240" w:lineRule="auto"/>
              <w:ind w:left="60"/>
              <w:jc w:val="left"/>
              <w:rPr>
                <w:bdr w:val="nil"/>
              </w:rPr>
            </w:pPr>
            <w:r w:rsidRPr="00FA16C4">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36818" w14:textId="77777777" w:rsidR="00445B70" w:rsidRPr="00FA16C4" w:rsidRDefault="00445B70" w:rsidP="00445B70">
            <w:pPr>
              <w:numPr>
                <w:ilvl w:val="0"/>
                <w:numId w:val="17"/>
              </w:numPr>
              <w:spacing w:line="240" w:lineRule="auto"/>
              <w:jc w:val="left"/>
              <w:rPr>
                <w:bdr w:val="nil"/>
              </w:rPr>
            </w:pPr>
            <w:r w:rsidRPr="00FA16C4">
              <w:rPr>
                <w:rFonts w:eastAsia="Calibri" w:cs="Calibri"/>
                <w:sz w:val="20"/>
                <w:bdr w:val="nil"/>
              </w:rPr>
              <w:t>Kompetence k řešení problémů</w:t>
            </w:r>
          </w:p>
          <w:p w14:paraId="0D8D0D61" w14:textId="77777777" w:rsidR="00445B70" w:rsidRPr="00FA16C4" w:rsidRDefault="00445B70" w:rsidP="00445B70">
            <w:pPr>
              <w:numPr>
                <w:ilvl w:val="0"/>
                <w:numId w:val="17"/>
              </w:numPr>
              <w:spacing w:line="240" w:lineRule="auto"/>
              <w:jc w:val="left"/>
              <w:rPr>
                <w:bdr w:val="nil"/>
              </w:rPr>
            </w:pPr>
            <w:r w:rsidRPr="00FA16C4">
              <w:rPr>
                <w:rFonts w:eastAsia="Calibri" w:cs="Calibri"/>
                <w:sz w:val="20"/>
                <w:bdr w:val="nil"/>
              </w:rPr>
              <w:t>Kompetence komunikativní</w:t>
            </w:r>
          </w:p>
          <w:p w14:paraId="7746FF9A" w14:textId="77777777" w:rsidR="00445B70" w:rsidRPr="00FA16C4" w:rsidRDefault="00445B70" w:rsidP="00445B70">
            <w:pPr>
              <w:numPr>
                <w:ilvl w:val="0"/>
                <w:numId w:val="17"/>
              </w:numPr>
              <w:spacing w:line="240" w:lineRule="auto"/>
              <w:jc w:val="left"/>
              <w:rPr>
                <w:bdr w:val="nil"/>
              </w:rPr>
            </w:pPr>
            <w:r w:rsidRPr="00FA16C4">
              <w:rPr>
                <w:rFonts w:eastAsia="Calibri" w:cs="Calibri"/>
                <w:sz w:val="20"/>
                <w:bdr w:val="nil"/>
              </w:rPr>
              <w:t>Kompetence sociální a personální</w:t>
            </w:r>
          </w:p>
          <w:p w14:paraId="79C8AE14" w14:textId="77777777" w:rsidR="00445B70" w:rsidRPr="00FA16C4" w:rsidRDefault="00445B70" w:rsidP="00445B70">
            <w:pPr>
              <w:numPr>
                <w:ilvl w:val="0"/>
                <w:numId w:val="17"/>
              </w:numPr>
              <w:spacing w:line="240" w:lineRule="auto"/>
              <w:jc w:val="left"/>
              <w:rPr>
                <w:bdr w:val="nil"/>
              </w:rPr>
            </w:pPr>
            <w:r w:rsidRPr="00FA16C4">
              <w:rPr>
                <w:rFonts w:eastAsia="Calibri" w:cs="Calibri"/>
                <w:sz w:val="20"/>
                <w:bdr w:val="nil"/>
              </w:rPr>
              <w:t>Kompetence občanská</w:t>
            </w:r>
          </w:p>
          <w:p w14:paraId="22CB2E47" w14:textId="77777777" w:rsidR="00445B70" w:rsidRPr="00FA16C4" w:rsidRDefault="00445B70" w:rsidP="00445B70">
            <w:pPr>
              <w:numPr>
                <w:ilvl w:val="0"/>
                <w:numId w:val="17"/>
              </w:numPr>
              <w:spacing w:line="240" w:lineRule="auto"/>
              <w:jc w:val="left"/>
              <w:rPr>
                <w:bdr w:val="nil"/>
              </w:rPr>
            </w:pPr>
            <w:r w:rsidRPr="00FA16C4">
              <w:rPr>
                <w:rFonts w:eastAsia="Calibri" w:cs="Calibri"/>
                <w:sz w:val="20"/>
                <w:bdr w:val="nil"/>
              </w:rPr>
              <w:t>Kompetence k podnikavosti</w:t>
            </w:r>
          </w:p>
          <w:p w14:paraId="4A3755B7" w14:textId="7BECD67E" w:rsidR="00445B70" w:rsidRPr="00C95DF3" w:rsidRDefault="00445B70" w:rsidP="00445B70">
            <w:pPr>
              <w:numPr>
                <w:ilvl w:val="0"/>
                <w:numId w:val="17"/>
              </w:numPr>
              <w:spacing w:line="240" w:lineRule="auto"/>
              <w:jc w:val="left"/>
              <w:rPr>
                <w:bdr w:val="nil"/>
              </w:rPr>
            </w:pPr>
            <w:r w:rsidRPr="00FA16C4">
              <w:rPr>
                <w:rFonts w:eastAsia="Calibri" w:cs="Calibri"/>
                <w:sz w:val="20"/>
                <w:bdr w:val="nil"/>
              </w:rPr>
              <w:t>Kompetence k</w:t>
            </w:r>
            <w:r w:rsidR="00C95DF3">
              <w:rPr>
                <w:rFonts w:eastAsia="Calibri" w:cs="Calibri"/>
                <w:sz w:val="20"/>
                <w:bdr w:val="nil"/>
              </w:rPr>
              <w:t> </w:t>
            </w:r>
            <w:r w:rsidRPr="00FA16C4">
              <w:rPr>
                <w:rFonts w:eastAsia="Calibri" w:cs="Calibri"/>
                <w:sz w:val="20"/>
                <w:bdr w:val="nil"/>
              </w:rPr>
              <w:t>učení</w:t>
            </w:r>
          </w:p>
          <w:p w14:paraId="67BB1AC1" w14:textId="61940B4F" w:rsidR="00C95DF3" w:rsidRPr="00C95DF3" w:rsidRDefault="00C95DF3" w:rsidP="00445B70">
            <w:pPr>
              <w:numPr>
                <w:ilvl w:val="0"/>
                <w:numId w:val="17"/>
              </w:numPr>
              <w:spacing w:line="240" w:lineRule="auto"/>
              <w:jc w:val="left"/>
              <w:rPr>
                <w:sz w:val="20"/>
                <w:szCs w:val="20"/>
                <w:bdr w:val="nil"/>
              </w:rPr>
            </w:pPr>
            <w:r w:rsidRPr="00C95DF3">
              <w:rPr>
                <w:rFonts w:eastAsia="Calibri" w:cs="Calibri"/>
                <w:sz w:val="20"/>
                <w:szCs w:val="20"/>
                <w:bdr w:val="nil"/>
              </w:rPr>
              <w:t>Kompetence digitální</w:t>
            </w:r>
          </w:p>
        </w:tc>
      </w:tr>
      <w:tr w:rsidR="00FA16C4" w:rsidRPr="00FA16C4" w14:paraId="7E985572" w14:textId="77777777" w:rsidTr="008D4D9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7B5D5F" w14:textId="77777777" w:rsidR="00445B70" w:rsidRPr="00FA16C4" w:rsidRDefault="00445B70" w:rsidP="008D4D92">
            <w:pPr>
              <w:shd w:val="clear" w:color="auto" w:fill="DEEAF6"/>
              <w:spacing w:line="240" w:lineRule="auto"/>
              <w:ind w:left="60"/>
              <w:jc w:val="left"/>
              <w:rPr>
                <w:bdr w:val="nil"/>
              </w:rPr>
            </w:pPr>
            <w:r w:rsidRPr="00FA16C4">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B9CA71" w14:textId="77777777" w:rsidR="00445B70" w:rsidRPr="00FA16C4" w:rsidRDefault="00445B70" w:rsidP="008D4D92">
            <w:pPr>
              <w:shd w:val="clear" w:color="auto" w:fill="DEEAF6"/>
              <w:spacing w:line="240" w:lineRule="auto"/>
              <w:ind w:left="60"/>
              <w:jc w:val="left"/>
              <w:rPr>
                <w:bdr w:val="nil"/>
              </w:rPr>
            </w:pPr>
            <w:r w:rsidRPr="00FA16C4">
              <w:rPr>
                <w:rFonts w:eastAsia="Calibri" w:cs="Calibri"/>
                <w:b/>
                <w:bCs/>
                <w:sz w:val="20"/>
                <w:bdr w:val="nil"/>
              </w:rPr>
              <w:t>ŠVP výstupy</w:t>
            </w:r>
          </w:p>
        </w:tc>
      </w:tr>
      <w:tr w:rsidR="00FA16C4" w:rsidRPr="00FA16C4" w14:paraId="7A2F6EFC" w14:textId="77777777" w:rsidTr="008D4D9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23F770" w14:textId="77777777" w:rsidR="00A65BB6" w:rsidRPr="00FA16C4" w:rsidRDefault="00445B70" w:rsidP="008D4D92">
            <w:pPr>
              <w:spacing w:line="240" w:lineRule="auto"/>
              <w:ind w:left="60"/>
              <w:jc w:val="left"/>
              <w:rPr>
                <w:rFonts w:eastAsia="Calibri" w:cs="Calibri"/>
                <w:sz w:val="20"/>
                <w:bdr w:val="nil"/>
              </w:rPr>
            </w:pPr>
            <w:r w:rsidRPr="00FA16C4">
              <w:rPr>
                <w:rFonts w:eastAsia="Calibri" w:cs="Calibri"/>
                <w:sz w:val="20"/>
                <w:bdr w:val="nil"/>
              </w:rPr>
              <w:t>Témata, komunikační situace, slovní zásoba</w:t>
            </w:r>
          </w:p>
          <w:p w14:paraId="2726EB85" w14:textId="427DFB71" w:rsidR="00822881" w:rsidRPr="00FA16C4" w:rsidRDefault="00A65BB6" w:rsidP="00534DA1">
            <w:pPr>
              <w:pStyle w:val="Odstavecseseznamem"/>
              <w:numPr>
                <w:ilvl w:val="0"/>
                <w:numId w:val="90"/>
              </w:numPr>
              <w:spacing w:line="240" w:lineRule="auto"/>
              <w:jc w:val="left"/>
              <w:rPr>
                <w:rFonts w:ascii="Calibri" w:eastAsia="Calibri" w:hAnsi="Calibri" w:cs="Calibri"/>
                <w:sz w:val="20"/>
                <w:bdr w:val="nil"/>
              </w:rPr>
            </w:pPr>
            <w:r w:rsidRPr="00FA16C4">
              <w:rPr>
                <w:rFonts w:ascii="Calibri" w:eastAsia="Calibri" w:hAnsi="Calibri" w:cs="Calibri"/>
                <w:sz w:val="20"/>
                <w:bdr w:val="nil"/>
              </w:rPr>
              <w:t>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w:t>
            </w:r>
          </w:p>
          <w:p w14:paraId="05810A8A" w14:textId="77777777" w:rsidR="00A65BB6" w:rsidRPr="00FA16C4" w:rsidRDefault="00A65BB6" w:rsidP="008D4D92">
            <w:pPr>
              <w:spacing w:line="240" w:lineRule="auto"/>
              <w:ind w:left="60"/>
              <w:jc w:val="left"/>
              <w:rPr>
                <w:rFonts w:eastAsia="Calibri" w:cs="Calibri"/>
                <w:sz w:val="20"/>
                <w:bdr w:val="nil"/>
              </w:rPr>
            </w:pPr>
          </w:p>
          <w:p w14:paraId="37047E28" w14:textId="77777777" w:rsidR="00822881" w:rsidRPr="00FA16C4" w:rsidRDefault="00822881" w:rsidP="008D4D92">
            <w:pPr>
              <w:spacing w:line="240" w:lineRule="auto"/>
              <w:ind w:left="60"/>
              <w:jc w:val="left"/>
              <w:rPr>
                <w:rFonts w:eastAsia="Calibri" w:cs="Calibri"/>
                <w:sz w:val="20"/>
                <w:bdr w:val="nil"/>
              </w:rPr>
            </w:pPr>
          </w:p>
          <w:p w14:paraId="3512F51E" w14:textId="2BAD51D7" w:rsidR="00445B70" w:rsidRPr="00FA16C4" w:rsidRDefault="00445B70" w:rsidP="008D4D92">
            <w:pPr>
              <w:spacing w:line="240" w:lineRule="auto"/>
              <w:ind w:left="60"/>
              <w:jc w:val="left"/>
              <w:rPr>
                <w:bdr w:val="nil"/>
              </w:rPr>
            </w:pPr>
            <w:r w:rsidRPr="00FA16C4">
              <w:rPr>
                <w:rFonts w:eastAsia="Calibri" w:cs="Calibri"/>
                <w:sz w:val="20"/>
                <w:bdr w:val="nil"/>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25FBC" w14:textId="0127BA22" w:rsidR="00445B70" w:rsidRPr="00FA16C4" w:rsidRDefault="00445B70" w:rsidP="008D4D92">
            <w:pPr>
              <w:spacing w:line="240" w:lineRule="auto"/>
              <w:ind w:left="60"/>
              <w:jc w:val="left"/>
              <w:rPr>
                <w:bdr w:val="nil"/>
              </w:rPr>
            </w:pPr>
            <w:r w:rsidRPr="00FA16C4">
              <w:rPr>
                <w:rFonts w:eastAsia="Calibri" w:cs="Calibri"/>
                <w:sz w:val="20"/>
                <w:bdr w:val="nil"/>
              </w:rPr>
              <w:t>Žák: </w:t>
            </w:r>
            <w:r w:rsidRPr="00FA16C4">
              <w:rPr>
                <w:rFonts w:eastAsia="Calibri" w:cs="Calibri"/>
                <w:sz w:val="20"/>
                <w:bdr w:val="nil"/>
              </w:rPr>
              <w:br/>
              <w:t> • se vyjadřuje dostatečně srozumitelně a foneticky správně na úrovni A</w:t>
            </w:r>
            <w:r w:rsidR="00A65BB6" w:rsidRPr="00FA16C4">
              <w:rPr>
                <w:rFonts w:eastAsia="Calibri" w:cs="Calibri"/>
                <w:sz w:val="20"/>
                <w:bdr w:val="nil"/>
              </w:rPr>
              <w:t>1</w:t>
            </w:r>
            <w:r w:rsidRPr="00FA16C4">
              <w:rPr>
                <w:rFonts w:eastAsia="Calibri" w:cs="Calibri"/>
                <w:sz w:val="20"/>
                <w:bdr w:val="nil"/>
              </w:rPr>
              <w:br/>
              <w:t> • interpretuje přečtený či vyslechnutý text, který obsahuje známou slovní zásobu, neznámou si dokáže vyhledat či odvodit z kontextu textu </w:t>
            </w:r>
            <w:r w:rsidRPr="00FA16C4">
              <w:rPr>
                <w:rFonts w:eastAsia="Calibri" w:cs="Calibri"/>
                <w:sz w:val="20"/>
                <w:bdr w:val="nil"/>
              </w:rPr>
              <w:br/>
              <w:t> • stručně vyjádří svůj názor, zapojí se do konverzace (ve dvojici, trojici i větší skupině) </w:t>
            </w:r>
          </w:p>
        </w:tc>
      </w:tr>
    </w:tbl>
    <w:p w14:paraId="08C1A286" w14:textId="77777777" w:rsidR="00445B70" w:rsidRPr="00FA16C4" w:rsidRDefault="00445B70" w:rsidP="00445B70">
      <w:pPr>
        <w:rPr>
          <w:bdr w:val="nil"/>
        </w:rPr>
      </w:pPr>
      <w:r w:rsidRPr="00FA16C4">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39"/>
        <w:gridCol w:w="6849"/>
      </w:tblGrid>
      <w:tr w:rsidR="00FA16C4" w:rsidRPr="00FA16C4" w14:paraId="4CC0B843" w14:textId="77777777" w:rsidTr="008D4D92">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84B497" w14:textId="77777777" w:rsidR="00445B70" w:rsidRPr="00FA16C4" w:rsidRDefault="00445B70" w:rsidP="008D4D92">
            <w:pPr>
              <w:keepNext/>
              <w:shd w:val="clear" w:color="auto" w:fill="9CC2E5"/>
              <w:spacing w:line="240" w:lineRule="auto"/>
              <w:jc w:val="center"/>
              <w:rPr>
                <w:bdr w:val="nil"/>
              </w:rPr>
            </w:pPr>
            <w:r w:rsidRPr="00FA16C4">
              <w:rPr>
                <w:rFonts w:eastAsia="Calibri" w:cs="Calibri"/>
                <w:b/>
                <w:bCs/>
                <w:sz w:val="20"/>
                <w:bdr w:val="nil"/>
              </w:rPr>
              <w:lastRenderedPageBreak/>
              <w:t>Konverzace v Aj</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10CA65" w14:textId="6457C32D" w:rsidR="00445B70" w:rsidRPr="00FA16C4" w:rsidRDefault="00822881" w:rsidP="008D4D92">
            <w:pPr>
              <w:keepNext/>
              <w:shd w:val="clear" w:color="auto" w:fill="9CC2E5"/>
              <w:spacing w:line="240" w:lineRule="auto"/>
              <w:jc w:val="center"/>
              <w:rPr>
                <w:bdr w:val="nil"/>
              </w:rPr>
            </w:pPr>
            <w:r w:rsidRPr="00FA16C4">
              <w:rPr>
                <w:bdr w:val="nil"/>
              </w:rPr>
              <w:t>sekunda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312762" w14:textId="77777777" w:rsidR="00445B70" w:rsidRPr="00FA16C4" w:rsidRDefault="00445B70" w:rsidP="008D4D92">
            <w:pPr>
              <w:keepNext/>
            </w:pPr>
          </w:p>
        </w:tc>
      </w:tr>
      <w:tr w:rsidR="00FA16C4" w:rsidRPr="00FA16C4" w14:paraId="13B8D77B" w14:textId="77777777" w:rsidTr="008D4D9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69BE21" w14:textId="77777777" w:rsidR="00445B70" w:rsidRPr="00FA16C4" w:rsidRDefault="00445B70" w:rsidP="008D4D92">
            <w:pPr>
              <w:shd w:val="clear" w:color="auto" w:fill="DEEAF6"/>
              <w:spacing w:line="240" w:lineRule="auto"/>
              <w:ind w:left="60"/>
              <w:jc w:val="left"/>
              <w:rPr>
                <w:bdr w:val="nil"/>
              </w:rPr>
            </w:pPr>
            <w:r w:rsidRPr="00FA16C4">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FBF06" w14:textId="77777777" w:rsidR="00445B70" w:rsidRPr="00FA16C4" w:rsidRDefault="00445B70" w:rsidP="00445B70">
            <w:pPr>
              <w:numPr>
                <w:ilvl w:val="0"/>
                <w:numId w:val="18"/>
              </w:numPr>
              <w:spacing w:line="240" w:lineRule="auto"/>
              <w:jc w:val="left"/>
              <w:rPr>
                <w:bdr w:val="nil"/>
              </w:rPr>
            </w:pPr>
            <w:r w:rsidRPr="00FA16C4">
              <w:rPr>
                <w:rFonts w:eastAsia="Calibri" w:cs="Calibri"/>
                <w:sz w:val="20"/>
                <w:bdr w:val="nil"/>
              </w:rPr>
              <w:t>Kompetence k řešení problémů</w:t>
            </w:r>
          </w:p>
          <w:p w14:paraId="10400427" w14:textId="77777777" w:rsidR="00445B70" w:rsidRPr="00FA16C4" w:rsidRDefault="00445B70" w:rsidP="00445B70">
            <w:pPr>
              <w:numPr>
                <w:ilvl w:val="0"/>
                <w:numId w:val="18"/>
              </w:numPr>
              <w:spacing w:line="240" w:lineRule="auto"/>
              <w:jc w:val="left"/>
              <w:rPr>
                <w:bdr w:val="nil"/>
              </w:rPr>
            </w:pPr>
            <w:r w:rsidRPr="00FA16C4">
              <w:rPr>
                <w:rFonts w:eastAsia="Calibri" w:cs="Calibri"/>
                <w:sz w:val="20"/>
                <w:bdr w:val="nil"/>
              </w:rPr>
              <w:t>Kompetence komunikativní</w:t>
            </w:r>
          </w:p>
          <w:p w14:paraId="02EBFDC6" w14:textId="77777777" w:rsidR="00445B70" w:rsidRPr="00FA16C4" w:rsidRDefault="00445B70" w:rsidP="00445B70">
            <w:pPr>
              <w:numPr>
                <w:ilvl w:val="0"/>
                <w:numId w:val="18"/>
              </w:numPr>
              <w:spacing w:line="240" w:lineRule="auto"/>
              <w:jc w:val="left"/>
              <w:rPr>
                <w:bdr w:val="nil"/>
              </w:rPr>
            </w:pPr>
            <w:r w:rsidRPr="00FA16C4">
              <w:rPr>
                <w:rFonts w:eastAsia="Calibri" w:cs="Calibri"/>
                <w:sz w:val="20"/>
                <w:bdr w:val="nil"/>
              </w:rPr>
              <w:t>Kompetence sociální a personální</w:t>
            </w:r>
          </w:p>
          <w:p w14:paraId="327351D9" w14:textId="77777777" w:rsidR="00445B70" w:rsidRPr="00FA16C4" w:rsidRDefault="00445B70" w:rsidP="00445B70">
            <w:pPr>
              <w:numPr>
                <w:ilvl w:val="0"/>
                <w:numId w:val="18"/>
              </w:numPr>
              <w:spacing w:line="240" w:lineRule="auto"/>
              <w:jc w:val="left"/>
              <w:rPr>
                <w:bdr w:val="nil"/>
              </w:rPr>
            </w:pPr>
            <w:r w:rsidRPr="00FA16C4">
              <w:rPr>
                <w:rFonts w:eastAsia="Calibri" w:cs="Calibri"/>
                <w:sz w:val="20"/>
                <w:bdr w:val="nil"/>
              </w:rPr>
              <w:t>Kompetence občanská</w:t>
            </w:r>
          </w:p>
          <w:p w14:paraId="0D17BF2A" w14:textId="77777777" w:rsidR="00445B70" w:rsidRPr="00FA16C4" w:rsidRDefault="00445B70" w:rsidP="00445B70">
            <w:pPr>
              <w:numPr>
                <w:ilvl w:val="0"/>
                <w:numId w:val="18"/>
              </w:numPr>
              <w:spacing w:line="240" w:lineRule="auto"/>
              <w:jc w:val="left"/>
              <w:rPr>
                <w:bdr w:val="nil"/>
              </w:rPr>
            </w:pPr>
            <w:r w:rsidRPr="00FA16C4">
              <w:rPr>
                <w:rFonts w:eastAsia="Calibri" w:cs="Calibri"/>
                <w:sz w:val="20"/>
                <w:bdr w:val="nil"/>
              </w:rPr>
              <w:t>Kompetence k podnikavosti</w:t>
            </w:r>
          </w:p>
          <w:p w14:paraId="078F1187" w14:textId="15489635" w:rsidR="00445B70" w:rsidRPr="00C95DF3" w:rsidRDefault="00445B70" w:rsidP="00445B70">
            <w:pPr>
              <w:numPr>
                <w:ilvl w:val="0"/>
                <w:numId w:val="18"/>
              </w:numPr>
              <w:spacing w:line="240" w:lineRule="auto"/>
              <w:jc w:val="left"/>
              <w:rPr>
                <w:bdr w:val="nil"/>
              </w:rPr>
            </w:pPr>
            <w:r w:rsidRPr="00FA16C4">
              <w:rPr>
                <w:rFonts w:eastAsia="Calibri" w:cs="Calibri"/>
                <w:sz w:val="20"/>
                <w:bdr w:val="nil"/>
              </w:rPr>
              <w:t>Kompetence k</w:t>
            </w:r>
            <w:r w:rsidR="00C95DF3">
              <w:rPr>
                <w:rFonts w:eastAsia="Calibri" w:cs="Calibri"/>
                <w:sz w:val="20"/>
                <w:bdr w:val="nil"/>
              </w:rPr>
              <w:t> </w:t>
            </w:r>
            <w:r w:rsidRPr="00FA16C4">
              <w:rPr>
                <w:rFonts w:eastAsia="Calibri" w:cs="Calibri"/>
                <w:sz w:val="20"/>
                <w:bdr w:val="nil"/>
              </w:rPr>
              <w:t>učení</w:t>
            </w:r>
          </w:p>
          <w:p w14:paraId="630D63C1" w14:textId="39536730" w:rsidR="00C95DF3" w:rsidRPr="00C95DF3" w:rsidRDefault="00C95DF3" w:rsidP="00445B70">
            <w:pPr>
              <w:numPr>
                <w:ilvl w:val="0"/>
                <w:numId w:val="18"/>
              </w:numPr>
              <w:spacing w:line="240" w:lineRule="auto"/>
              <w:jc w:val="left"/>
              <w:rPr>
                <w:sz w:val="20"/>
                <w:szCs w:val="20"/>
                <w:bdr w:val="nil"/>
              </w:rPr>
            </w:pPr>
            <w:r w:rsidRPr="00C95DF3">
              <w:rPr>
                <w:rFonts w:eastAsia="Calibri" w:cs="Calibri"/>
                <w:sz w:val="20"/>
                <w:szCs w:val="20"/>
                <w:bdr w:val="nil"/>
              </w:rPr>
              <w:t>Kompetence digitální</w:t>
            </w:r>
          </w:p>
        </w:tc>
      </w:tr>
      <w:tr w:rsidR="00FA16C4" w:rsidRPr="00FA16C4" w14:paraId="490A7425" w14:textId="77777777" w:rsidTr="008D4D9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2F4088" w14:textId="77777777" w:rsidR="00445B70" w:rsidRPr="00FA16C4" w:rsidRDefault="00445B70" w:rsidP="008D4D92">
            <w:pPr>
              <w:shd w:val="clear" w:color="auto" w:fill="DEEAF6"/>
              <w:spacing w:line="240" w:lineRule="auto"/>
              <w:ind w:left="60"/>
              <w:jc w:val="left"/>
              <w:rPr>
                <w:bdr w:val="nil"/>
              </w:rPr>
            </w:pPr>
            <w:r w:rsidRPr="00FA16C4">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CB79BE" w14:textId="77777777" w:rsidR="00445B70" w:rsidRPr="00FA16C4" w:rsidRDefault="00445B70" w:rsidP="008D4D92">
            <w:pPr>
              <w:shd w:val="clear" w:color="auto" w:fill="DEEAF6"/>
              <w:spacing w:line="240" w:lineRule="auto"/>
              <w:ind w:left="60"/>
              <w:jc w:val="left"/>
              <w:rPr>
                <w:bdr w:val="nil"/>
              </w:rPr>
            </w:pPr>
            <w:r w:rsidRPr="00FA16C4">
              <w:rPr>
                <w:rFonts w:eastAsia="Calibri" w:cs="Calibri"/>
                <w:b/>
                <w:bCs/>
                <w:sz w:val="20"/>
                <w:bdr w:val="nil"/>
              </w:rPr>
              <w:t>ŠVP výstupy</w:t>
            </w:r>
          </w:p>
        </w:tc>
      </w:tr>
      <w:tr w:rsidR="00FA16C4" w:rsidRPr="00FA16C4" w14:paraId="5C664688" w14:textId="77777777" w:rsidTr="008D4D9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26950" w14:textId="77777777" w:rsidR="00A65BB6" w:rsidRPr="00FA16C4" w:rsidRDefault="00445B70" w:rsidP="008D4D92">
            <w:pPr>
              <w:spacing w:line="240" w:lineRule="auto"/>
              <w:ind w:left="60"/>
              <w:jc w:val="left"/>
              <w:rPr>
                <w:rFonts w:eastAsia="Calibri" w:cs="Calibri"/>
                <w:sz w:val="20"/>
                <w:bdr w:val="nil"/>
              </w:rPr>
            </w:pPr>
            <w:r w:rsidRPr="00FA16C4">
              <w:rPr>
                <w:rFonts w:eastAsia="Calibri" w:cs="Calibri"/>
                <w:sz w:val="20"/>
                <w:bdr w:val="nil"/>
              </w:rPr>
              <w:t>Témata, komunikační situace, slovní zásoba</w:t>
            </w:r>
          </w:p>
          <w:p w14:paraId="31168EAD" w14:textId="588365AF" w:rsidR="00445B70" w:rsidRPr="00FA16C4" w:rsidRDefault="00A65BB6" w:rsidP="00534DA1">
            <w:pPr>
              <w:pStyle w:val="Odstavecseseznamem"/>
              <w:numPr>
                <w:ilvl w:val="0"/>
                <w:numId w:val="90"/>
              </w:numPr>
              <w:spacing w:line="240" w:lineRule="auto"/>
              <w:jc w:val="left"/>
              <w:rPr>
                <w:bdr w:val="nil"/>
              </w:rPr>
            </w:pPr>
            <w:r w:rsidRPr="00FA16C4">
              <w:rPr>
                <w:rFonts w:ascii="Calibri" w:eastAsia="Calibri" w:hAnsi="Calibri" w:cs="Calibri"/>
                <w:sz w:val="20"/>
                <w:bdr w:val="nil"/>
              </w:rPr>
              <w:t>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w:t>
            </w:r>
            <w:r w:rsidR="00445B70" w:rsidRPr="00FA16C4">
              <w:rPr>
                <w:rFonts w:eastAsia="Calibri" w:cs="Calibri"/>
                <w:sz w:val="20"/>
                <w:bdr w:val="nil"/>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6C5784" w14:textId="613C024A" w:rsidR="00445B70" w:rsidRPr="00FA16C4" w:rsidRDefault="00445B70" w:rsidP="008D4D92">
            <w:pPr>
              <w:spacing w:line="240" w:lineRule="auto"/>
              <w:ind w:left="60"/>
              <w:jc w:val="left"/>
              <w:rPr>
                <w:bdr w:val="nil"/>
              </w:rPr>
            </w:pPr>
            <w:r w:rsidRPr="00FA16C4">
              <w:rPr>
                <w:rFonts w:eastAsia="Calibri" w:cs="Calibri"/>
                <w:sz w:val="20"/>
                <w:bdr w:val="nil"/>
              </w:rPr>
              <w:t>Žák: </w:t>
            </w:r>
            <w:r w:rsidRPr="00FA16C4">
              <w:rPr>
                <w:rFonts w:eastAsia="Calibri" w:cs="Calibri"/>
                <w:sz w:val="20"/>
                <w:bdr w:val="nil"/>
              </w:rPr>
              <w:br/>
              <w:t xml:space="preserve"> • se vyjadřuje dostatečně srozumitelně a foneticky správně na úrovni </w:t>
            </w:r>
            <w:r w:rsidR="00A65BB6" w:rsidRPr="00FA16C4">
              <w:rPr>
                <w:rFonts w:eastAsia="Calibri" w:cs="Calibri"/>
                <w:sz w:val="20"/>
                <w:bdr w:val="nil"/>
              </w:rPr>
              <w:t>A1/A2</w:t>
            </w:r>
            <w:r w:rsidRPr="00FA16C4">
              <w:rPr>
                <w:rFonts w:eastAsia="Calibri" w:cs="Calibri"/>
                <w:sz w:val="20"/>
                <w:bdr w:val="nil"/>
              </w:rPr>
              <w:t> </w:t>
            </w:r>
            <w:r w:rsidRPr="00FA16C4">
              <w:rPr>
                <w:rFonts w:eastAsia="Calibri" w:cs="Calibri"/>
                <w:sz w:val="20"/>
                <w:bdr w:val="nil"/>
              </w:rPr>
              <w:br/>
              <w:t> • interpretuje přečtený či vyslechnutý text, který obsahuje známou slovní zásobu, neznámou si dokáže vyhledat či odvodit z kontextu textu </w:t>
            </w:r>
            <w:r w:rsidRPr="00FA16C4">
              <w:rPr>
                <w:rFonts w:eastAsia="Calibri" w:cs="Calibri"/>
                <w:sz w:val="20"/>
                <w:bdr w:val="nil"/>
              </w:rPr>
              <w:br/>
              <w:t> • stručně vyjádří svůj názor, zapojí se do konverzace a dokáže ji udržovat (ve dvojici, trojici i větší skupině) </w:t>
            </w:r>
          </w:p>
        </w:tc>
      </w:tr>
    </w:tbl>
    <w:p w14:paraId="7F2D01E2" w14:textId="77777777" w:rsidR="00940A86" w:rsidRPr="000B3B00" w:rsidRDefault="00445B70" w:rsidP="00940A86">
      <w:pPr>
        <w:rPr>
          <w:bdr w:val="nil"/>
        </w:rPr>
      </w:pPr>
      <w:r w:rsidRPr="00FA16C4">
        <w:rPr>
          <w:bdr w:val="nil"/>
        </w:rPr>
        <w:t>    </w:t>
      </w:r>
    </w:p>
    <w:p w14:paraId="71B8FCBE" w14:textId="77777777" w:rsidR="00940A86" w:rsidRPr="00F1610A" w:rsidRDefault="00940A86" w:rsidP="00940A86">
      <w:pPr>
        <w:spacing w:line="240" w:lineRule="auto"/>
        <w:textAlignment w:val="baseline"/>
        <w:rPr>
          <w:rFonts w:ascii="Segoe UI" w:hAnsi="Segoe UI" w:cs="Segoe UI"/>
          <w:sz w:val="18"/>
          <w:szCs w:val="18"/>
        </w:rPr>
      </w:pPr>
      <w:r w:rsidRPr="00F1610A">
        <w:rPr>
          <w:rFonts w:cs="Calibri"/>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2"/>
        <w:gridCol w:w="2742"/>
        <w:gridCol w:w="6833"/>
      </w:tblGrid>
      <w:tr w:rsidR="00940A86" w:rsidRPr="00F1610A" w14:paraId="09017A6C" w14:textId="77777777" w:rsidTr="007354FF">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9CC2E5"/>
            <w:hideMark/>
          </w:tcPr>
          <w:p w14:paraId="60C4F3C4" w14:textId="77777777" w:rsidR="00940A86" w:rsidRPr="00F1610A" w:rsidRDefault="00940A86" w:rsidP="007354FF">
            <w:pPr>
              <w:shd w:val="clear" w:color="auto" w:fill="9CC2E5"/>
              <w:spacing w:line="240" w:lineRule="auto"/>
              <w:jc w:val="center"/>
              <w:textAlignment w:val="baseline"/>
              <w:rPr>
                <w:rFonts w:ascii="Times New Roman" w:hAnsi="Times New Roman"/>
                <w:sz w:val="24"/>
              </w:rPr>
            </w:pPr>
            <w:r w:rsidRPr="00F1610A">
              <w:rPr>
                <w:rFonts w:cs="Calibri"/>
                <w:b/>
                <w:bCs/>
                <w:sz w:val="20"/>
                <w:szCs w:val="20"/>
              </w:rPr>
              <w:t>Konverzace v Aj</w:t>
            </w:r>
            <w:r w:rsidRPr="00F1610A">
              <w:rPr>
                <w:rFonts w:cs="Calibri"/>
                <w:sz w:val="20"/>
                <w:szCs w:val="20"/>
              </w:rPr>
              <w:t> </w:t>
            </w:r>
          </w:p>
        </w:tc>
        <w:tc>
          <w:tcPr>
            <w:tcW w:w="2730" w:type="dxa"/>
            <w:tcBorders>
              <w:top w:val="outset" w:sz="18" w:space="0" w:color="808080"/>
              <w:left w:val="outset" w:sz="18" w:space="0" w:color="808080"/>
              <w:bottom w:val="outset" w:sz="18" w:space="0" w:color="808080"/>
              <w:right w:val="outset" w:sz="18" w:space="0" w:color="808080"/>
            </w:tcBorders>
            <w:shd w:val="clear" w:color="auto" w:fill="9CC2E5"/>
            <w:hideMark/>
          </w:tcPr>
          <w:p w14:paraId="7EC89205" w14:textId="64BD7EA0" w:rsidR="00940A86" w:rsidRPr="00F1610A" w:rsidRDefault="00940A86" w:rsidP="007354FF">
            <w:pPr>
              <w:shd w:val="clear" w:color="auto" w:fill="9CC2E5"/>
              <w:spacing w:line="240" w:lineRule="auto"/>
              <w:jc w:val="center"/>
              <w:textAlignment w:val="baseline"/>
              <w:rPr>
                <w:rFonts w:ascii="Times New Roman" w:hAnsi="Times New Roman"/>
                <w:sz w:val="24"/>
              </w:rPr>
            </w:pPr>
            <w:r w:rsidRPr="00F1610A">
              <w:rPr>
                <w:rFonts w:cs="Calibri"/>
                <w:b/>
                <w:bCs/>
                <w:sz w:val="20"/>
                <w:szCs w:val="20"/>
              </w:rPr>
              <w:t>kv</w:t>
            </w:r>
            <w:r>
              <w:rPr>
                <w:rFonts w:cs="Calibri"/>
                <w:b/>
                <w:bCs/>
                <w:sz w:val="20"/>
                <w:szCs w:val="20"/>
              </w:rPr>
              <w:t>ar</w:t>
            </w:r>
            <w:r w:rsidRPr="00F1610A">
              <w:rPr>
                <w:rFonts w:cs="Calibri"/>
                <w:b/>
                <w:bCs/>
                <w:sz w:val="20"/>
                <w:szCs w:val="20"/>
              </w:rPr>
              <w:t>ta</w:t>
            </w:r>
            <w:r w:rsidRPr="00F1610A">
              <w:rPr>
                <w:rFonts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9CC2E5"/>
            <w:hideMark/>
          </w:tcPr>
          <w:p w14:paraId="6F96D8A1" w14:textId="77777777" w:rsidR="00940A86" w:rsidRPr="00F1610A" w:rsidRDefault="00940A86" w:rsidP="007354FF">
            <w:pPr>
              <w:spacing w:line="240" w:lineRule="auto"/>
              <w:textAlignment w:val="baseline"/>
              <w:rPr>
                <w:rFonts w:ascii="Times New Roman" w:hAnsi="Times New Roman"/>
                <w:sz w:val="24"/>
              </w:rPr>
            </w:pPr>
            <w:r w:rsidRPr="00F1610A">
              <w:rPr>
                <w:rFonts w:cs="Calibri"/>
                <w:szCs w:val="22"/>
              </w:rPr>
              <w:t> </w:t>
            </w:r>
          </w:p>
        </w:tc>
      </w:tr>
      <w:tr w:rsidR="00940A86" w:rsidRPr="00F1610A" w14:paraId="548001B6" w14:textId="77777777" w:rsidTr="007354FF">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DEEAF6"/>
            <w:hideMark/>
          </w:tcPr>
          <w:p w14:paraId="18C2444C" w14:textId="77777777" w:rsidR="00940A86" w:rsidRPr="00F1610A" w:rsidRDefault="00940A86" w:rsidP="007354FF">
            <w:pPr>
              <w:shd w:val="clear" w:color="auto" w:fill="DEEAF6"/>
              <w:spacing w:line="240" w:lineRule="auto"/>
              <w:ind w:left="60"/>
              <w:jc w:val="left"/>
              <w:textAlignment w:val="baseline"/>
              <w:rPr>
                <w:rFonts w:ascii="Times New Roman" w:hAnsi="Times New Roman"/>
                <w:sz w:val="24"/>
              </w:rPr>
            </w:pPr>
            <w:r w:rsidRPr="00F1610A">
              <w:rPr>
                <w:rFonts w:cs="Calibri"/>
                <w:b/>
                <w:bCs/>
                <w:sz w:val="20"/>
                <w:szCs w:val="20"/>
              </w:rPr>
              <w:t>Výchovné a vzdělávací strategie</w:t>
            </w:r>
            <w:r w:rsidRPr="00F1610A">
              <w:rPr>
                <w:rFonts w:cs="Calibri"/>
                <w:sz w:val="20"/>
                <w:szCs w:val="20"/>
              </w:rPr>
              <w:t> </w:t>
            </w:r>
          </w:p>
        </w:tc>
        <w:tc>
          <w:tcPr>
            <w:tcW w:w="9585"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6FC2E0E3" w14:textId="77777777" w:rsidR="00940A86" w:rsidRPr="00F1610A" w:rsidRDefault="00940A86" w:rsidP="00940A86">
            <w:pPr>
              <w:numPr>
                <w:ilvl w:val="0"/>
                <w:numId w:val="238"/>
              </w:numPr>
              <w:spacing w:line="240" w:lineRule="auto"/>
              <w:ind w:left="360" w:firstLine="0"/>
              <w:jc w:val="left"/>
              <w:textAlignment w:val="baseline"/>
              <w:rPr>
                <w:rFonts w:cs="Calibri"/>
                <w:szCs w:val="22"/>
              </w:rPr>
            </w:pPr>
            <w:r w:rsidRPr="00F1610A">
              <w:rPr>
                <w:rFonts w:cs="Calibri"/>
                <w:sz w:val="20"/>
                <w:szCs w:val="20"/>
              </w:rPr>
              <w:t>Kompetence k řešení problémů </w:t>
            </w:r>
          </w:p>
          <w:p w14:paraId="223A5708" w14:textId="77777777" w:rsidR="00940A86" w:rsidRPr="00F1610A" w:rsidRDefault="00940A86" w:rsidP="00940A86">
            <w:pPr>
              <w:numPr>
                <w:ilvl w:val="0"/>
                <w:numId w:val="238"/>
              </w:numPr>
              <w:spacing w:line="240" w:lineRule="auto"/>
              <w:ind w:left="360" w:firstLine="0"/>
              <w:jc w:val="left"/>
              <w:textAlignment w:val="baseline"/>
              <w:rPr>
                <w:rFonts w:cs="Calibri"/>
                <w:szCs w:val="22"/>
              </w:rPr>
            </w:pPr>
            <w:r w:rsidRPr="00F1610A">
              <w:rPr>
                <w:rFonts w:cs="Calibri"/>
                <w:sz w:val="20"/>
                <w:szCs w:val="20"/>
              </w:rPr>
              <w:t>Kompetence komunikativní </w:t>
            </w:r>
          </w:p>
          <w:p w14:paraId="33299D68" w14:textId="77777777" w:rsidR="00940A86" w:rsidRPr="00F1610A" w:rsidRDefault="00940A86" w:rsidP="00940A86">
            <w:pPr>
              <w:numPr>
                <w:ilvl w:val="0"/>
                <w:numId w:val="238"/>
              </w:numPr>
              <w:spacing w:line="240" w:lineRule="auto"/>
              <w:ind w:left="360" w:firstLine="0"/>
              <w:jc w:val="left"/>
              <w:textAlignment w:val="baseline"/>
              <w:rPr>
                <w:rFonts w:cs="Calibri"/>
                <w:szCs w:val="22"/>
              </w:rPr>
            </w:pPr>
            <w:r w:rsidRPr="00F1610A">
              <w:rPr>
                <w:rFonts w:cs="Calibri"/>
                <w:sz w:val="20"/>
                <w:szCs w:val="20"/>
              </w:rPr>
              <w:t>Kompetence sociální a personální </w:t>
            </w:r>
          </w:p>
          <w:p w14:paraId="5E886DE7" w14:textId="77777777" w:rsidR="00940A86" w:rsidRPr="00F1610A" w:rsidRDefault="00940A86" w:rsidP="00940A86">
            <w:pPr>
              <w:numPr>
                <w:ilvl w:val="0"/>
                <w:numId w:val="238"/>
              </w:numPr>
              <w:spacing w:line="240" w:lineRule="auto"/>
              <w:ind w:left="360" w:firstLine="0"/>
              <w:jc w:val="left"/>
              <w:textAlignment w:val="baseline"/>
              <w:rPr>
                <w:rFonts w:cs="Calibri"/>
                <w:szCs w:val="22"/>
              </w:rPr>
            </w:pPr>
            <w:r w:rsidRPr="00F1610A">
              <w:rPr>
                <w:rFonts w:cs="Calibri"/>
                <w:sz w:val="20"/>
                <w:szCs w:val="20"/>
              </w:rPr>
              <w:t>Kompetence občanská </w:t>
            </w:r>
          </w:p>
          <w:p w14:paraId="32ED2FEE" w14:textId="77777777" w:rsidR="00940A86" w:rsidRPr="00F1610A" w:rsidRDefault="00940A86" w:rsidP="00940A86">
            <w:pPr>
              <w:numPr>
                <w:ilvl w:val="0"/>
                <w:numId w:val="238"/>
              </w:numPr>
              <w:spacing w:line="240" w:lineRule="auto"/>
              <w:ind w:left="360" w:firstLine="0"/>
              <w:jc w:val="left"/>
              <w:textAlignment w:val="baseline"/>
              <w:rPr>
                <w:rFonts w:cs="Calibri"/>
                <w:szCs w:val="22"/>
              </w:rPr>
            </w:pPr>
            <w:r w:rsidRPr="00F1610A">
              <w:rPr>
                <w:rFonts w:cs="Calibri"/>
                <w:sz w:val="20"/>
                <w:szCs w:val="20"/>
              </w:rPr>
              <w:t>Kompetence k podnikavosti </w:t>
            </w:r>
          </w:p>
          <w:p w14:paraId="50547E59" w14:textId="77777777" w:rsidR="00940A86" w:rsidRPr="00F1610A" w:rsidRDefault="00940A86" w:rsidP="00940A86">
            <w:pPr>
              <w:numPr>
                <w:ilvl w:val="0"/>
                <w:numId w:val="238"/>
              </w:numPr>
              <w:spacing w:line="240" w:lineRule="auto"/>
              <w:ind w:left="360" w:firstLine="0"/>
              <w:jc w:val="left"/>
              <w:textAlignment w:val="baseline"/>
              <w:rPr>
                <w:rFonts w:cs="Calibri"/>
                <w:szCs w:val="22"/>
              </w:rPr>
            </w:pPr>
            <w:r w:rsidRPr="00F1610A">
              <w:rPr>
                <w:rFonts w:cs="Calibri"/>
                <w:sz w:val="20"/>
                <w:szCs w:val="20"/>
              </w:rPr>
              <w:t>Kompetence k učení </w:t>
            </w:r>
          </w:p>
        </w:tc>
      </w:tr>
      <w:tr w:rsidR="00940A86" w:rsidRPr="00F1610A" w14:paraId="672BA9AF" w14:textId="77777777" w:rsidTr="007354FF">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DEEAF6"/>
            <w:hideMark/>
          </w:tcPr>
          <w:p w14:paraId="4DCE73BD" w14:textId="77777777" w:rsidR="00940A86" w:rsidRPr="00F1610A" w:rsidRDefault="00940A86" w:rsidP="007354FF">
            <w:pPr>
              <w:shd w:val="clear" w:color="auto" w:fill="DEEAF6"/>
              <w:spacing w:line="240" w:lineRule="auto"/>
              <w:ind w:left="60"/>
              <w:jc w:val="left"/>
              <w:textAlignment w:val="baseline"/>
              <w:rPr>
                <w:rFonts w:ascii="Times New Roman" w:hAnsi="Times New Roman"/>
                <w:sz w:val="24"/>
              </w:rPr>
            </w:pPr>
            <w:r w:rsidRPr="00F1610A">
              <w:rPr>
                <w:rFonts w:cs="Calibri"/>
                <w:b/>
                <w:bCs/>
                <w:sz w:val="20"/>
                <w:szCs w:val="20"/>
              </w:rPr>
              <w:t>Učivo</w:t>
            </w:r>
            <w:r w:rsidRPr="00F1610A">
              <w:rPr>
                <w:rFonts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DEEAF6"/>
            <w:hideMark/>
          </w:tcPr>
          <w:p w14:paraId="043B0496" w14:textId="77777777" w:rsidR="00940A86" w:rsidRPr="00F1610A" w:rsidRDefault="00940A86" w:rsidP="007354FF">
            <w:pPr>
              <w:shd w:val="clear" w:color="auto" w:fill="DEEAF6"/>
              <w:spacing w:line="240" w:lineRule="auto"/>
              <w:ind w:left="60"/>
              <w:jc w:val="left"/>
              <w:textAlignment w:val="baseline"/>
              <w:rPr>
                <w:rFonts w:ascii="Times New Roman" w:hAnsi="Times New Roman"/>
                <w:sz w:val="24"/>
              </w:rPr>
            </w:pPr>
            <w:r w:rsidRPr="00F1610A">
              <w:rPr>
                <w:rFonts w:cs="Calibri"/>
                <w:b/>
                <w:bCs/>
                <w:sz w:val="20"/>
                <w:szCs w:val="20"/>
              </w:rPr>
              <w:t>ŠVP výstupy</w:t>
            </w:r>
            <w:r w:rsidRPr="00F1610A">
              <w:rPr>
                <w:rFonts w:cs="Calibri"/>
                <w:sz w:val="20"/>
                <w:szCs w:val="20"/>
              </w:rPr>
              <w:t> </w:t>
            </w:r>
          </w:p>
        </w:tc>
      </w:tr>
      <w:tr w:rsidR="00940A86" w:rsidRPr="00F1610A" w14:paraId="2ECE91D5" w14:textId="77777777" w:rsidTr="007354FF">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11198B73" w14:textId="77777777" w:rsidR="00940A86" w:rsidRPr="00F1610A" w:rsidRDefault="00940A86" w:rsidP="007354FF">
            <w:pPr>
              <w:spacing w:line="240" w:lineRule="auto"/>
              <w:ind w:left="60"/>
              <w:jc w:val="left"/>
              <w:textAlignment w:val="baseline"/>
              <w:rPr>
                <w:rFonts w:ascii="Times New Roman" w:hAnsi="Times New Roman"/>
                <w:sz w:val="24"/>
              </w:rPr>
            </w:pPr>
            <w:r w:rsidRPr="00F1610A">
              <w:rPr>
                <w:rFonts w:cs="Calibri"/>
                <w:sz w:val="20"/>
                <w:szCs w:val="20"/>
              </w:rPr>
              <w:t>Témata, komunikační situace, slovní zásoba </w:t>
            </w:r>
            <w:r w:rsidRPr="00F1610A">
              <w:rPr>
                <w:rFonts w:cs="Calibri"/>
                <w:sz w:val="20"/>
                <w:szCs w:val="20"/>
              </w:rPr>
              <w:br/>
              <w:t>• Osobní charakteristika, rodina </w:t>
            </w:r>
          </w:p>
          <w:p w14:paraId="1C076B55" w14:textId="77777777" w:rsidR="00940A86" w:rsidRPr="00F1610A" w:rsidRDefault="00940A86" w:rsidP="007354FF">
            <w:pPr>
              <w:spacing w:line="240" w:lineRule="auto"/>
              <w:ind w:left="60"/>
              <w:jc w:val="left"/>
              <w:textAlignment w:val="baseline"/>
              <w:rPr>
                <w:rFonts w:ascii="Times New Roman" w:hAnsi="Times New Roman"/>
                <w:sz w:val="24"/>
              </w:rPr>
            </w:pPr>
            <w:r w:rsidRPr="00F1610A">
              <w:rPr>
                <w:rFonts w:cs="Calibri"/>
                <w:sz w:val="20"/>
                <w:szCs w:val="20"/>
              </w:rPr>
              <w:t>• Móda a nakupování </w:t>
            </w:r>
            <w:r w:rsidRPr="00F1610A">
              <w:rPr>
                <w:rFonts w:cs="Calibri"/>
                <w:sz w:val="20"/>
                <w:szCs w:val="20"/>
              </w:rPr>
              <w:br/>
              <w:t>• Volný čas a záliby </w:t>
            </w:r>
          </w:p>
          <w:p w14:paraId="63AD6A54" w14:textId="77777777" w:rsidR="00940A86" w:rsidRPr="00F1610A" w:rsidRDefault="00940A86" w:rsidP="007354FF">
            <w:pPr>
              <w:spacing w:line="240" w:lineRule="auto"/>
              <w:ind w:left="60"/>
              <w:jc w:val="left"/>
              <w:textAlignment w:val="baseline"/>
              <w:rPr>
                <w:rFonts w:ascii="Times New Roman" w:hAnsi="Times New Roman"/>
                <w:sz w:val="24"/>
              </w:rPr>
            </w:pPr>
            <w:r w:rsidRPr="00F1610A">
              <w:rPr>
                <w:rFonts w:cs="Calibri"/>
                <w:sz w:val="20"/>
                <w:szCs w:val="20"/>
              </w:rPr>
              <w:t>• Cestování a doprava </w:t>
            </w:r>
            <w:r w:rsidRPr="00F1610A">
              <w:rPr>
                <w:rFonts w:cs="Calibri"/>
                <w:sz w:val="20"/>
                <w:szCs w:val="20"/>
              </w:rPr>
              <w:br/>
              <w:t>• Sport </w:t>
            </w:r>
          </w:p>
          <w:p w14:paraId="0ED4F92D" w14:textId="77777777" w:rsidR="00940A86" w:rsidRPr="00F1610A" w:rsidRDefault="00940A86" w:rsidP="007354FF">
            <w:pPr>
              <w:spacing w:line="240" w:lineRule="auto"/>
              <w:ind w:left="60"/>
              <w:jc w:val="left"/>
              <w:textAlignment w:val="baseline"/>
              <w:rPr>
                <w:rFonts w:ascii="Times New Roman" w:hAnsi="Times New Roman"/>
                <w:sz w:val="24"/>
              </w:rPr>
            </w:pPr>
            <w:r w:rsidRPr="00F1610A">
              <w:rPr>
                <w:rFonts w:cs="Calibri"/>
                <w:sz w:val="20"/>
                <w:szCs w:val="20"/>
              </w:rPr>
              <w:lastRenderedPageBreak/>
              <w:t>• Zdravý životní styl </w:t>
            </w:r>
            <w:r w:rsidRPr="00F1610A">
              <w:rPr>
                <w:rFonts w:cs="Calibri"/>
                <w:sz w:val="20"/>
                <w:szCs w:val="20"/>
              </w:rPr>
              <w:br/>
              <w:t>• Média a sociální sítě </w:t>
            </w:r>
          </w:p>
          <w:p w14:paraId="1B67F2F7" w14:textId="77777777" w:rsidR="00940A86" w:rsidRPr="00F1610A" w:rsidRDefault="00940A86" w:rsidP="007354FF">
            <w:pPr>
              <w:spacing w:line="240" w:lineRule="auto"/>
              <w:ind w:left="60"/>
              <w:jc w:val="left"/>
              <w:textAlignment w:val="baseline"/>
              <w:rPr>
                <w:rFonts w:ascii="Times New Roman" w:hAnsi="Times New Roman"/>
                <w:sz w:val="24"/>
              </w:rPr>
            </w:pPr>
            <w:r w:rsidRPr="00F1610A">
              <w:rPr>
                <w:rFonts w:cs="Calibri"/>
                <w:sz w:val="20"/>
                <w:szCs w:val="20"/>
              </w:rPr>
              <w:t>• Svátky, zvyky a tradice a v anglicky hovořících zemích </w:t>
            </w:r>
            <w:r w:rsidRPr="00F1610A">
              <w:rPr>
                <w:rFonts w:cs="Calibri"/>
                <w:sz w:val="20"/>
                <w:szCs w:val="20"/>
              </w:rPr>
              <w:br/>
              <w:t>• Životní prostředí, počasí a další témata (aktuální dění doma a ve světě, podněty z časopisu Bridge apod.)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7DE0A95F" w14:textId="77777777" w:rsidR="00940A86" w:rsidRPr="00F1610A" w:rsidRDefault="00940A86" w:rsidP="007354FF">
            <w:pPr>
              <w:spacing w:line="240" w:lineRule="auto"/>
              <w:ind w:left="60"/>
              <w:jc w:val="left"/>
              <w:textAlignment w:val="baseline"/>
              <w:rPr>
                <w:rFonts w:ascii="Times New Roman" w:hAnsi="Times New Roman"/>
                <w:sz w:val="24"/>
              </w:rPr>
            </w:pPr>
            <w:r w:rsidRPr="00F1610A">
              <w:rPr>
                <w:rFonts w:cs="Calibri"/>
                <w:sz w:val="20"/>
                <w:szCs w:val="20"/>
              </w:rPr>
              <w:lastRenderedPageBreak/>
              <w:t>Žák:  </w:t>
            </w:r>
            <w:r w:rsidRPr="00F1610A">
              <w:rPr>
                <w:rFonts w:cs="Calibri"/>
                <w:sz w:val="20"/>
                <w:szCs w:val="20"/>
              </w:rPr>
              <w:br/>
              <w:t> • se vyjadřuje dostatečně srozumitelně a foneticky správně na úrovni A2/B1, rozlišuje slovní a větný přízvuk  </w:t>
            </w:r>
            <w:r w:rsidRPr="00F1610A">
              <w:rPr>
                <w:rFonts w:cs="Calibri"/>
                <w:sz w:val="20"/>
                <w:szCs w:val="20"/>
              </w:rPr>
              <w:br/>
              <w:t> • interpretuje přečtený či vyslechnutý text, který obsahuje známou slovní zásobu, neznámou si dokáže vyhledat či odvodit z kontextu textu  </w:t>
            </w:r>
            <w:r w:rsidRPr="00F1610A">
              <w:rPr>
                <w:rFonts w:cs="Calibri"/>
                <w:sz w:val="20"/>
                <w:szCs w:val="20"/>
              </w:rPr>
              <w:br/>
            </w:r>
            <w:r w:rsidRPr="00F1610A">
              <w:rPr>
                <w:rFonts w:cs="Calibri"/>
                <w:sz w:val="20"/>
                <w:szCs w:val="20"/>
              </w:rPr>
              <w:lastRenderedPageBreak/>
              <w:t> • stručně vyjádří svůj názor, zapojí se do konverzace (ve dvojici, trojici i větší skupině), argumentační debaty, dramatizace </w:t>
            </w:r>
          </w:p>
        </w:tc>
      </w:tr>
    </w:tbl>
    <w:p w14:paraId="30BAC7CC" w14:textId="3AA8524E" w:rsidR="00FF1FB8" w:rsidRPr="00FA16C4" w:rsidRDefault="006D69AA">
      <w:pPr>
        <w:pStyle w:val="Nadpis2"/>
        <w:spacing w:before="299" w:after="299"/>
        <w:rPr>
          <w:bdr w:val="nil"/>
        </w:rPr>
      </w:pPr>
      <w:bookmarkStart w:id="48" w:name="_Toc187902124"/>
      <w:r w:rsidRPr="00FA16C4">
        <w:rPr>
          <w:bdr w:val="nil"/>
        </w:rPr>
        <w:lastRenderedPageBreak/>
        <w:t>Další cizí jazyk</w:t>
      </w:r>
      <w:bookmarkEnd w:id="48"/>
      <w:r w:rsidRPr="00FA16C4">
        <w:rPr>
          <w:bdr w:val="nil"/>
        </w:rPr>
        <w:t> </w:t>
      </w:r>
    </w:p>
    <w:p w14:paraId="088F9D40" w14:textId="77777777" w:rsidR="00FF1FB8" w:rsidRPr="00FA16C4" w:rsidRDefault="006D69AA">
      <w:pPr>
        <w:pStyle w:val="Nadpis3"/>
        <w:spacing w:before="281" w:after="281"/>
        <w:rPr>
          <w:bdr w:val="nil"/>
        </w:rPr>
      </w:pPr>
      <w:bookmarkStart w:id="49" w:name="_Toc187902125"/>
      <w:r w:rsidRPr="00FA16C4">
        <w:rPr>
          <w:sz w:val="28"/>
          <w:szCs w:val="28"/>
          <w:bdr w:val="nil"/>
        </w:rPr>
        <w:t>Německý jazyk</w:t>
      </w:r>
      <w:bookmarkEnd w:id="49"/>
      <w:r w:rsidRPr="00FA16C4">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2529"/>
        <w:gridCol w:w="2527"/>
        <w:gridCol w:w="2527"/>
        <w:gridCol w:w="2683"/>
        <w:gridCol w:w="1376"/>
      </w:tblGrid>
      <w:tr w:rsidR="00FA16C4" w:rsidRPr="00FA16C4" w14:paraId="0AF330CD"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906650"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bdr w:val="nil"/>
              </w:rPr>
              <w:t>Počet vyučovacích hodin za týden</w:t>
            </w:r>
            <w:r w:rsidR="001A28A2" w:rsidRPr="00FA16C4">
              <w:rPr>
                <w:rFonts w:ascii="Calibri" w:eastAsia="Calibri" w:hAnsi="Calibri" w:cs="Calibri"/>
                <w:b/>
                <w:bCs/>
                <w:bdr w:val="nil"/>
              </w:rPr>
              <w:t xml:space="preserve"> – G8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B1B82C" w14:textId="77777777" w:rsidR="001721AF" w:rsidRPr="00FA16C4" w:rsidRDefault="006D69AA" w:rsidP="001A28A2">
            <w:pPr>
              <w:shd w:val="clear" w:color="auto" w:fill="9CC2E5"/>
              <w:spacing w:line="240" w:lineRule="auto"/>
              <w:jc w:val="center"/>
              <w:rPr>
                <w:bdr w:val="nil"/>
              </w:rPr>
            </w:pPr>
            <w:r w:rsidRPr="00FA16C4">
              <w:rPr>
                <w:rFonts w:ascii="Calibri" w:eastAsia="Calibri" w:hAnsi="Calibri" w:cs="Calibri"/>
                <w:b/>
                <w:bCs/>
                <w:bdr w:val="nil"/>
              </w:rPr>
              <w:t>Celkem</w:t>
            </w:r>
          </w:p>
        </w:tc>
      </w:tr>
      <w:tr w:rsidR="00FA16C4" w:rsidRPr="00FA16C4" w14:paraId="531CFA43" w14:textId="77777777" w:rsidTr="00027D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A3E085" w14:textId="77777777" w:rsidR="001A28A2" w:rsidRPr="005E222D" w:rsidRDefault="001A28A2">
            <w:pPr>
              <w:keepNext/>
              <w:shd w:val="clear" w:color="auto" w:fill="DEEAF6"/>
              <w:spacing w:line="240" w:lineRule="auto"/>
              <w:jc w:val="center"/>
              <w:rPr>
                <w:bdr w:val="nil"/>
              </w:rPr>
            </w:pPr>
            <w:r w:rsidRPr="005E222D">
              <w:rPr>
                <w:rFonts w:ascii="Calibri" w:eastAsia="Calibri" w:hAnsi="Calibri" w:cs="Calibri"/>
                <w:bdr w:val="nil"/>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E9230F" w14:textId="77777777" w:rsidR="001A28A2" w:rsidRPr="005E222D" w:rsidRDefault="001A28A2">
            <w:pPr>
              <w:keepNext/>
              <w:shd w:val="clear" w:color="auto" w:fill="DEEAF6"/>
              <w:spacing w:line="240" w:lineRule="auto"/>
              <w:jc w:val="center"/>
              <w:rPr>
                <w:bdr w:val="nil"/>
              </w:rPr>
            </w:pPr>
            <w:r w:rsidRPr="005E222D">
              <w:rPr>
                <w:rFonts w:ascii="Calibri" w:eastAsia="Calibri" w:hAnsi="Calibri" w:cs="Calibri"/>
                <w:bdr w:val="nil"/>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F2E100" w14:textId="77777777" w:rsidR="001A28A2" w:rsidRPr="005E222D" w:rsidRDefault="001A28A2">
            <w:pPr>
              <w:keepNext/>
              <w:shd w:val="clear" w:color="auto" w:fill="DEEAF6"/>
              <w:spacing w:line="240" w:lineRule="auto"/>
              <w:jc w:val="center"/>
              <w:rPr>
                <w:bdr w:val="nil"/>
              </w:rPr>
            </w:pPr>
            <w:r w:rsidRPr="005E222D">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AE7BB7" w14:textId="77777777" w:rsidR="001A28A2" w:rsidRPr="005E222D" w:rsidRDefault="001A28A2">
            <w:pPr>
              <w:keepNext/>
              <w:shd w:val="clear" w:color="auto" w:fill="DEEAF6"/>
              <w:spacing w:line="240" w:lineRule="auto"/>
              <w:jc w:val="center"/>
              <w:rPr>
                <w:bdr w:val="nil"/>
              </w:rPr>
            </w:pPr>
            <w:r w:rsidRPr="005E222D">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75CCF697" w14:textId="77777777" w:rsidR="001A28A2" w:rsidRPr="005E222D" w:rsidRDefault="001A28A2"/>
        </w:tc>
      </w:tr>
      <w:tr w:rsidR="00FA16C4" w:rsidRPr="00FA16C4" w14:paraId="52E559BB"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B9BC7A" w14:textId="75F6AE61" w:rsidR="001A28A2" w:rsidRPr="005E222D" w:rsidRDefault="00322F18">
            <w:pPr>
              <w:keepNext/>
              <w:spacing w:line="240" w:lineRule="auto"/>
              <w:jc w:val="center"/>
              <w:rPr>
                <w:bdr w:val="nil"/>
              </w:rPr>
            </w:pPr>
            <w:r w:rsidRPr="005E222D">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04986" w14:textId="77777777" w:rsidR="001A28A2" w:rsidRPr="005E222D" w:rsidRDefault="001A28A2">
            <w:pPr>
              <w:keepNext/>
              <w:spacing w:line="240" w:lineRule="auto"/>
              <w:jc w:val="center"/>
              <w:rPr>
                <w:bdr w:val="nil"/>
              </w:rPr>
            </w:pPr>
            <w:r w:rsidRPr="005E222D">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14BCF" w14:textId="77777777" w:rsidR="001A28A2" w:rsidRPr="005E222D" w:rsidRDefault="001A28A2">
            <w:pPr>
              <w:keepNext/>
              <w:spacing w:line="240" w:lineRule="auto"/>
              <w:jc w:val="center"/>
              <w:rPr>
                <w:bdr w:val="nil"/>
              </w:rPr>
            </w:pPr>
            <w:r w:rsidRPr="005E222D">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160B88" w14:textId="77777777" w:rsidR="001A28A2" w:rsidRPr="005E222D" w:rsidRDefault="001A28A2">
            <w:pPr>
              <w:keepNext/>
              <w:spacing w:line="240" w:lineRule="auto"/>
              <w:jc w:val="center"/>
              <w:rPr>
                <w:bdr w:val="nil"/>
              </w:rPr>
            </w:pPr>
            <w:r w:rsidRPr="005E222D">
              <w:rPr>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53740" w14:textId="4C653C17" w:rsidR="001A28A2" w:rsidRPr="005E222D" w:rsidRDefault="00322F18">
            <w:pPr>
              <w:keepNext/>
              <w:spacing w:line="240" w:lineRule="auto"/>
              <w:jc w:val="center"/>
              <w:rPr>
                <w:b/>
                <w:bdr w:val="nil"/>
              </w:rPr>
            </w:pPr>
            <w:r w:rsidRPr="005E222D">
              <w:rPr>
                <w:b/>
                <w:bdr w:val="nil"/>
              </w:rPr>
              <w:t>9</w:t>
            </w:r>
          </w:p>
        </w:tc>
      </w:tr>
      <w:tr w:rsidR="00FA16C4" w:rsidRPr="00FA16C4" w14:paraId="5D2460B9"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B03FB6" w14:textId="77777777" w:rsidR="001A28A2" w:rsidRPr="005E222D" w:rsidRDefault="001A28A2" w:rsidP="001721AF">
            <w:pPr>
              <w:spacing w:line="240" w:lineRule="auto"/>
              <w:jc w:val="center"/>
              <w:rPr>
                <w:bdr w:val="nil"/>
              </w:rPr>
            </w:pPr>
            <w:r w:rsidRPr="005E222D">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890EB8" w14:textId="77777777" w:rsidR="001A28A2" w:rsidRPr="005E222D" w:rsidRDefault="001A28A2" w:rsidP="001721AF">
            <w:pPr>
              <w:spacing w:line="240" w:lineRule="auto"/>
              <w:jc w:val="center"/>
              <w:rPr>
                <w:bdr w:val="nil"/>
              </w:rPr>
            </w:pPr>
            <w:r w:rsidRPr="005E222D">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68E5F" w14:textId="77777777" w:rsidR="001A28A2" w:rsidRPr="005E222D" w:rsidRDefault="001A28A2" w:rsidP="001721AF">
            <w:pPr>
              <w:jc w:val="center"/>
            </w:pPr>
            <w:r w:rsidRPr="005E222D">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0B111" w14:textId="77777777" w:rsidR="001A28A2" w:rsidRPr="005E222D" w:rsidRDefault="001A28A2" w:rsidP="001A28A2">
            <w:pPr>
              <w:spacing w:line="240" w:lineRule="auto"/>
              <w:jc w:val="center"/>
              <w:rPr>
                <w:bdr w:val="nil"/>
              </w:rPr>
            </w:pPr>
            <w:r w:rsidRPr="005E222D">
              <w:rPr>
                <w:rFonts w:ascii="Calibri" w:eastAsia="Calibri" w:hAnsi="Calibri" w:cs="Calibri"/>
                <w:bdr w:val="nil"/>
              </w:rPr>
              <w:t>Volitelný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5E239" w14:textId="77777777" w:rsidR="001A28A2" w:rsidRPr="005E222D" w:rsidRDefault="001A28A2"/>
        </w:tc>
      </w:tr>
    </w:tbl>
    <w:p w14:paraId="6B8D7235" w14:textId="62BF25D4" w:rsidR="001A28A2" w:rsidRPr="00FA16C4" w:rsidRDefault="006D69AA" w:rsidP="00322F18">
      <w:pPr>
        <w:rPr>
          <w:bdr w:val="nil"/>
        </w:rPr>
      </w:pPr>
      <w:r w:rsidRPr="00FA16C4">
        <w:rPr>
          <w:bdr w:val="nil"/>
        </w:rPr>
        <w:t>   </w:t>
      </w:r>
    </w:p>
    <w:p w14:paraId="2C634547" w14:textId="77777777" w:rsidR="001A28A2" w:rsidRPr="00FA16C4" w:rsidRDefault="001A28A2">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FA16C4" w:rsidRPr="00FA16C4" w14:paraId="4F0A1AE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658F87" w14:textId="77777777" w:rsidR="00FF1FB8" w:rsidRPr="00FA16C4" w:rsidRDefault="006D69AA">
            <w:pPr>
              <w:shd w:val="clear" w:color="auto" w:fill="9CC2E5"/>
              <w:spacing w:line="240" w:lineRule="auto"/>
              <w:jc w:val="left"/>
              <w:rPr>
                <w:bdr w:val="nil"/>
              </w:rPr>
            </w:pPr>
            <w:r w:rsidRPr="00FA16C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402CFA"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dr w:val="nil"/>
              </w:rPr>
              <w:t>Německý jazyk</w:t>
            </w:r>
          </w:p>
        </w:tc>
      </w:tr>
      <w:tr w:rsidR="00FA16C4" w:rsidRPr="00FA16C4" w14:paraId="7A9FBC4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B716F0"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7DB29" w14:textId="77777777" w:rsidR="00FF1FB8" w:rsidRPr="00FA16C4" w:rsidRDefault="006D69AA">
            <w:pPr>
              <w:spacing w:line="240" w:lineRule="auto"/>
              <w:jc w:val="left"/>
              <w:rPr>
                <w:bdr w:val="nil"/>
              </w:rPr>
            </w:pPr>
            <w:r w:rsidRPr="00FA16C4">
              <w:rPr>
                <w:rFonts w:ascii="Calibri" w:eastAsia="Calibri" w:hAnsi="Calibri" w:cs="Calibri"/>
                <w:bdr w:val="nil"/>
              </w:rPr>
              <w:t>Jazyk a jazyková komunikace</w:t>
            </w:r>
          </w:p>
        </w:tc>
      </w:tr>
      <w:tr w:rsidR="00FA16C4" w:rsidRPr="00FA16C4" w14:paraId="444CD92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0646A8"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D17FA9" w14:textId="77777777" w:rsidR="00FF1FB8" w:rsidRPr="00FA16C4" w:rsidRDefault="006D69AA">
            <w:pPr>
              <w:spacing w:line="240" w:lineRule="auto"/>
              <w:jc w:val="left"/>
              <w:rPr>
                <w:bdr w:val="nil"/>
              </w:rPr>
            </w:pPr>
            <w:r w:rsidRPr="00FA16C4">
              <w:rPr>
                <w:rFonts w:ascii="Calibri" w:eastAsia="Calibri" w:hAnsi="Calibri" w:cs="Calibri"/>
                <w:bdr w:val="nil"/>
              </w:rPr>
              <w:t>Cizí jazyk a další cizí jazyk přispívají k chápání a objevování skutečností, které přesahují oblast zkušeností zprostředkovaných mateřským jazykem. Poskytují živý jazykový základ a předpoklady pro komunikaci žáků v rámci integrované Evropy a světa.</w:t>
            </w:r>
          </w:p>
          <w:p w14:paraId="041B4E11" w14:textId="77777777" w:rsidR="00FF1FB8" w:rsidRPr="00FA16C4" w:rsidRDefault="006D69AA">
            <w:pPr>
              <w:spacing w:line="240" w:lineRule="auto"/>
              <w:jc w:val="left"/>
              <w:rPr>
                <w:rFonts w:ascii="Calibri" w:eastAsia="Calibri" w:hAnsi="Calibri" w:cs="Calibri"/>
                <w:bdr w:val="nil"/>
              </w:rPr>
            </w:pPr>
            <w:r w:rsidRPr="00FA16C4">
              <w:rPr>
                <w:rFonts w:ascii="Calibri" w:eastAsia="Calibri" w:hAnsi="Calibri" w:cs="Calibri"/>
                <w:bdr w:val="nil"/>
              </w:rPr>
              <w:t>Osvojování cizích jazyků pomáhá snižovat jazykové bariéry a přispívá tak ke zvýšení mobility jednotlivců jak v jejich osobním životě, tak v dalším studiu a v budoucím pracovním uplatnění. Umožňuje poznávat odlišnosti ve způsobu života lidí jiných zemí i jejich odlišné kulturní tradice.</w:t>
            </w:r>
          </w:p>
          <w:p w14:paraId="268E8339" w14:textId="77777777" w:rsidR="00966EBE" w:rsidRPr="00FA16C4" w:rsidRDefault="00966EBE">
            <w:pPr>
              <w:spacing w:line="240" w:lineRule="auto"/>
              <w:jc w:val="left"/>
              <w:rPr>
                <w:bdr w:val="nil"/>
              </w:rPr>
            </w:pPr>
            <w:r w:rsidRPr="00FA16C4">
              <w:rPr>
                <w:rFonts w:ascii="Calibri" w:eastAsia="Calibri" w:hAnsi="Calibri" w:cs="Calibri"/>
                <w:bdr w:val="nil"/>
              </w:rPr>
              <w:t xml:space="preserve">Vyučovací předmět pokrývá vzdělávací oblast Jazyk a jazyková komunikace. Vychází ze vzdělávacího obsahu oboru Další cizí jazyk. Obsahem předmětu je výuka německého jazyka dle Společného evropského referenčního rámce a předpokládá dosažení úrovně B1 (Žák rozumí známým každodenním výrazům a zcela základním frázím, jejichž cílem je vyhovět konkrétním potřebám, a tyto používá: představí sebe a ostatní, klade jednoduché otázky týkající se informací osobního rázu, např. o místě kde žije, o lidech které zná, o věcech které vlastní, a na podobné otázky odpovídá. Domluví se .jednoduchým způsobem, jestliže partner </w:t>
            </w:r>
            <w:r w:rsidRPr="00FA16C4">
              <w:rPr>
                <w:rFonts w:ascii="Calibri" w:eastAsia="Calibri" w:hAnsi="Calibri" w:cs="Calibri"/>
                <w:bdr w:val="nil"/>
              </w:rPr>
              <w:lastRenderedPageBreak/>
              <w:t>mluví pomalu a jasně a je ochoten mu pomoci.). Na nižším stupni gymnázia (v tercii a kvartě) je kladen důraz na ústní komunikaci a vytváření základu – zejména ve fonetice a syntaxi – pro další osvojování jazyka. Cílem je zároveň rozvoj jazykového povědomí ve vztahu k mateřskému a případně dalším jazykům, získávání zájmu o cizí jazyk a utváření pozitivního vztahu k tomuto předmětu, osvojení jazykových znalostí a dovedností a aktivní využití komunikace v cizím jazyce, porozumění přiměřené (jazykově, obsahově, rozsahem) náročnému ústnímu sdělení na úrovni osvojených znalostí, poznání kultury zemí příslušné jazykové oblasti, vyhledání nejdůležitějších informací, práce s informacemi, pochopení významu znalosti cizích jazyků pro osobní život, formování vzájemného porozumění mezi zeměmi, respekt, tolerance k odlišným kulturním hodnotám jiných národů.</w:t>
            </w:r>
          </w:p>
        </w:tc>
      </w:tr>
      <w:tr w:rsidR="00FA16C4" w:rsidRPr="00FA16C4" w14:paraId="5180D9B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3396E4"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308DFA" w14:textId="77777777" w:rsidR="00FF1FB8" w:rsidRPr="00FA16C4" w:rsidRDefault="006D69AA">
            <w:pPr>
              <w:spacing w:line="240" w:lineRule="auto"/>
              <w:jc w:val="left"/>
              <w:rPr>
                <w:bdr w:val="nil"/>
              </w:rPr>
            </w:pPr>
            <w:r w:rsidRPr="00FA16C4">
              <w:rPr>
                <w:rFonts w:ascii="Calibri" w:eastAsia="Calibri" w:hAnsi="Calibri" w:cs="Calibri"/>
                <w:szCs w:val="20"/>
                <w:bdr w:val="nil"/>
              </w:rPr>
              <w:t>Vyučovací předmět Německý jazyk jako další cizí jazyk je na nižším gymnáziu stupni realizován</w:t>
            </w:r>
            <w:r w:rsidR="00966EBE" w:rsidRPr="00FA16C4">
              <w:rPr>
                <w:rFonts w:ascii="Calibri" w:eastAsia="Calibri" w:hAnsi="Calibri" w:cs="Calibri"/>
                <w:szCs w:val="20"/>
                <w:bdr w:val="nil"/>
              </w:rPr>
              <w:t xml:space="preserve"> učebního plánu. </w:t>
            </w:r>
          </w:p>
          <w:p w14:paraId="4AC3B844" w14:textId="77777777" w:rsidR="00FF1FB8" w:rsidRPr="00FA16C4" w:rsidRDefault="006D69AA" w:rsidP="00966EBE">
            <w:pPr>
              <w:spacing w:line="240" w:lineRule="auto"/>
              <w:jc w:val="left"/>
              <w:rPr>
                <w:bdr w:val="nil"/>
              </w:rPr>
            </w:pPr>
            <w:r w:rsidRPr="00FA16C4">
              <w:rPr>
                <w:rFonts w:ascii="Calibri" w:eastAsia="Calibri" w:hAnsi="Calibri" w:cs="Calibri"/>
                <w:szCs w:val="20"/>
                <w:bdr w:val="nil"/>
              </w:rPr>
              <w:t xml:space="preserve">V primě osmiletého gymnázia si žáci volí předmět německý jazyk jako 2. cizí jazyk a učí se mu v primě, sekundě, tercii a kvartě. Třídy se dělí obvykle na vnitřně diferencované jazykové skupiny, zvláštní pozornost je věnována žákům se specifickými potřebami. Učitelé postupují podle zvolené učebnice, tu kombinují s dalšími výukovými materiály pro danou skupinu optimálně tak, aby bylo co nejefektivněji dosaženo požadovaných výstupů. Výuka probíhá  v kmenové učebně, v pracovně na dělení skupin nebo v počítačové učebně s využitím učebnic, pracovních sešitů, slovníků, audio- a videonahrávek, interaktivity, počítačových programů, online cvičení na internetu a tabletů s výukovými programy. Hojně je využívána práce ve skupinách, konverzace mezi žáky či s vyučujícím, práce s textem, hry, miniprojekty, soutěže, křížovky, kvízy. Důraz je kladen na konverzaci,sdělení základních informací, odpovědí na jednoduché otázky. Doplňující aktivitou jsou každoročně realizované zahraniční projekty a poznávací zájezdy, které jsou organizačně uzpůsobeny pro žáky nižšího gymnázia. Z kapacitních důvodů nemohou všechny třídy využívat specializované pracovny, ale usilujeme o optimální kombinaci tříd tak, aby 1x až 2x týdně výuku ve specializované učebně žáci absolvovali. </w:t>
            </w:r>
          </w:p>
        </w:tc>
      </w:tr>
      <w:tr w:rsidR="00885DBA" w:rsidRPr="00FA16C4" w14:paraId="14208599" w14:textId="77777777" w:rsidTr="00B40EE6">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572C8F6D" w14:textId="77777777" w:rsidR="00885DBA" w:rsidRPr="00FA16C4" w:rsidRDefault="00885DBA">
            <w:pPr>
              <w:shd w:val="clear" w:color="auto" w:fill="DEEAF6"/>
              <w:spacing w:line="240" w:lineRule="auto"/>
              <w:jc w:val="left"/>
              <w:rPr>
                <w:bdr w:val="nil"/>
              </w:rPr>
            </w:pPr>
            <w:r w:rsidRPr="00FA16C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73BE9" w14:textId="77777777" w:rsidR="00885DBA" w:rsidRPr="00FA16C4" w:rsidRDefault="00885DBA">
            <w:pPr>
              <w:spacing w:line="240" w:lineRule="auto"/>
              <w:jc w:val="left"/>
              <w:rPr>
                <w:bdr w:val="nil"/>
              </w:rPr>
            </w:pPr>
            <w:r w:rsidRPr="00FA16C4">
              <w:rPr>
                <w:rFonts w:ascii="Calibri" w:eastAsia="Calibri" w:hAnsi="Calibri" w:cs="Calibri"/>
                <w:b/>
                <w:bCs/>
                <w:bdr w:val="nil"/>
              </w:rPr>
              <w:t>Kompetence k řešení problémů:</w:t>
            </w:r>
          </w:p>
          <w:p w14:paraId="56124863" w14:textId="77777777" w:rsidR="00885DBA" w:rsidRPr="00FA16C4" w:rsidRDefault="00885DBA">
            <w:pPr>
              <w:spacing w:line="240" w:lineRule="auto"/>
              <w:jc w:val="left"/>
              <w:rPr>
                <w:bdr w:val="nil"/>
              </w:rPr>
            </w:pPr>
            <w:r w:rsidRPr="00FA16C4">
              <w:rPr>
                <w:rFonts w:ascii="Calibri" w:eastAsia="Calibri" w:hAnsi="Calibri" w:cs="Calibri"/>
                <w:bdr w:val="nil"/>
              </w:rPr>
              <w:t>pomáháme žákům pochopit problémové situace a najít správné řešení</w:t>
            </w:r>
          </w:p>
          <w:p w14:paraId="166FE9A4" w14:textId="77777777" w:rsidR="00885DBA" w:rsidRPr="00FA16C4" w:rsidRDefault="00885DBA">
            <w:pPr>
              <w:spacing w:line="240" w:lineRule="auto"/>
              <w:jc w:val="left"/>
              <w:rPr>
                <w:bdr w:val="nil"/>
              </w:rPr>
            </w:pPr>
            <w:r w:rsidRPr="00FA16C4">
              <w:rPr>
                <w:rFonts w:ascii="Calibri" w:eastAsia="Calibri" w:hAnsi="Calibri" w:cs="Calibri"/>
                <w:bdr w:val="nil"/>
              </w:rPr>
              <w:t>motivujeme žáky k tomu, aby se nenechali odradit prvním nezdarem a řešení problému dovedli do konce</w:t>
            </w:r>
          </w:p>
          <w:p w14:paraId="5E62ECBA" w14:textId="77777777" w:rsidR="00885DBA" w:rsidRPr="00FA16C4" w:rsidRDefault="00885DBA">
            <w:pPr>
              <w:spacing w:line="240" w:lineRule="auto"/>
              <w:jc w:val="left"/>
              <w:rPr>
                <w:bdr w:val="nil"/>
              </w:rPr>
            </w:pPr>
            <w:r w:rsidRPr="00FA16C4">
              <w:rPr>
                <w:rFonts w:ascii="Calibri" w:eastAsia="Calibri" w:hAnsi="Calibri" w:cs="Calibri"/>
                <w:bdr w:val="nil"/>
              </w:rPr>
              <w:t xml:space="preserve">Učitel:  umožňuje žákům vypořádat se s běžnými životními situacemi (viz. komunikativní kompetence); vede žáky k efektivnímu vyhledání potřebné informace (PC/internet, dvojjazyčný slovník); trénuje schopnost dedukce (tvarosloví, lexikologie); zajímá se o názory a vlastní zkušenosti žáka ; podporuje projevy zvídavosti žáka; stanovuje společně s žáky cíl a postupy k jeho dosažení; podporuje respektování </w:t>
            </w:r>
            <w:r w:rsidRPr="00FA16C4">
              <w:rPr>
                <w:rFonts w:ascii="Calibri" w:eastAsia="Calibri" w:hAnsi="Calibri" w:cs="Calibri"/>
                <w:bdr w:val="nil"/>
              </w:rPr>
              <w:lastRenderedPageBreak/>
              <w:t>odlišných názorů; cíleně navozuje pozitivní atmosféru při výuce německého jazyka; nabízí příležitost ověřit si nabyté vědomosti a dovednosti při výuce NJ v praxi (např. při exkurzích do německy mluvících zemí, konfrontace s rodilým mluvčím, sledování filmu v NJ apod.); úspěšnost žáka sleduje v rámci jeho osobnostního vývoje, žákovského portfolia a pravidelně zadávaných výstupních testů</w:t>
            </w:r>
          </w:p>
        </w:tc>
      </w:tr>
      <w:tr w:rsidR="00885DBA" w:rsidRPr="00FA16C4" w14:paraId="0772F104" w14:textId="77777777" w:rsidTr="00B40EE6">
        <w:tc>
          <w:tcPr>
            <w:tcW w:w="1500" w:type="pct"/>
            <w:vMerge/>
            <w:tcBorders>
              <w:left w:val="inset" w:sz="6" w:space="0" w:color="808080"/>
              <w:right w:val="inset" w:sz="6" w:space="0" w:color="808080"/>
            </w:tcBorders>
          </w:tcPr>
          <w:p w14:paraId="3EB1F2E2" w14:textId="77777777" w:rsidR="00885DBA" w:rsidRPr="00FA16C4" w:rsidRDefault="00885DB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F99B3" w14:textId="77777777" w:rsidR="00885DBA" w:rsidRPr="00FA16C4" w:rsidRDefault="00885DBA">
            <w:pPr>
              <w:spacing w:line="240" w:lineRule="auto"/>
              <w:jc w:val="left"/>
              <w:rPr>
                <w:bdr w:val="nil"/>
              </w:rPr>
            </w:pPr>
            <w:r w:rsidRPr="00FA16C4">
              <w:rPr>
                <w:rFonts w:ascii="Calibri" w:eastAsia="Calibri" w:hAnsi="Calibri" w:cs="Calibri"/>
                <w:b/>
                <w:bCs/>
                <w:bdr w:val="nil"/>
              </w:rPr>
              <w:t>Kompetence komunikativní:</w:t>
            </w:r>
          </w:p>
          <w:p w14:paraId="10783A74" w14:textId="77777777" w:rsidR="00885DBA" w:rsidRPr="00FA16C4" w:rsidRDefault="00885DBA">
            <w:pPr>
              <w:spacing w:line="240" w:lineRule="auto"/>
              <w:jc w:val="left"/>
              <w:rPr>
                <w:bdr w:val="nil"/>
              </w:rPr>
            </w:pPr>
            <w:r w:rsidRPr="00FA16C4">
              <w:rPr>
                <w:rFonts w:ascii="Calibri" w:eastAsia="Calibri" w:hAnsi="Calibri" w:cs="Calibri"/>
                <w:bdr w:val="nil"/>
              </w:rPr>
              <w:t>překonáváme společně jazykové bariéry a komunikujeme v cizím jazyce</w:t>
            </w:r>
          </w:p>
          <w:p w14:paraId="6F67201F" w14:textId="77777777" w:rsidR="00885DBA" w:rsidRPr="00FA16C4" w:rsidRDefault="00885DBA">
            <w:pPr>
              <w:spacing w:line="240" w:lineRule="auto"/>
              <w:jc w:val="left"/>
              <w:rPr>
                <w:bdr w:val="nil"/>
              </w:rPr>
            </w:pPr>
            <w:r w:rsidRPr="00FA16C4">
              <w:rPr>
                <w:rFonts w:ascii="Calibri" w:eastAsia="Calibri" w:hAnsi="Calibri" w:cs="Calibri"/>
                <w:bdr w:val="nil"/>
              </w:rPr>
              <w:t>motivujeme žáky k tomu, aby chtěli porozumět různým textům, psaným či mluveným, a produkovat vlastní texty či promluvy v němčině</w:t>
            </w:r>
          </w:p>
          <w:p w14:paraId="62483700" w14:textId="77777777" w:rsidR="00885DBA" w:rsidRPr="00FA16C4" w:rsidRDefault="00885DBA">
            <w:pPr>
              <w:spacing w:line="240" w:lineRule="auto"/>
              <w:jc w:val="left"/>
              <w:rPr>
                <w:bdr w:val="nil"/>
              </w:rPr>
            </w:pPr>
            <w:r w:rsidRPr="00FA16C4">
              <w:rPr>
                <w:rFonts w:ascii="Calibri" w:eastAsia="Calibri" w:hAnsi="Calibri" w:cs="Calibri"/>
                <w:bdr w:val="nil"/>
              </w:rPr>
              <w:t>Učitel: vede žáky k práci s psaným textem (autentický text), uvádí žáky do tématu – řízená diskuse ze strany učitele; zadává žákům selektivní čtení – skupinovou/ individuální práci (klíčová slova); vede žáky k samostatné interpretaci a aplikaci; diskuzi , nabízí žákům řešení modelových situací, vede žáky k schopnosti reagovat na běžné podněty, situace; nacvičuje s žáky porozumění viděnému a slyšenému textu; vyzývá žáky k zachycení hlavní myšlenky; vede žáky k globálnímu a detailnímu porozumění + selektivnímu porozumění; trénuje s žáky reprodukci slyšeného textu či projevu; preferuje aktivní přístup ke studiu NJ; vede žáky k aktivnímu vyhledávání příležitostí k uplatnění nabytých vědomostí a dovedností při výuce německého jazyka v praxi; vede žáky k prezentaci vlastní práce před spolužáky (např. referát, prezentace v NJ) ; učí žáky formulování i přijímání objektivní kritiky; podporuje jazykové sebevědomí žáků (vyhledávání příležitostí k úspěšné konfrontaci s německými materiály)</w:t>
            </w:r>
          </w:p>
        </w:tc>
      </w:tr>
      <w:tr w:rsidR="00885DBA" w:rsidRPr="00FA16C4" w14:paraId="6125BB51" w14:textId="77777777" w:rsidTr="00B40EE6">
        <w:tc>
          <w:tcPr>
            <w:tcW w:w="1500" w:type="pct"/>
            <w:vMerge/>
            <w:tcBorders>
              <w:left w:val="inset" w:sz="6" w:space="0" w:color="808080"/>
              <w:right w:val="inset" w:sz="6" w:space="0" w:color="808080"/>
            </w:tcBorders>
          </w:tcPr>
          <w:p w14:paraId="5F94DD26" w14:textId="77777777" w:rsidR="00885DBA" w:rsidRPr="00FA16C4" w:rsidRDefault="00885DB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F4EB92" w14:textId="77777777" w:rsidR="00885DBA" w:rsidRPr="00FA16C4" w:rsidRDefault="00885DBA">
            <w:pPr>
              <w:spacing w:line="240" w:lineRule="auto"/>
              <w:jc w:val="left"/>
              <w:rPr>
                <w:bdr w:val="nil"/>
              </w:rPr>
            </w:pPr>
            <w:r w:rsidRPr="00FA16C4">
              <w:rPr>
                <w:rFonts w:ascii="Calibri" w:eastAsia="Calibri" w:hAnsi="Calibri" w:cs="Calibri"/>
                <w:b/>
                <w:bCs/>
                <w:bdr w:val="nil"/>
              </w:rPr>
              <w:t>Kompetence občanská:</w:t>
            </w:r>
          </w:p>
          <w:p w14:paraId="0AFE280B" w14:textId="77777777" w:rsidR="00885DBA" w:rsidRPr="00FA16C4" w:rsidRDefault="00885DBA">
            <w:pPr>
              <w:spacing w:line="240" w:lineRule="auto"/>
              <w:jc w:val="left"/>
              <w:rPr>
                <w:bdr w:val="nil"/>
              </w:rPr>
            </w:pPr>
            <w:r w:rsidRPr="00FA16C4">
              <w:rPr>
                <w:rFonts w:ascii="Calibri" w:eastAsia="Calibri" w:hAnsi="Calibri" w:cs="Calibri"/>
                <w:bdr w:val="nil"/>
              </w:rPr>
              <w:t>na základě konkrétních jazykových situací ukazujeme žákům rozdíly mezi našimi tradicemi a kulturou a zvyklostmi v německy mluvících zemích</w:t>
            </w:r>
          </w:p>
          <w:p w14:paraId="5352E5F7" w14:textId="77777777" w:rsidR="00885DBA" w:rsidRPr="00FA16C4" w:rsidRDefault="00885DBA">
            <w:pPr>
              <w:spacing w:line="240" w:lineRule="auto"/>
              <w:jc w:val="left"/>
              <w:rPr>
                <w:bdr w:val="nil"/>
              </w:rPr>
            </w:pPr>
            <w:r w:rsidRPr="00FA16C4">
              <w:rPr>
                <w:rFonts w:ascii="Calibri" w:eastAsia="Calibri" w:hAnsi="Calibri" w:cs="Calibri"/>
                <w:bdr w:val="nil"/>
              </w:rPr>
              <w:t>učíme žáky tyto rozdíly chápat a respektovat</w:t>
            </w:r>
          </w:p>
          <w:p w14:paraId="2E4D28DF" w14:textId="77777777" w:rsidR="00885DBA" w:rsidRPr="00FA16C4" w:rsidRDefault="00885DBA">
            <w:pPr>
              <w:spacing w:line="240" w:lineRule="auto"/>
              <w:jc w:val="left"/>
              <w:rPr>
                <w:bdr w:val="nil"/>
              </w:rPr>
            </w:pPr>
            <w:r w:rsidRPr="00FA16C4">
              <w:rPr>
                <w:rFonts w:ascii="Calibri" w:eastAsia="Calibri" w:hAnsi="Calibri" w:cs="Calibri"/>
                <w:bdr w:val="nil"/>
              </w:rPr>
              <w:t>Učitel : motivuje žáky ke vzájemné komunikaci v německém jazyce; vede žáky ke vzájemné toleranci; zabývá se ve výuce aktuálním děním v německy mluvících zemích i v České republice; přispívá k vytváření pocitu sounáležitosti k týmu; zprostředkuje žákům seznámení se zákony a společenskými normami německy mluvících zemí; podporuje pocity národní hrdosti, ale zároveň i respekt vůči jiným národům a zemím v různých oblastech (např. kulturní, sportovní, politické, hospodářské apod.), varuje před projevy nacionalizmu, šovinizmu, rasizmu</w:t>
            </w:r>
          </w:p>
        </w:tc>
      </w:tr>
      <w:tr w:rsidR="00885DBA" w:rsidRPr="00FA16C4" w14:paraId="3D8E08A7" w14:textId="77777777" w:rsidTr="00B40EE6">
        <w:tc>
          <w:tcPr>
            <w:tcW w:w="1500" w:type="pct"/>
            <w:vMerge/>
            <w:tcBorders>
              <w:left w:val="inset" w:sz="6" w:space="0" w:color="808080"/>
              <w:right w:val="inset" w:sz="6" w:space="0" w:color="808080"/>
            </w:tcBorders>
          </w:tcPr>
          <w:p w14:paraId="7F8FF720" w14:textId="77777777" w:rsidR="00885DBA" w:rsidRPr="00FA16C4" w:rsidRDefault="00885DB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088B9F" w14:textId="77777777" w:rsidR="00885DBA" w:rsidRPr="00FA16C4" w:rsidRDefault="00885DBA">
            <w:pPr>
              <w:spacing w:line="240" w:lineRule="auto"/>
              <w:jc w:val="left"/>
              <w:rPr>
                <w:bdr w:val="nil"/>
              </w:rPr>
            </w:pPr>
            <w:r w:rsidRPr="00FA16C4">
              <w:rPr>
                <w:rFonts w:ascii="Calibri" w:eastAsia="Calibri" w:hAnsi="Calibri" w:cs="Calibri"/>
                <w:b/>
                <w:bCs/>
                <w:bdr w:val="nil"/>
              </w:rPr>
              <w:t>Kompetence k učení:</w:t>
            </w:r>
          </w:p>
          <w:p w14:paraId="4FE13C7C" w14:textId="77777777" w:rsidR="00885DBA" w:rsidRPr="00FA16C4" w:rsidRDefault="00885DBA">
            <w:pPr>
              <w:spacing w:line="240" w:lineRule="auto"/>
              <w:jc w:val="left"/>
              <w:rPr>
                <w:bdr w:val="nil"/>
              </w:rPr>
            </w:pPr>
            <w:r w:rsidRPr="00FA16C4">
              <w:rPr>
                <w:rFonts w:ascii="Calibri" w:eastAsia="Calibri" w:hAnsi="Calibri" w:cs="Calibri"/>
                <w:bdr w:val="nil"/>
              </w:rPr>
              <w:t>seznamujeme žáky s potřebou učení se cizím jazykům a povzbuzujeme je k tomu, aby se je chtěli učit</w:t>
            </w:r>
          </w:p>
          <w:p w14:paraId="0EDA4634" w14:textId="77777777" w:rsidR="00885DBA" w:rsidRPr="00FA16C4" w:rsidRDefault="00885DBA">
            <w:pPr>
              <w:spacing w:line="240" w:lineRule="auto"/>
              <w:jc w:val="left"/>
              <w:rPr>
                <w:bdr w:val="nil"/>
              </w:rPr>
            </w:pPr>
            <w:r w:rsidRPr="00FA16C4">
              <w:rPr>
                <w:rFonts w:ascii="Calibri" w:eastAsia="Calibri" w:hAnsi="Calibri" w:cs="Calibri"/>
                <w:bdr w:val="nil"/>
              </w:rPr>
              <w:lastRenderedPageBreak/>
              <w:t>vedeme žáky k tomu, aby dokázali vyhledat potřebné informace (slovníky, internet …) a použít je v procesu učení i v praktickém životě</w:t>
            </w:r>
          </w:p>
          <w:p w14:paraId="66C3F49B" w14:textId="77777777" w:rsidR="00885DBA" w:rsidRPr="00FA16C4" w:rsidRDefault="00885DBA">
            <w:pPr>
              <w:spacing w:line="240" w:lineRule="auto"/>
              <w:jc w:val="left"/>
              <w:rPr>
                <w:bdr w:val="nil"/>
              </w:rPr>
            </w:pPr>
            <w:r w:rsidRPr="00FA16C4">
              <w:rPr>
                <w:rFonts w:ascii="Calibri" w:eastAsia="Calibri" w:hAnsi="Calibri" w:cs="Calibri"/>
                <w:bdr w:val="nil"/>
              </w:rPr>
              <w:t>společně posuzujeme pokrok v učení, hledáme a odstraňujeme případné překážky</w:t>
            </w:r>
          </w:p>
          <w:p w14:paraId="068BD599" w14:textId="77777777" w:rsidR="00885DBA" w:rsidRPr="00FA16C4" w:rsidRDefault="00885DBA">
            <w:pPr>
              <w:spacing w:line="240" w:lineRule="auto"/>
              <w:jc w:val="left"/>
              <w:rPr>
                <w:bdr w:val="nil"/>
              </w:rPr>
            </w:pPr>
            <w:r w:rsidRPr="00FA16C4">
              <w:rPr>
                <w:rFonts w:ascii="Calibri" w:eastAsia="Calibri" w:hAnsi="Calibri" w:cs="Calibri"/>
                <w:bdr w:val="nil"/>
              </w:rPr>
              <w:t>Učitel: navrhuje možné strategie učení; vede žáky k rozdělení učiva do logických celků, k pochopení podstaty daného gramatického jevu a jeho zařazení do systému – analogie s mateřským nebo s jiným cizím jazykem; způsobem zkoušení ověřuje nabyté znalosti a dovednosti; motivuje žáky; akcentuje problémové vyučování NJ; dává přednost tvůrčím metodám výuky; podporuje týmovou práci; předchází chybným řešením při osvojování německého jazyka (např. v oblasti gramatiky, pravopisu a slovní zásoby); vyhýbá se negativní kritice; dává přednost pozitivní motivaci ve výuce NJ; očekává úspěch každého jednotlivce; vytváří modelové situace pro výuku gramatiky i slovní zásoby německého jazyka; využívá mezipředmětové vztahy s ostatními předměty (např. český jazyk, cizí jazyky, dějepis, zeměpis atd.); začleňuje aktuální dění u nás, v německy mluvících zemích i ve světě do výuky NJ; respektuje žáka jako jedince s jeho individuálními potřebami; vede žáky k samostatnosti při stanovování cílů i řešení úkolů; podporuje zájem o předmět výuky německého jazyka (četba, exkurze, práce s internetem atd.); pracuje s různými informačními zdroji (německy psané časopisy, internetové stránky, písně atd.)</w:t>
            </w:r>
          </w:p>
        </w:tc>
      </w:tr>
      <w:tr w:rsidR="00885DBA" w:rsidRPr="00FA16C4" w14:paraId="3BAFE0A9" w14:textId="77777777" w:rsidTr="00B40EE6">
        <w:tc>
          <w:tcPr>
            <w:tcW w:w="1500" w:type="pct"/>
            <w:vMerge/>
            <w:tcBorders>
              <w:left w:val="inset" w:sz="6" w:space="0" w:color="808080"/>
              <w:right w:val="inset" w:sz="6" w:space="0" w:color="808080"/>
            </w:tcBorders>
          </w:tcPr>
          <w:p w14:paraId="0CEEBFBE" w14:textId="77777777" w:rsidR="00885DBA" w:rsidRPr="00FA16C4" w:rsidRDefault="00885DB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EA408" w14:textId="77777777" w:rsidR="00885DBA" w:rsidRPr="00FA16C4" w:rsidRDefault="00885DBA">
            <w:pPr>
              <w:spacing w:line="240" w:lineRule="auto"/>
              <w:jc w:val="left"/>
              <w:rPr>
                <w:bdr w:val="nil"/>
              </w:rPr>
            </w:pPr>
            <w:r w:rsidRPr="00FA16C4">
              <w:rPr>
                <w:rFonts w:ascii="Calibri" w:eastAsia="Calibri" w:hAnsi="Calibri" w:cs="Calibri"/>
                <w:b/>
                <w:bCs/>
                <w:bdr w:val="nil"/>
              </w:rPr>
              <w:t>Kompetence pracovní:</w:t>
            </w:r>
          </w:p>
          <w:p w14:paraId="04278FBE" w14:textId="77777777" w:rsidR="00885DBA" w:rsidRPr="00FA16C4" w:rsidRDefault="00885DBA">
            <w:pPr>
              <w:spacing w:line="240" w:lineRule="auto"/>
              <w:jc w:val="left"/>
              <w:rPr>
                <w:bdr w:val="nil"/>
              </w:rPr>
            </w:pPr>
            <w:r w:rsidRPr="00FA16C4">
              <w:rPr>
                <w:rFonts w:ascii="Calibri" w:eastAsia="Calibri" w:hAnsi="Calibri" w:cs="Calibri"/>
                <w:bdr w:val="nil"/>
              </w:rPr>
              <w:t>při výuce cizího jazyka učíme žáky pracovat s počítačem a tabletem a dbáme na to, aby dodržovali vymezená pravidla; při zpracování miniprojektů, posterů, plakátů dbáme na vytvoření pracovního prostředí, úklid pracoviště, ať už při práci individuální, nebo ve skupině</w:t>
            </w:r>
          </w:p>
          <w:p w14:paraId="7CC20E6A" w14:textId="77777777" w:rsidR="00885DBA" w:rsidRPr="00FA16C4" w:rsidRDefault="00885DBA">
            <w:pPr>
              <w:spacing w:line="240" w:lineRule="auto"/>
              <w:jc w:val="left"/>
              <w:rPr>
                <w:bdr w:val="nil"/>
              </w:rPr>
            </w:pPr>
            <w:r w:rsidRPr="00FA16C4">
              <w:rPr>
                <w:rFonts w:ascii="Calibri" w:eastAsia="Calibri" w:hAnsi="Calibri" w:cs="Calibri"/>
                <w:bdr w:val="nil"/>
              </w:rPr>
              <w:t>Učitel:  vede žáky k systematické práci, k zaznamenávání informací a důsledně vyžaduje splnění zadaných úkolů; vede žáky k samostatné a kreativní práci; volí různé pracovní postupy při osvojování německého jazyka; vede žáky k práci s autentickými materiály z německy mluvících oblastí z různých zdrojů; vede žáky k užívání moderní techniky (např. práce s internetovými stránkami v NJ a německými servery); uplatňuje zpětnou vazbu svého pedagogického působení na žáky; vede žáky k zájmu o složení mezinárodních jazykových zkoušek (např. ÖSD, Zertifikat Deutsch apod.)</w:t>
            </w:r>
          </w:p>
        </w:tc>
      </w:tr>
      <w:tr w:rsidR="00885DBA" w:rsidRPr="00FA16C4" w14:paraId="60A98723" w14:textId="77777777" w:rsidTr="00B40EE6">
        <w:tc>
          <w:tcPr>
            <w:tcW w:w="1500" w:type="pct"/>
            <w:vMerge/>
            <w:tcBorders>
              <w:left w:val="inset" w:sz="6" w:space="0" w:color="808080"/>
              <w:right w:val="inset" w:sz="6" w:space="0" w:color="808080"/>
            </w:tcBorders>
          </w:tcPr>
          <w:p w14:paraId="654A7973" w14:textId="77777777" w:rsidR="00885DBA" w:rsidRPr="00FA16C4" w:rsidRDefault="00885DB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22A9C" w14:textId="77777777" w:rsidR="00885DBA" w:rsidRPr="00FA16C4" w:rsidRDefault="00885DBA">
            <w:pPr>
              <w:spacing w:line="240" w:lineRule="auto"/>
              <w:jc w:val="left"/>
              <w:rPr>
                <w:bdr w:val="nil"/>
              </w:rPr>
            </w:pPr>
            <w:r w:rsidRPr="00FA16C4">
              <w:rPr>
                <w:rFonts w:ascii="Calibri" w:eastAsia="Calibri" w:hAnsi="Calibri" w:cs="Calibri"/>
                <w:b/>
                <w:bCs/>
                <w:bdr w:val="nil"/>
              </w:rPr>
              <w:t>Kompetence sociální a personální:</w:t>
            </w:r>
          </w:p>
          <w:p w14:paraId="3AC989D9" w14:textId="77777777" w:rsidR="00885DBA" w:rsidRPr="00FA16C4" w:rsidRDefault="00885DBA">
            <w:pPr>
              <w:spacing w:line="240" w:lineRule="auto"/>
              <w:jc w:val="left"/>
              <w:rPr>
                <w:bdr w:val="nil"/>
              </w:rPr>
            </w:pPr>
            <w:r w:rsidRPr="00FA16C4">
              <w:rPr>
                <w:rFonts w:ascii="Calibri" w:eastAsia="Calibri" w:hAnsi="Calibri" w:cs="Calibri"/>
                <w:bdr w:val="nil"/>
              </w:rPr>
              <w:t>při výuce cizího jazyka využíváme práci ve skupině a vedeme žáky k tomu, aby každý z nich hrál svou úlohu v týmové práci zodpovědně a přispěl tak svým dílem k úspěchu celé skupiny, učíme žáky ohleduplnosti a toleranci názorů ostatních i způsob, jakým prezentovat své vlastí názory</w:t>
            </w:r>
          </w:p>
          <w:p w14:paraId="60BA2851" w14:textId="77777777" w:rsidR="00885DBA" w:rsidRPr="00FA16C4" w:rsidRDefault="00885DBA" w:rsidP="00966EBE">
            <w:pPr>
              <w:spacing w:line="240" w:lineRule="auto"/>
              <w:jc w:val="left"/>
              <w:rPr>
                <w:bdr w:val="nil"/>
              </w:rPr>
            </w:pPr>
            <w:r w:rsidRPr="00FA16C4">
              <w:rPr>
                <w:rFonts w:ascii="Calibri" w:eastAsia="Calibri" w:hAnsi="Calibri" w:cs="Calibri"/>
                <w:bdr w:val="nil"/>
              </w:rPr>
              <w:t xml:space="preserve">Učitel: rozvíjí u žáků schopnost sociokulturního srovnání s realitou dané cizí země;  rozvíjí u žáků schopnost empatie a schopnost naslouchat; vede žáky k objektivnímu sebehodnocení; pěstuje v žácích smysl pro fair </w:t>
            </w:r>
            <w:r w:rsidRPr="00FA16C4">
              <w:rPr>
                <w:rFonts w:ascii="Calibri" w:eastAsia="Calibri" w:hAnsi="Calibri" w:cs="Calibri"/>
                <w:bdr w:val="nil"/>
              </w:rPr>
              <w:lastRenderedPageBreak/>
              <w:t xml:space="preserve">play; učí žáky respektovat individuální pokrok a výkon každého jednotlivce při osvojování NJ; kontroluje dodržování stanovených pravidel; vede žáky k týmové práci při osvojování NJ; vede žáky k sebereflexi a sebekritice </w:t>
            </w:r>
          </w:p>
        </w:tc>
      </w:tr>
      <w:tr w:rsidR="00885DBA" w:rsidRPr="00FA16C4" w14:paraId="7FD12A93" w14:textId="77777777" w:rsidTr="00B40EE6">
        <w:tc>
          <w:tcPr>
            <w:tcW w:w="1500" w:type="pct"/>
            <w:vMerge/>
            <w:tcBorders>
              <w:left w:val="inset" w:sz="6" w:space="0" w:color="808080"/>
              <w:bottom w:val="inset" w:sz="6" w:space="0" w:color="808080"/>
              <w:right w:val="inset" w:sz="6" w:space="0" w:color="808080"/>
            </w:tcBorders>
          </w:tcPr>
          <w:p w14:paraId="743C02F9" w14:textId="77777777" w:rsidR="00885DBA" w:rsidRPr="00FA16C4" w:rsidRDefault="00885DBA" w:rsidP="00C95DF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2FDF7F" w14:textId="77777777" w:rsidR="00885DBA" w:rsidRPr="00785624" w:rsidRDefault="00885DBA" w:rsidP="00C95DF3">
            <w:pPr>
              <w:spacing w:line="240" w:lineRule="auto"/>
              <w:jc w:val="left"/>
              <w:rPr>
                <w:rFonts w:ascii="Calibri" w:eastAsia="Calibri" w:hAnsi="Calibri" w:cs="Calibri"/>
                <w:b/>
                <w:bCs/>
                <w:bdr w:val="nil"/>
              </w:rPr>
            </w:pPr>
            <w:r w:rsidRPr="00785624">
              <w:rPr>
                <w:rFonts w:ascii="Calibri" w:eastAsia="Calibri" w:hAnsi="Calibri" w:cs="Calibri"/>
                <w:b/>
                <w:bCs/>
                <w:bdr w:val="nil"/>
              </w:rPr>
              <w:t>Kompetence digitální:</w:t>
            </w:r>
          </w:p>
          <w:p w14:paraId="2E9DC907" w14:textId="77777777" w:rsidR="00885DBA" w:rsidRPr="00785624" w:rsidRDefault="00885DBA" w:rsidP="00C95DF3">
            <w:pPr>
              <w:spacing w:line="240" w:lineRule="auto"/>
              <w:jc w:val="left"/>
              <w:rPr>
                <w:rFonts w:ascii="Calibri" w:eastAsia="Calibri" w:hAnsi="Calibri" w:cs="Calibri"/>
                <w:b/>
                <w:bCs/>
                <w:bdr w:val="nil"/>
              </w:rPr>
            </w:pPr>
            <w:r w:rsidRPr="00785624">
              <w:rPr>
                <w:rFonts w:ascii="Calibri" w:eastAsia="Calibri" w:hAnsi="Calibri" w:cs="Calibri"/>
                <w:b/>
                <w:bCs/>
                <w:bdr w:val="nil"/>
              </w:rPr>
              <w:t>Žák</w:t>
            </w:r>
          </w:p>
          <w:p w14:paraId="7635ECBA" w14:textId="77777777" w:rsidR="00885DBA" w:rsidRPr="00785624" w:rsidRDefault="00885DBA" w:rsidP="00C95DF3">
            <w:pPr>
              <w:pStyle w:val="Odstavecseseznamem"/>
              <w:numPr>
                <w:ilvl w:val="0"/>
                <w:numId w:val="90"/>
              </w:numPr>
              <w:spacing w:line="240" w:lineRule="auto"/>
              <w:jc w:val="left"/>
              <w:rPr>
                <w:rFonts w:ascii="Calibri" w:eastAsia="Calibri" w:hAnsi="Calibri" w:cs="Calibri"/>
                <w:b/>
                <w:bCs/>
                <w:bdr w:val="nil"/>
              </w:rPr>
            </w:pPr>
            <w:r w:rsidRPr="00785624">
              <w:t xml:space="preserve">ovládá běžně používaná digitální zařízení, aplikace a služby; využívá je při učení i při zapojení do života školy a do společnosti; samostatně rozhoduje, které technologie pro jakou činnost či řešený problém použít </w:t>
            </w:r>
          </w:p>
          <w:p w14:paraId="0DC79DF3" w14:textId="77777777" w:rsidR="00885DBA" w:rsidRPr="00785624" w:rsidRDefault="00885DBA" w:rsidP="00C95DF3">
            <w:pPr>
              <w:pStyle w:val="Odstavecseseznamem"/>
              <w:numPr>
                <w:ilvl w:val="0"/>
                <w:numId w:val="90"/>
              </w:numPr>
              <w:spacing w:line="240" w:lineRule="auto"/>
              <w:jc w:val="left"/>
              <w:rPr>
                <w:rFonts w:ascii="Calibri" w:eastAsia="Calibri" w:hAnsi="Calibri" w:cs="Calibri"/>
                <w:b/>
                <w:bCs/>
                <w:bdr w:val="nil"/>
              </w:rPr>
            </w:pPr>
            <w:r w:rsidRPr="00785624">
              <w:t xml:space="preserve">získává, vyhledává, kriticky posuzuje, spravuje a sdílí data, informace a digitální obsah, k tomu volí postupy, způsoby a prostředky, které odpovídají konkrétní situaci a účelu </w:t>
            </w:r>
          </w:p>
          <w:p w14:paraId="3E0328DA" w14:textId="77777777" w:rsidR="00885DBA" w:rsidRPr="00785624" w:rsidRDefault="00885DBA" w:rsidP="00C95DF3">
            <w:pPr>
              <w:pStyle w:val="Odstavecseseznamem"/>
              <w:numPr>
                <w:ilvl w:val="0"/>
                <w:numId w:val="90"/>
              </w:numPr>
              <w:spacing w:line="240" w:lineRule="auto"/>
              <w:jc w:val="left"/>
              <w:rPr>
                <w:rFonts w:ascii="Calibri" w:eastAsia="Calibri" w:hAnsi="Calibri" w:cs="Calibri"/>
                <w:b/>
                <w:bCs/>
                <w:bdr w:val="nil"/>
              </w:rPr>
            </w:pPr>
            <w:r w:rsidRPr="00785624">
              <w:t xml:space="preserve">vytváří a upravuje digitální obsah, kombinuje různé formáty, vyjadřuje se za pomoci digitálních prostředků </w:t>
            </w:r>
          </w:p>
          <w:p w14:paraId="1A43082B" w14:textId="77777777" w:rsidR="00885DBA" w:rsidRPr="00785624" w:rsidRDefault="00885DBA" w:rsidP="00C95DF3">
            <w:pPr>
              <w:pStyle w:val="Odstavecseseznamem"/>
              <w:numPr>
                <w:ilvl w:val="0"/>
                <w:numId w:val="90"/>
              </w:numPr>
              <w:spacing w:line="240" w:lineRule="auto"/>
              <w:jc w:val="left"/>
              <w:rPr>
                <w:rFonts w:ascii="Calibri" w:eastAsia="Calibri" w:hAnsi="Calibri" w:cs="Calibri"/>
                <w:b/>
                <w:bCs/>
                <w:bdr w:val="nil"/>
              </w:rPr>
            </w:pPr>
            <w:r w:rsidRPr="00785624">
              <w:t xml:space="preserve">využívá digitální technologie, aby si usnadnil práci, zautomatizoval rutinní činnosti, zefektivnil či zjednodušil své pracovní postupy a zkvalitnil výsledky své práce </w:t>
            </w:r>
          </w:p>
          <w:p w14:paraId="189D0C5A" w14:textId="70C3C464" w:rsidR="00885DBA" w:rsidRPr="00885DBA" w:rsidRDefault="00885DBA" w:rsidP="00C95DF3">
            <w:pPr>
              <w:pStyle w:val="Odstavecseseznamem"/>
              <w:numPr>
                <w:ilvl w:val="0"/>
                <w:numId w:val="90"/>
              </w:numPr>
              <w:spacing w:line="240" w:lineRule="auto"/>
              <w:jc w:val="left"/>
              <w:rPr>
                <w:rFonts w:ascii="Calibri" w:eastAsia="Calibri" w:hAnsi="Calibri" w:cs="Calibri"/>
                <w:b/>
                <w:bCs/>
                <w:bdr w:val="nil"/>
              </w:rPr>
            </w:pPr>
            <w:r w:rsidRPr="00785624">
              <w:t xml:space="preserve">chápe význam digitálních technologií pro lidskou společnost, seznamuje se s novými technologiemi, kriticky hodnotí jejich přínosy a reflektuje rizika jejich využívání </w:t>
            </w:r>
          </w:p>
          <w:p w14:paraId="3D4AF621" w14:textId="5BEF8B0C" w:rsidR="00885DBA" w:rsidRPr="00885DBA" w:rsidRDefault="00885DBA" w:rsidP="00C95DF3">
            <w:pPr>
              <w:pStyle w:val="Odstavecseseznamem"/>
              <w:numPr>
                <w:ilvl w:val="0"/>
                <w:numId w:val="90"/>
              </w:numPr>
              <w:spacing w:line="240" w:lineRule="auto"/>
              <w:jc w:val="left"/>
              <w:rPr>
                <w:rFonts w:ascii="Calibri" w:eastAsia="Calibri" w:hAnsi="Calibri" w:cs="Calibri"/>
                <w:b/>
                <w:bCs/>
                <w:bdr w:val="nil"/>
              </w:rPr>
            </w:pPr>
            <w:r w:rsidRPr="00785624">
              <w:t>předchází situacím ohrožujícím bezpečnost zařízení i dat, situacím s negativním dopadem na jeho tělesné a duševní zdraví i zdraví ostatních; při spolupráci, komunikaci a sdílení informací v digitálním prostředí jedná eticky</w:t>
            </w:r>
          </w:p>
        </w:tc>
      </w:tr>
      <w:tr w:rsidR="00C95DF3" w:rsidRPr="00FA16C4" w14:paraId="0F8D7F7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B23024" w14:textId="77777777" w:rsidR="00C95DF3" w:rsidRPr="00FA16C4" w:rsidRDefault="00C95DF3" w:rsidP="00C95DF3">
            <w:pPr>
              <w:shd w:val="clear" w:color="auto" w:fill="DEEAF6"/>
              <w:spacing w:line="240" w:lineRule="auto"/>
              <w:jc w:val="left"/>
              <w:rPr>
                <w:bdr w:val="nil"/>
              </w:rPr>
            </w:pPr>
            <w:r w:rsidRPr="00FA16C4">
              <w:rPr>
                <w:rFonts w:ascii="Calibri" w:eastAsia="Calibri" w:hAnsi="Calibri" w:cs="Calibri"/>
                <w:bdr w:val="nil"/>
              </w:rPr>
              <w:t>Poznámky k předmětu v rámci učebního plánu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EDBA87" w14:textId="77777777" w:rsidR="00C95DF3" w:rsidRPr="00FA16C4" w:rsidRDefault="00C95DF3" w:rsidP="00C95DF3">
            <w:pPr>
              <w:spacing w:line="240" w:lineRule="auto"/>
              <w:jc w:val="left"/>
              <w:rPr>
                <w:bdr w:val="nil"/>
              </w:rPr>
            </w:pPr>
            <w:r w:rsidRPr="00FA16C4">
              <w:rPr>
                <w:rFonts w:ascii="Calibri" w:eastAsia="Calibri" w:hAnsi="Calibri" w:cs="Calibri"/>
                <w:bdr w:val="nil"/>
              </w:rPr>
              <w:t>V některých ročnících může být počet hodin rozšířen o 1-2 hodiny konverzace v dalším cizím jazyce (nepovinný předmět). Na konci školního roku se zadávají výstupní testy a proběhne porovnání jejich výsledků a výstupů s výstupy školního ŠVP, RVP a s požadavky dané úrovně SERR.</w:t>
            </w:r>
          </w:p>
          <w:p w14:paraId="0319CB00" w14:textId="77777777" w:rsidR="00C95DF3" w:rsidRPr="00FA16C4" w:rsidRDefault="00C95DF3" w:rsidP="00C95DF3">
            <w:pPr>
              <w:spacing w:line="240" w:lineRule="auto"/>
              <w:jc w:val="left"/>
              <w:rPr>
                <w:bdr w:val="nil"/>
              </w:rPr>
            </w:pPr>
            <w:r w:rsidRPr="00FA16C4">
              <w:rPr>
                <w:rFonts w:ascii="Calibri" w:eastAsia="Calibri" w:hAnsi="Calibri" w:cs="Calibri"/>
                <w:bdr w:val="nil"/>
              </w:rPr>
              <w:t>Školní vzdělávací program vychází z rozdělení do jazykových úrovní (A1, A2, B1, B2, C1, C2) dle Společného evropského referenčního rámce pro jazyky (SERR) a z Katalogu požadavků zkoušek společné části maturitní zkoušky. Tomu je podřízen i výběr učebnic a doplňkových výukových materiálů. U žáků zpravidla předpokládáme vstupní úroveň AO (začátečníci). Očekávaná výstupní úroveň žáků (B1, B2) osmiletého studia závisí na hodinové dotaci jazyka v jednotlivých ročnících. </w:t>
            </w:r>
          </w:p>
        </w:tc>
      </w:tr>
      <w:tr w:rsidR="00C95DF3" w:rsidRPr="00FA16C4" w14:paraId="4DEBED1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5ECD9F" w14:textId="77777777" w:rsidR="00C95DF3" w:rsidRPr="00FA16C4" w:rsidRDefault="00C95DF3" w:rsidP="00C95DF3">
            <w:pPr>
              <w:shd w:val="clear" w:color="auto" w:fill="DEEAF6"/>
              <w:spacing w:line="240" w:lineRule="auto"/>
              <w:jc w:val="left"/>
              <w:rPr>
                <w:bdr w:val="nil"/>
              </w:rPr>
            </w:pPr>
            <w:r w:rsidRPr="00FA16C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326C0" w14:textId="77777777" w:rsidR="00C95DF3" w:rsidRPr="00FA16C4" w:rsidRDefault="00C95DF3" w:rsidP="00C95DF3">
            <w:pPr>
              <w:spacing w:line="240" w:lineRule="auto"/>
              <w:jc w:val="left"/>
              <w:rPr>
                <w:bdr w:val="nil"/>
              </w:rPr>
            </w:pPr>
            <w:r w:rsidRPr="00FA16C4">
              <w:rPr>
                <w:rFonts w:ascii="Calibri" w:eastAsia="Calibri" w:hAnsi="Calibri" w:cs="Calibri"/>
                <w:bdr w:val="nil"/>
              </w:rPr>
              <w:t xml:space="preserve">Zabezpečení výuky žáků se speciálními vzdělávacími potřebami  : Druhý cizí jazyk, je předmětem poměrně náročným i pro žáky, kteří procházejí normálním vývojem. Proto je třeba věnovat mimořádnou a individuální pozornost a péči žákům se specifickými vadami učení, aby se mohli integrovat bez závažných problémů mezi žáky neproblematické. Ve spolupráci se školní speciální pedagožkou se snažíme najít </w:t>
            </w:r>
            <w:r w:rsidRPr="00FA16C4">
              <w:rPr>
                <w:rFonts w:ascii="Calibri" w:eastAsia="Calibri" w:hAnsi="Calibri" w:cs="Calibri"/>
                <w:bdr w:val="nil"/>
              </w:rPr>
              <w:lastRenderedPageBreak/>
              <w:t>nejvhodnější přístup k žákovi podle rozsahu a druhu vady. Vzhledem k tomu, že nejčastějším problémem je dysgrafie, při hodnocení žáka je prioritní ústní projev. Pokud jde o nácvik projevu písemného (krátké stylistické útvary), žák má mnohem více času na práci a je hodnocen především obsah a přínosnost sdělení. Žák má možnost individuálních konzultací, aby vyplnil eventuální mezery ve vědomostech způsobené jeho handicapem. Spolupracujeme s rodiči a hledáme vzájemně řešení a podporu dítěte, aby se vyhnulo pocitům méněcennosti. Žáka se snažíme motivovat vyzdvihováním jeho předností, zapojujeme jej do spolupráce s ostatními, do specifických úkolů a postupně i do samostatných prací, které odpovídají jeho schopnostem. Důraz klademe na individuální přístup k žákovi.</w:t>
            </w:r>
          </w:p>
          <w:p w14:paraId="75F2735B" w14:textId="77777777" w:rsidR="00C95DF3" w:rsidRPr="00FA16C4" w:rsidRDefault="00C95DF3" w:rsidP="00C95DF3">
            <w:pPr>
              <w:spacing w:line="240" w:lineRule="auto"/>
              <w:jc w:val="left"/>
              <w:rPr>
                <w:bdr w:val="nil"/>
              </w:rPr>
            </w:pPr>
            <w:r w:rsidRPr="00FA16C4">
              <w:rPr>
                <w:rFonts w:ascii="Calibri" w:eastAsia="Calibri" w:hAnsi="Calibri" w:cs="Calibri"/>
                <w:bdr w:val="nil"/>
              </w:rPr>
              <w:t>Zabezpečení výuky žáků mimořádně nadaných : Individuální přístup je prioritní i u žáků mimořádně nadaných, kteří dostávají samostatné, specifické a náročnější úkoly, aby se jejich schopnosti mohly dále vyvíjet. Žák může pracovat na individuálních projektech. Je rovněž zapojován do mimoškolních aktivit, které souvisejí s prezentací školy (konverzační soutěže, mezinárodní a bilaterální partnerské výměny škol, reprezentace školy, zapojení do mezinárodních projektů Erasmus+ apod.) Ve spolupráci s vyučujícím se může připravovat na složení mezinárodně platných jazykových zkoušek ÖSD, ZD.</w:t>
            </w:r>
          </w:p>
          <w:p w14:paraId="71406191" w14:textId="77777777" w:rsidR="00C95DF3" w:rsidRPr="00FA16C4" w:rsidRDefault="00C95DF3" w:rsidP="00C95DF3">
            <w:pPr>
              <w:spacing w:line="240" w:lineRule="auto"/>
              <w:jc w:val="left"/>
              <w:rPr>
                <w:bdr w:val="nil"/>
              </w:rPr>
            </w:pPr>
            <w:r w:rsidRPr="00FA16C4">
              <w:rPr>
                <w:rFonts w:ascii="Calibri" w:eastAsia="Calibri" w:hAnsi="Calibri" w:cs="Calibri"/>
                <w:bdr w:val="nil"/>
              </w:rPr>
              <w:t>Hodnocení žáků se řídí klasifikačním řádem.</w:t>
            </w:r>
          </w:p>
        </w:tc>
      </w:tr>
    </w:tbl>
    <w:p w14:paraId="6EF3571B" w14:textId="77777777" w:rsidR="00FF1FB8" w:rsidRPr="00FA16C4" w:rsidRDefault="006D69AA">
      <w:pPr>
        <w:rPr>
          <w:bdr w:val="nil"/>
        </w:rPr>
      </w:pPr>
      <w:r w:rsidRPr="00FA16C4">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106FB4E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619927"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3D27D7"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prima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2E1F32" w14:textId="77777777" w:rsidR="00FF1FB8" w:rsidRPr="00FA16C4" w:rsidRDefault="00FF1FB8"/>
        </w:tc>
      </w:tr>
      <w:tr w:rsidR="00FA16C4" w:rsidRPr="00FA16C4" w14:paraId="29FB5B0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7CDA5D"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1FBB3" w14:textId="77777777" w:rsidR="00FF1FB8" w:rsidRPr="00FA16C4" w:rsidRDefault="006D69AA" w:rsidP="006D69AA">
            <w:pPr>
              <w:numPr>
                <w:ilvl w:val="0"/>
                <w:numId w:val="21"/>
              </w:numPr>
              <w:spacing w:line="240" w:lineRule="auto"/>
              <w:jc w:val="left"/>
              <w:rPr>
                <w:bdr w:val="nil"/>
              </w:rPr>
            </w:pPr>
            <w:r w:rsidRPr="00FA16C4">
              <w:rPr>
                <w:rFonts w:ascii="Calibri" w:eastAsia="Calibri" w:hAnsi="Calibri" w:cs="Calibri"/>
                <w:sz w:val="20"/>
                <w:bdr w:val="nil"/>
              </w:rPr>
              <w:t>Kompetence k řešení problémů</w:t>
            </w:r>
          </w:p>
          <w:p w14:paraId="0AB1DAAC" w14:textId="77777777" w:rsidR="00FF1FB8" w:rsidRPr="00FA16C4" w:rsidRDefault="006D69AA" w:rsidP="006D69AA">
            <w:pPr>
              <w:numPr>
                <w:ilvl w:val="0"/>
                <w:numId w:val="21"/>
              </w:numPr>
              <w:spacing w:line="240" w:lineRule="auto"/>
              <w:jc w:val="left"/>
              <w:rPr>
                <w:bdr w:val="nil"/>
              </w:rPr>
            </w:pPr>
            <w:r w:rsidRPr="00FA16C4">
              <w:rPr>
                <w:rFonts w:ascii="Calibri" w:eastAsia="Calibri" w:hAnsi="Calibri" w:cs="Calibri"/>
                <w:sz w:val="20"/>
                <w:bdr w:val="nil"/>
              </w:rPr>
              <w:t>Kompetence komunikativní</w:t>
            </w:r>
          </w:p>
          <w:p w14:paraId="641EA763" w14:textId="77777777" w:rsidR="00FF1FB8" w:rsidRPr="00FA16C4" w:rsidRDefault="006D69AA" w:rsidP="006D69AA">
            <w:pPr>
              <w:numPr>
                <w:ilvl w:val="0"/>
                <w:numId w:val="21"/>
              </w:numPr>
              <w:spacing w:line="240" w:lineRule="auto"/>
              <w:jc w:val="left"/>
              <w:rPr>
                <w:bdr w:val="nil"/>
              </w:rPr>
            </w:pPr>
            <w:r w:rsidRPr="00FA16C4">
              <w:rPr>
                <w:rFonts w:ascii="Calibri" w:eastAsia="Calibri" w:hAnsi="Calibri" w:cs="Calibri"/>
                <w:sz w:val="20"/>
                <w:bdr w:val="nil"/>
              </w:rPr>
              <w:t>Kompetence občanská</w:t>
            </w:r>
          </w:p>
          <w:p w14:paraId="070875EF" w14:textId="77777777" w:rsidR="00FF1FB8" w:rsidRPr="00FA16C4" w:rsidRDefault="006D69AA" w:rsidP="006D69AA">
            <w:pPr>
              <w:numPr>
                <w:ilvl w:val="0"/>
                <w:numId w:val="21"/>
              </w:numPr>
              <w:spacing w:line="240" w:lineRule="auto"/>
              <w:jc w:val="left"/>
              <w:rPr>
                <w:bdr w:val="nil"/>
              </w:rPr>
            </w:pPr>
            <w:r w:rsidRPr="00FA16C4">
              <w:rPr>
                <w:rFonts w:ascii="Calibri" w:eastAsia="Calibri" w:hAnsi="Calibri" w:cs="Calibri"/>
                <w:sz w:val="20"/>
                <w:bdr w:val="nil"/>
              </w:rPr>
              <w:t>Kompetence k učení</w:t>
            </w:r>
          </w:p>
          <w:p w14:paraId="6AA0F3B1" w14:textId="77777777" w:rsidR="00FF1FB8" w:rsidRPr="00FA16C4" w:rsidRDefault="006D69AA" w:rsidP="006D69AA">
            <w:pPr>
              <w:numPr>
                <w:ilvl w:val="0"/>
                <w:numId w:val="21"/>
              </w:numPr>
              <w:spacing w:line="240" w:lineRule="auto"/>
              <w:jc w:val="left"/>
              <w:rPr>
                <w:bdr w:val="nil"/>
              </w:rPr>
            </w:pPr>
            <w:r w:rsidRPr="00FA16C4">
              <w:rPr>
                <w:rFonts w:ascii="Calibri" w:eastAsia="Calibri" w:hAnsi="Calibri" w:cs="Calibri"/>
                <w:sz w:val="20"/>
                <w:bdr w:val="nil"/>
              </w:rPr>
              <w:t>Kompetence pracovní</w:t>
            </w:r>
          </w:p>
          <w:p w14:paraId="4F778A6F" w14:textId="77777777" w:rsidR="00FF1FB8" w:rsidRPr="00C95DF3" w:rsidRDefault="006D69AA" w:rsidP="006D69AA">
            <w:pPr>
              <w:numPr>
                <w:ilvl w:val="0"/>
                <w:numId w:val="21"/>
              </w:numPr>
              <w:spacing w:line="240" w:lineRule="auto"/>
              <w:jc w:val="left"/>
              <w:rPr>
                <w:bdr w:val="nil"/>
              </w:rPr>
            </w:pPr>
            <w:r w:rsidRPr="00FA16C4">
              <w:rPr>
                <w:rFonts w:ascii="Calibri" w:eastAsia="Calibri" w:hAnsi="Calibri" w:cs="Calibri"/>
                <w:sz w:val="20"/>
                <w:bdr w:val="nil"/>
              </w:rPr>
              <w:t>Kompetence sociální a personální</w:t>
            </w:r>
          </w:p>
          <w:p w14:paraId="3BB1AB09" w14:textId="6FF356EF" w:rsidR="00C95DF3" w:rsidRPr="00C95DF3" w:rsidRDefault="00C95DF3" w:rsidP="006D69AA">
            <w:pPr>
              <w:numPr>
                <w:ilvl w:val="0"/>
                <w:numId w:val="21"/>
              </w:numPr>
              <w:spacing w:line="240" w:lineRule="auto"/>
              <w:jc w:val="left"/>
              <w:rPr>
                <w:sz w:val="20"/>
                <w:szCs w:val="20"/>
                <w:bdr w:val="nil"/>
              </w:rPr>
            </w:pPr>
            <w:r w:rsidRPr="00C95DF3">
              <w:rPr>
                <w:rFonts w:ascii="Calibri" w:eastAsia="Calibri" w:hAnsi="Calibri" w:cs="Calibri"/>
                <w:sz w:val="20"/>
                <w:szCs w:val="20"/>
                <w:bdr w:val="nil"/>
              </w:rPr>
              <w:t>Kompetence digitální</w:t>
            </w:r>
          </w:p>
        </w:tc>
      </w:tr>
      <w:tr w:rsidR="00FA16C4" w:rsidRPr="00FA16C4" w14:paraId="05C8FE48"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DFDE75"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65E9D8"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27461F5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FB879" w14:textId="77777777" w:rsidR="00FF1FB8" w:rsidRPr="00FA16C4" w:rsidRDefault="006D69AA">
            <w:pPr>
              <w:spacing w:line="240" w:lineRule="auto"/>
              <w:jc w:val="left"/>
              <w:rPr>
                <w:bdr w:val="nil"/>
              </w:rPr>
            </w:pPr>
            <w:r w:rsidRPr="00FA16C4">
              <w:rPr>
                <w:rFonts w:ascii="Calibri" w:eastAsia="Calibri" w:hAnsi="Calibri" w:cs="Calibri"/>
                <w:sz w:val="20"/>
                <w:bdr w:val="nil"/>
              </w:rPr>
              <w:t>pozdravy, přání a rozloučení</w:t>
            </w:r>
            <w:r w:rsidRPr="00FA16C4">
              <w:rPr>
                <w:rFonts w:ascii="Calibri" w:eastAsia="Calibri" w:hAnsi="Calibri" w:cs="Calibri"/>
                <w:sz w:val="20"/>
                <w:bdr w:val="nil"/>
              </w:rPr>
              <w:br/>
              <w:t>osobní údaje, rodina</w:t>
            </w:r>
            <w:r w:rsidRPr="00FA16C4">
              <w:rPr>
                <w:rFonts w:ascii="Calibri" w:eastAsia="Calibri" w:hAnsi="Calibri" w:cs="Calibri"/>
                <w:sz w:val="20"/>
                <w:bdr w:val="nil"/>
              </w:rPr>
              <w:br/>
              <w:t>škola, učení</w:t>
            </w:r>
            <w:r w:rsidRPr="00FA16C4">
              <w:rPr>
                <w:rFonts w:ascii="Calibri" w:eastAsia="Calibri" w:hAnsi="Calibri" w:cs="Calibri"/>
                <w:sz w:val="20"/>
                <w:bdr w:val="nil"/>
              </w:rPr>
              <w:br/>
              <w:t>aktivity a běžné činnosti</w:t>
            </w:r>
            <w:r w:rsidRPr="00FA16C4">
              <w:rPr>
                <w:rFonts w:ascii="Calibri" w:eastAsia="Calibri" w:hAnsi="Calibri" w:cs="Calibri"/>
                <w:sz w:val="20"/>
                <w:bdr w:val="nil"/>
              </w:rPr>
              <w:br/>
            </w:r>
            <w:r w:rsidRPr="00FA16C4">
              <w:rPr>
                <w:rFonts w:ascii="Calibri" w:eastAsia="Calibri" w:hAnsi="Calibri" w:cs="Calibri"/>
                <w:sz w:val="20"/>
                <w:bdr w:val="nil"/>
              </w:rPr>
              <w:lastRenderedPageBreak/>
              <w:t>země, města</w:t>
            </w:r>
            <w:r w:rsidRPr="00FA16C4">
              <w:rPr>
                <w:rFonts w:ascii="Calibri" w:eastAsia="Calibri" w:hAnsi="Calibri" w:cs="Calibri"/>
                <w:sz w:val="20"/>
                <w:bdr w:val="nil"/>
              </w:rPr>
              <w:br/>
              <w:t>rod podstatných jmen</w:t>
            </w:r>
            <w:r w:rsidRPr="00FA16C4">
              <w:rPr>
                <w:rFonts w:ascii="Calibri" w:eastAsia="Calibri" w:hAnsi="Calibri" w:cs="Calibri"/>
                <w:sz w:val="20"/>
                <w:bdr w:val="nil"/>
              </w:rPr>
              <w:br/>
              <w:t>časování sloves v přítomném čase (pravidelná, některá způsobová a pomocná)</w:t>
            </w:r>
            <w:r w:rsidRPr="00FA16C4">
              <w:rPr>
                <w:rFonts w:ascii="Calibri" w:eastAsia="Calibri" w:hAnsi="Calibri" w:cs="Calibri"/>
                <w:sz w:val="20"/>
                <w:bdr w:val="nil"/>
              </w:rPr>
              <w:br/>
              <w:t>věta tázací, věta jednoduchá, pořádek slov</w:t>
            </w:r>
            <w:r w:rsidRPr="00FA16C4">
              <w:rPr>
                <w:rFonts w:ascii="Calibri" w:eastAsia="Calibri" w:hAnsi="Calibri" w:cs="Calibri"/>
                <w:sz w:val="20"/>
                <w:bdr w:val="nil"/>
              </w:rPr>
              <w:br/>
              <w:t>pravidelná práce se slovníkem</w:t>
            </w:r>
            <w:r w:rsidRPr="00FA16C4">
              <w:rPr>
                <w:rFonts w:ascii="Calibri" w:eastAsia="Calibri" w:hAnsi="Calibri" w:cs="Calibri"/>
                <w:sz w:val="20"/>
                <w:bdr w:val="nil"/>
              </w:rPr>
              <w:br/>
              <w:t>číslovky základní do 100</w:t>
            </w:r>
            <w:r w:rsidRPr="00FA16C4">
              <w:rPr>
                <w:rFonts w:ascii="Calibri" w:eastAsia="Calibri" w:hAnsi="Calibri" w:cs="Calibri"/>
                <w:sz w:val="20"/>
                <w:bdr w:val="nil"/>
              </w:rPr>
              <w:br/>
              <w:t>SKLADBA: věta jednoduchá, otázky zjišťovací a doplňovací, tvorba záporu s „nicht“</w:t>
            </w:r>
            <w:r w:rsidRPr="00FA16C4">
              <w:rPr>
                <w:rFonts w:ascii="Calibri" w:eastAsia="Calibri" w:hAnsi="Calibri" w:cs="Calibri"/>
                <w:sz w:val="20"/>
                <w:bdr w:val="nil"/>
              </w:rPr>
              <w:br/>
              <w:t>SLOVESA: časování sloves „haben“, „sein“ a „möchte“ v přítomném čase, způsobové sloveso „dürfen“, časování dalších sloves vycházejících z probírané slovní zásoby, rozkazovací způsob</w:t>
            </w:r>
            <w:r w:rsidRPr="00FA16C4">
              <w:rPr>
                <w:rFonts w:ascii="Calibri" w:eastAsia="Calibri" w:hAnsi="Calibri" w:cs="Calibri"/>
                <w:sz w:val="20"/>
                <w:bdr w:val="nil"/>
              </w:rPr>
              <w:br/>
              <w:t>ČLEN: člen určitý a neurčitý</w:t>
            </w:r>
            <w:r w:rsidRPr="00FA16C4">
              <w:rPr>
                <w:rFonts w:ascii="Calibri" w:eastAsia="Calibri" w:hAnsi="Calibri" w:cs="Calibri"/>
                <w:sz w:val="20"/>
                <w:bdr w:val="nil"/>
              </w:rPr>
              <w:br/>
              <w:t>PODSTATNÁ JMÉNA: rod a množné číslo podstatných jmen</w:t>
            </w:r>
            <w:r w:rsidRPr="00FA16C4">
              <w:rPr>
                <w:rFonts w:ascii="Calibri" w:eastAsia="Calibri" w:hAnsi="Calibri" w:cs="Calibri"/>
                <w:sz w:val="20"/>
                <w:bdr w:val="nil"/>
              </w:rPr>
              <w:br/>
              <w:t>ZÁJMENA: přivlastňovací zájmena „mein“ a „dein“, záporné zájmeno „kein“</w:t>
            </w:r>
            <w:r w:rsidRPr="00FA16C4">
              <w:rPr>
                <w:rFonts w:ascii="Calibri" w:eastAsia="Calibri" w:hAnsi="Calibri" w:cs="Calibri"/>
                <w:sz w:val="20"/>
                <w:bdr w:val="nil"/>
              </w:rPr>
              <w:br/>
              <w:t>ČÍSLOVKY: základní číslovky, řadové číslovky, datum, letopočet</w:t>
            </w:r>
            <w:r w:rsidRPr="00FA16C4">
              <w:rPr>
                <w:rFonts w:ascii="Calibri" w:eastAsia="Calibri" w:hAnsi="Calibri" w:cs="Calibri"/>
                <w:sz w:val="20"/>
                <w:bdr w:val="nil"/>
              </w:rPr>
              <w:br/>
              <w:t>PŘÍSLOVCE: příslovce „gern“, základní příslovce místa</w:t>
            </w:r>
            <w:r w:rsidRPr="00FA16C4">
              <w:rPr>
                <w:rFonts w:ascii="Calibri" w:eastAsia="Calibri" w:hAnsi="Calibri" w:cs="Calibri"/>
                <w:sz w:val="20"/>
                <w:bdr w:val="nil"/>
              </w:rPr>
              <w:br/>
              <w:t>SPOJKY: spojky souřadící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E4A2CB" w14:textId="77777777" w:rsidR="00FF1FB8" w:rsidRPr="00FA16C4" w:rsidRDefault="006D69AA">
            <w:pPr>
              <w:spacing w:line="240" w:lineRule="auto"/>
              <w:rPr>
                <w:bdr w:val="nil"/>
              </w:rPr>
            </w:pPr>
            <w:r w:rsidRPr="00FA16C4">
              <w:rPr>
                <w:rFonts w:ascii="Calibri" w:eastAsia="Calibri" w:hAnsi="Calibri" w:cs="Calibri"/>
                <w:sz w:val="20"/>
                <w:bdr w:val="nil"/>
              </w:rPr>
              <w:lastRenderedPageBreak/>
              <w:t>Žák: zvládá a používá na dané úrovni dovednosti v oblastech písemného a ústního projevu, porozumění čtenému textu a poslechu, vztahující se k probraným tématům a uvědoměle využívá slovní zásobu a gramatické jevy (viz učivo) </w:t>
            </w:r>
          </w:p>
        </w:tc>
      </w:tr>
      <w:tr w:rsidR="00FA16C4" w:rsidRPr="00FA16C4" w14:paraId="69F618E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82DEF8D"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4BD9FA" w14:textId="77777777" w:rsidR="00FF1FB8" w:rsidRPr="00FA16C4" w:rsidRDefault="006D69AA">
            <w:pPr>
              <w:spacing w:line="240" w:lineRule="auto"/>
              <w:rPr>
                <w:bdr w:val="nil"/>
              </w:rPr>
            </w:pPr>
            <w:r w:rsidRPr="00FA16C4">
              <w:rPr>
                <w:rFonts w:ascii="Calibri" w:eastAsia="Calibri" w:hAnsi="Calibri" w:cs="Calibri"/>
                <w:sz w:val="20"/>
                <w:bdr w:val="nil"/>
              </w:rPr>
              <w:t>Žák: pozdraví, rozloučí se, poskytne a vyžádá si jednoduchou informaci </w:t>
            </w:r>
          </w:p>
        </w:tc>
      </w:tr>
      <w:tr w:rsidR="00FA16C4" w:rsidRPr="00FA16C4" w14:paraId="7B05BD6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126EC0E"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A9226" w14:textId="77777777" w:rsidR="00FF1FB8" w:rsidRPr="00FA16C4" w:rsidRDefault="006D69AA">
            <w:pPr>
              <w:spacing w:line="240" w:lineRule="auto"/>
              <w:rPr>
                <w:bdr w:val="nil"/>
              </w:rPr>
            </w:pPr>
            <w:r w:rsidRPr="00FA16C4">
              <w:rPr>
                <w:rFonts w:ascii="Calibri" w:eastAsia="Calibri" w:hAnsi="Calibri" w:cs="Calibri"/>
                <w:sz w:val="20"/>
                <w:bdr w:val="nil"/>
              </w:rPr>
              <w:t>Žák: rozumí jednoduchým větám, klade jednoduché otázky v rámci probíraných témat </w:t>
            </w:r>
          </w:p>
        </w:tc>
      </w:tr>
      <w:tr w:rsidR="00FA16C4" w:rsidRPr="00FA16C4" w14:paraId="610B1F2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6410818"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0402F" w14:textId="77777777" w:rsidR="00FF1FB8" w:rsidRPr="00FA16C4" w:rsidRDefault="006D69AA">
            <w:pPr>
              <w:spacing w:line="240" w:lineRule="auto"/>
              <w:rPr>
                <w:bdr w:val="nil"/>
              </w:rPr>
            </w:pPr>
            <w:r w:rsidRPr="00FA16C4">
              <w:rPr>
                <w:rFonts w:ascii="Calibri" w:eastAsia="Calibri" w:hAnsi="Calibri" w:cs="Calibri"/>
                <w:sz w:val="20"/>
                <w:bdr w:val="nil"/>
              </w:rPr>
              <w:t>Žák: vyslovuje a čte známou slovní zásobu bez hrubších fonetických chyb </w:t>
            </w:r>
          </w:p>
        </w:tc>
      </w:tr>
      <w:tr w:rsidR="00FA16C4" w:rsidRPr="00FA16C4" w14:paraId="5725A48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2B6A0A4"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3D7105" w14:textId="77777777" w:rsidR="00FF1FB8" w:rsidRPr="00FA16C4" w:rsidRDefault="006D69AA">
            <w:pPr>
              <w:spacing w:line="240" w:lineRule="auto"/>
              <w:rPr>
                <w:bdr w:val="nil"/>
              </w:rPr>
            </w:pPr>
            <w:r w:rsidRPr="00FA16C4">
              <w:rPr>
                <w:rFonts w:ascii="Calibri" w:eastAsia="Calibri" w:hAnsi="Calibri" w:cs="Calibri"/>
                <w:sz w:val="20"/>
                <w:bdr w:val="nil"/>
              </w:rPr>
              <w:t>Žák se seznamuje s používáním dvojjazyčného slovníku </w:t>
            </w:r>
          </w:p>
        </w:tc>
      </w:tr>
      <w:tr w:rsidR="00FA16C4" w:rsidRPr="00FA16C4" w14:paraId="12ACF3A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A26E753"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55224" w14:textId="77777777" w:rsidR="00FF1FB8" w:rsidRPr="00FA16C4" w:rsidRDefault="006D69AA">
            <w:pPr>
              <w:spacing w:line="240" w:lineRule="auto"/>
              <w:rPr>
                <w:bdr w:val="nil"/>
              </w:rPr>
            </w:pPr>
            <w:r w:rsidRPr="00FA16C4">
              <w:rPr>
                <w:rFonts w:ascii="Calibri" w:eastAsia="Calibri" w:hAnsi="Calibri" w:cs="Calibri"/>
                <w:sz w:val="20"/>
                <w:bdr w:val="nil"/>
              </w:rPr>
              <w:t>Žák rozumí jednoduchým pokynům učitele a adekvátně na ně reaguje </w:t>
            </w:r>
          </w:p>
        </w:tc>
      </w:tr>
      <w:tr w:rsidR="00FA16C4" w:rsidRPr="00FA16C4" w14:paraId="178E069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00B95C6"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D9370" w14:textId="77777777" w:rsidR="00FF1FB8" w:rsidRPr="00FA16C4" w:rsidRDefault="006D69AA">
            <w:pPr>
              <w:spacing w:line="240" w:lineRule="auto"/>
              <w:rPr>
                <w:bdr w:val="nil"/>
              </w:rPr>
            </w:pPr>
            <w:r w:rsidRPr="00FA16C4">
              <w:rPr>
                <w:rFonts w:ascii="Calibri" w:eastAsia="Calibri" w:hAnsi="Calibri" w:cs="Calibri"/>
                <w:sz w:val="20"/>
                <w:bdr w:val="nil"/>
              </w:rPr>
              <w:t>Žák se po přípravě zapojí do jednoduchých rozhovorů </w:t>
            </w:r>
          </w:p>
        </w:tc>
      </w:tr>
      <w:tr w:rsidR="00FA16C4" w:rsidRPr="00FA16C4" w14:paraId="7109AB5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EA036C2"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19123" w14:textId="77777777" w:rsidR="00FF1FB8" w:rsidRPr="00FA16C4" w:rsidRDefault="006D69AA">
            <w:pPr>
              <w:spacing w:line="240" w:lineRule="auto"/>
              <w:rPr>
                <w:bdr w:val="nil"/>
              </w:rPr>
            </w:pPr>
            <w:r w:rsidRPr="00FA16C4">
              <w:rPr>
                <w:rFonts w:ascii="Calibri" w:eastAsia="Calibri" w:hAnsi="Calibri" w:cs="Calibri"/>
                <w:sz w:val="20"/>
                <w:bdr w:val="nil"/>
              </w:rPr>
              <w:t>Žák představí sebe a své přátele </w:t>
            </w:r>
          </w:p>
        </w:tc>
      </w:tr>
      <w:tr w:rsidR="00FA16C4" w:rsidRPr="00FA16C4" w14:paraId="2769606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AFE9786"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7B9A3" w14:textId="77777777" w:rsidR="00FF1FB8" w:rsidRPr="00FA16C4" w:rsidRDefault="006D69AA">
            <w:pPr>
              <w:spacing w:line="240" w:lineRule="auto"/>
              <w:rPr>
                <w:bdr w:val="nil"/>
              </w:rPr>
            </w:pPr>
            <w:r w:rsidRPr="00FA16C4">
              <w:rPr>
                <w:rFonts w:ascii="Calibri" w:eastAsia="Calibri" w:hAnsi="Calibri" w:cs="Calibri"/>
                <w:sz w:val="20"/>
                <w:bdr w:val="nil"/>
              </w:rPr>
              <w:t>Žák vyjádří přání </w:t>
            </w:r>
          </w:p>
        </w:tc>
      </w:tr>
      <w:tr w:rsidR="00FA16C4" w:rsidRPr="00FA16C4" w14:paraId="2AB1FD0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0A4467B"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30A837" w14:textId="77777777" w:rsidR="00FF1FB8" w:rsidRPr="00FA16C4" w:rsidRDefault="006D69AA">
            <w:pPr>
              <w:spacing w:line="240" w:lineRule="auto"/>
              <w:rPr>
                <w:bdr w:val="nil"/>
              </w:rPr>
            </w:pPr>
            <w:r w:rsidRPr="00FA16C4">
              <w:rPr>
                <w:rFonts w:ascii="Calibri" w:eastAsia="Calibri" w:hAnsi="Calibri" w:cs="Calibri"/>
                <w:sz w:val="20"/>
                <w:bdr w:val="nil"/>
              </w:rPr>
              <w:t>Žák počítá do 1000 </w:t>
            </w:r>
          </w:p>
        </w:tc>
      </w:tr>
      <w:tr w:rsidR="00FA16C4" w:rsidRPr="00FA16C4" w14:paraId="6C488C9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945C8F9"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3BA57D" w14:textId="77777777" w:rsidR="00FF1FB8" w:rsidRPr="00FA16C4" w:rsidRDefault="006D69AA">
            <w:pPr>
              <w:spacing w:line="240" w:lineRule="auto"/>
              <w:rPr>
                <w:bdr w:val="nil"/>
              </w:rPr>
            </w:pPr>
            <w:r w:rsidRPr="00FA16C4">
              <w:rPr>
                <w:rFonts w:ascii="Calibri" w:eastAsia="Calibri" w:hAnsi="Calibri" w:cs="Calibri"/>
                <w:sz w:val="20"/>
                <w:bdr w:val="nil"/>
              </w:rPr>
              <w:t>Žák se orientuje na mapě Evropy </w:t>
            </w:r>
          </w:p>
        </w:tc>
      </w:tr>
      <w:tr w:rsidR="00FA16C4" w:rsidRPr="00FA16C4" w14:paraId="6D045DE7"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476BEE"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3F3B955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35BF4"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Sociální komunikace</w:t>
            </w:r>
          </w:p>
        </w:tc>
      </w:tr>
      <w:tr w:rsidR="00FA16C4" w:rsidRPr="00FA16C4" w14:paraId="2C4D9CC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DD853E" w14:textId="77777777" w:rsidR="00FF1FB8" w:rsidRPr="00FA16C4" w:rsidRDefault="006D69AA">
            <w:pPr>
              <w:spacing w:line="240" w:lineRule="auto"/>
              <w:jc w:val="left"/>
              <w:rPr>
                <w:bdr w:val="nil"/>
              </w:rPr>
            </w:pPr>
            <w:r w:rsidRPr="00FA16C4">
              <w:rPr>
                <w:rFonts w:ascii="Calibri" w:eastAsia="Calibri" w:hAnsi="Calibri" w:cs="Calibri"/>
                <w:sz w:val="20"/>
                <w:bdr w:val="nil"/>
              </w:rPr>
              <w:t>Spolu s prvními pozdravy, frázemi a obraty běžného společenského kontaktu, se stylem práce ve vyučovací hodině (skupinová, práce ve dvojicích)  je uplatňováno toto průřezové téma.</w:t>
            </w:r>
          </w:p>
        </w:tc>
      </w:tr>
      <w:tr w:rsidR="00FA16C4" w:rsidRPr="00FA16C4" w14:paraId="445ECE4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43E82" w14:textId="77777777" w:rsidR="00FF1FB8" w:rsidRPr="00FA16C4" w:rsidRDefault="006D69AA">
            <w:pPr>
              <w:spacing w:line="240" w:lineRule="auto"/>
              <w:jc w:val="center"/>
              <w:rPr>
                <w:bdr w:val="nil"/>
              </w:rPr>
            </w:pPr>
            <w:r w:rsidRPr="00FA16C4">
              <w:rPr>
                <w:rFonts w:ascii="Calibri" w:eastAsia="Calibri" w:hAnsi="Calibri" w:cs="Calibri"/>
                <w:sz w:val="20"/>
                <w:bdr w:val="nil"/>
              </w:rPr>
              <w:t>Výchova k myšlení v evropských a globálních souvislostech - Objevujeme Evropu a svět</w:t>
            </w:r>
          </w:p>
        </w:tc>
      </w:tr>
      <w:tr w:rsidR="00FA16C4" w:rsidRPr="00FA16C4" w14:paraId="29B05EE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B62F7" w14:textId="77777777" w:rsidR="00FF1FB8" w:rsidRPr="00FA16C4" w:rsidRDefault="006D69AA">
            <w:pPr>
              <w:spacing w:line="240" w:lineRule="auto"/>
              <w:jc w:val="left"/>
              <w:rPr>
                <w:bdr w:val="nil"/>
              </w:rPr>
            </w:pPr>
            <w:r w:rsidRPr="00FA16C4">
              <w:rPr>
                <w:rFonts w:ascii="Calibri" w:eastAsia="Calibri" w:hAnsi="Calibri" w:cs="Calibri"/>
                <w:sz w:val="20"/>
                <w:bdr w:val="nil"/>
              </w:rPr>
              <w:t>Uplatní se v tématu "Země a města", "Mapa Evropy", u geografických názvů a tématu Cestování</w:t>
            </w:r>
          </w:p>
        </w:tc>
      </w:tr>
      <w:tr w:rsidR="00FA16C4" w:rsidRPr="00FA16C4" w14:paraId="3119227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63842"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Komunikace</w:t>
            </w:r>
          </w:p>
        </w:tc>
      </w:tr>
      <w:tr w:rsidR="00FA16C4" w:rsidRPr="00FA16C4" w14:paraId="100CE27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4C8EBE" w14:textId="77777777" w:rsidR="00FF1FB8" w:rsidRPr="00FA16C4" w:rsidRDefault="006D69AA">
            <w:pPr>
              <w:spacing w:line="240" w:lineRule="auto"/>
              <w:jc w:val="left"/>
              <w:rPr>
                <w:bdr w:val="nil"/>
              </w:rPr>
            </w:pPr>
            <w:r w:rsidRPr="00FA16C4">
              <w:rPr>
                <w:rFonts w:ascii="Calibri" w:eastAsia="Calibri" w:hAnsi="Calibri" w:cs="Calibri"/>
                <w:sz w:val="20"/>
                <w:bdr w:val="nil"/>
              </w:rPr>
              <w:t>Spolu s prvními pozdravy, frázemi a obraty běžného společenského kontaktu je uplatňováno toto průřezové téma.</w:t>
            </w:r>
          </w:p>
        </w:tc>
      </w:tr>
      <w:tr w:rsidR="00FA16C4" w:rsidRPr="00FA16C4" w14:paraId="686462A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9E2F3" w14:textId="77777777" w:rsidR="00FF1FB8" w:rsidRPr="00FA16C4" w:rsidRDefault="006D69AA">
            <w:pPr>
              <w:spacing w:line="240" w:lineRule="auto"/>
              <w:jc w:val="center"/>
              <w:rPr>
                <w:bdr w:val="nil"/>
              </w:rPr>
            </w:pPr>
            <w:r w:rsidRPr="00FA16C4">
              <w:rPr>
                <w:rFonts w:ascii="Calibri" w:eastAsia="Calibri" w:hAnsi="Calibri" w:cs="Calibri"/>
                <w:sz w:val="20"/>
                <w:bdr w:val="nil"/>
              </w:rPr>
              <w:t>Výchova demokratického občana - Občanská společnost a škola</w:t>
            </w:r>
          </w:p>
        </w:tc>
      </w:tr>
      <w:tr w:rsidR="00FA16C4" w:rsidRPr="00FA16C4" w14:paraId="7B47D3C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ACEAE" w14:textId="77777777" w:rsidR="00FF1FB8" w:rsidRPr="00FA16C4" w:rsidRDefault="006D69AA">
            <w:pPr>
              <w:spacing w:line="240" w:lineRule="auto"/>
              <w:jc w:val="left"/>
              <w:rPr>
                <w:bdr w:val="nil"/>
              </w:rPr>
            </w:pPr>
            <w:r w:rsidRPr="00FA16C4">
              <w:rPr>
                <w:rFonts w:ascii="Calibri" w:eastAsia="Calibri" w:hAnsi="Calibri" w:cs="Calibri"/>
                <w:sz w:val="20"/>
                <w:bdr w:val="nil"/>
              </w:rPr>
              <w:t>Uplatňuje se v konverzačním tématu škola a rodina </w:t>
            </w:r>
          </w:p>
        </w:tc>
      </w:tr>
    </w:tbl>
    <w:p w14:paraId="0D939EB5" w14:textId="77777777" w:rsidR="00FF1FB8" w:rsidRPr="00FA16C4" w:rsidRDefault="006D69A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33871AD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3C4883"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B6C3B8"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sekunda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7F6D0C" w14:textId="77777777" w:rsidR="00FF1FB8" w:rsidRPr="00FA16C4" w:rsidRDefault="00FF1FB8"/>
        </w:tc>
      </w:tr>
      <w:tr w:rsidR="00FA16C4" w:rsidRPr="00FA16C4" w14:paraId="19E645C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1E37EC"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544172" w14:textId="77777777" w:rsidR="00FF1FB8" w:rsidRPr="00FA16C4" w:rsidRDefault="006D69AA" w:rsidP="006D69AA">
            <w:pPr>
              <w:numPr>
                <w:ilvl w:val="0"/>
                <w:numId w:val="22"/>
              </w:numPr>
              <w:spacing w:line="240" w:lineRule="auto"/>
              <w:jc w:val="left"/>
              <w:rPr>
                <w:bdr w:val="nil"/>
              </w:rPr>
            </w:pPr>
            <w:r w:rsidRPr="00FA16C4">
              <w:rPr>
                <w:rFonts w:ascii="Calibri" w:eastAsia="Calibri" w:hAnsi="Calibri" w:cs="Calibri"/>
                <w:sz w:val="20"/>
                <w:bdr w:val="nil"/>
              </w:rPr>
              <w:t>Kompetence k řešení problémů</w:t>
            </w:r>
          </w:p>
          <w:p w14:paraId="3E5F995E" w14:textId="77777777" w:rsidR="00FF1FB8" w:rsidRPr="00FA16C4" w:rsidRDefault="006D69AA" w:rsidP="006D69AA">
            <w:pPr>
              <w:numPr>
                <w:ilvl w:val="0"/>
                <w:numId w:val="22"/>
              </w:numPr>
              <w:spacing w:line="240" w:lineRule="auto"/>
              <w:jc w:val="left"/>
              <w:rPr>
                <w:bdr w:val="nil"/>
              </w:rPr>
            </w:pPr>
            <w:r w:rsidRPr="00FA16C4">
              <w:rPr>
                <w:rFonts w:ascii="Calibri" w:eastAsia="Calibri" w:hAnsi="Calibri" w:cs="Calibri"/>
                <w:sz w:val="20"/>
                <w:bdr w:val="nil"/>
              </w:rPr>
              <w:t>Kompetence komunikativní</w:t>
            </w:r>
          </w:p>
          <w:p w14:paraId="748B74A6" w14:textId="77777777" w:rsidR="00FF1FB8" w:rsidRPr="00FA16C4" w:rsidRDefault="006D69AA" w:rsidP="006D69AA">
            <w:pPr>
              <w:numPr>
                <w:ilvl w:val="0"/>
                <w:numId w:val="22"/>
              </w:numPr>
              <w:spacing w:line="240" w:lineRule="auto"/>
              <w:jc w:val="left"/>
              <w:rPr>
                <w:bdr w:val="nil"/>
              </w:rPr>
            </w:pPr>
            <w:r w:rsidRPr="00FA16C4">
              <w:rPr>
                <w:rFonts w:ascii="Calibri" w:eastAsia="Calibri" w:hAnsi="Calibri" w:cs="Calibri"/>
                <w:sz w:val="20"/>
                <w:bdr w:val="nil"/>
              </w:rPr>
              <w:t>Kompetence občanská</w:t>
            </w:r>
          </w:p>
          <w:p w14:paraId="25070BC7" w14:textId="77777777" w:rsidR="00FF1FB8" w:rsidRPr="00FA16C4" w:rsidRDefault="006D69AA" w:rsidP="006D69AA">
            <w:pPr>
              <w:numPr>
                <w:ilvl w:val="0"/>
                <w:numId w:val="22"/>
              </w:numPr>
              <w:spacing w:line="240" w:lineRule="auto"/>
              <w:jc w:val="left"/>
              <w:rPr>
                <w:bdr w:val="nil"/>
              </w:rPr>
            </w:pPr>
            <w:r w:rsidRPr="00FA16C4">
              <w:rPr>
                <w:rFonts w:ascii="Calibri" w:eastAsia="Calibri" w:hAnsi="Calibri" w:cs="Calibri"/>
                <w:sz w:val="20"/>
                <w:bdr w:val="nil"/>
              </w:rPr>
              <w:lastRenderedPageBreak/>
              <w:t>Kompetence k učení</w:t>
            </w:r>
          </w:p>
          <w:p w14:paraId="1A5B945B" w14:textId="77777777" w:rsidR="00FF1FB8" w:rsidRPr="00FA16C4" w:rsidRDefault="006D69AA" w:rsidP="006D69AA">
            <w:pPr>
              <w:numPr>
                <w:ilvl w:val="0"/>
                <w:numId w:val="22"/>
              </w:numPr>
              <w:spacing w:line="240" w:lineRule="auto"/>
              <w:jc w:val="left"/>
              <w:rPr>
                <w:bdr w:val="nil"/>
              </w:rPr>
            </w:pPr>
            <w:r w:rsidRPr="00FA16C4">
              <w:rPr>
                <w:rFonts w:ascii="Calibri" w:eastAsia="Calibri" w:hAnsi="Calibri" w:cs="Calibri"/>
                <w:sz w:val="20"/>
                <w:bdr w:val="nil"/>
              </w:rPr>
              <w:t>Kompetence pracovní</w:t>
            </w:r>
          </w:p>
          <w:p w14:paraId="3A97AB3B" w14:textId="77777777" w:rsidR="00FF1FB8" w:rsidRPr="00C95DF3" w:rsidRDefault="006D69AA" w:rsidP="006D69AA">
            <w:pPr>
              <w:numPr>
                <w:ilvl w:val="0"/>
                <w:numId w:val="22"/>
              </w:numPr>
              <w:spacing w:line="240" w:lineRule="auto"/>
              <w:jc w:val="left"/>
              <w:rPr>
                <w:bdr w:val="nil"/>
              </w:rPr>
            </w:pPr>
            <w:r w:rsidRPr="00FA16C4">
              <w:rPr>
                <w:rFonts w:ascii="Calibri" w:eastAsia="Calibri" w:hAnsi="Calibri" w:cs="Calibri"/>
                <w:sz w:val="20"/>
                <w:bdr w:val="nil"/>
              </w:rPr>
              <w:t>Kompetence sociální a personální</w:t>
            </w:r>
          </w:p>
          <w:p w14:paraId="46573057" w14:textId="6F950567" w:rsidR="00C95DF3" w:rsidRPr="00C95DF3" w:rsidRDefault="00C95DF3" w:rsidP="006D69AA">
            <w:pPr>
              <w:numPr>
                <w:ilvl w:val="0"/>
                <w:numId w:val="22"/>
              </w:numPr>
              <w:spacing w:line="240" w:lineRule="auto"/>
              <w:jc w:val="left"/>
              <w:rPr>
                <w:sz w:val="20"/>
                <w:szCs w:val="20"/>
                <w:bdr w:val="nil"/>
              </w:rPr>
            </w:pPr>
            <w:r w:rsidRPr="00C95DF3">
              <w:rPr>
                <w:rFonts w:ascii="Calibri" w:eastAsia="Calibri" w:hAnsi="Calibri" w:cs="Calibri"/>
                <w:sz w:val="20"/>
                <w:szCs w:val="20"/>
                <w:bdr w:val="nil"/>
              </w:rPr>
              <w:t>Kompetence digitální</w:t>
            </w:r>
          </w:p>
        </w:tc>
      </w:tr>
      <w:tr w:rsidR="00FA16C4" w:rsidRPr="00FA16C4" w14:paraId="0F92E7ED"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10E5A0"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45F348"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0897324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82F9D" w14:textId="77777777" w:rsidR="00FF1FB8" w:rsidRPr="00FA16C4" w:rsidRDefault="006D69AA">
            <w:pPr>
              <w:spacing w:line="240" w:lineRule="auto"/>
              <w:jc w:val="left"/>
              <w:rPr>
                <w:bdr w:val="nil"/>
              </w:rPr>
            </w:pPr>
            <w:r w:rsidRPr="00FA16C4">
              <w:rPr>
                <w:rFonts w:ascii="Calibri" w:eastAsia="Calibri" w:hAnsi="Calibri" w:cs="Calibri"/>
                <w:sz w:val="20"/>
                <w:bdr w:val="nil"/>
              </w:rPr>
              <w:t>Koníčky a volný čas</w:t>
            </w:r>
            <w:r w:rsidRPr="00FA16C4">
              <w:rPr>
                <w:rFonts w:ascii="Calibri" w:eastAsia="Calibri" w:hAnsi="Calibri" w:cs="Calibri"/>
                <w:sz w:val="20"/>
                <w:bdr w:val="nil"/>
              </w:rPr>
              <w:br/>
              <w:t>Časové údaje: roční období, části dne, hodiny</w:t>
            </w:r>
            <w:r w:rsidRPr="00FA16C4">
              <w:rPr>
                <w:rFonts w:ascii="Calibri" w:eastAsia="Calibri" w:hAnsi="Calibri" w:cs="Calibri"/>
                <w:sz w:val="20"/>
                <w:bdr w:val="nil"/>
              </w:rPr>
              <w:br/>
              <w:t>Oblečení</w:t>
            </w:r>
            <w:r w:rsidRPr="00FA16C4">
              <w:rPr>
                <w:rFonts w:ascii="Calibri" w:eastAsia="Calibri" w:hAnsi="Calibri" w:cs="Calibri"/>
                <w:sz w:val="20"/>
                <w:bdr w:val="nil"/>
              </w:rPr>
              <w:br/>
              <w:t>Ranní činnosti, snídaně</w:t>
            </w:r>
            <w:r w:rsidRPr="00FA16C4">
              <w:rPr>
                <w:rFonts w:ascii="Calibri" w:eastAsia="Calibri" w:hAnsi="Calibri" w:cs="Calibri"/>
                <w:sz w:val="20"/>
                <w:bdr w:val="nil"/>
              </w:rPr>
              <w:br/>
              <w:t>Domácí práce</w:t>
            </w:r>
            <w:r w:rsidRPr="00FA16C4">
              <w:rPr>
                <w:rFonts w:ascii="Calibri" w:eastAsia="Calibri" w:hAnsi="Calibri" w:cs="Calibri"/>
                <w:sz w:val="20"/>
                <w:bdr w:val="nil"/>
              </w:rPr>
              <w:br/>
              <w:t>Domácí zvířata a jejich chov</w:t>
            </w:r>
            <w:r w:rsidRPr="00FA16C4">
              <w:rPr>
                <w:rFonts w:ascii="Calibri" w:eastAsia="Calibri" w:hAnsi="Calibri" w:cs="Calibri"/>
                <w:sz w:val="20"/>
                <w:bdr w:val="nil"/>
              </w:rPr>
              <w:br/>
              <w:t>Barvy</w:t>
            </w:r>
            <w:r w:rsidRPr="00FA16C4">
              <w:rPr>
                <w:rFonts w:ascii="Calibri" w:eastAsia="Calibri" w:hAnsi="Calibri" w:cs="Calibri"/>
                <w:sz w:val="20"/>
                <w:bdr w:val="nil"/>
              </w:rPr>
              <w:br/>
              <w:t>Adresa</w:t>
            </w:r>
            <w:r w:rsidRPr="00FA16C4">
              <w:rPr>
                <w:rFonts w:ascii="Calibri" w:eastAsia="Calibri" w:hAnsi="Calibri" w:cs="Calibri"/>
                <w:sz w:val="20"/>
                <w:bdr w:val="nil"/>
              </w:rPr>
              <w:br/>
              <w:t>SKLADBA: věta jednoduchá, otázky zjiššťovací a doplňovací, záporné otázky: „Ja – Nein – Doch“, větná inverze</w:t>
            </w:r>
            <w:r w:rsidRPr="00FA16C4">
              <w:rPr>
                <w:rFonts w:ascii="Calibri" w:eastAsia="Calibri" w:hAnsi="Calibri" w:cs="Calibri"/>
                <w:sz w:val="20"/>
                <w:bdr w:val="nil"/>
              </w:rPr>
              <w:br/>
              <w:t>SLOVESA: způsobová slovesa „dürfen“, „können“, „müssen“, vykání, slovesa s odlučitelnou a neodlučitelnou předponou, perfektum, préteritum</w:t>
            </w:r>
            <w:r w:rsidRPr="00FA16C4">
              <w:rPr>
                <w:rFonts w:ascii="Calibri" w:eastAsia="Calibri" w:hAnsi="Calibri" w:cs="Calibri"/>
                <w:sz w:val="20"/>
                <w:bdr w:val="nil"/>
              </w:rPr>
              <w:br/>
              <w:t>ČLEN: určitý člen, neurčitý člen</w:t>
            </w:r>
            <w:r w:rsidRPr="00FA16C4">
              <w:rPr>
                <w:rFonts w:ascii="Calibri" w:eastAsia="Calibri" w:hAnsi="Calibri" w:cs="Calibri"/>
                <w:sz w:val="20"/>
                <w:bdr w:val="nil"/>
              </w:rPr>
              <w:br/>
              <w:t>PODSTATNÁ JMÉNA: rod a množné číslo podstatných jmen, genitiv vlastních jmen, zdrobněliny s „-chen“</w:t>
            </w:r>
            <w:r w:rsidRPr="00FA16C4">
              <w:rPr>
                <w:rFonts w:ascii="Calibri" w:eastAsia="Calibri" w:hAnsi="Calibri" w:cs="Calibri"/>
                <w:sz w:val="20"/>
                <w:bdr w:val="nil"/>
              </w:rPr>
              <w:br/>
              <w:t>ZÁJMENA: osobní zájmena, přivlastňovací zájmena, záporné zájmeno „kein“</w:t>
            </w:r>
            <w:r w:rsidRPr="00FA16C4">
              <w:rPr>
                <w:rFonts w:ascii="Calibri" w:eastAsia="Calibri" w:hAnsi="Calibri" w:cs="Calibri"/>
                <w:sz w:val="20"/>
                <w:bdr w:val="nil"/>
              </w:rPr>
              <w:br/>
              <w:t>ČÍSLOVKY: číslovky základní, číslovky řadové, určení ceny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75C93" w14:textId="77777777" w:rsidR="00FF1FB8" w:rsidRPr="00FA16C4" w:rsidRDefault="006D69AA">
            <w:pPr>
              <w:spacing w:line="240" w:lineRule="auto"/>
              <w:rPr>
                <w:bdr w:val="nil"/>
              </w:rPr>
            </w:pPr>
            <w:r w:rsidRPr="00FA16C4">
              <w:rPr>
                <w:rFonts w:ascii="Calibri" w:eastAsia="Calibri" w:hAnsi="Calibri" w:cs="Calibri"/>
                <w:sz w:val="20"/>
                <w:bdr w:val="nil"/>
              </w:rPr>
              <w:t>Žák: zvládá a používá na dané úrovni (A1</w:t>
            </w:r>
            <w:r w:rsidR="00CD1D81" w:rsidRPr="00FA16C4">
              <w:rPr>
                <w:rFonts w:ascii="Calibri" w:eastAsia="Calibri" w:hAnsi="Calibri" w:cs="Calibri"/>
                <w:sz w:val="20"/>
                <w:bdr w:val="nil"/>
              </w:rPr>
              <w:t>/1</w:t>
            </w:r>
            <w:r w:rsidRPr="00FA16C4">
              <w:rPr>
                <w:rFonts w:ascii="Calibri" w:eastAsia="Calibri" w:hAnsi="Calibri" w:cs="Calibri"/>
                <w:sz w:val="20"/>
                <w:bdr w:val="nil"/>
              </w:rPr>
              <w:t>)</w:t>
            </w:r>
            <w:r w:rsidR="00CD1D81" w:rsidRPr="00FA16C4">
              <w:rPr>
                <w:rFonts w:ascii="Calibri" w:eastAsia="Calibri" w:hAnsi="Calibri" w:cs="Calibri"/>
                <w:sz w:val="20"/>
                <w:bdr w:val="nil"/>
              </w:rPr>
              <w:t xml:space="preserve"> </w:t>
            </w:r>
            <w:r w:rsidRPr="00FA16C4">
              <w:rPr>
                <w:rFonts w:ascii="Calibri" w:eastAsia="Calibri" w:hAnsi="Calibri" w:cs="Calibri"/>
                <w:sz w:val="20"/>
                <w:bdr w:val="nil"/>
              </w:rPr>
              <w:t>dovednosti v oblastech písemného a ústního projevu, porozumí čtenému textu a poslechu, vztahujícímu se k probraným tématům a uvědoměle využívá slovní zásobu a gramatické jevy (viz učivo) </w:t>
            </w:r>
          </w:p>
        </w:tc>
      </w:tr>
      <w:tr w:rsidR="00FA16C4" w:rsidRPr="00FA16C4" w14:paraId="244364D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B7043C1"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40FEB" w14:textId="77777777" w:rsidR="00FF1FB8" w:rsidRPr="00FA16C4" w:rsidRDefault="006D69AA">
            <w:pPr>
              <w:spacing w:line="240" w:lineRule="auto"/>
              <w:rPr>
                <w:bdr w:val="nil"/>
              </w:rPr>
            </w:pPr>
            <w:r w:rsidRPr="00FA16C4">
              <w:rPr>
                <w:rFonts w:ascii="Calibri" w:eastAsia="Calibri" w:hAnsi="Calibri" w:cs="Calibri"/>
                <w:sz w:val="20"/>
                <w:bdr w:val="nil"/>
              </w:rPr>
              <w:t>Porozumění a poslech: Žák rozumí jednoduchým pokynům a větám Rozumí, jestliže mluvčí hovoří pomalu se zřetelnou výslovností a dostatečně dlouhými pauzami. Rozumí jednoduchým sdělením, například jak se pěšky nebo dopravními prostředky dostanu z místa A do místa B. Rozumí jednoduchým otázkám a pokynům vysloveným pomalu a zřetelně. Rozumí číslům, údajům o cenách a o čase. </w:t>
            </w:r>
          </w:p>
        </w:tc>
      </w:tr>
      <w:tr w:rsidR="00FA16C4" w:rsidRPr="00FA16C4" w14:paraId="6563BBB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87F737A"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7DE915" w14:textId="77777777" w:rsidR="00FF1FB8" w:rsidRPr="00FA16C4" w:rsidRDefault="006D69AA" w:rsidP="00CD1D81">
            <w:pPr>
              <w:spacing w:line="240" w:lineRule="auto"/>
              <w:rPr>
                <w:bdr w:val="nil"/>
              </w:rPr>
            </w:pPr>
            <w:r w:rsidRPr="00FA16C4">
              <w:rPr>
                <w:rFonts w:ascii="Calibri" w:eastAsia="Calibri" w:hAnsi="Calibri" w:cs="Calibri"/>
                <w:sz w:val="20"/>
                <w:bdr w:val="nil"/>
              </w:rPr>
              <w:t>Čtení: Žák rozlišuje grafickou a mluvenou podobu slova</w:t>
            </w:r>
            <w:r w:rsidR="00CD1D81" w:rsidRPr="00FA16C4">
              <w:rPr>
                <w:rFonts w:ascii="Calibri" w:eastAsia="Calibri" w:hAnsi="Calibri" w:cs="Calibri"/>
                <w:sz w:val="20"/>
                <w:bdr w:val="nil"/>
              </w:rPr>
              <w:t>,</w:t>
            </w:r>
            <w:r w:rsidRPr="00FA16C4">
              <w:rPr>
                <w:rFonts w:ascii="Calibri" w:eastAsia="Calibri" w:hAnsi="Calibri" w:cs="Calibri"/>
                <w:sz w:val="20"/>
                <w:bdr w:val="nil"/>
              </w:rPr>
              <w:t xml:space="preserve"> čte foneticky správně jednoduchý text</w:t>
            </w:r>
            <w:r w:rsidR="00CD1D81" w:rsidRPr="00FA16C4">
              <w:rPr>
                <w:rFonts w:ascii="Calibri" w:eastAsia="Calibri" w:hAnsi="Calibri" w:cs="Calibri"/>
                <w:sz w:val="20"/>
                <w:bdr w:val="nil"/>
              </w:rPr>
              <w:t>,</w:t>
            </w:r>
            <w:r w:rsidRPr="00FA16C4">
              <w:rPr>
                <w:rFonts w:ascii="Calibri" w:eastAsia="Calibri" w:hAnsi="Calibri" w:cs="Calibri"/>
                <w:sz w:val="20"/>
                <w:bdr w:val="nil"/>
              </w:rPr>
              <w:t xml:space="preserve"> rozumí obsahu a smyslu jednoduchých materiálů, využívá abecední slovník v učebnici V novinách a časopisech rozumí základním informacím z článků o lidech (o jejich bydlišti, věku, apod). Na plakátech informujících o kulturních akcích (koncert, kino) si dokáže nalézt základní informace o jejich konání. Rozumí tomu, které údaje jsou od něj požadovány v dotaznících a ve formulářích (např. jméno, příjmení, datum narození, národnost). Rozumí slovům a výrazům, které se užívají v běžném životě (např. „nádraží“, „parkoviště“, „zákaz parkování“, „kouření zakázáno“, „držte se vlevo“). Rozumí nejdůležitějším počítačovým příkazům, např. „tisk“, „uložit“, „kopírovat“ atd. V každodenních situacích rozumí jednoduchým vzkazům od přátel či kolegů, např. „ budu zpátky ve čtyři“. Rozumí krátkým psaným pokynům (např. jak se dostat z místa A do místa B). Rozumí textům krátkých zpráv v e-mailu, SMS nebo na pohlednici, např. pozdravu z prázdnin. </w:t>
            </w:r>
          </w:p>
        </w:tc>
      </w:tr>
      <w:tr w:rsidR="00FA16C4" w:rsidRPr="00FA16C4" w14:paraId="56EE50C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E24792D"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498133" w14:textId="77777777" w:rsidR="00FF1FB8" w:rsidRPr="00FA16C4" w:rsidRDefault="006D69AA" w:rsidP="00CD1D81">
            <w:pPr>
              <w:spacing w:line="240" w:lineRule="auto"/>
              <w:rPr>
                <w:bdr w:val="nil"/>
              </w:rPr>
            </w:pPr>
            <w:r w:rsidRPr="00FA16C4">
              <w:rPr>
                <w:rFonts w:ascii="Calibri" w:eastAsia="Calibri" w:hAnsi="Calibri" w:cs="Calibri"/>
                <w:sz w:val="20"/>
                <w:bdr w:val="nil"/>
              </w:rPr>
              <w:t>Mluvení (ústní interakce): Žák adekvátně reag</w:t>
            </w:r>
            <w:r w:rsidR="00CD1D81" w:rsidRPr="00FA16C4">
              <w:rPr>
                <w:rFonts w:ascii="Calibri" w:eastAsia="Calibri" w:hAnsi="Calibri" w:cs="Calibri"/>
                <w:sz w:val="20"/>
                <w:bdr w:val="nil"/>
              </w:rPr>
              <w:t>uje na jednoduché pokyny a věty, u</w:t>
            </w:r>
            <w:r w:rsidRPr="00FA16C4">
              <w:rPr>
                <w:rFonts w:ascii="Calibri" w:eastAsia="Calibri" w:hAnsi="Calibri" w:cs="Calibri"/>
                <w:sz w:val="20"/>
                <w:bdr w:val="nil"/>
              </w:rPr>
              <w:t xml:space="preserve">mí někoho představit a používat jednoduché fráze při setkání a loučení. Umí komunikovat v jednoduché podobě, je ovšem odkázán(a) na ochotu partnera zopakovat pomaleji nebo jinými slovy jeho sdělení a pomoci formulovat věci, které chce sám (sama) sdělit. Umí se dorozumět v obchodě, pokud mohu svá sdělení doplnit gesty a ukazováním. Rozumí číslům, údajům o množství, cenách a čase. Umí druhé o něco požádat a něco jim dát. Umí se zeptat lidí na to, jak se jmenují, kde </w:t>
            </w:r>
            <w:r w:rsidRPr="00FA16C4">
              <w:rPr>
                <w:rFonts w:ascii="Calibri" w:eastAsia="Calibri" w:hAnsi="Calibri" w:cs="Calibri"/>
                <w:sz w:val="20"/>
                <w:bdr w:val="nil"/>
              </w:rPr>
              <w:lastRenderedPageBreak/>
              <w:t>bydlí, na jejich známé a jejich věci. Na stejné otázky umí odpovědět, pokud jsou formulovány pomalu a zřetelně. Umí vyjádřit časové údaje pomocí ustálených spojení, jako příští týden, minulý pátek, v listopadu, ve tři hodiny. Umí položit a zodpovědět jednoduché otázky, dojít k jednoduchým zjištěním a reagovat na ně, pokud se jedná o dobře známá témata či o věci okamžité potřeby. Dokáže vyjádřit, že nerozumí. Dokáže jednoduchým způsobem požádat o zopakování toho, co bylo řečeno. Dokáže požádat někoho, aby mluvil pomaleji. </w:t>
            </w:r>
          </w:p>
        </w:tc>
      </w:tr>
      <w:tr w:rsidR="00FA16C4" w:rsidRPr="00FA16C4" w14:paraId="25A847D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F9EA90F"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C85D18" w14:textId="77777777" w:rsidR="00FF1FB8" w:rsidRPr="00FA16C4" w:rsidRDefault="006D69AA">
            <w:pPr>
              <w:spacing w:line="240" w:lineRule="auto"/>
              <w:rPr>
                <w:bdr w:val="nil"/>
              </w:rPr>
            </w:pPr>
            <w:r w:rsidRPr="00FA16C4">
              <w:rPr>
                <w:rFonts w:ascii="Calibri" w:eastAsia="Calibri" w:hAnsi="Calibri" w:cs="Calibri"/>
                <w:sz w:val="20"/>
                <w:bdr w:val="nil"/>
              </w:rPr>
              <w:t>Mluvení - ústní projev : Dokáže informovat o sobě (adresa, telefonní číslo, národnost, věk), své rodině a svých zájmech. Umí popsat, kde bydlí. Dokážu říct několik vět o své škole nebo práci. Umí pojmenovat jídlo a pití, například když si chce něco koupit nebo objednat. Žák používá slovní zásobu z okruhů rodina, škola, místo, kde žije,zájmy, záliby </w:t>
            </w:r>
          </w:p>
        </w:tc>
      </w:tr>
      <w:tr w:rsidR="00FA16C4" w:rsidRPr="00FA16C4" w14:paraId="68BE7EA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3D91969"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0B937" w14:textId="77777777" w:rsidR="00FF1FB8" w:rsidRPr="00FA16C4" w:rsidRDefault="006D69AA">
            <w:pPr>
              <w:spacing w:line="240" w:lineRule="auto"/>
              <w:rPr>
                <w:bdr w:val="nil"/>
              </w:rPr>
            </w:pPr>
            <w:r w:rsidRPr="00FA16C4">
              <w:rPr>
                <w:rFonts w:ascii="Calibri" w:eastAsia="Calibri" w:hAnsi="Calibri" w:cs="Calibri"/>
                <w:sz w:val="20"/>
                <w:bdr w:val="nil"/>
              </w:rPr>
              <w:t>Psaní: Žák si osvojí základní aspekty písemné podoby daného jazyka Umí ve formulářích vyplnit základní údaje o sobě (zaměstnání, věk, bydliště, zájmy). Umí napsat pozdrav, např. přání k narozeninám. Umí napsat jednoduchý text na pohlednici (např. pozdrav z prázdnin). Umí napsat jednoduché sdělení, ve kterém informuje, kde se nachází nebo kde se setkáme. Umí napsat několik jednoduchých vět o sobě, např. kde bydlí a co dělá. </w:t>
            </w:r>
          </w:p>
        </w:tc>
      </w:tr>
      <w:tr w:rsidR="00FA16C4" w:rsidRPr="00FA16C4" w14:paraId="718CF90C"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0D6FF5"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1FAEB85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3B22B1" w14:textId="77777777" w:rsidR="00FF1FB8" w:rsidRPr="00FA16C4" w:rsidRDefault="006D69AA">
            <w:pPr>
              <w:spacing w:line="240" w:lineRule="auto"/>
              <w:jc w:val="center"/>
              <w:rPr>
                <w:bdr w:val="nil"/>
              </w:rPr>
            </w:pPr>
            <w:r w:rsidRPr="00FA16C4">
              <w:rPr>
                <w:rFonts w:ascii="Calibri" w:eastAsia="Calibri" w:hAnsi="Calibri" w:cs="Calibri"/>
                <w:sz w:val="20"/>
                <w:bdr w:val="nil"/>
              </w:rPr>
              <w:t>Environmentální výchova - Člověk a životní prostředí</w:t>
            </w:r>
          </w:p>
        </w:tc>
      </w:tr>
      <w:tr w:rsidR="00FA16C4" w:rsidRPr="00FA16C4" w14:paraId="73B359C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2CBDB" w14:textId="77777777" w:rsidR="00FF1FB8" w:rsidRPr="00FA16C4" w:rsidRDefault="006D69AA">
            <w:pPr>
              <w:spacing w:line="240" w:lineRule="auto"/>
              <w:jc w:val="left"/>
              <w:rPr>
                <w:bdr w:val="nil"/>
              </w:rPr>
            </w:pPr>
            <w:r w:rsidRPr="00FA16C4">
              <w:rPr>
                <w:rFonts w:ascii="Calibri" w:eastAsia="Calibri" w:hAnsi="Calibri" w:cs="Calibri"/>
                <w:sz w:val="20"/>
                <w:bdr w:val="nil"/>
              </w:rPr>
              <w:t>Téma "Příroda", názvy zvířat</w:t>
            </w:r>
          </w:p>
        </w:tc>
      </w:tr>
      <w:tr w:rsidR="00FA16C4" w:rsidRPr="00FA16C4" w14:paraId="624A913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877970"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Seberegulace a sebeorganizace</w:t>
            </w:r>
          </w:p>
        </w:tc>
      </w:tr>
      <w:tr w:rsidR="00FA16C4" w:rsidRPr="00FA16C4" w14:paraId="15E2720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27294" w14:textId="77777777" w:rsidR="00FF1FB8" w:rsidRPr="00FA16C4" w:rsidRDefault="006D69AA">
            <w:pPr>
              <w:spacing w:line="240" w:lineRule="auto"/>
              <w:jc w:val="left"/>
              <w:rPr>
                <w:bdr w:val="nil"/>
              </w:rPr>
            </w:pPr>
            <w:r w:rsidRPr="00FA16C4">
              <w:rPr>
                <w:rFonts w:ascii="Calibri" w:eastAsia="Calibri" w:hAnsi="Calibri" w:cs="Calibri"/>
                <w:sz w:val="20"/>
                <w:bdr w:val="nil"/>
              </w:rPr>
              <w:t>Domácí práce, volný čas, koníčky, průběh všedního dne</w:t>
            </w:r>
          </w:p>
        </w:tc>
      </w:tr>
      <w:tr w:rsidR="00FA16C4" w:rsidRPr="00FA16C4" w14:paraId="11CAA9E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3E5835"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Morálka všedního dne</w:t>
            </w:r>
          </w:p>
        </w:tc>
      </w:tr>
      <w:tr w:rsidR="00FA16C4" w:rsidRPr="00FA16C4" w14:paraId="4A8D777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56CD9" w14:textId="77777777" w:rsidR="00FF1FB8" w:rsidRPr="00FA16C4" w:rsidRDefault="006D69AA">
            <w:pPr>
              <w:spacing w:line="240" w:lineRule="auto"/>
              <w:jc w:val="left"/>
              <w:rPr>
                <w:bdr w:val="nil"/>
              </w:rPr>
            </w:pPr>
            <w:r w:rsidRPr="00FA16C4">
              <w:rPr>
                <w:rFonts w:ascii="Calibri" w:eastAsia="Calibri" w:hAnsi="Calibri" w:cs="Calibri"/>
                <w:sz w:val="20"/>
                <w:bdr w:val="nil"/>
              </w:rPr>
              <w:t>Domácí práce, volný čas, koníčky, průběh všedního dne</w:t>
            </w:r>
          </w:p>
        </w:tc>
      </w:tr>
    </w:tbl>
    <w:p w14:paraId="302C86F1" w14:textId="77777777" w:rsidR="00FF1FB8" w:rsidRPr="00FA16C4" w:rsidRDefault="006D69AA">
      <w:pPr>
        <w:rPr>
          <w:bdr w:val="nil"/>
        </w:rPr>
      </w:pPr>
      <w:r w:rsidRPr="00FA16C4">
        <w:rPr>
          <w:bdr w:val="nil"/>
        </w:rPr>
        <w:t>   </w:t>
      </w:r>
    </w:p>
    <w:p w14:paraId="3741914F" w14:textId="77777777" w:rsidR="00B227B9" w:rsidRPr="00FA16C4" w:rsidRDefault="00B227B9" w:rsidP="00B227B9">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74961A72" w14:textId="77777777" w:rsidTr="0066265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7061A8" w14:textId="77777777" w:rsidR="00B227B9" w:rsidRPr="00FA16C4" w:rsidRDefault="00B227B9" w:rsidP="0066265F">
            <w:pPr>
              <w:shd w:val="clear" w:color="auto" w:fill="9CC2E5"/>
              <w:spacing w:line="240" w:lineRule="auto"/>
              <w:jc w:val="center"/>
              <w:rPr>
                <w:bdr w:val="nil"/>
              </w:rPr>
            </w:pPr>
            <w:r w:rsidRPr="00FA16C4">
              <w:rPr>
                <w:rFonts w:ascii="Calibri" w:eastAsia="Calibri" w:hAnsi="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5F61B2" w14:textId="77777777" w:rsidR="00B227B9" w:rsidRPr="00FA16C4" w:rsidRDefault="00B227B9" w:rsidP="0066265F">
            <w:pPr>
              <w:shd w:val="clear" w:color="auto" w:fill="9CC2E5"/>
              <w:spacing w:line="240" w:lineRule="auto"/>
              <w:jc w:val="center"/>
              <w:rPr>
                <w:bdr w:val="nil"/>
              </w:rPr>
            </w:pPr>
            <w:r w:rsidRPr="00FA16C4">
              <w:rPr>
                <w:rFonts w:ascii="Calibri" w:eastAsia="Calibri" w:hAnsi="Calibri" w:cs="Calibri"/>
                <w:b/>
                <w:bCs/>
                <w:sz w:val="20"/>
                <w:bdr w:val="nil"/>
              </w:rPr>
              <w:t>tercie</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33A036" w14:textId="77777777" w:rsidR="00B227B9" w:rsidRPr="00FA16C4" w:rsidRDefault="00B227B9" w:rsidP="0066265F"/>
        </w:tc>
      </w:tr>
      <w:tr w:rsidR="00C95DF3" w:rsidRPr="00FA16C4" w14:paraId="797C28CF" w14:textId="77777777" w:rsidTr="00C95DF3">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76A490" w14:textId="5F08CCCB" w:rsidR="00C95DF3" w:rsidRPr="00FA16C4" w:rsidRDefault="00C95DF3" w:rsidP="00C95DF3">
            <w:pPr>
              <w:shd w:val="clear" w:color="auto" w:fill="DEEAF6"/>
              <w:spacing w:line="240" w:lineRule="auto"/>
              <w:jc w:val="center"/>
              <w:rPr>
                <w:rFonts w:ascii="Calibri" w:eastAsia="Calibri" w:hAnsi="Calibri" w:cs="Calibri"/>
                <w:b/>
                <w:bCs/>
                <w:sz w:val="20"/>
                <w:bdr w:val="nil"/>
              </w:rPr>
            </w:pPr>
            <w:r w:rsidRPr="00FA16C4">
              <w:rPr>
                <w:rFonts w:ascii="Calibri" w:eastAsia="Calibri" w:hAnsi="Calibri" w:cs="Calibri"/>
                <w:b/>
                <w:bCs/>
                <w:sz w:val="20"/>
                <w:bdr w:val="nil"/>
              </w:rPr>
              <w:t>Výchovné a vzdělávací strategie</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A56DA5" w14:textId="77777777" w:rsidR="00C95DF3" w:rsidRPr="00FA16C4" w:rsidRDefault="00C95DF3" w:rsidP="00C95DF3">
            <w:pPr>
              <w:numPr>
                <w:ilvl w:val="0"/>
                <w:numId w:val="22"/>
              </w:numPr>
              <w:spacing w:line="240" w:lineRule="auto"/>
              <w:jc w:val="left"/>
              <w:rPr>
                <w:bdr w:val="nil"/>
              </w:rPr>
            </w:pPr>
            <w:r w:rsidRPr="00FA16C4">
              <w:rPr>
                <w:rFonts w:ascii="Calibri" w:eastAsia="Calibri" w:hAnsi="Calibri" w:cs="Calibri"/>
                <w:sz w:val="20"/>
                <w:bdr w:val="nil"/>
              </w:rPr>
              <w:t>Kompetence k řešení problémů</w:t>
            </w:r>
          </w:p>
          <w:p w14:paraId="386C5458" w14:textId="77777777" w:rsidR="00C95DF3" w:rsidRPr="00FA16C4" w:rsidRDefault="00C95DF3" w:rsidP="00C95DF3">
            <w:pPr>
              <w:numPr>
                <w:ilvl w:val="0"/>
                <w:numId w:val="22"/>
              </w:numPr>
              <w:spacing w:line="240" w:lineRule="auto"/>
              <w:jc w:val="left"/>
              <w:rPr>
                <w:bdr w:val="nil"/>
              </w:rPr>
            </w:pPr>
            <w:r w:rsidRPr="00FA16C4">
              <w:rPr>
                <w:rFonts w:ascii="Calibri" w:eastAsia="Calibri" w:hAnsi="Calibri" w:cs="Calibri"/>
                <w:sz w:val="20"/>
                <w:bdr w:val="nil"/>
              </w:rPr>
              <w:t>Kompetence komunikativní</w:t>
            </w:r>
          </w:p>
          <w:p w14:paraId="2EEC821F" w14:textId="77777777" w:rsidR="00C95DF3" w:rsidRPr="00FA16C4" w:rsidRDefault="00C95DF3" w:rsidP="00C95DF3">
            <w:pPr>
              <w:numPr>
                <w:ilvl w:val="0"/>
                <w:numId w:val="22"/>
              </w:numPr>
              <w:spacing w:line="240" w:lineRule="auto"/>
              <w:jc w:val="left"/>
              <w:rPr>
                <w:bdr w:val="nil"/>
              </w:rPr>
            </w:pPr>
            <w:r w:rsidRPr="00FA16C4">
              <w:rPr>
                <w:rFonts w:ascii="Calibri" w:eastAsia="Calibri" w:hAnsi="Calibri" w:cs="Calibri"/>
                <w:sz w:val="20"/>
                <w:bdr w:val="nil"/>
              </w:rPr>
              <w:t>Kompetence občanská</w:t>
            </w:r>
          </w:p>
          <w:p w14:paraId="4248A40C" w14:textId="77777777" w:rsidR="00C95DF3" w:rsidRPr="00FA16C4" w:rsidRDefault="00C95DF3" w:rsidP="00C95DF3">
            <w:pPr>
              <w:numPr>
                <w:ilvl w:val="0"/>
                <w:numId w:val="22"/>
              </w:numPr>
              <w:spacing w:line="240" w:lineRule="auto"/>
              <w:jc w:val="left"/>
              <w:rPr>
                <w:bdr w:val="nil"/>
              </w:rPr>
            </w:pPr>
            <w:r w:rsidRPr="00FA16C4">
              <w:rPr>
                <w:rFonts w:ascii="Calibri" w:eastAsia="Calibri" w:hAnsi="Calibri" w:cs="Calibri"/>
                <w:sz w:val="20"/>
                <w:bdr w:val="nil"/>
              </w:rPr>
              <w:lastRenderedPageBreak/>
              <w:t>Kompetence k učení</w:t>
            </w:r>
          </w:p>
          <w:p w14:paraId="77CA3074" w14:textId="77777777" w:rsidR="00C95DF3" w:rsidRPr="00FA16C4" w:rsidRDefault="00C95DF3" w:rsidP="00C95DF3">
            <w:pPr>
              <w:numPr>
                <w:ilvl w:val="0"/>
                <w:numId w:val="22"/>
              </w:numPr>
              <w:spacing w:line="240" w:lineRule="auto"/>
              <w:jc w:val="left"/>
              <w:rPr>
                <w:bdr w:val="nil"/>
              </w:rPr>
            </w:pPr>
            <w:r w:rsidRPr="00FA16C4">
              <w:rPr>
                <w:rFonts w:ascii="Calibri" w:eastAsia="Calibri" w:hAnsi="Calibri" w:cs="Calibri"/>
                <w:sz w:val="20"/>
                <w:bdr w:val="nil"/>
              </w:rPr>
              <w:t>Kompetence pracovní</w:t>
            </w:r>
          </w:p>
          <w:p w14:paraId="22B1D903" w14:textId="77777777" w:rsidR="00C95DF3" w:rsidRPr="00C95DF3" w:rsidRDefault="00C95DF3" w:rsidP="00C95DF3">
            <w:pPr>
              <w:numPr>
                <w:ilvl w:val="0"/>
                <w:numId w:val="22"/>
              </w:numPr>
              <w:spacing w:line="240" w:lineRule="auto"/>
              <w:jc w:val="left"/>
              <w:rPr>
                <w:bdr w:val="nil"/>
              </w:rPr>
            </w:pPr>
            <w:r w:rsidRPr="00FA16C4">
              <w:rPr>
                <w:rFonts w:ascii="Calibri" w:eastAsia="Calibri" w:hAnsi="Calibri" w:cs="Calibri"/>
                <w:sz w:val="20"/>
                <w:bdr w:val="nil"/>
              </w:rPr>
              <w:t>Kompetence sociální a personální</w:t>
            </w:r>
          </w:p>
          <w:p w14:paraId="069411D1" w14:textId="1BDF2022" w:rsidR="00C95DF3" w:rsidRPr="00C95DF3" w:rsidRDefault="00C95DF3" w:rsidP="00C95DF3">
            <w:pPr>
              <w:numPr>
                <w:ilvl w:val="0"/>
                <w:numId w:val="22"/>
              </w:numPr>
              <w:spacing w:line="240" w:lineRule="auto"/>
              <w:jc w:val="left"/>
              <w:rPr>
                <w:bdr w:val="nil"/>
              </w:rPr>
            </w:pPr>
            <w:r w:rsidRPr="00C95DF3">
              <w:rPr>
                <w:rFonts w:ascii="Calibri" w:eastAsia="Calibri" w:hAnsi="Calibri" w:cs="Calibri"/>
                <w:sz w:val="20"/>
                <w:szCs w:val="20"/>
                <w:bdr w:val="nil"/>
              </w:rPr>
              <w:t>Kompetence digitální</w:t>
            </w:r>
          </w:p>
        </w:tc>
      </w:tr>
      <w:tr w:rsidR="00C95DF3" w:rsidRPr="00FA16C4" w14:paraId="45F952F5" w14:textId="77777777" w:rsidTr="00C95DF3">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8177A8" w14:textId="77777777" w:rsidR="00C95DF3" w:rsidRPr="00FA16C4" w:rsidRDefault="00C95DF3" w:rsidP="00C95DF3">
            <w:pPr>
              <w:shd w:val="clear" w:color="auto" w:fill="DEEAF6"/>
              <w:spacing w:line="240" w:lineRule="auto"/>
              <w:jc w:val="center"/>
              <w:rPr>
                <w:bdr w:val="nil"/>
              </w:rPr>
            </w:pPr>
            <w:r w:rsidRPr="00FA16C4">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D845C5" w14:textId="77777777" w:rsidR="00C95DF3" w:rsidRPr="00FA16C4" w:rsidRDefault="00C95DF3" w:rsidP="00C95DF3">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C95DF3" w:rsidRPr="00FA16C4" w14:paraId="096E8DF3" w14:textId="77777777" w:rsidTr="00C95DF3">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F06A48" w14:textId="77777777" w:rsidR="00C95DF3" w:rsidRPr="00FA16C4" w:rsidRDefault="00C95DF3" w:rsidP="00C95DF3">
            <w:pPr>
              <w:spacing w:line="240" w:lineRule="auto"/>
              <w:jc w:val="left"/>
              <w:rPr>
                <w:bdr w:val="nil"/>
              </w:rPr>
            </w:pPr>
            <w:r w:rsidRPr="00FA16C4">
              <w:rPr>
                <w:rFonts w:ascii="Calibri" w:eastAsia="Calibri" w:hAnsi="Calibri" w:cs="Calibri"/>
                <w:sz w:val="20"/>
                <w:bdr w:val="nil"/>
              </w:rPr>
              <w:t>Lidé a země</w:t>
            </w:r>
            <w:r w:rsidRPr="00FA16C4">
              <w:rPr>
                <w:rFonts w:ascii="Calibri" w:eastAsia="Calibri" w:hAnsi="Calibri" w:cs="Calibri"/>
                <w:sz w:val="20"/>
                <w:bdr w:val="nil"/>
              </w:rPr>
              <w:br/>
              <w:t>Jídlo a pití</w:t>
            </w:r>
            <w:r w:rsidRPr="00FA16C4">
              <w:rPr>
                <w:rFonts w:ascii="Calibri" w:eastAsia="Calibri" w:hAnsi="Calibri" w:cs="Calibri"/>
                <w:sz w:val="20"/>
                <w:bdr w:val="nil"/>
              </w:rPr>
              <w:br/>
              <w:t>Bydlení – náš dům, ve městě</w:t>
            </w:r>
            <w:r w:rsidRPr="00FA16C4">
              <w:rPr>
                <w:rFonts w:ascii="Calibri" w:eastAsia="Calibri" w:hAnsi="Calibri" w:cs="Calibri"/>
                <w:sz w:val="20"/>
                <w:bdr w:val="nil"/>
              </w:rPr>
              <w:br/>
              <w:t>Volný čas a koníčky</w:t>
            </w:r>
            <w:r w:rsidRPr="00FA16C4">
              <w:rPr>
                <w:rFonts w:ascii="Calibri" w:eastAsia="Calibri" w:hAnsi="Calibri" w:cs="Calibri"/>
                <w:sz w:val="20"/>
                <w:bdr w:val="nil"/>
              </w:rPr>
              <w:br/>
              <w:t>Zdraví a nemoci, části těla</w:t>
            </w:r>
            <w:r w:rsidRPr="00FA16C4">
              <w:rPr>
                <w:rFonts w:ascii="Calibri" w:eastAsia="Calibri" w:hAnsi="Calibri" w:cs="Calibri"/>
                <w:sz w:val="20"/>
                <w:bdr w:val="nil"/>
              </w:rPr>
              <w:br/>
              <w:t>Rodina a její členové</w:t>
            </w:r>
            <w:r w:rsidRPr="00FA16C4">
              <w:rPr>
                <w:rFonts w:ascii="Calibri" w:eastAsia="Calibri" w:hAnsi="Calibri" w:cs="Calibri"/>
                <w:sz w:val="20"/>
                <w:bdr w:val="nil"/>
              </w:rPr>
              <w:br/>
              <w:t>Škola a vzdělání</w:t>
            </w:r>
            <w:r w:rsidRPr="00FA16C4">
              <w:rPr>
                <w:rFonts w:ascii="Calibri" w:eastAsia="Calibri" w:hAnsi="Calibri" w:cs="Calibri"/>
                <w:sz w:val="20"/>
                <w:bdr w:val="nil"/>
              </w:rPr>
              <w:br/>
              <w:t>Povolání</w:t>
            </w:r>
            <w:r w:rsidRPr="00FA16C4">
              <w:rPr>
                <w:rFonts w:ascii="Calibri" w:eastAsia="Calibri" w:hAnsi="Calibri" w:cs="Calibri"/>
                <w:sz w:val="20"/>
                <w:bdr w:val="nil"/>
              </w:rPr>
              <w:br/>
              <w:t>Dopravní prostředky</w:t>
            </w:r>
            <w:r w:rsidRPr="00FA16C4">
              <w:rPr>
                <w:rFonts w:ascii="Calibri" w:eastAsia="Calibri" w:hAnsi="Calibri" w:cs="Calibri"/>
                <w:sz w:val="20"/>
                <w:bdr w:val="nil"/>
              </w:rPr>
              <w:br/>
              <w:t>SKLADBA: věta jednoduchá, otázky doplňovací a zjišťovací, souvětí souřadné a souvětí podřadné</w:t>
            </w:r>
            <w:r w:rsidRPr="00FA16C4">
              <w:rPr>
                <w:rFonts w:ascii="Calibri" w:eastAsia="Calibri" w:hAnsi="Calibri" w:cs="Calibri"/>
                <w:sz w:val="20"/>
                <w:bdr w:val="nil"/>
              </w:rPr>
              <w:br/>
              <w:t>SLOVESA: časování slabých a silných sloves v čase přítomném, způsobová slovesa a větný rámec, imperativ, vykání, perfektum, préteritum</w:t>
            </w:r>
            <w:r w:rsidRPr="00FA16C4">
              <w:rPr>
                <w:rFonts w:ascii="Calibri" w:eastAsia="Calibri" w:hAnsi="Calibri" w:cs="Calibri"/>
                <w:sz w:val="20"/>
                <w:bdr w:val="nil"/>
              </w:rPr>
              <w:br/>
              <w:t>ČLEN: člen určitý a neurčitý</w:t>
            </w:r>
            <w:r w:rsidRPr="00FA16C4">
              <w:rPr>
                <w:rFonts w:ascii="Calibri" w:eastAsia="Calibri" w:hAnsi="Calibri" w:cs="Calibri"/>
                <w:sz w:val="20"/>
                <w:bdr w:val="nil"/>
              </w:rPr>
              <w:br/>
              <w:t>PODSTATNÁ JMÉNA: rod podstatných jmen, množné číslo podstatných jmen</w:t>
            </w:r>
            <w:r w:rsidRPr="00FA16C4">
              <w:rPr>
                <w:rFonts w:ascii="Calibri" w:eastAsia="Calibri" w:hAnsi="Calibri" w:cs="Calibri"/>
                <w:sz w:val="20"/>
                <w:bdr w:val="nil"/>
              </w:rPr>
              <w:br/>
              <w:t>PŘÍDAVNÁ JMÉNA: stupňování</w:t>
            </w:r>
            <w:r w:rsidRPr="00FA16C4">
              <w:rPr>
                <w:rFonts w:ascii="Calibri" w:eastAsia="Calibri" w:hAnsi="Calibri" w:cs="Calibri"/>
                <w:sz w:val="20"/>
                <w:bdr w:val="nil"/>
              </w:rPr>
              <w:br/>
              <w:t>ZÁJMENA: tázací zájmena, osobní zájmena, přivlastňovací zájmena, záporné zájmeno „kein“, neurčité zájmeno „man“, neosobní zájmeno „es“</w:t>
            </w:r>
            <w:r w:rsidRPr="00FA16C4">
              <w:rPr>
                <w:rFonts w:ascii="Calibri" w:eastAsia="Calibri" w:hAnsi="Calibri" w:cs="Calibri"/>
                <w:sz w:val="20"/>
                <w:bdr w:val="nil"/>
              </w:rPr>
              <w:br/>
              <w:t>PŘÍSLOVCE: stupňování, srovnávání s „wie“ a „als“</w:t>
            </w:r>
            <w:r w:rsidRPr="00FA16C4">
              <w:rPr>
                <w:rFonts w:ascii="Calibri" w:eastAsia="Calibri" w:hAnsi="Calibri" w:cs="Calibri"/>
                <w:sz w:val="20"/>
                <w:bdr w:val="nil"/>
              </w:rPr>
              <w:br/>
              <w:t>PŘEDLOŽKY: předložky se 3. pádem, předložky se 4. pádem, předložky se 3. a 4. pádem, předložky časové</w:t>
            </w:r>
            <w:r w:rsidRPr="00FA16C4">
              <w:rPr>
                <w:rFonts w:ascii="Calibri" w:eastAsia="Calibri" w:hAnsi="Calibri" w:cs="Calibri"/>
                <w:sz w:val="20"/>
                <w:bdr w:val="nil"/>
              </w:rPr>
              <w:br/>
              <w:t>SPOJKY: spojky souřadící a spojky podřadící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A0781" w14:textId="77777777" w:rsidR="00C95DF3" w:rsidRPr="00FA16C4" w:rsidRDefault="00C95DF3" w:rsidP="00C95DF3">
            <w:pPr>
              <w:spacing w:line="240" w:lineRule="auto"/>
              <w:rPr>
                <w:bdr w:val="nil"/>
              </w:rPr>
            </w:pPr>
            <w:r w:rsidRPr="00FA16C4">
              <w:rPr>
                <w:rFonts w:ascii="Calibri" w:eastAsia="Calibri" w:hAnsi="Calibri" w:cs="Calibri"/>
                <w:sz w:val="20"/>
                <w:bdr w:val="nil"/>
              </w:rPr>
              <w:t>Porozumění a poslech: Žák rozumí jednoduchým pokynům a větám Rozumí, jestliže mluvčí hovoří pomalu se zřetelnou výslovností a dostatečně dlouhými pauzami. Rozumí jednoduchým sdělením, například jak se pěšky nebo dopravními prostředky dostanu z místa A do místa B. Rozumí jednoduchým otázkám a pokynům vysloveným pomalu a zřetelně. Rozumí číslům, údajům o cenách a o čase. </w:t>
            </w:r>
          </w:p>
        </w:tc>
      </w:tr>
      <w:tr w:rsidR="00C95DF3" w:rsidRPr="00FA16C4" w14:paraId="7FB085C6" w14:textId="77777777" w:rsidTr="00C95DF3">
        <w:tc>
          <w:tcPr>
            <w:tcW w:w="2500" w:type="pct"/>
            <w:gridSpan w:val="2"/>
            <w:vMerge/>
            <w:tcBorders>
              <w:top w:val="inset" w:sz="6" w:space="0" w:color="808080"/>
              <w:left w:val="inset" w:sz="6" w:space="0" w:color="808080"/>
              <w:bottom w:val="inset" w:sz="6" w:space="0" w:color="808080"/>
              <w:right w:val="inset" w:sz="6" w:space="0" w:color="808080"/>
            </w:tcBorders>
          </w:tcPr>
          <w:p w14:paraId="71484B96" w14:textId="77777777" w:rsidR="00C95DF3" w:rsidRPr="00FA16C4" w:rsidRDefault="00C95DF3" w:rsidP="00C95DF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88AF0D" w14:textId="77777777" w:rsidR="00C95DF3" w:rsidRPr="00FA16C4" w:rsidRDefault="00C95DF3" w:rsidP="00C95DF3">
            <w:pPr>
              <w:spacing w:line="240" w:lineRule="auto"/>
              <w:rPr>
                <w:bdr w:val="nil"/>
              </w:rPr>
            </w:pPr>
            <w:r w:rsidRPr="00FA16C4">
              <w:rPr>
                <w:rFonts w:ascii="Calibri" w:eastAsia="Calibri" w:hAnsi="Calibri" w:cs="Calibri"/>
                <w:sz w:val="20"/>
                <w:bdr w:val="nil"/>
              </w:rPr>
              <w:t>Čtení: Žák rozlišuje grafickou a mluvenou podobu slova Žák čte foneticky správně jednoduchý text Žák rozumí obsahu a smyslu jednoduchých materiálů, využívá abecední slovník v učebnici V novinách a časopisech rozumí základním informacím z článků o lidech (o jejich bydlišti, věku, apod). Na plakátech informujících o kulturních akcích (koncert, kino) si dokáže nalézt základní informace o jejich konání. Rozumí tomu, které údaje jsou od něj požadovány v dotaznících a ve formulářích (např. jméno, příjmení, datum narození, národnost). Rozumí slovům a výrazům, které se užívají v běžném životě (např. „nádraží“, „parkoviště“, „zákaz parkování“, „kouření zakázáno“, „držte se vlevo“). Rozumí nejdůležitějším počítačovým příkazům, např. „tisk“, „uložit“, „kopírovat“ atd. V každodenních situacích rozumí jednoduchým vzkazům od přátel či kolegů, např. „ budu zpátky ve čtyři“. Rozumí krátkým psaným pokynům (např. jak se dostat z místa A do místa B). Rozumí textům krátkých zpráv v e-mailu, SMS nebo na pohlednici, např. pozdravu z prázdnin. </w:t>
            </w:r>
          </w:p>
        </w:tc>
      </w:tr>
      <w:tr w:rsidR="00C95DF3" w:rsidRPr="00FA16C4" w14:paraId="2348AA96" w14:textId="77777777" w:rsidTr="00C95DF3">
        <w:tc>
          <w:tcPr>
            <w:tcW w:w="2500" w:type="pct"/>
            <w:gridSpan w:val="2"/>
            <w:vMerge/>
            <w:tcBorders>
              <w:top w:val="inset" w:sz="6" w:space="0" w:color="808080"/>
              <w:left w:val="inset" w:sz="6" w:space="0" w:color="808080"/>
              <w:bottom w:val="inset" w:sz="6" w:space="0" w:color="808080"/>
              <w:right w:val="inset" w:sz="6" w:space="0" w:color="808080"/>
            </w:tcBorders>
          </w:tcPr>
          <w:p w14:paraId="3208E71B" w14:textId="77777777" w:rsidR="00C95DF3" w:rsidRPr="00FA16C4" w:rsidRDefault="00C95DF3" w:rsidP="00C95DF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96B91F" w14:textId="77777777" w:rsidR="00C95DF3" w:rsidRPr="00FA16C4" w:rsidRDefault="00C95DF3" w:rsidP="00C95DF3">
            <w:pPr>
              <w:spacing w:line="240" w:lineRule="auto"/>
              <w:rPr>
                <w:bdr w:val="nil"/>
              </w:rPr>
            </w:pPr>
            <w:r w:rsidRPr="00FA16C4">
              <w:rPr>
                <w:rFonts w:ascii="Calibri" w:eastAsia="Calibri" w:hAnsi="Calibri" w:cs="Calibri"/>
                <w:sz w:val="20"/>
                <w:bdr w:val="nil"/>
              </w:rPr>
              <w:t xml:space="preserve">Mluvení (ústní interakce): Žák adekvátně reaguje na jednoduché pokyny a věty Umí někoho představit a používat jednoduché fráze při setkání a loučení. Umí komunikovat v jednoduché podobě, je ovšem odkázán(a) na ochotu partnera zopakovat pomaleji nebo jinými slovy jeho sdělení a pomoci formulovat věci, které chce sám (sama) sdělit. Umí se dorozumět v obchodě, pokud mohu svá sdělení doplnit gesty a ukazováním. Rozumí číslům, údajům o množství, cenách a čase. Umí druhé o něco požádat a něco jim dát. Umí se zeptat lidí na to, jak se jmenují, kde bydlí, na jejich známé a jejich věci. Na stejné otázky umím odpovědět, pokud jsou formulovány pomalu a zřetelně. Umí vyjádřit časové údaje pomocí ustálených spojení, jako příští týden, minulý pátek, v listopadu, ve tři hodiny. Umí položit a </w:t>
            </w:r>
            <w:r w:rsidRPr="00FA16C4">
              <w:rPr>
                <w:rFonts w:ascii="Calibri" w:eastAsia="Calibri" w:hAnsi="Calibri" w:cs="Calibri"/>
                <w:sz w:val="20"/>
                <w:bdr w:val="nil"/>
              </w:rPr>
              <w:lastRenderedPageBreak/>
              <w:t>zodpovědět jednoduché otázky, dojít k jednoduchým zjištěním a reagovat na ně, pokud se jedná o dobře známá témata či o věci okamžité potřeby. Dokáže vyjádřit, že nerozumí. Dokáže jednoduchým způsobem požádat o zopakování toho, co bylo řečeno. Dokáže požádat někoho, aby mluvil pomaleji. </w:t>
            </w:r>
          </w:p>
        </w:tc>
      </w:tr>
      <w:tr w:rsidR="00C95DF3" w:rsidRPr="00FA16C4" w14:paraId="59DF465B" w14:textId="77777777" w:rsidTr="00C95DF3">
        <w:tc>
          <w:tcPr>
            <w:tcW w:w="2500" w:type="pct"/>
            <w:gridSpan w:val="2"/>
            <w:vMerge/>
            <w:tcBorders>
              <w:top w:val="inset" w:sz="6" w:space="0" w:color="808080"/>
              <w:left w:val="inset" w:sz="6" w:space="0" w:color="808080"/>
              <w:bottom w:val="inset" w:sz="6" w:space="0" w:color="808080"/>
              <w:right w:val="inset" w:sz="6" w:space="0" w:color="808080"/>
            </w:tcBorders>
          </w:tcPr>
          <w:p w14:paraId="35C50B8B" w14:textId="77777777" w:rsidR="00C95DF3" w:rsidRPr="00FA16C4" w:rsidRDefault="00C95DF3" w:rsidP="00C95DF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89F2C" w14:textId="77777777" w:rsidR="00C95DF3" w:rsidRPr="00FA16C4" w:rsidRDefault="00C95DF3" w:rsidP="00C95DF3">
            <w:pPr>
              <w:spacing w:line="240" w:lineRule="auto"/>
              <w:rPr>
                <w:bdr w:val="nil"/>
              </w:rPr>
            </w:pPr>
            <w:r w:rsidRPr="00FA16C4">
              <w:rPr>
                <w:rFonts w:ascii="Calibri" w:eastAsia="Calibri" w:hAnsi="Calibri" w:cs="Calibri"/>
                <w:sz w:val="20"/>
                <w:bdr w:val="nil"/>
              </w:rPr>
              <w:t>Mluvení - ústní projev : Dokáže informovat o sobě (adresa, telefonní číslo, národnost, věk), své rodině a svých zájmech. Umí popsat, kde bydlí. Dokážu říct několik vět o své škole nebo práci. Umí pojmenovat jídlo a pití, například když si chce něco koupit nebo objednat. Žák používá slovní zásobu z okruhů rodina, škola, místo, kde žije,zájmy, záliby </w:t>
            </w:r>
          </w:p>
        </w:tc>
      </w:tr>
      <w:tr w:rsidR="00C95DF3" w:rsidRPr="00FA16C4" w14:paraId="6A786B2B" w14:textId="77777777" w:rsidTr="00C95DF3">
        <w:tc>
          <w:tcPr>
            <w:tcW w:w="2500" w:type="pct"/>
            <w:gridSpan w:val="2"/>
            <w:vMerge/>
            <w:tcBorders>
              <w:top w:val="inset" w:sz="6" w:space="0" w:color="808080"/>
              <w:left w:val="inset" w:sz="6" w:space="0" w:color="808080"/>
              <w:bottom w:val="inset" w:sz="6" w:space="0" w:color="808080"/>
              <w:right w:val="inset" w:sz="6" w:space="0" w:color="808080"/>
            </w:tcBorders>
          </w:tcPr>
          <w:p w14:paraId="659AF60F" w14:textId="77777777" w:rsidR="00C95DF3" w:rsidRPr="00FA16C4" w:rsidRDefault="00C95DF3" w:rsidP="00C95DF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DE97F6" w14:textId="77777777" w:rsidR="00C95DF3" w:rsidRPr="00FA16C4" w:rsidRDefault="00C95DF3" w:rsidP="00C95DF3">
            <w:pPr>
              <w:spacing w:line="240" w:lineRule="auto"/>
              <w:rPr>
                <w:bdr w:val="nil"/>
              </w:rPr>
            </w:pPr>
            <w:r w:rsidRPr="00FA16C4">
              <w:rPr>
                <w:rFonts w:ascii="Calibri" w:eastAsia="Calibri" w:hAnsi="Calibri" w:cs="Calibri"/>
                <w:sz w:val="20"/>
                <w:bdr w:val="nil"/>
              </w:rPr>
              <w:t>Psaní: Žák si osvojí základní aspekty písemné podoby daného jazyka Umí ve formulářích vyplnit základní údaje o sobě (zaměstnání, věk, bydliště, zájmy). Umí napsat pozdrav, např. přání k narozeninám. Umí napsat jednoduchý text na pohlednici (např. pozdrav z prázdnin). Umí napsat jednoduché sdělení, ve kterém informuje, kde se nachází nebo kde se setkáme. Umí napsat několik jednoduchých vět o sobě, např. kde bydlí a co dělá. </w:t>
            </w:r>
          </w:p>
        </w:tc>
      </w:tr>
      <w:tr w:rsidR="00C95DF3" w:rsidRPr="00FA16C4" w14:paraId="642144FE" w14:textId="77777777" w:rsidTr="00C95DF3">
        <w:tc>
          <w:tcPr>
            <w:tcW w:w="2500" w:type="pct"/>
            <w:gridSpan w:val="2"/>
            <w:vMerge/>
            <w:tcBorders>
              <w:top w:val="inset" w:sz="6" w:space="0" w:color="808080"/>
              <w:left w:val="inset" w:sz="6" w:space="0" w:color="808080"/>
              <w:bottom w:val="inset" w:sz="6" w:space="0" w:color="808080"/>
              <w:right w:val="inset" w:sz="6" w:space="0" w:color="808080"/>
            </w:tcBorders>
          </w:tcPr>
          <w:p w14:paraId="28B4304E" w14:textId="77777777" w:rsidR="00C95DF3" w:rsidRPr="00FA16C4" w:rsidRDefault="00C95DF3" w:rsidP="00C95DF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ADF874" w14:textId="77777777" w:rsidR="00C95DF3" w:rsidRPr="00FA16C4" w:rsidRDefault="00C95DF3" w:rsidP="00C95DF3">
            <w:pPr>
              <w:spacing w:line="240" w:lineRule="auto"/>
              <w:rPr>
                <w:bdr w:val="nil"/>
              </w:rPr>
            </w:pPr>
            <w:r w:rsidRPr="00FA16C4">
              <w:rPr>
                <w:rFonts w:ascii="Calibri" w:eastAsia="Calibri" w:hAnsi="Calibri" w:cs="Calibri"/>
                <w:sz w:val="20"/>
                <w:bdr w:val="nil"/>
              </w:rPr>
              <w:t>Žák: zvládá a používá na dané úrovni (A1/2)dovednosti v oblastech písemného a ústního projevu, porozumí čtenému textu a poslechu, vztahujícímu se k probraným tématům a uvědoměle využívá slovní zásobu a gramatické jevy (viz učivo) </w:t>
            </w:r>
          </w:p>
        </w:tc>
      </w:tr>
      <w:tr w:rsidR="00C95DF3" w:rsidRPr="00FA16C4" w14:paraId="774211D0" w14:textId="77777777" w:rsidTr="00C95DF3">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60AFB8" w14:textId="77777777" w:rsidR="00C95DF3" w:rsidRPr="00FA16C4" w:rsidRDefault="00C95DF3" w:rsidP="00C95DF3">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C95DF3" w:rsidRPr="00FA16C4" w14:paraId="1F8E79C4" w14:textId="77777777" w:rsidTr="00C95D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B24F06" w14:textId="77777777" w:rsidR="00C95DF3" w:rsidRPr="00FA16C4" w:rsidRDefault="00C95DF3" w:rsidP="00C95DF3">
            <w:pPr>
              <w:spacing w:line="240" w:lineRule="auto"/>
              <w:jc w:val="center"/>
              <w:rPr>
                <w:bdr w:val="nil"/>
              </w:rPr>
            </w:pPr>
            <w:r w:rsidRPr="00FA16C4">
              <w:rPr>
                <w:rFonts w:ascii="Calibri" w:eastAsia="Calibri" w:hAnsi="Calibri" w:cs="Calibri"/>
                <w:sz w:val="20"/>
                <w:bdr w:val="nil"/>
              </w:rPr>
              <w:t>Osobnostní a sociální výchova - Sebepoznání a sebepojetí</w:t>
            </w:r>
          </w:p>
        </w:tc>
      </w:tr>
      <w:tr w:rsidR="00C95DF3" w:rsidRPr="00FA16C4" w14:paraId="7613C6F5" w14:textId="77777777" w:rsidTr="00C95D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E20CDA" w14:textId="77777777" w:rsidR="00C95DF3" w:rsidRPr="00FA16C4" w:rsidRDefault="00C95DF3" w:rsidP="00C95DF3">
            <w:pPr>
              <w:spacing w:line="240" w:lineRule="auto"/>
              <w:jc w:val="center"/>
              <w:rPr>
                <w:bdr w:val="nil"/>
              </w:rPr>
            </w:pPr>
            <w:r w:rsidRPr="00FA16C4">
              <w:rPr>
                <w:rFonts w:ascii="Calibri" w:eastAsia="Calibri" w:hAnsi="Calibri" w:cs="Calibri"/>
                <w:sz w:val="20"/>
                <w:bdr w:val="nil"/>
              </w:rPr>
              <w:t>Osobnostní a sociální výchova - Seberegulace a sebeorganizace</w:t>
            </w:r>
          </w:p>
        </w:tc>
      </w:tr>
      <w:tr w:rsidR="00C95DF3" w:rsidRPr="00FA16C4" w14:paraId="6392F023" w14:textId="77777777" w:rsidTr="00C95D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494F2" w14:textId="77777777" w:rsidR="00C95DF3" w:rsidRPr="00FA16C4" w:rsidRDefault="00C95DF3" w:rsidP="00C95DF3">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C95DF3" w:rsidRPr="00FA16C4" w14:paraId="5DA49549" w14:textId="77777777" w:rsidTr="00C95D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136208" w14:textId="77777777" w:rsidR="00C95DF3" w:rsidRPr="00FA16C4" w:rsidRDefault="00C95DF3" w:rsidP="00C95DF3">
            <w:pPr>
              <w:spacing w:line="240" w:lineRule="auto"/>
              <w:jc w:val="center"/>
              <w:rPr>
                <w:bdr w:val="nil"/>
              </w:rPr>
            </w:pPr>
            <w:r w:rsidRPr="00FA16C4">
              <w:rPr>
                <w:rFonts w:ascii="Calibri" w:eastAsia="Calibri" w:hAnsi="Calibri" w:cs="Calibri"/>
                <w:sz w:val="20"/>
                <w:bdr w:val="nil"/>
              </w:rPr>
              <w:t>Osobnostní a sociální výchova - Morálka všedního dne</w:t>
            </w:r>
          </w:p>
        </w:tc>
      </w:tr>
      <w:tr w:rsidR="00C95DF3" w:rsidRPr="00FA16C4" w14:paraId="30A11B51" w14:textId="77777777" w:rsidTr="00C95D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FFFD32" w14:textId="77777777" w:rsidR="00C95DF3" w:rsidRPr="00FA16C4" w:rsidRDefault="00C95DF3" w:rsidP="00C95DF3">
            <w:pPr>
              <w:spacing w:line="240" w:lineRule="auto"/>
              <w:jc w:val="center"/>
              <w:rPr>
                <w:bdr w:val="nil"/>
              </w:rPr>
            </w:pPr>
            <w:r w:rsidRPr="00FA16C4">
              <w:rPr>
                <w:rFonts w:ascii="Calibri" w:eastAsia="Calibri" w:hAnsi="Calibri" w:cs="Calibri"/>
                <w:sz w:val="20"/>
                <w:bdr w:val="nil"/>
              </w:rPr>
              <w:t>Osobnostní a sociální výchova - Sociální komunikace</w:t>
            </w:r>
          </w:p>
        </w:tc>
      </w:tr>
      <w:tr w:rsidR="00C95DF3" w:rsidRPr="00FA16C4" w14:paraId="69D344A7" w14:textId="77777777" w:rsidTr="00C95D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1B616" w14:textId="77777777" w:rsidR="00C95DF3" w:rsidRPr="00FA16C4" w:rsidRDefault="00C95DF3" w:rsidP="00C95DF3">
            <w:pPr>
              <w:spacing w:line="240" w:lineRule="auto"/>
              <w:jc w:val="center"/>
              <w:rPr>
                <w:bdr w:val="nil"/>
              </w:rPr>
            </w:pPr>
            <w:r w:rsidRPr="00FA16C4">
              <w:rPr>
                <w:rFonts w:ascii="Calibri" w:eastAsia="Calibri" w:hAnsi="Calibri" w:cs="Calibri"/>
                <w:sz w:val="20"/>
                <w:bdr w:val="nil"/>
              </w:rPr>
              <w:t>Osobnostní a sociální výchova - Poznávání lidí</w:t>
            </w:r>
          </w:p>
        </w:tc>
      </w:tr>
      <w:tr w:rsidR="00C95DF3" w:rsidRPr="00FA16C4" w14:paraId="67BA9CE8" w14:textId="77777777" w:rsidTr="00C95D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FDB2A0" w14:textId="77777777" w:rsidR="00C95DF3" w:rsidRPr="00FA16C4" w:rsidRDefault="00C95DF3" w:rsidP="00C95DF3">
            <w:pPr>
              <w:spacing w:line="240" w:lineRule="auto"/>
              <w:jc w:val="center"/>
              <w:rPr>
                <w:bdr w:val="nil"/>
              </w:rPr>
            </w:pPr>
            <w:r w:rsidRPr="00FA16C4">
              <w:rPr>
                <w:rFonts w:ascii="Calibri" w:eastAsia="Calibri" w:hAnsi="Calibri" w:cs="Calibri"/>
                <w:sz w:val="20"/>
                <w:bdr w:val="nil"/>
              </w:rPr>
              <w:t>Multikulturní výchova - Lidské vztahy</w:t>
            </w:r>
          </w:p>
        </w:tc>
      </w:tr>
      <w:tr w:rsidR="00C95DF3" w:rsidRPr="00FA16C4" w14:paraId="2C22A3A7" w14:textId="77777777" w:rsidTr="00C95D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268FD" w14:textId="77777777" w:rsidR="00C95DF3" w:rsidRPr="00FA16C4" w:rsidRDefault="00C95DF3" w:rsidP="00C95DF3">
            <w:pPr>
              <w:spacing w:line="240" w:lineRule="auto"/>
              <w:jc w:val="center"/>
              <w:rPr>
                <w:bdr w:val="nil"/>
              </w:rPr>
            </w:pPr>
            <w:r w:rsidRPr="00FA16C4">
              <w:rPr>
                <w:rFonts w:ascii="Calibri" w:eastAsia="Calibri" w:hAnsi="Calibri" w:cs="Calibri"/>
                <w:sz w:val="20"/>
                <w:bdr w:val="nil"/>
              </w:rPr>
              <w:t>Osobnostní a sociální výchova - Mezilidské vztahy</w:t>
            </w:r>
          </w:p>
        </w:tc>
      </w:tr>
      <w:tr w:rsidR="00C95DF3" w:rsidRPr="00FA16C4" w14:paraId="6C24B97C" w14:textId="77777777" w:rsidTr="00C95D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ED0D51" w14:textId="77777777" w:rsidR="00C95DF3" w:rsidRPr="00FA16C4" w:rsidRDefault="00C95DF3" w:rsidP="00C95DF3">
            <w:pPr>
              <w:spacing w:line="240" w:lineRule="auto"/>
              <w:jc w:val="center"/>
              <w:rPr>
                <w:bdr w:val="nil"/>
              </w:rPr>
            </w:pPr>
            <w:r w:rsidRPr="00FA16C4">
              <w:rPr>
                <w:rFonts w:ascii="Calibri" w:eastAsia="Calibri" w:hAnsi="Calibri" w:cs="Calibri"/>
                <w:sz w:val="20"/>
                <w:bdr w:val="nil"/>
              </w:rPr>
              <w:t>Environmentální výchova - Člověk a životní prostředí</w:t>
            </w:r>
          </w:p>
        </w:tc>
      </w:tr>
      <w:tr w:rsidR="00C95DF3" w:rsidRPr="00FA16C4" w14:paraId="2FC7A5A4" w14:textId="77777777" w:rsidTr="00C95D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CBAD0" w14:textId="77777777" w:rsidR="00C95DF3" w:rsidRPr="00FA16C4" w:rsidRDefault="00C95DF3" w:rsidP="00C95DF3">
            <w:pPr>
              <w:spacing w:line="240" w:lineRule="auto"/>
              <w:jc w:val="center"/>
              <w:rPr>
                <w:bdr w:val="nil"/>
              </w:rPr>
            </w:pPr>
            <w:r w:rsidRPr="00FA16C4">
              <w:rPr>
                <w:rFonts w:ascii="Calibri" w:eastAsia="Calibri" w:hAnsi="Calibri" w:cs="Calibri"/>
                <w:sz w:val="20"/>
                <w:bdr w:val="nil"/>
              </w:rPr>
              <w:t>Mediální výchova - stavba mediálních sdělení</w:t>
            </w:r>
          </w:p>
        </w:tc>
      </w:tr>
      <w:tr w:rsidR="00C95DF3" w:rsidRPr="00FA16C4" w14:paraId="056D0EFA" w14:textId="77777777" w:rsidTr="00C95D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2A4385" w14:textId="77777777" w:rsidR="00C95DF3" w:rsidRPr="00FA16C4" w:rsidRDefault="00C95DF3" w:rsidP="00C95DF3">
            <w:pPr>
              <w:spacing w:line="240" w:lineRule="auto"/>
              <w:jc w:val="center"/>
              <w:rPr>
                <w:bdr w:val="nil"/>
              </w:rPr>
            </w:pPr>
            <w:r w:rsidRPr="00FA16C4">
              <w:rPr>
                <w:rFonts w:ascii="Calibri" w:eastAsia="Calibri" w:hAnsi="Calibri" w:cs="Calibri"/>
                <w:sz w:val="20"/>
                <w:bdr w:val="nil"/>
              </w:rPr>
              <w:t>Mediální výchova - Mediální produkty a jejich významy</w:t>
            </w:r>
          </w:p>
        </w:tc>
      </w:tr>
      <w:tr w:rsidR="00C95DF3" w:rsidRPr="00FA16C4" w14:paraId="23F132E6" w14:textId="77777777" w:rsidTr="00C95D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42F23" w14:textId="77777777" w:rsidR="00C95DF3" w:rsidRPr="00FA16C4" w:rsidRDefault="00C95DF3" w:rsidP="00C95DF3">
            <w:pPr>
              <w:spacing w:line="240" w:lineRule="auto"/>
              <w:jc w:val="center"/>
              <w:rPr>
                <w:bdr w:val="nil"/>
              </w:rPr>
            </w:pPr>
            <w:r w:rsidRPr="00FA16C4">
              <w:rPr>
                <w:rFonts w:ascii="Calibri" w:eastAsia="Calibri" w:hAnsi="Calibri" w:cs="Calibri"/>
                <w:sz w:val="20"/>
                <w:bdr w:val="nil"/>
              </w:rPr>
              <w:t>Environmentální výchova - Lidské aktivity a problémy životního prostředí</w:t>
            </w:r>
          </w:p>
        </w:tc>
      </w:tr>
      <w:tr w:rsidR="00C95DF3" w:rsidRPr="00FA16C4" w14:paraId="173E1EA7" w14:textId="77777777" w:rsidTr="00C95D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A6B95" w14:textId="77777777" w:rsidR="00C95DF3" w:rsidRPr="00FA16C4" w:rsidRDefault="00C95DF3" w:rsidP="00C95DF3">
            <w:pPr>
              <w:spacing w:line="240" w:lineRule="auto"/>
              <w:jc w:val="center"/>
              <w:rPr>
                <w:bdr w:val="nil"/>
              </w:rPr>
            </w:pPr>
            <w:r w:rsidRPr="00FA16C4">
              <w:rPr>
                <w:rFonts w:ascii="Calibri" w:eastAsia="Calibri" w:hAnsi="Calibri" w:cs="Calibri"/>
                <w:sz w:val="20"/>
                <w:bdr w:val="nil"/>
              </w:rPr>
              <w:lastRenderedPageBreak/>
              <w:t>Mediální výchova - práce v realizačním týmu</w:t>
            </w:r>
          </w:p>
        </w:tc>
      </w:tr>
      <w:tr w:rsidR="00C95DF3" w:rsidRPr="00FA16C4" w14:paraId="131451AA" w14:textId="77777777" w:rsidTr="00C95D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2AB952" w14:textId="77777777" w:rsidR="00C95DF3" w:rsidRPr="00FA16C4" w:rsidRDefault="00C95DF3" w:rsidP="00C95DF3">
            <w:pPr>
              <w:spacing w:line="240" w:lineRule="auto"/>
              <w:jc w:val="center"/>
              <w:rPr>
                <w:bdr w:val="nil"/>
              </w:rPr>
            </w:pPr>
            <w:r w:rsidRPr="00FA16C4">
              <w:rPr>
                <w:rFonts w:ascii="Calibri" w:eastAsia="Calibri" w:hAnsi="Calibri" w:cs="Calibri"/>
                <w:sz w:val="20"/>
                <w:bdr w:val="nil"/>
              </w:rPr>
              <w:t>Mediální výchova - vnímání autora mediálních sdělení</w:t>
            </w:r>
          </w:p>
        </w:tc>
      </w:tr>
      <w:tr w:rsidR="00C95DF3" w:rsidRPr="00FA16C4" w14:paraId="0BC78875" w14:textId="77777777" w:rsidTr="00C95D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D9631" w14:textId="77777777" w:rsidR="00C95DF3" w:rsidRPr="00FA16C4" w:rsidRDefault="00C95DF3" w:rsidP="00C95DF3">
            <w:pPr>
              <w:spacing w:line="240" w:lineRule="auto"/>
              <w:jc w:val="center"/>
              <w:rPr>
                <w:bdr w:val="nil"/>
              </w:rPr>
            </w:pPr>
            <w:r w:rsidRPr="00FA16C4">
              <w:rPr>
                <w:rFonts w:ascii="Calibri" w:eastAsia="Calibri" w:hAnsi="Calibri" w:cs="Calibri"/>
                <w:sz w:val="20"/>
                <w:bdr w:val="nil"/>
              </w:rPr>
              <w:t>Výchova demokratického občana - Občanská společnost a škola</w:t>
            </w:r>
          </w:p>
        </w:tc>
      </w:tr>
    </w:tbl>
    <w:p w14:paraId="00CA9BE4" w14:textId="77777777" w:rsidR="00B227B9" w:rsidRPr="00FA16C4" w:rsidRDefault="00B227B9" w:rsidP="00B227B9">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0880DBB9" w14:textId="77777777" w:rsidTr="0066265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CB33D2" w14:textId="77777777" w:rsidR="00B227B9" w:rsidRPr="00FA16C4" w:rsidRDefault="00B227B9" w:rsidP="0066265F">
            <w:pPr>
              <w:shd w:val="clear" w:color="auto" w:fill="9CC2E5"/>
              <w:spacing w:line="240" w:lineRule="auto"/>
              <w:jc w:val="center"/>
              <w:rPr>
                <w:bdr w:val="nil"/>
              </w:rPr>
            </w:pPr>
            <w:r w:rsidRPr="00FA16C4">
              <w:rPr>
                <w:rFonts w:ascii="Calibri" w:eastAsia="Calibri" w:hAnsi="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8FEFC2" w14:textId="77777777" w:rsidR="00B227B9" w:rsidRPr="00FA16C4" w:rsidRDefault="00B227B9" w:rsidP="0066265F">
            <w:pPr>
              <w:shd w:val="clear" w:color="auto" w:fill="9CC2E5"/>
              <w:spacing w:line="240" w:lineRule="auto"/>
              <w:jc w:val="center"/>
              <w:rPr>
                <w:bdr w:val="nil"/>
              </w:rPr>
            </w:pPr>
            <w:r w:rsidRPr="00FA16C4">
              <w:rPr>
                <w:rFonts w:ascii="Calibri" w:eastAsia="Calibri" w:hAnsi="Calibri" w:cs="Calibri"/>
                <w:b/>
                <w:bCs/>
                <w:sz w:val="20"/>
                <w:bdr w:val="nil"/>
              </w:rPr>
              <w:t>kvarta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EDBD38" w14:textId="77777777" w:rsidR="00B227B9" w:rsidRPr="00FA16C4" w:rsidRDefault="00B227B9" w:rsidP="0066265F"/>
        </w:tc>
      </w:tr>
      <w:tr w:rsidR="00FA16C4" w:rsidRPr="00FA16C4" w14:paraId="11961A53" w14:textId="77777777" w:rsidTr="006626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79FB88" w14:textId="77777777" w:rsidR="00B227B9" w:rsidRPr="00FA16C4" w:rsidRDefault="00B227B9" w:rsidP="0066265F">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B37A82" w14:textId="77777777" w:rsidR="00B227B9" w:rsidRPr="00FA16C4" w:rsidRDefault="00B227B9" w:rsidP="00B227B9">
            <w:pPr>
              <w:numPr>
                <w:ilvl w:val="0"/>
                <w:numId w:val="23"/>
              </w:numPr>
              <w:spacing w:line="240" w:lineRule="auto"/>
              <w:jc w:val="left"/>
              <w:rPr>
                <w:bdr w:val="nil"/>
              </w:rPr>
            </w:pPr>
            <w:r w:rsidRPr="00FA16C4">
              <w:rPr>
                <w:rFonts w:ascii="Calibri" w:eastAsia="Calibri" w:hAnsi="Calibri" w:cs="Calibri"/>
                <w:sz w:val="20"/>
                <w:bdr w:val="nil"/>
              </w:rPr>
              <w:t>Kompetence k řešení problémů</w:t>
            </w:r>
          </w:p>
          <w:p w14:paraId="7C6F887E" w14:textId="77777777" w:rsidR="00B227B9" w:rsidRPr="00FA16C4" w:rsidRDefault="00B227B9" w:rsidP="00B227B9">
            <w:pPr>
              <w:numPr>
                <w:ilvl w:val="0"/>
                <w:numId w:val="23"/>
              </w:numPr>
              <w:spacing w:line="240" w:lineRule="auto"/>
              <w:jc w:val="left"/>
              <w:rPr>
                <w:bdr w:val="nil"/>
              </w:rPr>
            </w:pPr>
            <w:r w:rsidRPr="00FA16C4">
              <w:rPr>
                <w:rFonts w:ascii="Calibri" w:eastAsia="Calibri" w:hAnsi="Calibri" w:cs="Calibri"/>
                <w:sz w:val="20"/>
                <w:bdr w:val="nil"/>
              </w:rPr>
              <w:t>Kompetence komunikativní</w:t>
            </w:r>
          </w:p>
          <w:p w14:paraId="5DD43D9C" w14:textId="77777777" w:rsidR="00B227B9" w:rsidRPr="00FA16C4" w:rsidRDefault="00B227B9" w:rsidP="00B227B9">
            <w:pPr>
              <w:numPr>
                <w:ilvl w:val="0"/>
                <w:numId w:val="23"/>
              </w:numPr>
              <w:spacing w:line="240" w:lineRule="auto"/>
              <w:jc w:val="left"/>
              <w:rPr>
                <w:bdr w:val="nil"/>
              </w:rPr>
            </w:pPr>
            <w:r w:rsidRPr="00FA16C4">
              <w:rPr>
                <w:rFonts w:ascii="Calibri" w:eastAsia="Calibri" w:hAnsi="Calibri" w:cs="Calibri"/>
                <w:sz w:val="20"/>
                <w:bdr w:val="nil"/>
              </w:rPr>
              <w:t>Kompetence sociální a personální</w:t>
            </w:r>
          </w:p>
          <w:p w14:paraId="324C82FB" w14:textId="77777777" w:rsidR="00B227B9" w:rsidRPr="00FA16C4" w:rsidRDefault="00B227B9" w:rsidP="00B227B9">
            <w:pPr>
              <w:numPr>
                <w:ilvl w:val="0"/>
                <w:numId w:val="23"/>
              </w:numPr>
              <w:spacing w:line="240" w:lineRule="auto"/>
              <w:jc w:val="left"/>
              <w:rPr>
                <w:bdr w:val="nil"/>
              </w:rPr>
            </w:pPr>
            <w:r w:rsidRPr="00FA16C4">
              <w:rPr>
                <w:rFonts w:ascii="Calibri" w:eastAsia="Calibri" w:hAnsi="Calibri" w:cs="Calibri"/>
                <w:sz w:val="20"/>
                <w:bdr w:val="nil"/>
              </w:rPr>
              <w:t>Kompetence občanská</w:t>
            </w:r>
          </w:p>
          <w:p w14:paraId="3C49B3F2" w14:textId="77777777" w:rsidR="00B227B9" w:rsidRPr="00FA16C4" w:rsidRDefault="00B227B9" w:rsidP="00B227B9">
            <w:pPr>
              <w:numPr>
                <w:ilvl w:val="0"/>
                <w:numId w:val="23"/>
              </w:numPr>
              <w:spacing w:line="240" w:lineRule="auto"/>
              <w:jc w:val="left"/>
              <w:rPr>
                <w:bdr w:val="nil"/>
              </w:rPr>
            </w:pPr>
            <w:r w:rsidRPr="00FA16C4">
              <w:rPr>
                <w:rFonts w:ascii="Calibri" w:eastAsia="Calibri" w:hAnsi="Calibri" w:cs="Calibri"/>
                <w:sz w:val="20"/>
                <w:bdr w:val="nil"/>
              </w:rPr>
              <w:t>Kompetence k učení</w:t>
            </w:r>
          </w:p>
          <w:p w14:paraId="2D994193" w14:textId="77777777" w:rsidR="00B227B9" w:rsidRPr="00C95DF3" w:rsidRDefault="00B227B9" w:rsidP="00B227B9">
            <w:pPr>
              <w:numPr>
                <w:ilvl w:val="0"/>
                <w:numId w:val="23"/>
              </w:numPr>
              <w:spacing w:line="240" w:lineRule="auto"/>
              <w:jc w:val="left"/>
              <w:rPr>
                <w:bdr w:val="nil"/>
              </w:rPr>
            </w:pPr>
            <w:r w:rsidRPr="00FA16C4">
              <w:rPr>
                <w:rFonts w:ascii="Calibri" w:eastAsia="Calibri" w:hAnsi="Calibri" w:cs="Calibri"/>
                <w:sz w:val="20"/>
                <w:bdr w:val="nil"/>
              </w:rPr>
              <w:t>Kompetence pracovní</w:t>
            </w:r>
          </w:p>
          <w:p w14:paraId="72891FCE" w14:textId="59AEAAB3" w:rsidR="00C95DF3" w:rsidRPr="00C95DF3" w:rsidRDefault="00C95DF3" w:rsidP="00B227B9">
            <w:pPr>
              <w:numPr>
                <w:ilvl w:val="0"/>
                <w:numId w:val="23"/>
              </w:numPr>
              <w:spacing w:line="240" w:lineRule="auto"/>
              <w:jc w:val="left"/>
              <w:rPr>
                <w:sz w:val="20"/>
                <w:szCs w:val="20"/>
                <w:bdr w:val="nil"/>
              </w:rPr>
            </w:pPr>
            <w:r w:rsidRPr="00C95DF3">
              <w:rPr>
                <w:rFonts w:ascii="Calibri" w:eastAsia="Calibri" w:hAnsi="Calibri" w:cs="Calibri"/>
                <w:sz w:val="20"/>
                <w:szCs w:val="20"/>
                <w:bdr w:val="nil"/>
              </w:rPr>
              <w:t>Kompetence digit</w:t>
            </w:r>
            <w:r>
              <w:rPr>
                <w:rFonts w:ascii="Calibri" w:eastAsia="Calibri" w:hAnsi="Calibri" w:cs="Calibri"/>
                <w:sz w:val="20"/>
                <w:szCs w:val="20"/>
                <w:bdr w:val="nil"/>
              </w:rPr>
              <w:t>á</w:t>
            </w:r>
            <w:r w:rsidRPr="00C95DF3">
              <w:rPr>
                <w:rFonts w:ascii="Calibri" w:eastAsia="Calibri" w:hAnsi="Calibri" w:cs="Calibri"/>
                <w:sz w:val="20"/>
                <w:szCs w:val="20"/>
                <w:bdr w:val="nil"/>
              </w:rPr>
              <w:t>lní</w:t>
            </w:r>
          </w:p>
        </w:tc>
      </w:tr>
      <w:tr w:rsidR="00FA16C4" w:rsidRPr="00FA16C4" w14:paraId="2B3D70E9" w14:textId="77777777" w:rsidTr="0066265F">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7C98A0" w14:textId="77777777" w:rsidR="00B227B9" w:rsidRPr="00FA16C4" w:rsidRDefault="00B227B9" w:rsidP="0066265F">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F80DFD" w14:textId="77777777" w:rsidR="00B227B9" w:rsidRPr="00FA16C4" w:rsidRDefault="00B227B9" w:rsidP="0066265F">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00FD2B64" w14:textId="77777777" w:rsidTr="0066265F">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2177DA" w14:textId="77777777" w:rsidR="00B227B9" w:rsidRPr="00FA16C4" w:rsidRDefault="00B227B9" w:rsidP="0066265F">
            <w:pPr>
              <w:spacing w:line="240" w:lineRule="auto"/>
              <w:jc w:val="left"/>
              <w:rPr>
                <w:bdr w:val="nil"/>
              </w:rPr>
            </w:pPr>
            <w:r w:rsidRPr="00FA16C4">
              <w:rPr>
                <w:rFonts w:ascii="Calibri" w:eastAsia="Calibri" w:hAnsi="Calibri" w:cs="Calibri"/>
                <w:sz w:val="20"/>
                <w:bdr w:val="nil"/>
              </w:rPr>
              <w:t>Denní režim</w:t>
            </w:r>
            <w:r w:rsidRPr="00FA16C4">
              <w:rPr>
                <w:rFonts w:ascii="Calibri" w:eastAsia="Calibri" w:hAnsi="Calibri" w:cs="Calibri"/>
                <w:sz w:val="20"/>
                <w:bdr w:val="nil"/>
              </w:rPr>
              <w:br/>
              <w:t>Nakupování</w:t>
            </w:r>
            <w:r w:rsidRPr="00FA16C4">
              <w:rPr>
                <w:rFonts w:ascii="Calibri" w:eastAsia="Calibri" w:hAnsi="Calibri" w:cs="Calibri"/>
                <w:sz w:val="20"/>
                <w:bdr w:val="nil"/>
              </w:rPr>
              <w:br/>
              <w:t>Škola</w:t>
            </w:r>
            <w:r w:rsidRPr="00FA16C4">
              <w:rPr>
                <w:rFonts w:ascii="Calibri" w:eastAsia="Calibri" w:hAnsi="Calibri" w:cs="Calibri"/>
                <w:sz w:val="20"/>
                <w:bdr w:val="nil"/>
              </w:rPr>
              <w:br/>
              <w:t>Oblékání</w:t>
            </w:r>
            <w:r w:rsidRPr="00FA16C4">
              <w:rPr>
                <w:rFonts w:ascii="Calibri" w:eastAsia="Calibri" w:hAnsi="Calibri" w:cs="Calibri"/>
                <w:sz w:val="20"/>
                <w:bdr w:val="nil"/>
              </w:rPr>
              <w:br/>
              <w:t>Bydlení – náš dům, ve městě, nábytek</w:t>
            </w:r>
            <w:r w:rsidRPr="00FA16C4">
              <w:rPr>
                <w:rFonts w:ascii="Calibri" w:eastAsia="Calibri" w:hAnsi="Calibri" w:cs="Calibri"/>
                <w:sz w:val="20"/>
                <w:bdr w:val="nil"/>
              </w:rPr>
              <w:br/>
              <w:t>Média – televize a internet</w:t>
            </w:r>
            <w:r w:rsidRPr="00FA16C4">
              <w:rPr>
                <w:rFonts w:ascii="Calibri" w:eastAsia="Calibri" w:hAnsi="Calibri" w:cs="Calibri"/>
                <w:sz w:val="20"/>
                <w:bdr w:val="nil"/>
              </w:rPr>
              <w:br/>
              <w:t>Svátky a prázdniny</w:t>
            </w:r>
            <w:r w:rsidRPr="00FA16C4">
              <w:rPr>
                <w:rFonts w:ascii="Calibri" w:eastAsia="Calibri" w:hAnsi="Calibri" w:cs="Calibri"/>
                <w:sz w:val="20"/>
                <w:bdr w:val="nil"/>
              </w:rPr>
              <w:br/>
              <w:t>Počasí</w:t>
            </w:r>
            <w:r w:rsidRPr="00FA16C4">
              <w:rPr>
                <w:rFonts w:ascii="Calibri" w:eastAsia="Calibri" w:hAnsi="Calibri" w:cs="Calibri"/>
                <w:sz w:val="20"/>
                <w:bdr w:val="nil"/>
              </w:rPr>
              <w:br/>
              <w:t>Cestování</w:t>
            </w:r>
            <w:r w:rsidRPr="00FA16C4">
              <w:rPr>
                <w:rFonts w:ascii="Calibri" w:eastAsia="Calibri" w:hAnsi="Calibri" w:cs="Calibri"/>
                <w:sz w:val="20"/>
                <w:bdr w:val="nil"/>
              </w:rPr>
              <w:br/>
              <w:t>SKLADBA: věta jednoduchá, otázky doplňovací a zjišťovací, souvětí souřadné a souvětí podřadné</w:t>
            </w:r>
            <w:r w:rsidRPr="00FA16C4">
              <w:rPr>
                <w:rFonts w:ascii="Calibri" w:eastAsia="Calibri" w:hAnsi="Calibri" w:cs="Calibri"/>
                <w:sz w:val="20"/>
                <w:bdr w:val="nil"/>
              </w:rPr>
              <w:br/>
              <w:t>SLOVESA: časování slabých a silných sloves v čase přítomném, způsobová slovesa a větný rámec, imperativ, vykání, perfektum, préteritum</w:t>
            </w:r>
            <w:r w:rsidRPr="00FA16C4">
              <w:rPr>
                <w:rFonts w:ascii="Calibri" w:eastAsia="Calibri" w:hAnsi="Calibri" w:cs="Calibri"/>
                <w:sz w:val="20"/>
                <w:bdr w:val="nil"/>
              </w:rPr>
              <w:br/>
              <w:t>ČLEN: člen určitý a neurčitý</w:t>
            </w:r>
            <w:r w:rsidRPr="00FA16C4">
              <w:rPr>
                <w:rFonts w:ascii="Calibri" w:eastAsia="Calibri" w:hAnsi="Calibri" w:cs="Calibri"/>
                <w:sz w:val="20"/>
                <w:bdr w:val="nil"/>
              </w:rPr>
              <w:br/>
              <w:t>PODSTATNÁ JMÉNA: rod podstatných jmen, množné číslo podstatných jmen</w:t>
            </w:r>
            <w:r w:rsidRPr="00FA16C4">
              <w:rPr>
                <w:rFonts w:ascii="Calibri" w:eastAsia="Calibri" w:hAnsi="Calibri" w:cs="Calibri"/>
                <w:sz w:val="20"/>
                <w:bdr w:val="nil"/>
              </w:rPr>
              <w:br/>
              <w:t>PŘÍDAVNÁ JMÉNA: stupňování, skloňování</w:t>
            </w:r>
            <w:r w:rsidRPr="00FA16C4">
              <w:rPr>
                <w:rFonts w:ascii="Calibri" w:eastAsia="Calibri" w:hAnsi="Calibri" w:cs="Calibri"/>
                <w:sz w:val="20"/>
                <w:bdr w:val="nil"/>
              </w:rPr>
              <w:br/>
              <w:t xml:space="preserve">ZÁJMENA: tázací zájmena, osobní zájmena, přivlastňovací zájmena, záporné zájmeno „kein“, neurčité zájmeno „man“, neosobní zájmeno „es“, zvratná zájmena, </w:t>
            </w:r>
            <w:r w:rsidRPr="00FA16C4">
              <w:rPr>
                <w:rFonts w:ascii="Calibri" w:eastAsia="Calibri" w:hAnsi="Calibri" w:cs="Calibri"/>
                <w:sz w:val="20"/>
                <w:bdr w:val="nil"/>
              </w:rPr>
              <w:lastRenderedPageBreak/>
              <w:t>ukazovací zájmena</w:t>
            </w:r>
            <w:r w:rsidRPr="00FA16C4">
              <w:rPr>
                <w:rFonts w:ascii="Calibri" w:eastAsia="Calibri" w:hAnsi="Calibri" w:cs="Calibri"/>
                <w:sz w:val="20"/>
                <w:bdr w:val="nil"/>
              </w:rPr>
              <w:br/>
              <w:t>PŘEDLOŽKY: předložky se 3. pádem, předložky se 4. pádem, předložky se 3. a 4. pádem, předložky časové</w:t>
            </w:r>
            <w:r w:rsidRPr="00FA16C4">
              <w:rPr>
                <w:rFonts w:ascii="Calibri" w:eastAsia="Calibri" w:hAnsi="Calibri" w:cs="Calibri"/>
                <w:sz w:val="20"/>
                <w:bdr w:val="nil"/>
              </w:rPr>
              <w:br/>
              <w:t>SPOJKY: spojky souřadící, spojky podřadící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FFE4E5" w14:textId="77777777" w:rsidR="00B227B9" w:rsidRPr="00FA16C4" w:rsidRDefault="00B227B9" w:rsidP="0066265F">
            <w:pPr>
              <w:spacing w:line="240" w:lineRule="auto"/>
              <w:rPr>
                <w:bdr w:val="nil"/>
              </w:rPr>
            </w:pPr>
            <w:r w:rsidRPr="00FA16C4">
              <w:rPr>
                <w:rFonts w:ascii="Calibri" w:eastAsia="Calibri" w:hAnsi="Calibri" w:cs="Calibri"/>
                <w:sz w:val="20"/>
                <w:bdr w:val="nil"/>
              </w:rPr>
              <w:lastRenderedPageBreak/>
              <w:t>Žák: zvládá a používá na dané úrovni (A1/2)dovednosti v oblastech písemného a ústního projevu, porozumí čtenému textu a poslechu, vztahujícímu se k probraným tématům a uvědoměle využívá slovní zásobu a gramatické jevy (viz učivo) </w:t>
            </w:r>
          </w:p>
        </w:tc>
      </w:tr>
      <w:tr w:rsidR="00FA16C4" w:rsidRPr="00FA16C4" w14:paraId="24B46430" w14:textId="77777777" w:rsidTr="0066265F">
        <w:tc>
          <w:tcPr>
            <w:tcW w:w="1500" w:type="pct"/>
            <w:gridSpan w:val="2"/>
            <w:vMerge/>
            <w:tcBorders>
              <w:top w:val="inset" w:sz="6" w:space="0" w:color="808080"/>
              <w:left w:val="inset" w:sz="6" w:space="0" w:color="808080"/>
              <w:bottom w:val="inset" w:sz="6" w:space="0" w:color="808080"/>
              <w:right w:val="inset" w:sz="6" w:space="0" w:color="808080"/>
            </w:tcBorders>
          </w:tcPr>
          <w:p w14:paraId="0B765B18" w14:textId="77777777" w:rsidR="00B227B9" w:rsidRPr="00FA16C4" w:rsidRDefault="00B227B9" w:rsidP="0066265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91714C" w14:textId="77777777" w:rsidR="00B227B9" w:rsidRPr="00FA16C4" w:rsidRDefault="00B227B9" w:rsidP="0066265F">
            <w:pPr>
              <w:spacing w:line="240" w:lineRule="auto"/>
              <w:rPr>
                <w:bdr w:val="nil"/>
              </w:rPr>
            </w:pPr>
            <w:r w:rsidRPr="00FA16C4">
              <w:rPr>
                <w:rFonts w:ascii="Calibri" w:eastAsia="Calibri" w:hAnsi="Calibri" w:cs="Calibri"/>
                <w:sz w:val="20"/>
                <w:bdr w:val="nil"/>
              </w:rPr>
              <w:t>Porozumění a poslech: Žák reaguje na podněty z oblasti běžných komunikačních situací.Žák rozumí jednoduchým instrukcím týkajícím se organizace výuky. Žák pochopí smysl jednoduché, pomalé a pečlivě vyslovované konverzace. Rozumí jednoduchým dialogům s tematikou každodenního života, které jsou pronášeny pomalu a zřetelně. Dorozumí se, pokud mluvčí poskytne pomoc. Rozumí větám, výrazům a slovům, jestliže se jedná o věci s bezprostředním významem (např. základním informacím o sobě, rodině, nakupování, práci, nejbližším okolí). Rozumí hlavním informacím, které zazní v krátkých, jednoduchých a jasných hlášeních a sděleních. Rozpozná téma diskuze, když lidé mluví pomalu a zřetelně. Dokáže rozpoznat hlavní myšlenku ve zprávách, pokud je komentář doplněn obrazovým materiálem. </w:t>
            </w:r>
          </w:p>
        </w:tc>
      </w:tr>
      <w:tr w:rsidR="00FA16C4" w:rsidRPr="00FA16C4" w14:paraId="0CAE5A72" w14:textId="77777777" w:rsidTr="0066265F">
        <w:tc>
          <w:tcPr>
            <w:tcW w:w="1500" w:type="pct"/>
            <w:gridSpan w:val="2"/>
            <w:vMerge/>
            <w:tcBorders>
              <w:top w:val="inset" w:sz="6" w:space="0" w:color="808080"/>
              <w:left w:val="inset" w:sz="6" w:space="0" w:color="808080"/>
              <w:bottom w:val="inset" w:sz="6" w:space="0" w:color="808080"/>
              <w:right w:val="inset" w:sz="6" w:space="0" w:color="808080"/>
            </w:tcBorders>
          </w:tcPr>
          <w:p w14:paraId="37745310" w14:textId="77777777" w:rsidR="00B227B9" w:rsidRPr="00FA16C4" w:rsidRDefault="00B227B9" w:rsidP="0066265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A36D8D" w14:textId="77777777" w:rsidR="00B227B9" w:rsidRPr="00FA16C4" w:rsidRDefault="00B227B9" w:rsidP="0066265F">
            <w:pPr>
              <w:spacing w:line="240" w:lineRule="auto"/>
              <w:rPr>
                <w:bdr w:val="nil"/>
              </w:rPr>
            </w:pPr>
            <w:r w:rsidRPr="00FA16C4">
              <w:rPr>
                <w:rFonts w:ascii="Calibri" w:eastAsia="Calibri" w:hAnsi="Calibri" w:cs="Calibri"/>
                <w:sz w:val="20"/>
                <w:bdr w:val="nil"/>
              </w:rPr>
              <w:t xml:space="preserve">Čtení: Žák čte nahlas, plynule a foneticky správně jednoduchý text obsahující známou slovní zásobu. Na své úrovni : Porozumí nejdůležitějším informacím v písemných zprávách a novinových článcích, v nichž se ve vysoké míře objevují čísla, jména, obrázky a nadpisy. Rozumí jednoduchému osobnímu dopisu nebo e-mailu, jenž se </w:t>
            </w:r>
            <w:r w:rsidRPr="00FA16C4">
              <w:rPr>
                <w:rFonts w:ascii="Calibri" w:eastAsia="Calibri" w:hAnsi="Calibri" w:cs="Calibri"/>
                <w:sz w:val="20"/>
                <w:bdr w:val="nil"/>
              </w:rPr>
              <w:lastRenderedPageBreak/>
              <w:t>týká aspektů každodenního života. Rozumí jednoduchým sdělením a poznámkám svých známých nebo spolužáků/kolegů (např. kdy půjdeme hrát fotbal, kde se sejdeme; či požádání, abych přišel (přišla) do práce dříve. Dokáže najít v informačních letácích informace o aktivitách pro volný čas, o výstavách apod. Umí v novinách „přelétnout“ krátké inzeráty, najít příslušnou rubriku a v ní nejdůležitější informace, např. o velikosti a cenách bytů, automobilů, počítačů. Rozumí jednoduchým návodům (např. u automatu na jízdenky). Rozumí pokynům v počítačových programech. Rozumí krátkým vyprávěním na témata z každodenního života, pokud jsou napsána jednoduchým jazykem. </w:t>
            </w:r>
          </w:p>
        </w:tc>
      </w:tr>
      <w:tr w:rsidR="00FA16C4" w:rsidRPr="00FA16C4" w14:paraId="5A35B3FC" w14:textId="77777777" w:rsidTr="0066265F">
        <w:tc>
          <w:tcPr>
            <w:tcW w:w="1500" w:type="pct"/>
            <w:gridSpan w:val="2"/>
            <w:vMerge/>
            <w:tcBorders>
              <w:top w:val="inset" w:sz="6" w:space="0" w:color="808080"/>
              <w:left w:val="inset" w:sz="6" w:space="0" w:color="808080"/>
              <w:bottom w:val="inset" w:sz="6" w:space="0" w:color="808080"/>
              <w:right w:val="inset" w:sz="6" w:space="0" w:color="808080"/>
            </w:tcBorders>
          </w:tcPr>
          <w:p w14:paraId="17D07EF0" w14:textId="77777777" w:rsidR="00B227B9" w:rsidRPr="00FA16C4" w:rsidRDefault="00B227B9" w:rsidP="0066265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28784" w14:textId="77777777" w:rsidR="00B227B9" w:rsidRPr="00FA16C4" w:rsidRDefault="00B227B9" w:rsidP="0066265F">
            <w:pPr>
              <w:spacing w:line="240" w:lineRule="auto"/>
              <w:rPr>
                <w:bdr w:val="nil"/>
              </w:rPr>
            </w:pPr>
            <w:r w:rsidRPr="00FA16C4">
              <w:rPr>
                <w:rFonts w:ascii="Calibri" w:eastAsia="Calibri" w:hAnsi="Calibri" w:cs="Calibri"/>
                <w:sz w:val="20"/>
                <w:bdr w:val="nil"/>
              </w:rPr>
              <w:t>Žák využívá abecední slovník /i elektronický/. </w:t>
            </w:r>
          </w:p>
        </w:tc>
      </w:tr>
      <w:tr w:rsidR="00FA16C4" w:rsidRPr="00FA16C4" w14:paraId="34274708" w14:textId="77777777" w:rsidTr="0066265F">
        <w:tc>
          <w:tcPr>
            <w:tcW w:w="1500" w:type="pct"/>
            <w:gridSpan w:val="2"/>
            <w:vMerge/>
            <w:tcBorders>
              <w:top w:val="inset" w:sz="6" w:space="0" w:color="808080"/>
              <w:left w:val="inset" w:sz="6" w:space="0" w:color="808080"/>
              <w:bottom w:val="inset" w:sz="6" w:space="0" w:color="808080"/>
              <w:right w:val="inset" w:sz="6" w:space="0" w:color="808080"/>
            </w:tcBorders>
          </w:tcPr>
          <w:p w14:paraId="5946AD00" w14:textId="77777777" w:rsidR="00B227B9" w:rsidRPr="00FA16C4" w:rsidRDefault="00B227B9" w:rsidP="0066265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67CCC5" w14:textId="77777777" w:rsidR="00B227B9" w:rsidRPr="00FA16C4" w:rsidRDefault="00B227B9" w:rsidP="0066265F">
            <w:pPr>
              <w:spacing w:line="240" w:lineRule="auto"/>
              <w:rPr>
                <w:bdr w:val="nil"/>
              </w:rPr>
            </w:pPr>
            <w:r w:rsidRPr="00FA16C4">
              <w:rPr>
                <w:rFonts w:ascii="Calibri" w:eastAsia="Calibri" w:hAnsi="Calibri" w:cs="Calibri"/>
                <w:sz w:val="20"/>
                <w:bdr w:val="nil"/>
              </w:rPr>
              <w:t>Mluvení - Ústní interakce: Žák tvoří a obměňuje jednoduché věty, dbá na gramatickou správnost. Žák na své úrovni : Domluví se v obchodě, na poště nebo v bance při vyřizování jednoduchých záležitostí. Umí se přepravit v prostředcích hromadné dopravy (autobus, vlak, taxi), požádat o jednoduché informace a koupit si jízdenku. Umí požádat o jednoduché informace ohledně cestování. Umí si objednat jídlo a pití. Umí nakoupit, říct, co potřebuji, a zeptat se, kolik to stojí. Umí pozdravit, zeptat se někoho, jak se mu (jí) daří, a reagovat na novinky, které během rozhovoru uslyším. Umí někoho pozvat a reagovat, pokud někdo pozve jeho. Umí se omluvit i reagovat na omluvu. Umí vyjádřit, co má rád(a) a co ne. Umí se domluvit s ostatními, co bude dělat, kam půjde a kde se setká. Umí se někoho zeptat, jaké má zaměstnání a co dělá ve svém volném čase, a umí na podobné otázky odpovědět. Umí se zeptat na cestu a s pomocí mapy nebo plánu města cestu také vysvětlit. Umí někoho oslovit a zjednat si jeho pozornost. Umí dát najevo, kdy rozumí. Pokud nerozumí, umí jednoduchými výrazy požádat o opakování. </w:t>
            </w:r>
          </w:p>
        </w:tc>
      </w:tr>
      <w:tr w:rsidR="00FA16C4" w:rsidRPr="00FA16C4" w14:paraId="48B4E6E6" w14:textId="77777777" w:rsidTr="0066265F">
        <w:tc>
          <w:tcPr>
            <w:tcW w:w="1500" w:type="pct"/>
            <w:gridSpan w:val="2"/>
            <w:vMerge/>
            <w:tcBorders>
              <w:top w:val="inset" w:sz="6" w:space="0" w:color="808080"/>
              <w:left w:val="inset" w:sz="6" w:space="0" w:color="808080"/>
              <w:bottom w:val="inset" w:sz="6" w:space="0" w:color="808080"/>
              <w:right w:val="inset" w:sz="6" w:space="0" w:color="808080"/>
            </w:tcBorders>
          </w:tcPr>
          <w:p w14:paraId="61DCD0DA" w14:textId="77777777" w:rsidR="00B227B9" w:rsidRPr="00FA16C4" w:rsidRDefault="00B227B9" w:rsidP="0066265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4517F4" w14:textId="77777777" w:rsidR="00B227B9" w:rsidRPr="00FA16C4" w:rsidRDefault="00B227B9" w:rsidP="0066265F">
            <w:pPr>
              <w:spacing w:line="240" w:lineRule="auto"/>
              <w:rPr>
                <w:bdr w:val="nil"/>
              </w:rPr>
            </w:pPr>
            <w:r w:rsidRPr="00FA16C4">
              <w:rPr>
                <w:rFonts w:ascii="Calibri" w:eastAsia="Calibri" w:hAnsi="Calibri" w:cs="Calibri"/>
                <w:sz w:val="20"/>
                <w:bdr w:val="nil"/>
              </w:rPr>
              <w:t>Mluvení - Ústní projev : Umí popsat sebe i svou rodinu a jiné lidi. Umí popsat, kde bydlí. Umí popsat své vzdělání a své současné nebo předchozí zaměstnání. Umí krátce a jednoduchým způsobem popsat události. Umí jednoduše popsat své záliby a zájmy. Umí popsat aktivity v minulosti a své zážitky (např. minulý víkend, poslední prázdniny nebo minulou dovolenou). Umí popsat, jaké mám plány. </w:t>
            </w:r>
          </w:p>
        </w:tc>
      </w:tr>
      <w:tr w:rsidR="00FA16C4" w:rsidRPr="00FA16C4" w14:paraId="31985354" w14:textId="77777777" w:rsidTr="0066265F">
        <w:tc>
          <w:tcPr>
            <w:tcW w:w="1500" w:type="pct"/>
            <w:gridSpan w:val="2"/>
            <w:vMerge/>
            <w:tcBorders>
              <w:top w:val="inset" w:sz="6" w:space="0" w:color="808080"/>
              <w:left w:val="inset" w:sz="6" w:space="0" w:color="808080"/>
              <w:bottom w:val="inset" w:sz="6" w:space="0" w:color="808080"/>
              <w:right w:val="inset" w:sz="6" w:space="0" w:color="808080"/>
            </w:tcBorders>
          </w:tcPr>
          <w:p w14:paraId="5F0AD7C0" w14:textId="77777777" w:rsidR="00B227B9" w:rsidRPr="00FA16C4" w:rsidRDefault="00B227B9" w:rsidP="0066265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03C48E" w14:textId="77777777" w:rsidR="00B227B9" w:rsidRPr="00FA16C4" w:rsidRDefault="00B227B9" w:rsidP="0066265F">
            <w:pPr>
              <w:spacing w:line="240" w:lineRule="auto"/>
              <w:rPr>
                <w:bdr w:val="nil"/>
              </w:rPr>
            </w:pPr>
            <w:r w:rsidRPr="00FA16C4">
              <w:rPr>
                <w:rFonts w:ascii="Calibri" w:eastAsia="Calibri" w:hAnsi="Calibri" w:cs="Calibri"/>
                <w:sz w:val="20"/>
                <w:bdr w:val="nil"/>
              </w:rPr>
              <w:t xml:space="preserve">Psaní: Žák si osvojí základní aspekty písemné podoby daného jazyka Umí ve formulářích vyplnit základní údaje o sobě (zaměstnání, věk, bydliště, zájmy). Umí napsat pozdrav, např. přání k narozeninám. Umí napsat jednoduchý text na pohlednici (např. pozdrav z prázdnin). Umí napsat jednoduché sdělení, ve kterém </w:t>
            </w:r>
            <w:r w:rsidRPr="00FA16C4">
              <w:rPr>
                <w:rFonts w:ascii="Calibri" w:eastAsia="Calibri" w:hAnsi="Calibri" w:cs="Calibri"/>
                <w:sz w:val="20"/>
                <w:bdr w:val="nil"/>
              </w:rPr>
              <w:lastRenderedPageBreak/>
              <w:t>informuje, kde se nachází nebo kde se setkáme. Umí napsat několik jednoduchých vět o sobě, např. kde bydlí a co dělá. </w:t>
            </w:r>
          </w:p>
        </w:tc>
      </w:tr>
      <w:tr w:rsidR="00FA16C4" w:rsidRPr="00FA16C4" w14:paraId="7962490C" w14:textId="77777777" w:rsidTr="0066265F">
        <w:tc>
          <w:tcPr>
            <w:tcW w:w="1500" w:type="pct"/>
            <w:gridSpan w:val="2"/>
            <w:vMerge/>
            <w:tcBorders>
              <w:top w:val="inset" w:sz="6" w:space="0" w:color="808080"/>
              <w:left w:val="inset" w:sz="6" w:space="0" w:color="808080"/>
              <w:bottom w:val="inset" w:sz="6" w:space="0" w:color="808080"/>
              <w:right w:val="inset" w:sz="6" w:space="0" w:color="808080"/>
            </w:tcBorders>
          </w:tcPr>
          <w:p w14:paraId="3BC18BE4" w14:textId="77777777" w:rsidR="00B227B9" w:rsidRPr="00FA16C4" w:rsidRDefault="00B227B9" w:rsidP="0066265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208385" w14:textId="77777777" w:rsidR="00B227B9" w:rsidRPr="00FA16C4" w:rsidRDefault="00B227B9" w:rsidP="0066265F">
            <w:pPr>
              <w:spacing w:line="240" w:lineRule="auto"/>
              <w:rPr>
                <w:bdr w:val="nil"/>
              </w:rPr>
            </w:pPr>
            <w:r w:rsidRPr="00FA16C4">
              <w:rPr>
                <w:rFonts w:ascii="Calibri" w:eastAsia="Calibri" w:hAnsi="Calibri" w:cs="Calibri"/>
                <w:sz w:val="20"/>
                <w:bdr w:val="nil"/>
              </w:rPr>
              <w:t>Žák dokáže objednat jídlo. </w:t>
            </w:r>
          </w:p>
        </w:tc>
      </w:tr>
      <w:tr w:rsidR="00FA16C4" w:rsidRPr="00FA16C4" w14:paraId="107ACB70" w14:textId="77777777" w:rsidTr="0066265F">
        <w:tc>
          <w:tcPr>
            <w:tcW w:w="1500" w:type="pct"/>
            <w:gridSpan w:val="2"/>
            <w:vMerge/>
            <w:tcBorders>
              <w:top w:val="inset" w:sz="6" w:space="0" w:color="808080"/>
              <w:left w:val="inset" w:sz="6" w:space="0" w:color="808080"/>
              <w:bottom w:val="inset" w:sz="6" w:space="0" w:color="808080"/>
              <w:right w:val="inset" w:sz="6" w:space="0" w:color="808080"/>
            </w:tcBorders>
          </w:tcPr>
          <w:p w14:paraId="4A99595B" w14:textId="77777777" w:rsidR="00B227B9" w:rsidRPr="00FA16C4" w:rsidRDefault="00B227B9" w:rsidP="0066265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05C59B" w14:textId="77777777" w:rsidR="00B227B9" w:rsidRPr="00FA16C4" w:rsidRDefault="00B227B9" w:rsidP="0066265F">
            <w:pPr>
              <w:spacing w:line="240" w:lineRule="auto"/>
              <w:rPr>
                <w:bdr w:val="nil"/>
              </w:rPr>
            </w:pPr>
            <w:r w:rsidRPr="00FA16C4">
              <w:rPr>
                <w:rFonts w:ascii="Calibri" w:eastAsia="Calibri" w:hAnsi="Calibri" w:cs="Calibri"/>
                <w:sz w:val="20"/>
                <w:bdr w:val="nil"/>
              </w:rPr>
              <w:t>Žák se dokáže zeptat na cestu. </w:t>
            </w:r>
          </w:p>
        </w:tc>
      </w:tr>
      <w:tr w:rsidR="00FA16C4" w:rsidRPr="00FA16C4" w14:paraId="51CB10BD" w14:textId="77777777" w:rsidTr="0066265F">
        <w:tc>
          <w:tcPr>
            <w:tcW w:w="1500" w:type="pct"/>
            <w:gridSpan w:val="2"/>
            <w:vMerge/>
            <w:tcBorders>
              <w:top w:val="inset" w:sz="6" w:space="0" w:color="808080"/>
              <w:left w:val="inset" w:sz="6" w:space="0" w:color="808080"/>
              <w:bottom w:val="inset" w:sz="6" w:space="0" w:color="808080"/>
              <w:right w:val="inset" w:sz="6" w:space="0" w:color="808080"/>
            </w:tcBorders>
          </w:tcPr>
          <w:p w14:paraId="51DB528A" w14:textId="77777777" w:rsidR="00B227B9" w:rsidRPr="00FA16C4" w:rsidRDefault="00B227B9" w:rsidP="0066265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A6394" w14:textId="77777777" w:rsidR="00B227B9" w:rsidRPr="00FA16C4" w:rsidRDefault="00B227B9" w:rsidP="0066265F">
            <w:pPr>
              <w:spacing w:line="240" w:lineRule="auto"/>
              <w:rPr>
                <w:bdr w:val="nil"/>
              </w:rPr>
            </w:pPr>
            <w:r w:rsidRPr="00FA16C4">
              <w:rPr>
                <w:rFonts w:ascii="Calibri" w:eastAsia="Calibri" w:hAnsi="Calibri" w:cs="Calibri"/>
                <w:sz w:val="20"/>
                <w:bdr w:val="nil"/>
              </w:rPr>
              <w:t>Žák dokáže mluvit o šk. předmětech. </w:t>
            </w:r>
          </w:p>
        </w:tc>
      </w:tr>
      <w:tr w:rsidR="00FA16C4" w:rsidRPr="00FA16C4" w14:paraId="41F21DC6" w14:textId="77777777" w:rsidTr="0066265F">
        <w:tc>
          <w:tcPr>
            <w:tcW w:w="1500" w:type="pct"/>
            <w:gridSpan w:val="2"/>
            <w:vMerge/>
            <w:tcBorders>
              <w:top w:val="inset" w:sz="6" w:space="0" w:color="808080"/>
              <w:left w:val="inset" w:sz="6" w:space="0" w:color="808080"/>
              <w:bottom w:val="inset" w:sz="6" w:space="0" w:color="808080"/>
              <w:right w:val="inset" w:sz="6" w:space="0" w:color="808080"/>
            </w:tcBorders>
          </w:tcPr>
          <w:p w14:paraId="764DF2AE" w14:textId="77777777" w:rsidR="00B227B9" w:rsidRPr="00FA16C4" w:rsidRDefault="00B227B9" w:rsidP="0066265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63FD1E" w14:textId="77777777" w:rsidR="00B227B9" w:rsidRPr="00FA16C4" w:rsidRDefault="00B227B9" w:rsidP="0066265F">
            <w:pPr>
              <w:spacing w:line="240" w:lineRule="auto"/>
              <w:rPr>
                <w:bdr w:val="nil"/>
              </w:rPr>
            </w:pPr>
            <w:r w:rsidRPr="00FA16C4">
              <w:rPr>
                <w:rFonts w:ascii="Calibri" w:eastAsia="Calibri" w:hAnsi="Calibri" w:cs="Calibri"/>
                <w:sz w:val="20"/>
                <w:bdr w:val="nil"/>
              </w:rPr>
              <w:t>Žák dokáže hovořit o denním programu. </w:t>
            </w:r>
          </w:p>
        </w:tc>
      </w:tr>
      <w:tr w:rsidR="00FA16C4" w:rsidRPr="00FA16C4" w14:paraId="3EF4CAF7" w14:textId="77777777" w:rsidTr="0066265F">
        <w:tc>
          <w:tcPr>
            <w:tcW w:w="1500" w:type="pct"/>
            <w:gridSpan w:val="2"/>
            <w:vMerge/>
            <w:tcBorders>
              <w:top w:val="inset" w:sz="6" w:space="0" w:color="808080"/>
              <w:left w:val="inset" w:sz="6" w:space="0" w:color="808080"/>
              <w:bottom w:val="inset" w:sz="6" w:space="0" w:color="808080"/>
              <w:right w:val="inset" w:sz="6" w:space="0" w:color="808080"/>
            </w:tcBorders>
          </w:tcPr>
          <w:p w14:paraId="006CFF6A" w14:textId="77777777" w:rsidR="00B227B9" w:rsidRPr="00FA16C4" w:rsidRDefault="00B227B9" w:rsidP="0066265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8F27BF" w14:textId="77777777" w:rsidR="00B227B9" w:rsidRPr="00FA16C4" w:rsidRDefault="00B227B9" w:rsidP="0066265F">
            <w:pPr>
              <w:spacing w:line="240" w:lineRule="auto"/>
              <w:rPr>
                <w:bdr w:val="nil"/>
              </w:rPr>
            </w:pPr>
            <w:r w:rsidRPr="00FA16C4">
              <w:rPr>
                <w:rFonts w:ascii="Calibri" w:eastAsia="Calibri" w:hAnsi="Calibri" w:cs="Calibri"/>
                <w:sz w:val="20"/>
                <w:bdr w:val="nil"/>
              </w:rPr>
              <w:t>Žák dokáže hovořit o zařízení bytu. </w:t>
            </w:r>
          </w:p>
        </w:tc>
      </w:tr>
      <w:tr w:rsidR="00FA16C4" w:rsidRPr="00FA16C4" w14:paraId="44896CBA" w14:textId="77777777" w:rsidTr="0066265F">
        <w:tc>
          <w:tcPr>
            <w:tcW w:w="1500" w:type="pct"/>
            <w:gridSpan w:val="2"/>
            <w:vMerge/>
            <w:tcBorders>
              <w:top w:val="inset" w:sz="6" w:space="0" w:color="808080"/>
              <w:left w:val="inset" w:sz="6" w:space="0" w:color="808080"/>
              <w:bottom w:val="inset" w:sz="6" w:space="0" w:color="808080"/>
              <w:right w:val="inset" w:sz="6" w:space="0" w:color="808080"/>
            </w:tcBorders>
          </w:tcPr>
          <w:p w14:paraId="501B3F6B" w14:textId="77777777" w:rsidR="00B227B9" w:rsidRPr="00FA16C4" w:rsidRDefault="00B227B9" w:rsidP="0066265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5CD5F8" w14:textId="77777777" w:rsidR="00B227B9" w:rsidRPr="00FA16C4" w:rsidRDefault="00B227B9" w:rsidP="0066265F">
            <w:pPr>
              <w:spacing w:line="240" w:lineRule="auto"/>
              <w:rPr>
                <w:bdr w:val="nil"/>
              </w:rPr>
            </w:pPr>
            <w:r w:rsidRPr="00FA16C4">
              <w:rPr>
                <w:rFonts w:ascii="Calibri" w:eastAsia="Calibri" w:hAnsi="Calibri" w:cs="Calibri"/>
                <w:sz w:val="20"/>
                <w:bdr w:val="nil"/>
              </w:rPr>
              <w:t>Žák dokáže vyjádřit své mínění. </w:t>
            </w:r>
          </w:p>
        </w:tc>
      </w:tr>
      <w:tr w:rsidR="00FA16C4" w:rsidRPr="00FA16C4" w14:paraId="3FB4815B" w14:textId="77777777" w:rsidTr="0066265F">
        <w:tc>
          <w:tcPr>
            <w:tcW w:w="1500" w:type="pct"/>
            <w:gridSpan w:val="2"/>
            <w:vMerge/>
            <w:tcBorders>
              <w:top w:val="inset" w:sz="6" w:space="0" w:color="808080"/>
              <w:left w:val="inset" w:sz="6" w:space="0" w:color="808080"/>
              <w:bottom w:val="inset" w:sz="6" w:space="0" w:color="808080"/>
              <w:right w:val="inset" w:sz="6" w:space="0" w:color="808080"/>
            </w:tcBorders>
          </w:tcPr>
          <w:p w14:paraId="671CE90B" w14:textId="77777777" w:rsidR="00B227B9" w:rsidRPr="00FA16C4" w:rsidRDefault="00B227B9" w:rsidP="0066265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54427" w14:textId="77777777" w:rsidR="00B227B9" w:rsidRPr="00FA16C4" w:rsidRDefault="00B227B9" w:rsidP="0066265F">
            <w:pPr>
              <w:spacing w:line="240" w:lineRule="auto"/>
              <w:rPr>
                <w:bdr w:val="nil"/>
              </w:rPr>
            </w:pPr>
            <w:r w:rsidRPr="00FA16C4">
              <w:rPr>
                <w:rFonts w:ascii="Calibri" w:eastAsia="Calibri" w:hAnsi="Calibri" w:cs="Calibri"/>
                <w:sz w:val="20"/>
                <w:bdr w:val="nil"/>
              </w:rPr>
              <w:t>Žák dokáže podat, třídit a porovnávat informace. </w:t>
            </w:r>
          </w:p>
        </w:tc>
      </w:tr>
      <w:tr w:rsidR="00FA16C4" w:rsidRPr="00FA16C4" w14:paraId="63D923A6" w14:textId="77777777" w:rsidTr="0066265F">
        <w:tc>
          <w:tcPr>
            <w:tcW w:w="1500" w:type="pct"/>
            <w:gridSpan w:val="2"/>
            <w:vMerge/>
            <w:tcBorders>
              <w:top w:val="inset" w:sz="6" w:space="0" w:color="808080"/>
              <w:left w:val="inset" w:sz="6" w:space="0" w:color="808080"/>
              <w:bottom w:val="inset" w:sz="6" w:space="0" w:color="808080"/>
              <w:right w:val="inset" w:sz="6" w:space="0" w:color="808080"/>
            </w:tcBorders>
          </w:tcPr>
          <w:p w14:paraId="0AD35D33" w14:textId="77777777" w:rsidR="00B227B9" w:rsidRPr="00FA16C4" w:rsidRDefault="00B227B9" w:rsidP="0066265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B1889" w14:textId="77777777" w:rsidR="00B227B9" w:rsidRPr="00FA16C4" w:rsidRDefault="00B227B9" w:rsidP="0066265F">
            <w:pPr>
              <w:spacing w:line="240" w:lineRule="auto"/>
              <w:rPr>
                <w:bdr w:val="nil"/>
              </w:rPr>
            </w:pPr>
            <w:r w:rsidRPr="00FA16C4">
              <w:rPr>
                <w:rFonts w:ascii="Calibri" w:eastAsia="Calibri" w:hAnsi="Calibri" w:cs="Calibri"/>
                <w:sz w:val="20"/>
                <w:bdr w:val="nil"/>
              </w:rPr>
              <w:t>Žák dokáže informovat o své osobě. </w:t>
            </w:r>
          </w:p>
        </w:tc>
      </w:tr>
      <w:tr w:rsidR="00FA16C4" w:rsidRPr="00FA16C4" w14:paraId="0AF296D2" w14:textId="77777777" w:rsidTr="0066265F">
        <w:tc>
          <w:tcPr>
            <w:tcW w:w="1500" w:type="pct"/>
            <w:gridSpan w:val="2"/>
            <w:vMerge/>
            <w:tcBorders>
              <w:top w:val="inset" w:sz="6" w:space="0" w:color="808080"/>
              <w:left w:val="inset" w:sz="6" w:space="0" w:color="808080"/>
              <w:bottom w:val="inset" w:sz="6" w:space="0" w:color="808080"/>
              <w:right w:val="inset" w:sz="6" w:space="0" w:color="808080"/>
            </w:tcBorders>
          </w:tcPr>
          <w:p w14:paraId="1C397604" w14:textId="77777777" w:rsidR="00B227B9" w:rsidRPr="00FA16C4" w:rsidRDefault="00B227B9" w:rsidP="0066265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7141B5" w14:textId="77777777" w:rsidR="00B227B9" w:rsidRPr="00FA16C4" w:rsidRDefault="00B227B9" w:rsidP="0066265F">
            <w:pPr>
              <w:spacing w:line="240" w:lineRule="auto"/>
              <w:rPr>
                <w:bdr w:val="nil"/>
              </w:rPr>
            </w:pPr>
            <w:r w:rsidRPr="00FA16C4">
              <w:rPr>
                <w:rFonts w:ascii="Calibri" w:eastAsia="Calibri" w:hAnsi="Calibri" w:cs="Calibri"/>
                <w:sz w:val="20"/>
                <w:bdr w:val="nil"/>
              </w:rPr>
              <w:t>Žák dokáže reagovat v konfliktních situacích. </w:t>
            </w:r>
          </w:p>
        </w:tc>
      </w:tr>
      <w:tr w:rsidR="00FA16C4" w:rsidRPr="00FA16C4" w14:paraId="25B63FE4" w14:textId="77777777" w:rsidTr="0066265F">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90B681" w14:textId="77777777" w:rsidR="00B227B9" w:rsidRPr="00FA16C4" w:rsidRDefault="00B227B9" w:rsidP="0066265F">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1DDAEEE7"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BDDD2D" w14:textId="77777777" w:rsidR="00B227B9" w:rsidRPr="00FA16C4" w:rsidRDefault="00B227B9" w:rsidP="0066265F">
            <w:pPr>
              <w:spacing w:line="240" w:lineRule="auto"/>
              <w:jc w:val="center"/>
              <w:rPr>
                <w:bdr w:val="nil"/>
              </w:rPr>
            </w:pPr>
            <w:r w:rsidRPr="00FA16C4">
              <w:rPr>
                <w:rFonts w:ascii="Calibri" w:eastAsia="Calibri" w:hAnsi="Calibri" w:cs="Calibri"/>
                <w:sz w:val="20"/>
                <w:bdr w:val="nil"/>
              </w:rPr>
              <w:t>Osobnostní a sociální výchova - Rozvoj schopností poznávání</w:t>
            </w:r>
          </w:p>
        </w:tc>
      </w:tr>
      <w:tr w:rsidR="00FA16C4" w:rsidRPr="00FA16C4" w14:paraId="26157D8E"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BC871" w14:textId="77777777" w:rsidR="00B227B9" w:rsidRPr="00FA16C4" w:rsidRDefault="00B227B9" w:rsidP="0066265F">
            <w:pPr>
              <w:spacing w:line="240" w:lineRule="auto"/>
              <w:jc w:val="center"/>
              <w:rPr>
                <w:bdr w:val="nil"/>
              </w:rPr>
            </w:pPr>
            <w:r w:rsidRPr="00FA16C4">
              <w:rPr>
                <w:rFonts w:ascii="Calibri" w:eastAsia="Calibri" w:hAnsi="Calibri" w:cs="Calibri"/>
                <w:sz w:val="20"/>
                <w:bdr w:val="nil"/>
              </w:rPr>
              <w:t>Osobnostní a sociální výchova - Spolupráce a soutěž</w:t>
            </w:r>
          </w:p>
        </w:tc>
      </w:tr>
      <w:tr w:rsidR="00FA16C4" w:rsidRPr="00FA16C4" w14:paraId="0B9A6B6A"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7E76A5" w14:textId="77777777" w:rsidR="00B227B9" w:rsidRPr="00FA16C4" w:rsidRDefault="00B227B9" w:rsidP="0066265F">
            <w:pPr>
              <w:spacing w:line="240" w:lineRule="auto"/>
              <w:jc w:val="center"/>
              <w:rPr>
                <w:bdr w:val="nil"/>
              </w:rPr>
            </w:pPr>
            <w:r w:rsidRPr="00FA16C4">
              <w:rPr>
                <w:rFonts w:ascii="Calibri" w:eastAsia="Calibri" w:hAnsi="Calibri" w:cs="Calibri"/>
                <w:sz w:val="20"/>
                <w:bdr w:val="nil"/>
              </w:rPr>
              <w:t>Osobnostní a sociální výchova - Řešení problémů a rozhodovací dovednosti</w:t>
            </w:r>
          </w:p>
        </w:tc>
      </w:tr>
      <w:tr w:rsidR="00FA16C4" w:rsidRPr="00FA16C4" w14:paraId="26EF6233"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78252" w14:textId="77777777" w:rsidR="00B227B9" w:rsidRPr="00FA16C4" w:rsidRDefault="00B227B9" w:rsidP="0066265F">
            <w:pPr>
              <w:spacing w:line="240" w:lineRule="auto"/>
              <w:jc w:val="center"/>
              <w:rPr>
                <w:bdr w:val="nil"/>
              </w:rPr>
            </w:pPr>
            <w:r w:rsidRPr="00FA16C4">
              <w:rPr>
                <w:rFonts w:ascii="Calibri" w:eastAsia="Calibri" w:hAnsi="Calibri" w:cs="Calibri"/>
                <w:sz w:val="20"/>
                <w:bdr w:val="nil"/>
              </w:rPr>
              <w:t>Osobnostní a sociální výchova - Sebepoznání a sebepojetí</w:t>
            </w:r>
          </w:p>
        </w:tc>
      </w:tr>
      <w:tr w:rsidR="00FA16C4" w:rsidRPr="00FA16C4" w14:paraId="66CB289D"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971345" w14:textId="77777777" w:rsidR="00B227B9" w:rsidRPr="00FA16C4" w:rsidRDefault="00B227B9" w:rsidP="0066265F">
            <w:pPr>
              <w:spacing w:line="240" w:lineRule="auto"/>
              <w:jc w:val="center"/>
              <w:rPr>
                <w:bdr w:val="nil"/>
              </w:rPr>
            </w:pPr>
            <w:r w:rsidRPr="00FA16C4">
              <w:rPr>
                <w:rFonts w:ascii="Calibri" w:eastAsia="Calibri" w:hAnsi="Calibri" w:cs="Calibri"/>
                <w:sz w:val="20"/>
                <w:bdr w:val="nil"/>
              </w:rPr>
              <w:t>Osobnostní a sociální výchova - Mezilidské vztahy</w:t>
            </w:r>
          </w:p>
        </w:tc>
      </w:tr>
      <w:tr w:rsidR="00FA16C4" w:rsidRPr="00FA16C4" w14:paraId="695ED7A5"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E1F41E" w14:textId="77777777" w:rsidR="00B227B9" w:rsidRPr="00FA16C4" w:rsidRDefault="00B227B9" w:rsidP="0066265F">
            <w:pPr>
              <w:spacing w:line="240" w:lineRule="auto"/>
              <w:jc w:val="center"/>
              <w:rPr>
                <w:bdr w:val="nil"/>
              </w:rPr>
            </w:pPr>
            <w:r w:rsidRPr="00FA16C4">
              <w:rPr>
                <w:rFonts w:ascii="Calibri" w:eastAsia="Calibri" w:hAnsi="Calibri" w:cs="Calibri"/>
                <w:sz w:val="20"/>
                <w:bdr w:val="nil"/>
              </w:rPr>
              <w:t>Environmentální výchova - Člověk a životní prostředí</w:t>
            </w:r>
          </w:p>
        </w:tc>
      </w:tr>
      <w:tr w:rsidR="00FA16C4" w:rsidRPr="00FA16C4" w14:paraId="39DCC664"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83D058" w14:textId="77777777" w:rsidR="00B227B9" w:rsidRPr="00FA16C4" w:rsidRDefault="00B227B9" w:rsidP="0066265F">
            <w:pPr>
              <w:spacing w:line="240" w:lineRule="auto"/>
              <w:jc w:val="center"/>
              <w:rPr>
                <w:bdr w:val="nil"/>
              </w:rPr>
            </w:pPr>
            <w:r w:rsidRPr="00FA16C4">
              <w:rPr>
                <w:rFonts w:ascii="Calibri" w:eastAsia="Calibri" w:hAnsi="Calibri" w:cs="Calibri"/>
                <w:sz w:val="20"/>
                <w:bdr w:val="nil"/>
              </w:rPr>
              <w:t>Výchova k myšlení v evropských a globálních souvislostech - Evropa a svět nás zajímá</w:t>
            </w:r>
          </w:p>
        </w:tc>
      </w:tr>
      <w:tr w:rsidR="00FA16C4" w:rsidRPr="00FA16C4" w14:paraId="3BB60016"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B3BF12" w14:textId="77777777" w:rsidR="00B227B9" w:rsidRPr="00FA16C4" w:rsidRDefault="00B227B9" w:rsidP="0066265F">
            <w:pPr>
              <w:spacing w:line="240" w:lineRule="auto"/>
              <w:jc w:val="center"/>
              <w:rPr>
                <w:bdr w:val="nil"/>
              </w:rPr>
            </w:pPr>
            <w:r w:rsidRPr="00FA16C4">
              <w:rPr>
                <w:rFonts w:ascii="Calibri" w:eastAsia="Calibri" w:hAnsi="Calibri" w:cs="Calibri"/>
                <w:sz w:val="20"/>
                <w:bdr w:val="nil"/>
              </w:rPr>
              <w:t>Environmentální výchova - Ekosystémy</w:t>
            </w:r>
          </w:p>
        </w:tc>
      </w:tr>
      <w:tr w:rsidR="00FA16C4" w:rsidRPr="00FA16C4" w14:paraId="171D5AA8"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2E3112" w14:textId="77777777" w:rsidR="00B227B9" w:rsidRPr="00FA16C4" w:rsidRDefault="00B227B9" w:rsidP="0066265F">
            <w:pPr>
              <w:spacing w:line="240" w:lineRule="auto"/>
              <w:jc w:val="center"/>
              <w:rPr>
                <w:bdr w:val="nil"/>
              </w:rPr>
            </w:pPr>
            <w:r w:rsidRPr="00FA16C4">
              <w:rPr>
                <w:rFonts w:ascii="Calibri" w:eastAsia="Calibri" w:hAnsi="Calibri" w:cs="Calibri"/>
                <w:sz w:val="20"/>
                <w:bdr w:val="nil"/>
              </w:rPr>
              <w:t>Environmentální výchova - Lidské aktivity a problémy životního prostředí</w:t>
            </w:r>
          </w:p>
        </w:tc>
      </w:tr>
      <w:tr w:rsidR="00FA16C4" w:rsidRPr="00FA16C4" w14:paraId="0DE85F2E"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2B8DB6" w14:textId="77777777" w:rsidR="00B227B9" w:rsidRPr="00FA16C4" w:rsidRDefault="00B227B9" w:rsidP="0066265F">
            <w:pPr>
              <w:spacing w:line="240" w:lineRule="auto"/>
              <w:jc w:val="center"/>
              <w:rPr>
                <w:bdr w:val="nil"/>
              </w:rPr>
            </w:pPr>
            <w:r w:rsidRPr="00FA16C4">
              <w:rPr>
                <w:rFonts w:ascii="Calibri" w:eastAsia="Calibri" w:hAnsi="Calibri" w:cs="Calibri"/>
                <w:sz w:val="20"/>
                <w:bdr w:val="nil"/>
              </w:rPr>
              <w:t>Mediální výchova - kritické čtení a vnímání mediálních sdělení</w:t>
            </w:r>
          </w:p>
        </w:tc>
      </w:tr>
      <w:tr w:rsidR="00FA16C4" w:rsidRPr="00FA16C4" w14:paraId="338E9B2A"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9815F2" w14:textId="77777777" w:rsidR="00B227B9" w:rsidRPr="00FA16C4" w:rsidRDefault="00B227B9" w:rsidP="0066265F">
            <w:pPr>
              <w:spacing w:line="240" w:lineRule="auto"/>
              <w:jc w:val="center"/>
              <w:rPr>
                <w:bdr w:val="nil"/>
              </w:rPr>
            </w:pPr>
            <w:r w:rsidRPr="00FA16C4">
              <w:rPr>
                <w:rFonts w:ascii="Calibri" w:eastAsia="Calibri" w:hAnsi="Calibri" w:cs="Calibri"/>
                <w:sz w:val="20"/>
                <w:bdr w:val="nil"/>
              </w:rPr>
              <w:t>Mediální výchova - interpretace vztahu mediálních sdělení a reality</w:t>
            </w:r>
          </w:p>
        </w:tc>
      </w:tr>
      <w:tr w:rsidR="00FA16C4" w:rsidRPr="00FA16C4" w14:paraId="2E155558"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36138" w14:textId="77777777" w:rsidR="00B227B9" w:rsidRPr="00FA16C4" w:rsidRDefault="00B227B9" w:rsidP="0066265F">
            <w:pPr>
              <w:spacing w:line="240" w:lineRule="auto"/>
              <w:jc w:val="center"/>
              <w:rPr>
                <w:bdr w:val="nil"/>
              </w:rPr>
            </w:pPr>
            <w:r w:rsidRPr="00FA16C4">
              <w:rPr>
                <w:rFonts w:ascii="Calibri" w:eastAsia="Calibri" w:hAnsi="Calibri" w:cs="Calibri"/>
                <w:sz w:val="20"/>
                <w:bdr w:val="nil"/>
              </w:rPr>
              <w:t>Výchova demokratického občana - Občanská společnost a škola</w:t>
            </w:r>
          </w:p>
        </w:tc>
      </w:tr>
      <w:tr w:rsidR="00FA16C4" w:rsidRPr="00FA16C4" w14:paraId="2ACE207F"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7ED10" w14:textId="77777777" w:rsidR="00B227B9" w:rsidRPr="00FA16C4" w:rsidRDefault="00B227B9" w:rsidP="0066265F">
            <w:pPr>
              <w:spacing w:line="240" w:lineRule="auto"/>
              <w:jc w:val="center"/>
              <w:rPr>
                <w:bdr w:val="nil"/>
              </w:rPr>
            </w:pPr>
            <w:r w:rsidRPr="00FA16C4">
              <w:rPr>
                <w:rFonts w:ascii="Calibri" w:eastAsia="Calibri" w:hAnsi="Calibri" w:cs="Calibri"/>
                <w:sz w:val="20"/>
                <w:bdr w:val="nil"/>
              </w:rPr>
              <w:t>Environmentální výchova - Vztah člověka k prostředí</w:t>
            </w:r>
          </w:p>
        </w:tc>
      </w:tr>
      <w:tr w:rsidR="00FA16C4" w:rsidRPr="00FA16C4" w14:paraId="55BD6DF1"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C16145" w14:textId="77777777" w:rsidR="00B227B9" w:rsidRPr="00FA16C4" w:rsidRDefault="00B227B9" w:rsidP="0066265F">
            <w:pPr>
              <w:spacing w:line="240" w:lineRule="auto"/>
              <w:jc w:val="center"/>
              <w:rPr>
                <w:bdr w:val="nil"/>
              </w:rPr>
            </w:pPr>
            <w:r w:rsidRPr="00FA16C4">
              <w:rPr>
                <w:rFonts w:ascii="Calibri" w:eastAsia="Calibri" w:hAnsi="Calibri" w:cs="Calibri"/>
                <w:sz w:val="20"/>
                <w:bdr w:val="nil"/>
              </w:rPr>
              <w:t>Mediální výchova - stavba mediálních sdělení</w:t>
            </w:r>
          </w:p>
        </w:tc>
      </w:tr>
      <w:tr w:rsidR="00FA16C4" w:rsidRPr="00FA16C4" w14:paraId="40EDE50A"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F9ED9" w14:textId="77777777" w:rsidR="00B227B9" w:rsidRPr="00FA16C4" w:rsidRDefault="00B227B9" w:rsidP="0066265F">
            <w:pPr>
              <w:spacing w:line="240" w:lineRule="auto"/>
              <w:jc w:val="center"/>
              <w:rPr>
                <w:bdr w:val="nil"/>
              </w:rPr>
            </w:pPr>
            <w:r w:rsidRPr="00FA16C4">
              <w:rPr>
                <w:rFonts w:ascii="Calibri" w:eastAsia="Calibri" w:hAnsi="Calibri" w:cs="Calibri"/>
                <w:sz w:val="20"/>
                <w:bdr w:val="nil"/>
              </w:rPr>
              <w:t>Výchova demokratického občana - Občan, občanská společnost a stát</w:t>
            </w:r>
          </w:p>
        </w:tc>
      </w:tr>
    </w:tbl>
    <w:p w14:paraId="0178944B" w14:textId="77777777" w:rsidR="00B227B9" w:rsidRPr="00FA16C4" w:rsidRDefault="00B227B9" w:rsidP="00B227B9">
      <w:pPr>
        <w:rPr>
          <w:bdr w:val="nil"/>
        </w:rPr>
      </w:pPr>
      <w:r w:rsidRPr="00FA16C4">
        <w:rPr>
          <w:bdr w:val="nil"/>
        </w:rPr>
        <w:t>   </w:t>
      </w:r>
    </w:p>
    <w:p w14:paraId="09DDA4B1" w14:textId="77777777" w:rsidR="00B227B9" w:rsidRPr="00FA16C4" w:rsidRDefault="00B227B9">
      <w:pPr>
        <w:rPr>
          <w:bdr w:val="nil"/>
        </w:rPr>
      </w:pPr>
    </w:p>
    <w:p w14:paraId="1DBC7858" w14:textId="21FFA1DA" w:rsidR="005E222D" w:rsidRPr="00FA16C4" w:rsidRDefault="005E222D" w:rsidP="00E03E6E">
      <w:pPr>
        <w:pStyle w:val="Nadpis3"/>
        <w:rPr>
          <w:bdr w:val="nil"/>
        </w:rPr>
      </w:pPr>
      <w:bookmarkStart w:id="50" w:name="_Toc187902126"/>
      <w:r w:rsidRPr="00FA16C4">
        <w:rPr>
          <w:bdr w:val="nil"/>
        </w:rPr>
        <w:lastRenderedPageBreak/>
        <w:t xml:space="preserve">Konverzace v </w:t>
      </w:r>
      <w:r>
        <w:rPr>
          <w:bdr w:val="nil"/>
        </w:rPr>
        <w:t>NJ</w:t>
      </w:r>
      <w:bookmarkEnd w:id="50"/>
      <w:r w:rsidRPr="00FA16C4">
        <w:rPr>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68"/>
        <w:gridCol w:w="1770"/>
        <w:gridCol w:w="1235"/>
        <w:gridCol w:w="2374"/>
        <w:gridCol w:w="971"/>
      </w:tblGrid>
      <w:tr w:rsidR="005E222D" w:rsidRPr="00FA16C4" w14:paraId="7FF6CD41" w14:textId="77777777" w:rsidTr="005E222D">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617FA4" w14:textId="77777777" w:rsidR="005E222D" w:rsidRPr="00FA16C4" w:rsidRDefault="005E222D" w:rsidP="005E222D">
            <w:pPr>
              <w:keepNext/>
              <w:shd w:val="clear" w:color="auto" w:fill="9CC2E5"/>
              <w:spacing w:line="240" w:lineRule="auto"/>
              <w:jc w:val="center"/>
              <w:rPr>
                <w:bdr w:val="nil"/>
              </w:rPr>
            </w:pPr>
            <w:r w:rsidRPr="00FA16C4">
              <w:rPr>
                <w:rFonts w:ascii="Calibri" w:eastAsia="Calibri" w:hAnsi="Calibri" w:cs="Calibri"/>
                <w:b/>
                <w:bCs/>
                <w:bdr w:val="nil"/>
              </w:rPr>
              <w:t>Počet vyučovacích hodin za týden – G8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6A8ED8" w14:textId="77777777" w:rsidR="005E222D" w:rsidRPr="00FA16C4" w:rsidRDefault="005E222D" w:rsidP="005E222D">
            <w:pPr>
              <w:keepNext/>
              <w:shd w:val="clear" w:color="auto" w:fill="9CC2E5"/>
              <w:spacing w:line="240" w:lineRule="auto"/>
              <w:jc w:val="center"/>
              <w:rPr>
                <w:bdr w:val="nil"/>
              </w:rPr>
            </w:pPr>
            <w:r w:rsidRPr="00FA16C4">
              <w:rPr>
                <w:rFonts w:eastAsia="Calibri" w:cs="Calibri"/>
                <w:b/>
                <w:bCs/>
                <w:bdr w:val="nil"/>
              </w:rPr>
              <w:t>Celkem</w:t>
            </w:r>
          </w:p>
        </w:tc>
      </w:tr>
      <w:tr w:rsidR="005E222D" w:rsidRPr="00940A86" w14:paraId="7702AF94" w14:textId="77777777" w:rsidTr="005E222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2D402F" w14:textId="77777777" w:rsidR="005E222D" w:rsidRPr="00FA16C4" w:rsidRDefault="005E222D" w:rsidP="005E222D">
            <w:pPr>
              <w:keepNext/>
              <w:shd w:val="clear" w:color="auto" w:fill="DEEAF6"/>
              <w:spacing w:line="240" w:lineRule="auto"/>
              <w:jc w:val="center"/>
              <w:rPr>
                <w:bdr w:val="nil"/>
              </w:rPr>
            </w:pPr>
            <w:r w:rsidRPr="00FA16C4">
              <w:rPr>
                <w:bdr w:val="nil"/>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04116E" w14:textId="77777777" w:rsidR="005E222D" w:rsidRPr="00FA16C4" w:rsidRDefault="005E222D" w:rsidP="005E222D">
            <w:pPr>
              <w:keepNext/>
              <w:shd w:val="clear" w:color="auto" w:fill="DEEAF6"/>
              <w:spacing w:line="240" w:lineRule="auto"/>
              <w:jc w:val="center"/>
              <w:rPr>
                <w:bdr w:val="nil"/>
              </w:rPr>
            </w:pPr>
            <w:r w:rsidRPr="00FA16C4">
              <w:rPr>
                <w:bdr w:val="nil"/>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1D984E" w14:textId="77777777" w:rsidR="005E222D" w:rsidRPr="00FA16C4" w:rsidRDefault="005E222D" w:rsidP="005E222D">
            <w:pPr>
              <w:keepNext/>
              <w:shd w:val="clear" w:color="auto" w:fill="DEEAF6"/>
              <w:spacing w:line="240" w:lineRule="auto"/>
              <w:jc w:val="center"/>
              <w:rPr>
                <w:bdr w:val="nil"/>
              </w:rPr>
            </w:pPr>
            <w:r w:rsidRPr="00FA16C4">
              <w:rPr>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68BF2D" w14:textId="77777777" w:rsidR="005E222D" w:rsidRPr="00940A86" w:rsidRDefault="005E222D" w:rsidP="005E222D">
            <w:pPr>
              <w:keepNext/>
              <w:shd w:val="clear" w:color="auto" w:fill="DEEAF6"/>
              <w:spacing w:line="240" w:lineRule="auto"/>
              <w:jc w:val="center"/>
              <w:rPr>
                <w:bdr w:val="nil"/>
              </w:rPr>
            </w:pPr>
            <w:r w:rsidRPr="00940A86">
              <w:rPr>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677B0F31" w14:textId="77777777" w:rsidR="005E222D" w:rsidRPr="00940A86" w:rsidRDefault="005E222D" w:rsidP="005E222D"/>
        </w:tc>
      </w:tr>
      <w:tr w:rsidR="005E222D" w:rsidRPr="00940A86" w14:paraId="5BE6D2AE" w14:textId="77777777" w:rsidTr="005E222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16A65E" w14:textId="77777777" w:rsidR="005E222D" w:rsidRPr="00FA16C4" w:rsidRDefault="005E222D" w:rsidP="005E222D">
            <w:pPr>
              <w:keepNext/>
              <w:spacing w:line="240" w:lineRule="auto"/>
              <w:jc w:val="center"/>
              <w:rPr>
                <w:bdr w:val="nil"/>
              </w:rPr>
            </w:pPr>
            <w:r w:rsidRPr="00FA16C4">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F949AE" w14:textId="045EECBA" w:rsidR="005E222D" w:rsidRPr="00FA16C4" w:rsidRDefault="005E222D" w:rsidP="005E222D">
            <w:pPr>
              <w:keepNext/>
              <w:spacing w:line="240" w:lineRule="auto"/>
              <w:jc w:val="center"/>
              <w:rPr>
                <w:bdr w:val="nil"/>
              </w:rPr>
            </w:pPr>
            <w:r>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8C5067" w14:textId="77777777" w:rsidR="005E222D" w:rsidRPr="00FA16C4" w:rsidRDefault="005E222D" w:rsidP="005E222D">
            <w:pPr>
              <w:keepNext/>
              <w:spacing w:line="240" w:lineRule="auto"/>
              <w:jc w:val="center"/>
              <w:rPr>
                <w:bdr w:val="nil"/>
              </w:rPr>
            </w:pPr>
            <w:r w:rsidRPr="00FA16C4">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58876" w14:textId="77777777" w:rsidR="005E222D" w:rsidRPr="00940A86" w:rsidRDefault="005E222D" w:rsidP="005E222D">
            <w:pPr>
              <w:keepNext/>
              <w:spacing w:line="240" w:lineRule="auto"/>
              <w:jc w:val="center"/>
              <w:rPr>
                <w:bdr w:val="nil"/>
              </w:rPr>
            </w:pPr>
            <w:r w:rsidRPr="00940A86">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0F93F" w14:textId="78DE1956" w:rsidR="005E222D" w:rsidRPr="00940A86" w:rsidRDefault="005E222D" w:rsidP="005E222D">
            <w:pPr>
              <w:keepNext/>
              <w:spacing w:line="240" w:lineRule="auto"/>
              <w:jc w:val="center"/>
              <w:rPr>
                <w:bdr w:val="nil"/>
              </w:rPr>
            </w:pPr>
            <w:r>
              <w:rPr>
                <w:rFonts w:eastAsia="Calibri" w:cs="Calibri"/>
                <w:bdr w:val="nil"/>
              </w:rPr>
              <w:t>1</w:t>
            </w:r>
            <w:r w:rsidRPr="00940A86">
              <w:rPr>
                <w:rFonts w:eastAsia="Calibri" w:cs="Calibri"/>
                <w:bdr w:val="nil"/>
              </w:rPr>
              <w:t xml:space="preserve"> + 1n</w:t>
            </w:r>
          </w:p>
        </w:tc>
      </w:tr>
      <w:tr w:rsidR="005E222D" w:rsidRPr="00940A86" w14:paraId="1BB940C9" w14:textId="77777777" w:rsidTr="005E222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D5386" w14:textId="00B0FB90" w:rsidR="005E222D" w:rsidRPr="00FA16C4" w:rsidRDefault="005E222D" w:rsidP="005E222D">
            <w:pPr>
              <w:spacing w:line="240" w:lineRule="auto"/>
              <w:jc w:val="center"/>
              <w:rPr>
                <w:bdr w:val="nil"/>
              </w:rPr>
            </w:pPr>
            <w:r>
              <w:rPr>
                <w:rFonts w:eastAsia="Calibri" w:cs="Calibri"/>
                <w:bdr w:val="nil"/>
              </w:rPr>
              <w:t>Voliteln</w:t>
            </w:r>
            <w:r w:rsidRPr="00FA16C4">
              <w:rPr>
                <w:rFonts w:eastAsia="Calibri" w:cs="Calibri"/>
                <w:bdr w:val="nil"/>
              </w:rPr>
              <w:t>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EA0E41" w14:textId="48AC4CFC" w:rsidR="005E222D" w:rsidRPr="00FA16C4" w:rsidRDefault="005E222D" w:rsidP="005E222D">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318D88" w14:textId="77777777" w:rsidR="005E222D" w:rsidRPr="00FA16C4" w:rsidRDefault="005E222D" w:rsidP="005E222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F83E8" w14:textId="77777777" w:rsidR="005E222D" w:rsidRPr="00940A86" w:rsidRDefault="005E222D" w:rsidP="005E222D">
            <w:pPr>
              <w:spacing w:line="240" w:lineRule="auto"/>
              <w:jc w:val="center"/>
              <w:rPr>
                <w:bdr w:val="nil"/>
              </w:rPr>
            </w:pPr>
            <w:r w:rsidRPr="00940A86">
              <w:rPr>
                <w:rFonts w:eastAsia="Calibri" w:cs="Calibri"/>
                <w:bdr w:val="nil"/>
              </w:rPr>
              <w:t> 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444287" w14:textId="77777777" w:rsidR="005E222D" w:rsidRPr="00940A86" w:rsidRDefault="005E222D" w:rsidP="005E222D"/>
        </w:tc>
      </w:tr>
    </w:tbl>
    <w:p w14:paraId="2CF72FB8" w14:textId="77777777" w:rsidR="005E222D" w:rsidRPr="00FA16C4" w:rsidRDefault="005E222D" w:rsidP="005E222D">
      <w:pPr>
        <w:rPr>
          <w:bdr w:val="nil"/>
        </w:rPr>
      </w:pPr>
      <w:r w:rsidRPr="00FA16C4">
        <w:rPr>
          <w:bdr w:val="nil"/>
        </w:rPr>
        <w:t>   </w:t>
      </w:r>
    </w:p>
    <w:p w14:paraId="21EE7160" w14:textId="77777777" w:rsidR="005E222D" w:rsidRPr="00FA16C4" w:rsidRDefault="005E222D" w:rsidP="005E222D">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8"/>
      </w:tblGrid>
      <w:tr w:rsidR="005E222D" w:rsidRPr="00FA16C4" w14:paraId="4EE39B4A" w14:textId="77777777" w:rsidTr="005E222D">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8026F2" w14:textId="77777777" w:rsidR="005E222D" w:rsidRPr="00FA16C4" w:rsidRDefault="005E222D" w:rsidP="005E222D">
            <w:pPr>
              <w:keepNext/>
              <w:shd w:val="clear" w:color="auto" w:fill="9CC2E5"/>
              <w:spacing w:line="240" w:lineRule="auto"/>
              <w:jc w:val="left"/>
              <w:rPr>
                <w:bdr w:val="nil"/>
              </w:rPr>
            </w:pPr>
            <w:r w:rsidRPr="00FA16C4">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62FF28" w14:textId="77777777" w:rsidR="005E222D" w:rsidRPr="00FA16C4" w:rsidRDefault="005E222D" w:rsidP="005E222D">
            <w:pPr>
              <w:keepNext/>
              <w:shd w:val="clear" w:color="auto" w:fill="9CC2E5"/>
              <w:spacing w:line="240" w:lineRule="auto"/>
              <w:jc w:val="center"/>
              <w:rPr>
                <w:bdr w:val="nil"/>
              </w:rPr>
            </w:pPr>
            <w:r w:rsidRPr="00FA16C4">
              <w:rPr>
                <w:rFonts w:eastAsia="Calibri" w:cs="Calibri"/>
                <w:bdr w:val="nil"/>
              </w:rPr>
              <w:t>Konverzace v Aj</w:t>
            </w:r>
          </w:p>
        </w:tc>
      </w:tr>
      <w:tr w:rsidR="005E222D" w:rsidRPr="00FA16C4" w14:paraId="2791BCBA" w14:textId="77777777" w:rsidTr="005E222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C9462B" w14:textId="77777777" w:rsidR="005E222D" w:rsidRPr="00FA16C4" w:rsidRDefault="005E222D" w:rsidP="005E222D">
            <w:pPr>
              <w:shd w:val="clear" w:color="auto" w:fill="DEEAF6"/>
              <w:spacing w:line="240" w:lineRule="auto"/>
              <w:jc w:val="left"/>
              <w:rPr>
                <w:bdr w:val="nil"/>
              </w:rPr>
            </w:pPr>
            <w:r w:rsidRPr="00FA16C4">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95A2C2" w14:textId="77777777" w:rsidR="005E222D" w:rsidRPr="00FA16C4" w:rsidRDefault="005E222D" w:rsidP="005E222D">
            <w:pPr>
              <w:spacing w:line="240" w:lineRule="auto"/>
              <w:jc w:val="left"/>
              <w:rPr>
                <w:bdr w:val="nil"/>
              </w:rPr>
            </w:pPr>
            <w:r w:rsidRPr="00FA16C4">
              <w:rPr>
                <w:rFonts w:eastAsia="Calibri" w:cs="Calibri"/>
                <w:bdr w:val="nil"/>
              </w:rPr>
              <w:t>Jazyk a jazyková komunikace</w:t>
            </w:r>
          </w:p>
        </w:tc>
      </w:tr>
      <w:tr w:rsidR="005E222D" w:rsidRPr="00FA16C4" w14:paraId="1990493B" w14:textId="77777777" w:rsidTr="005E222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01F3A7" w14:textId="77777777" w:rsidR="005E222D" w:rsidRPr="00FA16C4" w:rsidRDefault="005E222D" w:rsidP="005E222D">
            <w:pPr>
              <w:shd w:val="clear" w:color="auto" w:fill="DEEAF6"/>
              <w:spacing w:line="240" w:lineRule="auto"/>
              <w:jc w:val="left"/>
              <w:rPr>
                <w:bdr w:val="nil"/>
              </w:rPr>
            </w:pPr>
            <w:r w:rsidRPr="00FA16C4">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ED1D77" w14:textId="53E9EB01" w:rsidR="005E222D" w:rsidRPr="00FA16C4" w:rsidRDefault="005E222D" w:rsidP="005E222D">
            <w:pPr>
              <w:spacing w:line="240" w:lineRule="auto"/>
              <w:rPr>
                <w:bdr w:val="nil"/>
              </w:rPr>
            </w:pPr>
            <w:r>
              <w:rPr>
                <w:rFonts w:eastAsia="Calibri" w:cs="Calibri"/>
                <w:bdr w:val="nil"/>
              </w:rPr>
              <w:t xml:space="preserve">Předmět je zpravidla vyučován rodilým mluvčím cílového jazyka. </w:t>
            </w:r>
            <w:r w:rsidRPr="00FA16C4">
              <w:rPr>
                <w:rFonts w:eastAsia="Calibri" w:cs="Calibri"/>
                <w:bdr w:val="nil"/>
              </w:rPr>
              <w:t>Cílem předmětu je osvojení si produktivních jazykových dovedností pro komunikaci v běžných životních situacích, rozšíření slovní zásoby a běžné frazeologie, dále pak také vědomostí o okolním světě v globálním měřítku pomocí reálií.  Rozvíjí se zejména samostatný ústní projev a interakční dovednosti žáka. Náplní učiva jsou všeobecná konverzační témata a běžné komunikační situace stejně jako témata specifická, která se zaměřují na naše reálie a reálie anglicky mluvících zemí. </w:t>
            </w:r>
          </w:p>
        </w:tc>
      </w:tr>
      <w:tr w:rsidR="005E222D" w:rsidRPr="00FA16C4" w14:paraId="62C2EF3E" w14:textId="77777777" w:rsidTr="005E222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561E98" w14:textId="77777777" w:rsidR="005E222D" w:rsidRPr="00FA16C4" w:rsidRDefault="005E222D" w:rsidP="005E222D">
            <w:pPr>
              <w:shd w:val="clear" w:color="auto" w:fill="DEEAF6"/>
              <w:spacing w:line="240" w:lineRule="auto"/>
              <w:jc w:val="left"/>
              <w:rPr>
                <w:bdr w:val="nil"/>
              </w:rPr>
            </w:pPr>
            <w:r w:rsidRPr="00FA16C4">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E095F8" w14:textId="77777777" w:rsidR="005E222D" w:rsidRPr="00FA16C4" w:rsidRDefault="005E222D" w:rsidP="005E222D">
            <w:pPr>
              <w:spacing w:line="240" w:lineRule="auto"/>
              <w:jc w:val="left"/>
              <w:rPr>
                <w:bdr w:val="nil"/>
              </w:rPr>
            </w:pPr>
            <w:r w:rsidRPr="00FA16C4">
              <w:rPr>
                <w:rFonts w:eastAsia="Calibri" w:cs="Calibri"/>
                <w:bdr w:val="nil"/>
              </w:rPr>
              <w:t>Hodinová dotace předmětu se řídí učebním plánem. Výuka probíhá s využitím klasických tříd, jazykových učeben i multimediální učebny (prostředí je podle potřeby přizpůsobováno potřebám konverzace – rozmístění lavic a židlí, např. uspořádání do kruhu).</w:t>
            </w:r>
          </w:p>
          <w:p w14:paraId="03E62264" w14:textId="77777777" w:rsidR="005E222D" w:rsidRPr="00FA16C4" w:rsidRDefault="005E222D" w:rsidP="005E222D">
            <w:pPr>
              <w:spacing w:line="240" w:lineRule="auto"/>
              <w:jc w:val="left"/>
              <w:rPr>
                <w:bdr w:val="nil"/>
              </w:rPr>
            </w:pPr>
            <w:r w:rsidRPr="00FA16C4">
              <w:rPr>
                <w:rFonts w:eastAsia="Calibri" w:cs="Calibri"/>
                <w:bdr w:val="nil"/>
              </w:rPr>
              <w:t>Žáci mají možnost účastnit se divadelních představení v angličtině, cest do Velké Británie a dalších evropských států.</w:t>
            </w:r>
          </w:p>
          <w:p w14:paraId="2EC1FAE5" w14:textId="77777777" w:rsidR="005E222D" w:rsidRPr="00FA16C4" w:rsidRDefault="005E222D" w:rsidP="005E222D">
            <w:pPr>
              <w:spacing w:line="240" w:lineRule="auto"/>
              <w:jc w:val="left"/>
              <w:rPr>
                <w:bdr w:val="nil"/>
              </w:rPr>
            </w:pPr>
            <w:r w:rsidRPr="00FA16C4">
              <w:rPr>
                <w:rFonts w:eastAsia="Calibri" w:cs="Calibri"/>
                <w:bdr w:val="nil"/>
              </w:rPr>
              <w:t>Do výuky jsou zařazena průřezová témata (osobnostní a sociální výchova, výchova k myšlení v evropských a globálních souvislostech, multikulturní výchova, environmentální výchova, mediální výchova).</w:t>
            </w:r>
          </w:p>
        </w:tc>
      </w:tr>
      <w:tr w:rsidR="005E222D" w:rsidRPr="00FA16C4" w14:paraId="2868C786" w14:textId="77777777" w:rsidTr="005E222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61055F" w14:textId="77777777" w:rsidR="005E222D" w:rsidRPr="00FA16C4" w:rsidRDefault="005E222D" w:rsidP="005E222D">
            <w:pPr>
              <w:shd w:val="clear" w:color="auto" w:fill="DEEAF6"/>
              <w:spacing w:line="240" w:lineRule="auto"/>
              <w:jc w:val="left"/>
              <w:rPr>
                <w:bdr w:val="nil"/>
              </w:rPr>
            </w:pPr>
            <w:r w:rsidRPr="00FA16C4">
              <w:rPr>
                <w:rFonts w:eastAsia="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80447" w14:textId="77777777" w:rsidR="005E222D" w:rsidRPr="00FA16C4" w:rsidRDefault="005E222D" w:rsidP="005E222D">
            <w:pPr>
              <w:numPr>
                <w:ilvl w:val="0"/>
                <w:numId w:val="16"/>
              </w:numPr>
              <w:spacing w:line="240" w:lineRule="auto"/>
              <w:jc w:val="left"/>
              <w:rPr>
                <w:bdr w:val="nil"/>
              </w:rPr>
            </w:pPr>
            <w:r w:rsidRPr="00FA16C4">
              <w:rPr>
                <w:rFonts w:eastAsia="Calibri" w:cs="Calibri"/>
                <w:bdr w:val="nil"/>
              </w:rPr>
              <w:t>Cizí jazyk</w:t>
            </w:r>
          </w:p>
        </w:tc>
      </w:tr>
      <w:tr w:rsidR="005E222D" w:rsidRPr="00FA16C4" w14:paraId="50026A43" w14:textId="77777777" w:rsidTr="005E222D">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56BB2E34" w14:textId="77777777" w:rsidR="005E222D" w:rsidRPr="00FA16C4" w:rsidRDefault="005E222D" w:rsidP="005E222D">
            <w:pPr>
              <w:shd w:val="clear" w:color="auto" w:fill="DEEAF6"/>
              <w:spacing w:line="240" w:lineRule="auto"/>
              <w:jc w:val="left"/>
              <w:rPr>
                <w:bdr w:val="nil"/>
              </w:rPr>
            </w:pPr>
            <w:r w:rsidRPr="00FA16C4">
              <w:rPr>
                <w:rFonts w:eastAsia="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E86884" w14:textId="77777777" w:rsidR="005E222D" w:rsidRPr="00FA16C4" w:rsidRDefault="005E222D" w:rsidP="005E222D">
            <w:pPr>
              <w:spacing w:line="240" w:lineRule="auto"/>
              <w:jc w:val="left"/>
              <w:rPr>
                <w:bdr w:val="nil"/>
              </w:rPr>
            </w:pPr>
            <w:r w:rsidRPr="00FA16C4">
              <w:rPr>
                <w:rFonts w:eastAsia="Calibri" w:cs="Calibri"/>
                <w:b/>
                <w:bCs/>
                <w:bdr w:val="nil"/>
              </w:rPr>
              <w:t>Kompetence k řešení problémů:</w:t>
            </w:r>
          </w:p>
          <w:p w14:paraId="1FFE71D0" w14:textId="77777777" w:rsidR="005E222D" w:rsidRPr="00FA16C4" w:rsidRDefault="005E222D" w:rsidP="005E222D">
            <w:pPr>
              <w:spacing w:line="240" w:lineRule="auto"/>
              <w:jc w:val="left"/>
              <w:rPr>
                <w:bdr w:val="nil"/>
              </w:rPr>
            </w:pPr>
            <w:r w:rsidRPr="00FA16C4">
              <w:rPr>
                <w:rFonts w:eastAsia="Calibri" w:cs="Calibri"/>
                <w:bdr w:val="nil"/>
              </w:rPr>
              <w:t>• Žáci jsou vedeni k samostatnému uvažování a řešení problému.</w:t>
            </w:r>
          </w:p>
          <w:p w14:paraId="7F60F494" w14:textId="77777777" w:rsidR="005E222D" w:rsidRPr="00FA16C4" w:rsidRDefault="005E222D" w:rsidP="005E222D">
            <w:pPr>
              <w:spacing w:line="240" w:lineRule="auto"/>
              <w:jc w:val="left"/>
              <w:rPr>
                <w:bdr w:val="nil"/>
              </w:rPr>
            </w:pPr>
            <w:r w:rsidRPr="00FA16C4">
              <w:rPr>
                <w:rFonts w:eastAsia="Calibri" w:cs="Calibri"/>
                <w:bdr w:val="nil"/>
              </w:rPr>
              <w:t>• Žákům jsou předkládány náměty k řešení problémů, kde mohou aplikovat známé a osvědčené postupy řešení.</w:t>
            </w:r>
          </w:p>
          <w:p w14:paraId="4593BE90" w14:textId="77777777" w:rsidR="005E222D" w:rsidRPr="00FA16C4" w:rsidRDefault="005E222D" w:rsidP="005E222D">
            <w:pPr>
              <w:spacing w:line="240" w:lineRule="auto"/>
              <w:jc w:val="left"/>
              <w:rPr>
                <w:bdr w:val="nil"/>
              </w:rPr>
            </w:pPr>
            <w:r w:rsidRPr="00FA16C4">
              <w:rPr>
                <w:rFonts w:eastAsia="Calibri" w:cs="Calibri"/>
                <w:bdr w:val="nil"/>
              </w:rPr>
              <w:t>• Žáci jsou vedeni k rozboru úkolu, k volbě správného postupu řešení problému a následnému vyhodnocení správnosti výsledku.</w:t>
            </w:r>
          </w:p>
        </w:tc>
      </w:tr>
      <w:tr w:rsidR="005E222D" w:rsidRPr="00FA16C4" w14:paraId="6FFFFBAA" w14:textId="77777777" w:rsidTr="005E222D">
        <w:tc>
          <w:tcPr>
            <w:tcW w:w="1500" w:type="pct"/>
            <w:vMerge/>
            <w:tcBorders>
              <w:left w:val="inset" w:sz="6" w:space="0" w:color="808080"/>
              <w:right w:val="inset" w:sz="6" w:space="0" w:color="808080"/>
            </w:tcBorders>
          </w:tcPr>
          <w:p w14:paraId="07B35EEA" w14:textId="77777777" w:rsidR="005E222D" w:rsidRPr="00FA16C4" w:rsidRDefault="005E222D" w:rsidP="005E222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CF0EE" w14:textId="77777777" w:rsidR="005E222D" w:rsidRPr="00FA16C4" w:rsidRDefault="005E222D" w:rsidP="005E222D">
            <w:pPr>
              <w:spacing w:line="240" w:lineRule="auto"/>
              <w:jc w:val="left"/>
              <w:rPr>
                <w:bdr w:val="nil"/>
              </w:rPr>
            </w:pPr>
            <w:r w:rsidRPr="00FA16C4">
              <w:rPr>
                <w:rFonts w:eastAsia="Calibri" w:cs="Calibri"/>
                <w:b/>
                <w:bCs/>
                <w:bdr w:val="nil"/>
              </w:rPr>
              <w:t>Kompetence komunikativní:</w:t>
            </w:r>
          </w:p>
          <w:p w14:paraId="2DC39D99" w14:textId="77777777" w:rsidR="005E222D" w:rsidRPr="00FA16C4" w:rsidRDefault="005E222D" w:rsidP="005E222D">
            <w:pPr>
              <w:spacing w:line="240" w:lineRule="auto"/>
              <w:jc w:val="left"/>
              <w:rPr>
                <w:bdr w:val="nil"/>
              </w:rPr>
            </w:pPr>
            <w:r w:rsidRPr="00FA16C4">
              <w:rPr>
                <w:rFonts w:eastAsia="Calibri" w:cs="Calibri"/>
                <w:bdr w:val="nil"/>
              </w:rPr>
              <w:t>•  Žáci mají příležitost využívat informační a komunikační prostředky pro řešení úkolů i pro komunikaci a spolupráci s ostatními v komunikačních situacích.</w:t>
            </w:r>
          </w:p>
          <w:p w14:paraId="4481C6D5" w14:textId="77777777" w:rsidR="005E222D" w:rsidRPr="00FA16C4" w:rsidRDefault="005E222D" w:rsidP="005E222D">
            <w:pPr>
              <w:spacing w:line="240" w:lineRule="auto"/>
              <w:jc w:val="left"/>
              <w:rPr>
                <w:bdr w:val="nil"/>
              </w:rPr>
            </w:pPr>
            <w:r w:rsidRPr="00FA16C4">
              <w:rPr>
                <w:rFonts w:eastAsia="Calibri" w:cs="Calibri"/>
                <w:bdr w:val="nil"/>
              </w:rPr>
              <w:t>• Žáci jsou vedeni k tomu, aby uměli samostatně vyjadřovat svůj názor, svoje myšlenky (otázky, obrázky, nedokončené věty, začátek zajímavého příběhu, předmět, který ožívá a mluví apod.).</w:t>
            </w:r>
          </w:p>
          <w:p w14:paraId="41B5A176" w14:textId="77777777" w:rsidR="005E222D" w:rsidRPr="00FA16C4" w:rsidRDefault="005E222D" w:rsidP="005E222D">
            <w:pPr>
              <w:spacing w:line="240" w:lineRule="auto"/>
              <w:jc w:val="left"/>
              <w:rPr>
                <w:bdr w:val="nil"/>
              </w:rPr>
            </w:pPr>
            <w:r w:rsidRPr="00FA16C4">
              <w:rPr>
                <w:rFonts w:eastAsia="Calibri" w:cs="Calibri"/>
                <w:szCs w:val="22"/>
                <w:bdr w:val="nil"/>
              </w:rPr>
              <w:t>• Ž</w:t>
            </w:r>
            <w:r w:rsidRPr="00FA16C4">
              <w:rPr>
                <w:rFonts w:eastAsia="Calibri" w:cs="Calibri"/>
                <w:bdr w:val="nil"/>
              </w:rPr>
              <w:t>áci se učí komunikovat v cizím jazyce přirozeně, jejich projev je doprovázen mimikou, gesty, důraz je kladen na správnou intonaci a plynulost projevu.</w:t>
            </w:r>
          </w:p>
        </w:tc>
      </w:tr>
      <w:tr w:rsidR="005E222D" w:rsidRPr="00FA16C4" w14:paraId="2DB1ADD6" w14:textId="77777777" w:rsidTr="005E222D">
        <w:tc>
          <w:tcPr>
            <w:tcW w:w="1500" w:type="pct"/>
            <w:vMerge/>
            <w:tcBorders>
              <w:left w:val="inset" w:sz="6" w:space="0" w:color="808080"/>
              <w:right w:val="inset" w:sz="6" w:space="0" w:color="808080"/>
            </w:tcBorders>
          </w:tcPr>
          <w:p w14:paraId="4A6693C1" w14:textId="77777777" w:rsidR="005E222D" w:rsidRPr="00FA16C4" w:rsidRDefault="005E222D" w:rsidP="005E222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3F3BA3" w14:textId="77777777" w:rsidR="005E222D" w:rsidRPr="00FA16C4" w:rsidRDefault="005E222D" w:rsidP="005E222D">
            <w:pPr>
              <w:spacing w:line="240" w:lineRule="auto"/>
              <w:jc w:val="left"/>
              <w:rPr>
                <w:bdr w:val="nil"/>
              </w:rPr>
            </w:pPr>
            <w:r w:rsidRPr="00FA16C4">
              <w:rPr>
                <w:rFonts w:eastAsia="Calibri" w:cs="Calibri"/>
                <w:b/>
                <w:bCs/>
                <w:bdr w:val="nil"/>
              </w:rPr>
              <w:t>Kompetence sociální a personální:</w:t>
            </w:r>
          </w:p>
          <w:p w14:paraId="00DFC4F8" w14:textId="77777777" w:rsidR="005E222D" w:rsidRPr="00FA16C4" w:rsidRDefault="005E222D" w:rsidP="005E222D">
            <w:pPr>
              <w:spacing w:line="240" w:lineRule="auto"/>
              <w:jc w:val="left"/>
              <w:rPr>
                <w:bdr w:val="nil"/>
              </w:rPr>
            </w:pPr>
            <w:r w:rsidRPr="00FA16C4">
              <w:rPr>
                <w:rFonts w:eastAsia="Calibri" w:cs="Calibri"/>
                <w:bdr w:val="nil"/>
              </w:rPr>
              <w:t>• Žáci střídají (pod vedením učitele) různé sociální formy práce (práce ve dvojici, trojici, větších skupinách i jednotlivě).</w:t>
            </w:r>
          </w:p>
          <w:p w14:paraId="23940F06" w14:textId="77777777" w:rsidR="005E222D" w:rsidRPr="00FA16C4" w:rsidRDefault="005E222D" w:rsidP="005E222D">
            <w:pPr>
              <w:spacing w:line="240" w:lineRule="auto"/>
              <w:jc w:val="left"/>
              <w:rPr>
                <w:bdr w:val="nil"/>
              </w:rPr>
            </w:pPr>
            <w:r w:rsidRPr="00FA16C4">
              <w:rPr>
                <w:rFonts w:eastAsia="Calibri" w:cs="Calibri"/>
                <w:bdr w:val="nil"/>
              </w:rPr>
              <w:t>• Žáci naslouchají názorům druhých a učí se adekvátně reagovat.</w:t>
            </w:r>
          </w:p>
          <w:p w14:paraId="0211241D" w14:textId="77777777" w:rsidR="005E222D" w:rsidRPr="00FA16C4" w:rsidRDefault="005E222D" w:rsidP="005E222D">
            <w:pPr>
              <w:spacing w:line="240" w:lineRule="auto"/>
              <w:jc w:val="left"/>
              <w:rPr>
                <w:bdr w:val="nil"/>
              </w:rPr>
            </w:pPr>
            <w:r w:rsidRPr="00FA16C4">
              <w:rPr>
                <w:rFonts w:eastAsia="Calibri" w:cs="Calibri"/>
                <w:bdr w:val="nil"/>
              </w:rPr>
              <w:t xml:space="preserve">• Žáci se stávají iniciátory a organizátory aktivit, učitel se často stává „pouze“ jejich účastníkem či koordinátorem, dává žákům impulzy a ti se poté rozhodují sami. </w:t>
            </w:r>
          </w:p>
          <w:p w14:paraId="66A31DB9" w14:textId="77777777" w:rsidR="005E222D" w:rsidRPr="00FA16C4" w:rsidRDefault="005E222D" w:rsidP="005E222D">
            <w:pPr>
              <w:spacing w:line="240" w:lineRule="auto"/>
              <w:jc w:val="left"/>
              <w:rPr>
                <w:bdr w:val="nil"/>
              </w:rPr>
            </w:pPr>
            <w:r w:rsidRPr="00FA16C4">
              <w:rPr>
                <w:rFonts w:eastAsia="Calibri" w:cs="Calibri"/>
                <w:bdr w:val="nil"/>
              </w:rPr>
              <w:t>• Žáci se učí diskutovat, zamýšlet se a hodnotit aktuální témata – inspirací jsou články v časopise, na internetu apod.</w:t>
            </w:r>
          </w:p>
          <w:p w14:paraId="1AB838B6" w14:textId="77777777" w:rsidR="005E222D" w:rsidRPr="00FA16C4" w:rsidRDefault="005E222D" w:rsidP="005E222D">
            <w:pPr>
              <w:spacing w:line="240" w:lineRule="auto"/>
              <w:jc w:val="left"/>
              <w:rPr>
                <w:bdr w:val="nil"/>
              </w:rPr>
            </w:pPr>
            <w:r w:rsidRPr="00FA16C4">
              <w:rPr>
                <w:rFonts w:eastAsia="Calibri" w:cs="Calibri"/>
                <w:bdr w:val="nil"/>
              </w:rPr>
              <w:t>• Žáci jsou vedeni k tomu, aby v hodinách vládla pohodová a přátelská atmosféra, ve které se nikdo nemusí bát vyjádřit svůj názor, či se jakkoli projevit.</w:t>
            </w:r>
          </w:p>
          <w:p w14:paraId="28645F88" w14:textId="77777777" w:rsidR="005E222D" w:rsidRPr="00FA16C4" w:rsidRDefault="005E222D" w:rsidP="005E222D">
            <w:pPr>
              <w:spacing w:line="240" w:lineRule="auto"/>
              <w:jc w:val="left"/>
              <w:rPr>
                <w:bdr w:val="nil"/>
              </w:rPr>
            </w:pPr>
            <w:r w:rsidRPr="00FA16C4">
              <w:rPr>
                <w:rFonts w:eastAsia="Calibri" w:cs="Calibri"/>
                <w:bdr w:val="nil"/>
              </w:rPr>
              <w:t xml:space="preserve">• Žáci se učí hodnotit sebe, své spolužáky, jak se jim aktivita nejen líbila, ale i podařila, jak byli aktivní, co budou muset zlepšit (evaluace a autoevaluace). </w:t>
            </w:r>
          </w:p>
        </w:tc>
      </w:tr>
      <w:tr w:rsidR="005E222D" w:rsidRPr="00FA16C4" w14:paraId="10F61CD2" w14:textId="77777777" w:rsidTr="005E222D">
        <w:tc>
          <w:tcPr>
            <w:tcW w:w="1500" w:type="pct"/>
            <w:vMerge/>
            <w:tcBorders>
              <w:left w:val="inset" w:sz="6" w:space="0" w:color="808080"/>
              <w:right w:val="inset" w:sz="6" w:space="0" w:color="808080"/>
            </w:tcBorders>
          </w:tcPr>
          <w:p w14:paraId="1466C4E2" w14:textId="77777777" w:rsidR="005E222D" w:rsidRPr="00FA16C4" w:rsidRDefault="005E222D" w:rsidP="005E222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BD949" w14:textId="77777777" w:rsidR="005E222D" w:rsidRPr="00FA16C4" w:rsidRDefault="005E222D" w:rsidP="005E222D">
            <w:pPr>
              <w:spacing w:line="240" w:lineRule="auto"/>
              <w:jc w:val="left"/>
              <w:rPr>
                <w:bdr w:val="nil"/>
              </w:rPr>
            </w:pPr>
            <w:r w:rsidRPr="00FA16C4">
              <w:rPr>
                <w:rFonts w:eastAsia="Calibri" w:cs="Calibri"/>
                <w:b/>
                <w:bCs/>
                <w:bdr w:val="nil"/>
              </w:rPr>
              <w:t>Kompetence občanská:</w:t>
            </w:r>
          </w:p>
          <w:p w14:paraId="06EB8E6E" w14:textId="77777777" w:rsidR="005E222D" w:rsidRPr="00FA16C4" w:rsidRDefault="005E222D" w:rsidP="005E222D">
            <w:pPr>
              <w:spacing w:line="240" w:lineRule="auto"/>
              <w:jc w:val="left"/>
              <w:rPr>
                <w:bdr w:val="nil"/>
              </w:rPr>
            </w:pPr>
            <w:r w:rsidRPr="00FA16C4">
              <w:rPr>
                <w:rFonts w:eastAsia="Calibri" w:cs="Calibri"/>
                <w:bdr w:val="nil"/>
              </w:rPr>
              <w:t>• </w:t>
            </w:r>
            <w:r w:rsidRPr="00FA16C4">
              <w:rPr>
                <w:rFonts w:eastAsia="Calibri" w:cs="Calibri"/>
                <w:szCs w:val="22"/>
                <w:bdr w:val="nil"/>
              </w:rPr>
              <w:t xml:space="preserve"> Ž</w:t>
            </w:r>
            <w:r w:rsidRPr="00FA16C4">
              <w:rPr>
                <w:rFonts w:eastAsia="Calibri" w:cs="Calibri"/>
                <w:bdr w:val="nil"/>
              </w:rPr>
              <w:t>ákům je nabízeno dostatečné množství situací k propojení jejich problematiky (teenagera), jejich zájmů a společnosti.</w:t>
            </w:r>
          </w:p>
          <w:p w14:paraId="15C3BB53" w14:textId="77777777" w:rsidR="005E222D" w:rsidRPr="00FA16C4" w:rsidRDefault="005E222D" w:rsidP="005E222D">
            <w:pPr>
              <w:spacing w:line="240" w:lineRule="auto"/>
              <w:jc w:val="left"/>
              <w:rPr>
                <w:bdr w:val="nil"/>
              </w:rPr>
            </w:pPr>
            <w:r w:rsidRPr="00FA16C4">
              <w:rPr>
                <w:rFonts w:eastAsia="Calibri" w:cs="Calibri"/>
                <w:bdr w:val="nil"/>
              </w:rPr>
              <w:t>• Žáci se učí oceňovat své i cizí tradice, zvyky, kulturní a historické dědictví, uvědomují si vlastní identitu (simulované situace, kdy seznamují cizince se svou zemí, s památkami, kulturou, s městem, v němž žijí, se školou, rodinou). </w:t>
            </w:r>
          </w:p>
        </w:tc>
      </w:tr>
      <w:tr w:rsidR="005E222D" w:rsidRPr="00FA16C4" w14:paraId="1FA8BEFA" w14:textId="77777777" w:rsidTr="005E222D">
        <w:tc>
          <w:tcPr>
            <w:tcW w:w="1500" w:type="pct"/>
            <w:vMerge/>
            <w:tcBorders>
              <w:left w:val="inset" w:sz="6" w:space="0" w:color="808080"/>
              <w:right w:val="inset" w:sz="6" w:space="0" w:color="808080"/>
            </w:tcBorders>
          </w:tcPr>
          <w:p w14:paraId="4CBC6A92" w14:textId="77777777" w:rsidR="005E222D" w:rsidRPr="00FA16C4" w:rsidRDefault="005E222D" w:rsidP="005E222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514B69" w14:textId="77777777" w:rsidR="005E222D" w:rsidRPr="00FA16C4" w:rsidRDefault="005E222D" w:rsidP="005E222D">
            <w:pPr>
              <w:spacing w:line="240" w:lineRule="auto"/>
              <w:jc w:val="left"/>
              <w:rPr>
                <w:bdr w:val="nil"/>
              </w:rPr>
            </w:pPr>
            <w:r w:rsidRPr="00FA16C4">
              <w:rPr>
                <w:rFonts w:eastAsia="Calibri" w:cs="Calibri"/>
                <w:b/>
                <w:bCs/>
                <w:bdr w:val="nil"/>
              </w:rPr>
              <w:t>Kompetence k podnikavosti:</w:t>
            </w:r>
          </w:p>
          <w:p w14:paraId="10C6FC53" w14:textId="77777777" w:rsidR="005E222D" w:rsidRPr="00FA16C4" w:rsidRDefault="005E222D" w:rsidP="005E222D">
            <w:pPr>
              <w:spacing w:line="240" w:lineRule="auto"/>
              <w:jc w:val="left"/>
              <w:rPr>
                <w:bdr w:val="nil"/>
              </w:rPr>
            </w:pPr>
            <w:r w:rsidRPr="00FA16C4">
              <w:rPr>
                <w:rFonts w:eastAsia="Calibri" w:cs="Calibri"/>
                <w:bdr w:val="nil"/>
              </w:rPr>
              <w:t>• Od žáků je vyžadován zodpovědný přístup k zadaným úkolům.</w:t>
            </w:r>
          </w:p>
          <w:p w14:paraId="3CCAB553" w14:textId="77777777" w:rsidR="005E222D" w:rsidRPr="00FA16C4" w:rsidRDefault="005E222D" w:rsidP="005E222D">
            <w:pPr>
              <w:spacing w:line="240" w:lineRule="auto"/>
              <w:jc w:val="left"/>
              <w:rPr>
                <w:bdr w:val="nil"/>
              </w:rPr>
            </w:pPr>
            <w:r w:rsidRPr="00FA16C4">
              <w:rPr>
                <w:rFonts w:eastAsia="Calibri" w:cs="Calibri"/>
                <w:bdr w:val="nil"/>
              </w:rPr>
              <w:t>• Žáci si osvojují práci se slovníkem, cizojazyčnou literaturou, internetem.</w:t>
            </w:r>
          </w:p>
          <w:p w14:paraId="479AFB55" w14:textId="1EFB919E" w:rsidR="005E222D" w:rsidRPr="00FA16C4" w:rsidRDefault="005E222D" w:rsidP="005E222D">
            <w:pPr>
              <w:spacing w:line="240" w:lineRule="auto"/>
              <w:jc w:val="left"/>
              <w:rPr>
                <w:bdr w:val="nil"/>
              </w:rPr>
            </w:pPr>
            <w:r w:rsidRPr="00FA16C4">
              <w:rPr>
                <w:rFonts w:eastAsia="Calibri" w:cs="Calibri"/>
                <w:bdr w:val="nil"/>
              </w:rPr>
              <w:t>• Žáci jsou motivováni k dosažení co nejvyšší úrovně znalosti jazyka, a tím ke složení mezinárodně platné jazykové zkoušky.</w:t>
            </w:r>
          </w:p>
        </w:tc>
      </w:tr>
      <w:tr w:rsidR="005E222D" w:rsidRPr="00FA16C4" w14:paraId="7849626B" w14:textId="77777777" w:rsidTr="005E222D">
        <w:tc>
          <w:tcPr>
            <w:tcW w:w="1500" w:type="pct"/>
            <w:vMerge/>
            <w:tcBorders>
              <w:left w:val="inset" w:sz="6" w:space="0" w:color="808080"/>
              <w:right w:val="inset" w:sz="6" w:space="0" w:color="808080"/>
            </w:tcBorders>
          </w:tcPr>
          <w:p w14:paraId="27B34128" w14:textId="77777777" w:rsidR="005E222D" w:rsidRPr="00FA16C4" w:rsidRDefault="005E222D" w:rsidP="005E222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D7682F" w14:textId="77777777" w:rsidR="005E222D" w:rsidRPr="00FA16C4" w:rsidRDefault="005E222D" w:rsidP="005E222D">
            <w:pPr>
              <w:spacing w:line="240" w:lineRule="auto"/>
              <w:jc w:val="left"/>
              <w:rPr>
                <w:bdr w:val="nil"/>
              </w:rPr>
            </w:pPr>
            <w:r w:rsidRPr="00FA16C4">
              <w:rPr>
                <w:rFonts w:eastAsia="Calibri" w:cs="Calibri"/>
                <w:b/>
                <w:bCs/>
                <w:bdr w:val="nil"/>
              </w:rPr>
              <w:t>Kompetence k učení:</w:t>
            </w:r>
          </w:p>
          <w:p w14:paraId="3CC4A5F2" w14:textId="77777777" w:rsidR="005E222D" w:rsidRPr="00FA16C4" w:rsidRDefault="005E222D" w:rsidP="005E222D">
            <w:pPr>
              <w:spacing w:line="240" w:lineRule="auto"/>
              <w:jc w:val="left"/>
              <w:rPr>
                <w:bdr w:val="nil"/>
              </w:rPr>
            </w:pPr>
            <w:r w:rsidRPr="00FA16C4">
              <w:rPr>
                <w:rFonts w:eastAsia="Calibri" w:cs="Calibri"/>
                <w:bdr w:val="nil"/>
              </w:rPr>
              <w:lastRenderedPageBreak/>
              <w:t>• Žáci jsou vedeni k vzájemné komunikaci v běžných životních situacích simulovaných v učebním procesu.</w:t>
            </w:r>
          </w:p>
          <w:p w14:paraId="5F1F0AB5" w14:textId="77777777" w:rsidR="005E222D" w:rsidRPr="00FA16C4" w:rsidRDefault="005E222D" w:rsidP="005E222D">
            <w:pPr>
              <w:spacing w:line="240" w:lineRule="auto"/>
              <w:jc w:val="left"/>
              <w:rPr>
                <w:bdr w:val="nil"/>
              </w:rPr>
            </w:pPr>
            <w:r w:rsidRPr="00FA16C4">
              <w:rPr>
                <w:rFonts w:eastAsia="Calibri" w:cs="Calibri"/>
                <w:bdr w:val="nil"/>
              </w:rPr>
              <w:t>• Žáci komunikují na požadované úrovni.</w:t>
            </w:r>
          </w:p>
          <w:p w14:paraId="44EA9AC5" w14:textId="77777777" w:rsidR="005E222D" w:rsidRPr="00FA16C4" w:rsidRDefault="005E222D" w:rsidP="005E222D">
            <w:pPr>
              <w:spacing w:line="240" w:lineRule="auto"/>
              <w:jc w:val="left"/>
              <w:rPr>
                <w:bdr w:val="nil"/>
              </w:rPr>
            </w:pPr>
            <w:r w:rsidRPr="00FA16C4">
              <w:rPr>
                <w:rFonts w:eastAsia="Calibri" w:cs="Calibri"/>
                <w:bdr w:val="nil"/>
              </w:rPr>
              <w:t>• Cizí jazyk se stává iniciátorem a prostředníkem kognitivní role při výuce.</w:t>
            </w:r>
          </w:p>
          <w:p w14:paraId="7740494F" w14:textId="77777777" w:rsidR="005E222D" w:rsidRPr="00FA16C4" w:rsidRDefault="005E222D" w:rsidP="005E222D">
            <w:pPr>
              <w:spacing w:line="240" w:lineRule="auto"/>
              <w:jc w:val="left"/>
              <w:rPr>
                <w:bdr w:val="nil"/>
              </w:rPr>
            </w:pPr>
            <w:r w:rsidRPr="00FA16C4">
              <w:rPr>
                <w:rFonts w:eastAsia="Calibri" w:cs="Calibri"/>
                <w:bdr w:val="nil"/>
              </w:rPr>
              <w:t>• Ž</w:t>
            </w:r>
            <w:r w:rsidRPr="00FA16C4">
              <w:rPr>
                <w:rFonts w:eastAsia="Calibri" w:cs="Calibri"/>
                <w:szCs w:val="22"/>
                <w:bdr w:val="nil"/>
              </w:rPr>
              <w:t>áci jsou schopni samostatně vyhledávat informace nutné pro vyřešení problému.</w:t>
            </w:r>
          </w:p>
        </w:tc>
      </w:tr>
      <w:tr w:rsidR="005E222D" w:rsidRPr="00FA16C4" w14:paraId="2FCF802D" w14:textId="77777777" w:rsidTr="005E222D">
        <w:tc>
          <w:tcPr>
            <w:tcW w:w="1500" w:type="pct"/>
            <w:vMerge/>
            <w:tcBorders>
              <w:left w:val="inset" w:sz="6" w:space="0" w:color="808080"/>
              <w:bottom w:val="inset" w:sz="6" w:space="0" w:color="808080"/>
              <w:right w:val="inset" w:sz="6" w:space="0" w:color="808080"/>
            </w:tcBorders>
          </w:tcPr>
          <w:p w14:paraId="3251937D" w14:textId="77777777" w:rsidR="005E222D" w:rsidRPr="00FA16C4" w:rsidRDefault="005E222D" w:rsidP="005E222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93FC8C" w14:textId="77777777" w:rsidR="005E222D" w:rsidRPr="00785624" w:rsidRDefault="005E222D" w:rsidP="005E222D">
            <w:pPr>
              <w:spacing w:line="240" w:lineRule="auto"/>
              <w:jc w:val="left"/>
              <w:rPr>
                <w:rFonts w:ascii="Calibri" w:eastAsia="Calibri" w:hAnsi="Calibri" w:cs="Calibri"/>
                <w:b/>
                <w:bCs/>
                <w:bdr w:val="nil"/>
              </w:rPr>
            </w:pPr>
            <w:r w:rsidRPr="00785624">
              <w:rPr>
                <w:rFonts w:ascii="Calibri" w:eastAsia="Calibri" w:hAnsi="Calibri" w:cs="Calibri"/>
                <w:b/>
                <w:bCs/>
                <w:bdr w:val="nil"/>
              </w:rPr>
              <w:t>Kompetence digitální:</w:t>
            </w:r>
          </w:p>
          <w:p w14:paraId="0E4C7468" w14:textId="77777777" w:rsidR="005E222D" w:rsidRPr="00785624" w:rsidRDefault="005E222D" w:rsidP="005E222D">
            <w:pPr>
              <w:spacing w:line="240" w:lineRule="auto"/>
              <w:jc w:val="left"/>
              <w:rPr>
                <w:rFonts w:ascii="Calibri" w:eastAsia="Calibri" w:hAnsi="Calibri" w:cs="Calibri"/>
                <w:b/>
                <w:bCs/>
                <w:bdr w:val="nil"/>
              </w:rPr>
            </w:pPr>
            <w:r w:rsidRPr="00785624">
              <w:rPr>
                <w:rFonts w:ascii="Calibri" w:eastAsia="Calibri" w:hAnsi="Calibri" w:cs="Calibri"/>
                <w:b/>
                <w:bCs/>
                <w:bdr w:val="nil"/>
              </w:rPr>
              <w:t>Žák</w:t>
            </w:r>
          </w:p>
          <w:p w14:paraId="261A82D7" w14:textId="77777777" w:rsidR="005E222D" w:rsidRPr="00785624" w:rsidRDefault="005E222D" w:rsidP="005E222D">
            <w:pPr>
              <w:pStyle w:val="Odstavecseseznamem"/>
              <w:numPr>
                <w:ilvl w:val="0"/>
                <w:numId w:val="90"/>
              </w:numPr>
              <w:spacing w:line="240" w:lineRule="auto"/>
              <w:jc w:val="left"/>
              <w:rPr>
                <w:rFonts w:ascii="Calibri" w:eastAsia="Calibri" w:hAnsi="Calibri" w:cs="Calibri"/>
                <w:b/>
                <w:bCs/>
                <w:bdr w:val="nil"/>
              </w:rPr>
            </w:pPr>
            <w:r w:rsidRPr="00785624">
              <w:t xml:space="preserve">ovládá běžně používaná digitální zařízení, aplikace a služby; využívá je při učení i při zapojení do života školy a do společnosti; samostatně rozhoduje, které technologie pro jakou činnost či řešený problém použít </w:t>
            </w:r>
          </w:p>
          <w:p w14:paraId="621A2967" w14:textId="77777777" w:rsidR="005E222D" w:rsidRPr="00785624" w:rsidRDefault="005E222D" w:rsidP="005E222D">
            <w:pPr>
              <w:pStyle w:val="Odstavecseseznamem"/>
              <w:numPr>
                <w:ilvl w:val="0"/>
                <w:numId w:val="90"/>
              </w:numPr>
              <w:spacing w:line="240" w:lineRule="auto"/>
              <w:jc w:val="left"/>
              <w:rPr>
                <w:rFonts w:ascii="Calibri" w:eastAsia="Calibri" w:hAnsi="Calibri" w:cs="Calibri"/>
                <w:b/>
                <w:bCs/>
                <w:bdr w:val="nil"/>
              </w:rPr>
            </w:pPr>
            <w:r w:rsidRPr="00785624">
              <w:t xml:space="preserve">získává, vyhledává, kriticky posuzuje, spravuje a sdílí data, informace a digitální obsah, k tomu volí postupy, způsoby a prostředky, které odpovídají konkrétní situaci a účelu </w:t>
            </w:r>
          </w:p>
          <w:p w14:paraId="20B33035" w14:textId="77777777" w:rsidR="005E222D" w:rsidRPr="00785624" w:rsidRDefault="005E222D" w:rsidP="005E222D">
            <w:pPr>
              <w:pStyle w:val="Odstavecseseznamem"/>
              <w:numPr>
                <w:ilvl w:val="0"/>
                <w:numId w:val="90"/>
              </w:numPr>
              <w:spacing w:line="240" w:lineRule="auto"/>
              <w:jc w:val="left"/>
              <w:rPr>
                <w:rFonts w:ascii="Calibri" w:eastAsia="Calibri" w:hAnsi="Calibri" w:cs="Calibri"/>
                <w:b/>
                <w:bCs/>
                <w:bdr w:val="nil"/>
              </w:rPr>
            </w:pPr>
            <w:r w:rsidRPr="00785624">
              <w:t xml:space="preserve">vytváří a upravuje digitální obsah, kombinuje různé formáty, vyjadřuje se za pomoci digitálních prostředků </w:t>
            </w:r>
          </w:p>
          <w:p w14:paraId="154D284A" w14:textId="77777777" w:rsidR="005E222D" w:rsidRPr="00785624" w:rsidRDefault="005E222D" w:rsidP="005E222D">
            <w:pPr>
              <w:pStyle w:val="Odstavecseseznamem"/>
              <w:numPr>
                <w:ilvl w:val="0"/>
                <w:numId w:val="90"/>
              </w:numPr>
              <w:spacing w:line="240" w:lineRule="auto"/>
              <w:jc w:val="left"/>
              <w:rPr>
                <w:rFonts w:ascii="Calibri" w:eastAsia="Calibri" w:hAnsi="Calibri" w:cs="Calibri"/>
                <w:b/>
                <w:bCs/>
                <w:bdr w:val="nil"/>
              </w:rPr>
            </w:pPr>
            <w:r w:rsidRPr="00785624">
              <w:t xml:space="preserve">využívá digitální technologie, aby si usnadnil práci, zautomatizoval rutinní činnosti, zefektivnil či zjednodušil své pracovní postupy a zkvalitnil výsledky své práce </w:t>
            </w:r>
          </w:p>
          <w:p w14:paraId="4C0F59DA" w14:textId="77777777" w:rsidR="005E222D" w:rsidRPr="007354FF" w:rsidRDefault="005E222D" w:rsidP="005E222D">
            <w:pPr>
              <w:pStyle w:val="Odstavecseseznamem"/>
              <w:numPr>
                <w:ilvl w:val="0"/>
                <w:numId w:val="90"/>
              </w:numPr>
              <w:spacing w:line="240" w:lineRule="auto"/>
              <w:jc w:val="left"/>
              <w:rPr>
                <w:rFonts w:ascii="Calibri" w:eastAsia="Calibri" w:hAnsi="Calibri" w:cs="Calibri"/>
                <w:b/>
                <w:bCs/>
                <w:bdr w:val="nil"/>
              </w:rPr>
            </w:pPr>
            <w:r w:rsidRPr="00785624">
              <w:t xml:space="preserve">chápe význam digitálních technologií pro lidskou společnost, seznamuje se s novými technologiemi, kriticky hodnotí jejich přínosy a reflektuje rizika jejich využívání </w:t>
            </w:r>
          </w:p>
          <w:p w14:paraId="03F6D82A" w14:textId="77777777" w:rsidR="005E222D" w:rsidRPr="007354FF" w:rsidRDefault="005E222D" w:rsidP="005E222D">
            <w:pPr>
              <w:pStyle w:val="Odstavecseseznamem"/>
              <w:numPr>
                <w:ilvl w:val="0"/>
                <w:numId w:val="90"/>
              </w:numPr>
              <w:spacing w:line="240" w:lineRule="auto"/>
              <w:jc w:val="left"/>
              <w:rPr>
                <w:rFonts w:ascii="Calibri" w:eastAsia="Calibri" w:hAnsi="Calibri" w:cs="Calibri"/>
                <w:b/>
                <w:bCs/>
                <w:bdr w:val="nil"/>
              </w:rPr>
            </w:pPr>
            <w:r w:rsidRPr="00785624">
              <w:t>předchází situacím ohrožujícím bezpečnost zařízení i dat, situacím s negativním dopadem na jeho tělesné a duševní zdraví i zdraví ostatních; při spolupráci, komunikaci a sdílení informací v digitálním prostředí jedná eticky</w:t>
            </w:r>
          </w:p>
        </w:tc>
      </w:tr>
      <w:tr w:rsidR="005E222D" w:rsidRPr="00FA16C4" w14:paraId="3A23E2AD" w14:textId="77777777" w:rsidTr="005E222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750BAC" w14:textId="77777777" w:rsidR="005E222D" w:rsidRPr="00FA16C4" w:rsidRDefault="005E222D" w:rsidP="005E222D">
            <w:pPr>
              <w:shd w:val="clear" w:color="auto" w:fill="DEEAF6"/>
              <w:spacing w:line="240" w:lineRule="auto"/>
              <w:jc w:val="left"/>
              <w:rPr>
                <w:bdr w:val="nil"/>
              </w:rPr>
            </w:pPr>
            <w:r w:rsidRPr="00FA16C4">
              <w:rPr>
                <w:rFonts w:eastAsia="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4DB0B6" w14:textId="77777777" w:rsidR="005E222D" w:rsidRPr="00FA16C4" w:rsidRDefault="005E222D" w:rsidP="005E222D">
            <w:pPr>
              <w:spacing w:line="240" w:lineRule="auto"/>
              <w:jc w:val="left"/>
              <w:rPr>
                <w:bdr w:val="nil"/>
              </w:rPr>
            </w:pPr>
            <w:r w:rsidRPr="00FA16C4">
              <w:rPr>
                <w:rFonts w:eastAsia="Calibri" w:cs="Calibri"/>
                <w:bdr w:val="nil"/>
              </w:rPr>
              <w:t>Žáci jsou hodnoceni dle klasifikačního řádu.</w:t>
            </w:r>
          </w:p>
          <w:p w14:paraId="2680E6D3" w14:textId="77777777" w:rsidR="005E222D" w:rsidRPr="00FA16C4" w:rsidRDefault="005E222D" w:rsidP="005E222D">
            <w:pPr>
              <w:spacing w:line="240" w:lineRule="auto"/>
              <w:jc w:val="left"/>
              <w:rPr>
                <w:bdr w:val="nil"/>
              </w:rPr>
            </w:pPr>
            <w:r w:rsidRPr="00FA16C4">
              <w:rPr>
                <w:rFonts w:eastAsia="Calibri" w:cs="Calibri"/>
                <w:bdr w:val="nil"/>
              </w:rPr>
              <w:t>Při hodnocení je oceňována práce žáka (snaha, příprava, kvalita ústního projevu), na rozdíl od hodin anglického jazyka je v konverzaci kladen menší důraz na gramatickou přesnost, o to větší význam je přikládán srozumitelnosti ústního projevu a aktivitě žáka.</w:t>
            </w:r>
          </w:p>
        </w:tc>
      </w:tr>
    </w:tbl>
    <w:p w14:paraId="0DBBDF44" w14:textId="77777777" w:rsidR="005E222D" w:rsidRPr="00FA16C4" w:rsidRDefault="005E222D" w:rsidP="005E222D">
      <w:pPr>
        <w:rPr>
          <w:bdr w:val="nil"/>
        </w:rPr>
      </w:pPr>
      <w:r w:rsidRPr="00FA16C4">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39"/>
        <w:gridCol w:w="6849"/>
      </w:tblGrid>
      <w:tr w:rsidR="005E222D" w:rsidRPr="00FA16C4" w14:paraId="5E33521D" w14:textId="77777777" w:rsidTr="005E222D">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70F410" w14:textId="1DC3732F" w:rsidR="005E222D" w:rsidRPr="00FA16C4" w:rsidRDefault="005E222D" w:rsidP="005E222D">
            <w:pPr>
              <w:keepNext/>
              <w:shd w:val="clear" w:color="auto" w:fill="9CC2E5"/>
              <w:spacing w:line="240" w:lineRule="auto"/>
              <w:jc w:val="center"/>
              <w:rPr>
                <w:bdr w:val="nil"/>
              </w:rPr>
            </w:pPr>
            <w:r w:rsidRPr="00FA16C4">
              <w:rPr>
                <w:rFonts w:eastAsia="Calibri" w:cs="Calibri"/>
                <w:b/>
                <w:bCs/>
                <w:sz w:val="20"/>
                <w:bdr w:val="nil"/>
              </w:rPr>
              <w:t xml:space="preserve">Konverzace v </w:t>
            </w:r>
            <w:r>
              <w:rPr>
                <w:rFonts w:eastAsia="Calibri" w:cs="Calibri"/>
                <w:b/>
                <w:bCs/>
                <w:sz w:val="20"/>
                <w:bdr w:val="nil"/>
              </w:rPr>
              <w:t>N</w:t>
            </w:r>
            <w:r w:rsidRPr="00FA16C4">
              <w:rPr>
                <w:rFonts w:eastAsia="Calibri" w:cs="Calibri"/>
                <w:b/>
                <w:bCs/>
                <w:sz w:val="20"/>
                <w:bdr w:val="nil"/>
              </w:rPr>
              <w:t>j</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500B24" w14:textId="77777777" w:rsidR="005E222D" w:rsidRPr="00FA16C4" w:rsidRDefault="005E222D" w:rsidP="005E222D">
            <w:pPr>
              <w:keepNext/>
              <w:shd w:val="clear" w:color="auto" w:fill="9CC2E5"/>
              <w:spacing w:line="240" w:lineRule="auto"/>
              <w:jc w:val="center"/>
              <w:rPr>
                <w:bdr w:val="nil"/>
              </w:rPr>
            </w:pPr>
            <w:r w:rsidRPr="00FA16C4">
              <w:rPr>
                <w:bdr w:val="nil"/>
              </w:rPr>
              <w:t>prima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C82B57" w14:textId="77777777" w:rsidR="005E222D" w:rsidRPr="00FA16C4" w:rsidRDefault="005E222D" w:rsidP="005E222D">
            <w:pPr>
              <w:keepNext/>
            </w:pPr>
          </w:p>
        </w:tc>
      </w:tr>
      <w:tr w:rsidR="005E222D" w:rsidRPr="00FA16C4" w14:paraId="49963670" w14:textId="77777777" w:rsidTr="005E222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E21480" w14:textId="77777777" w:rsidR="005E222D" w:rsidRPr="00FA16C4" w:rsidRDefault="005E222D" w:rsidP="005E222D">
            <w:pPr>
              <w:shd w:val="clear" w:color="auto" w:fill="DEEAF6"/>
              <w:spacing w:line="240" w:lineRule="auto"/>
              <w:ind w:left="60"/>
              <w:jc w:val="left"/>
              <w:rPr>
                <w:bdr w:val="nil"/>
              </w:rPr>
            </w:pPr>
            <w:r w:rsidRPr="00FA16C4">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3956E8" w14:textId="77777777" w:rsidR="005E222D" w:rsidRPr="00FA16C4" w:rsidRDefault="005E222D" w:rsidP="005E222D">
            <w:pPr>
              <w:numPr>
                <w:ilvl w:val="0"/>
                <w:numId w:val="17"/>
              </w:numPr>
              <w:spacing w:line="240" w:lineRule="auto"/>
              <w:jc w:val="left"/>
              <w:rPr>
                <w:bdr w:val="nil"/>
              </w:rPr>
            </w:pPr>
            <w:r w:rsidRPr="00FA16C4">
              <w:rPr>
                <w:rFonts w:eastAsia="Calibri" w:cs="Calibri"/>
                <w:sz w:val="20"/>
                <w:bdr w:val="nil"/>
              </w:rPr>
              <w:t>Kompetence k řešení problémů</w:t>
            </w:r>
          </w:p>
          <w:p w14:paraId="77C7C50A" w14:textId="77777777" w:rsidR="005E222D" w:rsidRPr="00FA16C4" w:rsidRDefault="005E222D" w:rsidP="005E222D">
            <w:pPr>
              <w:numPr>
                <w:ilvl w:val="0"/>
                <w:numId w:val="17"/>
              </w:numPr>
              <w:spacing w:line="240" w:lineRule="auto"/>
              <w:jc w:val="left"/>
              <w:rPr>
                <w:bdr w:val="nil"/>
              </w:rPr>
            </w:pPr>
            <w:r w:rsidRPr="00FA16C4">
              <w:rPr>
                <w:rFonts w:eastAsia="Calibri" w:cs="Calibri"/>
                <w:sz w:val="20"/>
                <w:bdr w:val="nil"/>
              </w:rPr>
              <w:t>Kompetence komunikativní</w:t>
            </w:r>
          </w:p>
          <w:p w14:paraId="45DF0AC4" w14:textId="77777777" w:rsidR="005E222D" w:rsidRPr="00FA16C4" w:rsidRDefault="005E222D" w:rsidP="005E222D">
            <w:pPr>
              <w:numPr>
                <w:ilvl w:val="0"/>
                <w:numId w:val="17"/>
              </w:numPr>
              <w:spacing w:line="240" w:lineRule="auto"/>
              <w:jc w:val="left"/>
              <w:rPr>
                <w:bdr w:val="nil"/>
              </w:rPr>
            </w:pPr>
            <w:r w:rsidRPr="00FA16C4">
              <w:rPr>
                <w:rFonts w:eastAsia="Calibri" w:cs="Calibri"/>
                <w:sz w:val="20"/>
                <w:bdr w:val="nil"/>
              </w:rPr>
              <w:t>Kompetence sociální a personální</w:t>
            </w:r>
          </w:p>
          <w:p w14:paraId="18ACDE0B" w14:textId="77777777" w:rsidR="005E222D" w:rsidRPr="00FA16C4" w:rsidRDefault="005E222D" w:rsidP="005E222D">
            <w:pPr>
              <w:numPr>
                <w:ilvl w:val="0"/>
                <w:numId w:val="17"/>
              </w:numPr>
              <w:spacing w:line="240" w:lineRule="auto"/>
              <w:jc w:val="left"/>
              <w:rPr>
                <w:bdr w:val="nil"/>
              </w:rPr>
            </w:pPr>
            <w:r w:rsidRPr="00FA16C4">
              <w:rPr>
                <w:rFonts w:eastAsia="Calibri" w:cs="Calibri"/>
                <w:sz w:val="20"/>
                <w:bdr w:val="nil"/>
              </w:rPr>
              <w:t>Kompetence občanská</w:t>
            </w:r>
          </w:p>
          <w:p w14:paraId="3ACF017F" w14:textId="77777777" w:rsidR="005E222D" w:rsidRPr="00FA16C4" w:rsidRDefault="005E222D" w:rsidP="005E222D">
            <w:pPr>
              <w:numPr>
                <w:ilvl w:val="0"/>
                <w:numId w:val="17"/>
              </w:numPr>
              <w:spacing w:line="240" w:lineRule="auto"/>
              <w:jc w:val="left"/>
              <w:rPr>
                <w:bdr w:val="nil"/>
              </w:rPr>
            </w:pPr>
            <w:r w:rsidRPr="00FA16C4">
              <w:rPr>
                <w:rFonts w:eastAsia="Calibri" w:cs="Calibri"/>
                <w:sz w:val="20"/>
                <w:bdr w:val="nil"/>
              </w:rPr>
              <w:lastRenderedPageBreak/>
              <w:t>Kompetence k podnikavosti</w:t>
            </w:r>
          </w:p>
          <w:p w14:paraId="32793323" w14:textId="77777777" w:rsidR="005E222D" w:rsidRPr="00C95DF3" w:rsidRDefault="005E222D" w:rsidP="005E222D">
            <w:pPr>
              <w:numPr>
                <w:ilvl w:val="0"/>
                <w:numId w:val="17"/>
              </w:numPr>
              <w:spacing w:line="240" w:lineRule="auto"/>
              <w:jc w:val="left"/>
              <w:rPr>
                <w:bdr w:val="nil"/>
              </w:rPr>
            </w:pPr>
            <w:r w:rsidRPr="00FA16C4">
              <w:rPr>
                <w:rFonts w:eastAsia="Calibri" w:cs="Calibri"/>
                <w:sz w:val="20"/>
                <w:bdr w:val="nil"/>
              </w:rPr>
              <w:t>Kompetence k</w:t>
            </w:r>
            <w:r>
              <w:rPr>
                <w:rFonts w:eastAsia="Calibri" w:cs="Calibri"/>
                <w:sz w:val="20"/>
                <w:bdr w:val="nil"/>
              </w:rPr>
              <w:t> </w:t>
            </w:r>
            <w:r w:rsidRPr="00FA16C4">
              <w:rPr>
                <w:rFonts w:eastAsia="Calibri" w:cs="Calibri"/>
                <w:sz w:val="20"/>
                <w:bdr w:val="nil"/>
              </w:rPr>
              <w:t>učení</w:t>
            </w:r>
          </w:p>
          <w:p w14:paraId="6EABA2EC" w14:textId="77777777" w:rsidR="005E222D" w:rsidRPr="00C95DF3" w:rsidRDefault="005E222D" w:rsidP="005E222D">
            <w:pPr>
              <w:numPr>
                <w:ilvl w:val="0"/>
                <w:numId w:val="17"/>
              </w:numPr>
              <w:spacing w:line="240" w:lineRule="auto"/>
              <w:jc w:val="left"/>
              <w:rPr>
                <w:sz w:val="20"/>
                <w:szCs w:val="20"/>
                <w:bdr w:val="nil"/>
              </w:rPr>
            </w:pPr>
            <w:r w:rsidRPr="00C95DF3">
              <w:rPr>
                <w:rFonts w:eastAsia="Calibri" w:cs="Calibri"/>
                <w:sz w:val="20"/>
                <w:szCs w:val="20"/>
                <w:bdr w:val="nil"/>
              </w:rPr>
              <w:t>Kompetence digitální</w:t>
            </w:r>
          </w:p>
        </w:tc>
      </w:tr>
      <w:tr w:rsidR="005E222D" w:rsidRPr="00FA16C4" w14:paraId="28EFF920" w14:textId="77777777" w:rsidTr="005E222D">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B34686" w14:textId="77777777" w:rsidR="005E222D" w:rsidRPr="00FA16C4" w:rsidRDefault="005E222D" w:rsidP="005E222D">
            <w:pPr>
              <w:shd w:val="clear" w:color="auto" w:fill="DEEAF6"/>
              <w:spacing w:line="240" w:lineRule="auto"/>
              <w:ind w:left="60"/>
              <w:jc w:val="left"/>
              <w:rPr>
                <w:bdr w:val="nil"/>
              </w:rPr>
            </w:pPr>
            <w:r w:rsidRPr="00FA16C4">
              <w:rPr>
                <w:rFonts w:eastAsia="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A5425E" w14:textId="77777777" w:rsidR="005E222D" w:rsidRPr="00FA16C4" w:rsidRDefault="005E222D" w:rsidP="005E222D">
            <w:pPr>
              <w:shd w:val="clear" w:color="auto" w:fill="DEEAF6"/>
              <w:spacing w:line="240" w:lineRule="auto"/>
              <w:ind w:left="60"/>
              <w:jc w:val="left"/>
              <w:rPr>
                <w:bdr w:val="nil"/>
              </w:rPr>
            </w:pPr>
            <w:r w:rsidRPr="00FA16C4">
              <w:rPr>
                <w:rFonts w:eastAsia="Calibri" w:cs="Calibri"/>
                <w:b/>
                <w:bCs/>
                <w:sz w:val="20"/>
                <w:bdr w:val="nil"/>
              </w:rPr>
              <w:t>ŠVP výstupy</w:t>
            </w:r>
          </w:p>
        </w:tc>
      </w:tr>
      <w:tr w:rsidR="005E222D" w:rsidRPr="00FA16C4" w14:paraId="7CB1E4A0" w14:textId="77777777" w:rsidTr="005E222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350676" w14:textId="77777777" w:rsidR="005E222D" w:rsidRPr="00FA16C4" w:rsidRDefault="005E222D" w:rsidP="005E222D">
            <w:pPr>
              <w:spacing w:line="240" w:lineRule="auto"/>
              <w:ind w:left="60"/>
              <w:jc w:val="left"/>
              <w:rPr>
                <w:rFonts w:eastAsia="Calibri" w:cs="Calibri"/>
                <w:sz w:val="20"/>
                <w:bdr w:val="nil"/>
              </w:rPr>
            </w:pPr>
            <w:r w:rsidRPr="00FA16C4">
              <w:rPr>
                <w:rFonts w:eastAsia="Calibri" w:cs="Calibri"/>
                <w:sz w:val="20"/>
                <w:bdr w:val="nil"/>
              </w:rPr>
              <w:t>Témata, komunikační situace, slovní zásoba</w:t>
            </w:r>
          </w:p>
          <w:p w14:paraId="446111C9" w14:textId="44F420AE" w:rsidR="005E222D" w:rsidRPr="00FA16C4" w:rsidRDefault="005E222D" w:rsidP="005E222D">
            <w:pPr>
              <w:spacing w:line="240" w:lineRule="auto"/>
              <w:ind w:left="60"/>
              <w:jc w:val="left"/>
              <w:rPr>
                <w:rFonts w:eastAsia="Calibri" w:cs="Calibri"/>
                <w:sz w:val="20"/>
                <w:bdr w:val="nil"/>
              </w:rPr>
            </w:pPr>
            <w:r w:rsidRPr="00FA16C4">
              <w:rPr>
                <w:rFonts w:ascii="Calibri" w:eastAsia="Calibri" w:hAnsi="Calibri" w:cs="Calibri"/>
                <w:sz w:val="20"/>
                <w:bdr w:val="nil"/>
              </w:rPr>
              <w:t>domov, rodina, bydlení, škola, volný čas pozdravy, přání a rozloučení</w:t>
            </w:r>
            <w:r w:rsidRPr="00FA16C4">
              <w:rPr>
                <w:rFonts w:ascii="Calibri" w:eastAsia="Calibri" w:hAnsi="Calibri" w:cs="Calibri"/>
                <w:sz w:val="20"/>
                <w:bdr w:val="nil"/>
              </w:rPr>
              <w:br/>
              <w:t>osobní údaje, aktivity a běžné činnosti</w:t>
            </w:r>
            <w:r w:rsidRPr="00FA16C4">
              <w:rPr>
                <w:rFonts w:ascii="Calibri" w:eastAsia="Calibri" w:hAnsi="Calibri" w:cs="Calibri"/>
                <w:sz w:val="20"/>
                <w:bdr w:val="nil"/>
              </w:rPr>
              <w:br/>
              <w:t>země, města</w:t>
            </w:r>
            <w:r w:rsidRPr="00FA16C4">
              <w:rPr>
                <w:rFonts w:ascii="Calibri" w:eastAsia="Calibri" w:hAnsi="Calibri" w:cs="Calibri"/>
                <w:sz w:val="20"/>
                <w:bdr w:val="nil"/>
              </w:rPr>
              <w:br/>
              <w:t>rod podstatných jmen</w:t>
            </w:r>
            <w:r w:rsidRPr="00FA16C4">
              <w:rPr>
                <w:rFonts w:ascii="Calibri" w:eastAsia="Calibri" w:hAnsi="Calibri" w:cs="Calibri"/>
                <w:sz w:val="20"/>
                <w:bdr w:val="nil"/>
              </w:rPr>
              <w:br/>
              <w:t>časování sloves v přítomném čase (pravidelná, některá způsobová a pomocná)</w:t>
            </w:r>
            <w:r w:rsidRPr="00FA16C4">
              <w:rPr>
                <w:rFonts w:ascii="Calibri" w:eastAsia="Calibri" w:hAnsi="Calibri" w:cs="Calibri"/>
                <w:sz w:val="20"/>
                <w:bdr w:val="nil"/>
              </w:rPr>
              <w:br/>
              <w:t>věta tázací, věta jednoduchá, pořádek slov</w:t>
            </w:r>
            <w:r w:rsidRPr="00FA16C4">
              <w:rPr>
                <w:rFonts w:ascii="Calibri" w:eastAsia="Calibri" w:hAnsi="Calibri" w:cs="Calibri"/>
                <w:sz w:val="20"/>
                <w:bdr w:val="nil"/>
              </w:rPr>
              <w:br/>
            </w:r>
          </w:p>
          <w:p w14:paraId="5AF42B54" w14:textId="77777777" w:rsidR="005E222D" w:rsidRPr="00FA16C4" w:rsidRDefault="005E222D" w:rsidP="005E222D">
            <w:pPr>
              <w:spacing w:line="240" w:lineRule="auto"/>
              <w:ind w:left="60"/>
              <w:jc w:val="left"/>
              <w:rPr>
                <w:bdr w:val="nil"/>
              </w:rPr>
            </w:pPr>
            <w:r w:rsidRPr="00FA16C4">
              <w:rPr>
                <w:rFonts w:eastAsia="Calibri" w:cs="Calibri"/>
                <w:sz w:val="20"/>
                <w:bdr w:val="nil"/>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2F1127" w14:textId="1B00BC53" w:rsidR="005E222D" w:rsidRPr="00FA16C4" w:rsidRDefault="005E222D" w:rsidP="005E222D">
            <w:pPr>
              <w:spacing w:line="240" w:lineRule="auto"/>
              <w:ind w:left="60"/>
              <w:jc w:val="left"/>
              <w:rPr>
                <w:bdr w:val="nil"/>
              </w:rPr>
            </w:pPr>
            <w:r w:rsidRPr="00FA16C4">
              <w:rPr>
                <w:rFonts w:eastAsia="Calibri" w:cs="Calibri"/>
                <w:sz w:val="20"/>
                <w:bdr w:val="nil"/>
              </w:rPr>
              <w:t>Žák: </w:t>
            </w:r>
            <w:r w:rsidRPr="00FA16C4">
              <w:rPr>
                <w:rFonts w:eastAsia="Calibri" w:cs="Calibri"/>
                <w:sz w:val="20"/>
                <w:bdr w:val="nil"/>
              </w:rPr>
              <w:br/>
              <w:t xml:space="preserve"> • se vyjadřuje dostatečně srozumitelně a foneticky správně na úrovni </w:t>
            </w:r>
            <w:r w:rsidR="00E03E6E">
              <w:rPr>
                <w:rFonts w:eastAsia="Calibri" w:cs="Calibri"/>
                <w:sz w:val="20"/>
                <w:bdr w:val="nil"/>
              </w:rPr>
              <w:t>A0-</w:t>
            </w:r>
            <w:r w:rsidRPr="00FA16C4">
              <w:rPr>
                <w:rFonts w:eastAsia="Calibri" w:cs="Calibri"/>
                <w:sz w:val="20"/>
                <w:bdr w:val="nil"/>
              </w:rPr>
              <w:t>A1</w:t>
            </w:r>
            <w:r w:rsidRPr="00FA16C4">
              <w:rPr>
                <w:rFonts w:eastAsia="Calibri" w:cs="Calibri"/>
                <w:sz w:val="20"/>
                <w:bdr w:val="nil"/>
              </w:rPr>
              <w:br/>
              <w:t> • interpretuje přečtený či vyslechnutý text, který obsahuje známou slovní zásobu, neznámou si dokáže vyhledat či odvodit z kontextu textu </w:t>
            </w:r>
            <w:r w:rsidRPr="00FA16C4">
              <w:rPr>
                <w:rFonts w:eastAsia="Calibri" w:cs="Calibri"/>
                <w:sz w:val="20"/>
                <w:bdr w:val="nil"/>
              </w:rPr>
              <w:br/>
              <w:t> • stručně vyjádří svůj názor, zapojí se do konverzace (ve dvojici, trojici i větší skupině) </w:t>
            </w:r>
          </w:p>
        </w:tc>
      </w:tr>
    </w:tbl>
    <w:p w14:paraId="0A201964" w14:textId="77777777" w:rsidR="00E03E6E" w:rsidRPr="00FA16C4" w:rsidRDefault="005E222D" w:rsidP="00E03E6E">
      <w:pPr>
        <w:rPr>
          <w:bdr w:val="nil"/>
        </w:rPr>
      </w:pPr>
      <w:r w:rsidRPr="00FA16C4">
        <w:rPr>
          <w:bdr w:val="nil"/>
        </w:rPr>
        <w:t xml:space="preserve">  </w:t>
      </w:r>
      <w:r w:rsidR="00E03E6E" w:rsidRPr="00FA16C4">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39"/>
        <w:gridCol w:w="6849"/>
      </w:tblGrid>
      <w:tr w:rsidR="00E03E6E" w:rsidRPr="00FA16C4" w14:paraId="6B2FEC28" w14:textId="77777777" w:rsidTr="0006497F">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C7ACDE0" w14:textId="77777777" w:rsidR="00E03E6E" w:rsidRPr="00FA16C4" w:rsidRDefault="00E03E6E" w:rsidP="0006497F">
            <w:pPr>
              <w:keepNext/>
              <w:shd w:val="clear" w:color="auto" w:fill="9CC2E5"/>
              <w:spacing w:line="240" w:lineRule="auto"/>
              <w:jc w:val="center"/>
              <w:rPr>
                <w:bdr w:val="nil"/>
              </w:rPr>
            </w:pPr>
            <w:r w:rsidRPr="00FA16C4">
              <w:rPr>
                <w:rFonts w:eastAsia="Calibri" w:cs="Calibri"/>
                <w:b/>
                <w:bCs/>
                <w:sz w:val="20"/>
                <w:bdr w:val="nil"/>
              </w:rPr>
              <w:t xml:space="preserve">Konverzace v </w:t>
            </w:r>
            <w:r>
              <w:rPr>
                <w:rFonts w:eastAsia="Calibri" w:cs="Calibri"/>
                <w:b/>
                <w:bCs/>
                <w:sz w:val="20"/>
                <w:bdr w:val="nil"/>
              </w:rPr>
              <w:t>N</w:t>
            </w:r>
            <w:r w:rsidRPr="00FA16C4">
              <w:rPr>
                <w:rFonts w:eastAsia="Calibri" w:cs="Calibri"/>
                <w:b/>
                <w:bCs/>
                <w:sz w:val="20"/>
                <w:bdr w:val="nil"/>
              </w:rPr>
              <w:t>j</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38B4DC" w14:textId="35D9DBBE" w:rsidR="00E03E6E" w:rsidRPr="00FA16C4" w:rsidRDefault="00E03E6E" w:rsidP="0006497F">
            <w:pPr>
              <w:keepNext/>
              <w:shd w:val="clear" w:color="auto" w:fill="9CC2E5"/>
              <w:spacing w:line="240" w:lineRule="auto"/>
              <w:jc w:val="center"/>
              <w:rPr>
                <w:bdr w:val="nil"/>
              </w:rPr>
            </w:pPr>
            <w:r>
              <w:rPr>
                <w:bdr w:val="nil"/>
              </w:rPr>
              <w:t>kvarta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7F3563" w14:textId="77777777" w:rsidR="00E03E6E" w:rsidRPr="00FA16C4" w:rsidRDefault="00E03E6E" w:rsidP="0006497F">
            <w:pPr>
              <w:keepNext/>
            </w:pPr>
          </w:p>
        </w:tc>
      </w:tr>
      <w:tr w:rsidR="00E03E6E" w:rsidRPr="00FA16C4" w14:paraId="1D9FB3CA" w14:textId="77777777" w:rsidTr="0006497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83A887" w14:textId="77777777" w:rsidR="00E03E6E" w:rsidRPr="00FA16C4" w:rsidRDefault="00E03E6E" w:rsidP="0006497F">
            <w:pPr>
              <w:shd w:val="clear" w:color="auto" w:fill="DEEAF6"/>
              <w:spacing w:line="240" w:lineRule="auto"/>
              <w:ind w:left="60"/>
              <w:jc w:val="left"/>
              <w:rPr>
                <w:bdr w:val="nil"/>
              </w:rPr>
            </w:pPr>
            <w:r w:rsidRPr="00FA16C4">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E50F65" w14:textId="77777777" w:rsidR="00E03E6E" w:rsidRPr="00FA16C4" w:rsidRDefault="00E03E6E" w:rsidP="0006497F">
            <w:pPr>
              <w:numPr>
                <w:ilvl w:val="0"/>
                <w:numId w:val="17"/>
              </w:numPr>
              <w:spacing w:line="240" w:lineRule="auto"/>
              <w:jc w:val="left"/>
              <w:rPr>
                <w:bdr w:val="nil"/>
              </w:rPr>
            </w:pPr>
            <w:r w:rsidRPr="00FA16C4">
              <w:rPr>
                <w:rFonts w:eastAsia="Calibri" w:cs="Calibri"/>
                <w:sz w:val="20"/>
                <w:bdr w:val="nil"/>
              </w:rPr>
              <w:t>Kompetence k řešení problémů</w:t>
            </w:r>
          </w:p>
          <w:p w14:paraId="378C730E" w14:textId="77777777" w:rsidR="00E03E6E" w:rsidRPr="00FA16C4" w:rsidRDefault="00E03E6E" w:rsidP="0006497F">
            <w:pPr>
              <w:numPr>
                <w:ilvl w:val="0"/>
                <w:numId w:val="17"/>
              </w:numPr>
              <w:spacing w:line="240" w:lineRule="auto"/>
              <w:jc w:val="left"/>
              <w:rPr>
                <w:bdr w:val="nil"/>
              </w:rPr>
            </w:pPr>
            <w:r w:rsidRPr="00FA16C4">
              <w:rPr>
                <w:rFonts w:eastAsia="Calibri" w:cs="Calibri"/>
                <w:sz w:val="20"/>
                <w:bdr w:val="nil"/>
              </w:rPr>
              <w:t>Kompetence komunikativní</w:t>
            </w:r>
          </w:p>
          <w:p w14:paraId="2226A000" w14:textId="77777777" w:rsidR="00E03E6E" w:rsidRPr="00FA16C4" w:rsidRDefault="00E03E6E" w:rsidP="0006497F">
            <w:pPr>
              <w:numPr>
                <w:ilvl w:val="0"/>
                <w:numId w:val="17"/>
              </w:numPr>
              <w:spacing w:line="240" w:lineRule="auto"/>
              <w:jc w:val="left"/>
              <w:rPr>
                <w:bdr w:val="nil"/>
              </w:rPr>
            </w:pPr>
            <w:r w:rsidRPr="00FA16C4">
              <w:rPr>
                <w:rFonts w:eastAsia="Calibri" w:cs="Calibri"/>
                <w:sz w:val="20"/>
                <w:bdr w:val="nil"/>
              </w:rPr>
              <w:t>Kompetence sociální a personální</w:t>
            </w:r>
          </w:p>
          <w:p w14:paraId="3ED4F784" w14:textId="77777777" w:rsidR="00E03E6E" w:rsidRPr="00FA16C4" w:rsidRDefault="00E03E6E" w:rsidP="0006497F">
            <w:pPr>
              <w:numPr>
                <w:ilvl w:val="0"/>
                <w:numId w:val="17"/>
              </w:numPr>
              <w:spacing w:line="240" w:lineRule="auto"/>
              <w:jc w:val="left"/>
              <w:rPr>
                <w:bdr w:val="nil"/>
              </w:rPr>
            </w:pPr>
            <w:r w:rsidRPr="00FA16C4">
              <w:rPr>
                <w:rFonts w:eastAsia="Calibri" w:cs="Calibri"/>
                <w:sz w:val="20"/>
                <w:bdr w:val="nil"/>
              </w:rPr>
              <w:t>Kompetence občanská</w:t>
            </w:r>
          </w:p>
          <w:p w14:paraId="0B2862CA" w14:textId="77777777" w:rsidR="00E03E6E" w:rsidRPr="00FA16C4" w:rsidRDefault="00E03E6E" w:rsidP="0006497F">
            <w:pPr>
              <w:numPr>
                <w:ilvl w:val="0"/>
                <w:numId w:val="17"/>
              </w:numPr>
              <w:spacing w:line="240" w:lineRule="auto"/>
              <w:jc w:val="left"/>
              <w:rPr>
                <w:bdr w:val="nil"/>
              </w:rPr>
            </w:pPr>
            <w:r w:rsidRPr="00FA16C4">
              <w:rPr>
                <w:rFonts w:eastAsia="Calibri" w:cs="Calibri"/>
                <w:sz w:val="20"/>
                <w:bdr w:val="nil"/>
              </w:rPr>
              <w:t>Kompetence k podnikavosti</w:t>
            </w:r>
          </w:p>
          <w:p w14:paraId="27629F13" w14:textId="77777777" w:rsidR="00E03E6E" w:rsidRPr="00C95DF3" w:rsidRDefault="00E03E6E" w:rsidP="0006497F">
            <w:pPr>
              <w:numPr>
                <w:ilvl w:val="0"/>
                <w:numId w:val="17"/>
              </w:numPr>
              <w:spacing w:line="240" w:lineRule="auto"/>
              <w:jc w:val="left"/>
              <w:rPr>
                <w:bdr w:val="nil"/>
              </w:rPr>
            </w:pPr>
            <w:r w:rsidRPr="00FA16C4">
              <w:rPr>
                <w:rFonts w:eastAsia="Calibri" w:cs="Calibri"/>
                <w:sz w:val="20"/>
                <w:bdr w:val="nil"/>
              </w:rPr>
              <w:t>Kompetence k</w:t>
            </w:r>
            <w:r>
              <w:rPr>
                <w:rFonts w:eastAsia="Calibri" w:cs="Calibri"/>
                <w:sz w:val="20"/>
                <w:bdr w:val="nil"/>
              </w:rPr>
              <w:t> </w:t>
            </w:r>
            <w:r w:rsidRPr="00FA16C4">
              <w:rPr>
                <w:rFonts w:eastAsia="Calibri" w:cs="Calibri"/>
                <w:sz w:val="20"/>
                <w:bdr w:val="nil"/>
              </w:rPr>
              <w:t>učení</w:t>
            </w:r>
          </w:p>
          <w:p w14:paraId="0D7D5E84" w14:textId="77777777" w:rsidR="00E03E6E" w:rsidRPr="00C95DF3" w:rsidRDefault="00E03E6E" w:rsidP="0006497F">
            <w:pPr>
              <w:numPr>
                <w:ilvl w:val="0"/>
                <w:numId w:val="17"/>
              </w:numPr>
              <w:spacing w:line="240" w:lineRule="auto"/>
              <w:jc w:val="left"/>
              <w:rPr>
                <w:sz w:val="20"/>
                <w:szCs w:val="20"/>
                <w:bdr w:val="nil"/>
              </w:rPr>
            </w:pPr>
            <w:r w:rsidRPr="00C95DF3">
              <w:rPr>
                <w:rFonts w:eastAsia="Calibri" w:cs="Calibri"/>
                <w:sz w:val="20"/>
                <w:szCs w:val="20"/>
                <w:bdr w:val="nil"/>
              </w:rPr>
              <w:t>Kompetence digitální</w:t>
            </w:r>
          </w:p>
        </w:tc>
      </w:tr>
    </w:tbl>
    <w:p w14:paraId="266BFCE5" w14:textId="77777777" w:rsidR="00E03E6E" w:rsidRPr="00FA16C4" w:rsidRDefault="00E03E6E" w:rsidP="005E222D">
      <w:pPr>
        <w:rPr>
          <w:bdr w:val="nil"/>
        </w:rPr>
      </w:pPr>
    </w:p>
    <w:tbl>
      <w:tblPr>
        <w:tblStyle w:val="TabulkaP4"/>
        <w:tblW w:w="5000" w:type="pct"/>
        <w:tblCellMar>
          <w:left w:w="15" w:type="dxa"/>
          <w:right w:w="15" w:type="dxa"/>
        </w:tblCellMar>
        <w:tblLook w:val="04A0" w:firstRow="1" w:lastRow="0" w:firstColumn="1" w:lastColumn="0" w:noHBand="0" w:noVBand="1"/>
      </w:tblPr>
      <w:tblGrid>
        <w:gridCol w:w="5136"/>
        <w:gridCol w:w="8561"/>
      </w:tblGrid>
      <w:tr w:rsidR="00E03E6E" w:rsidRPr="00C95DF3" w14:paraId="59854A87" w14:textId="77777777" w:rsidTr="0006497F">
        <w:trPr>
          <w:cnfStyle w:val="100000000000" w:firstRow="1" w:lastRow="0" w:firstColumn="0" w:lastColumn="0" w:oddVBand="0" w:evenVBand="0" w:oddHBand="0" w:evenHBand="0" w:firstRowFirstColumn="0" w:firstRowLastColumn="0" w:lastRowFirstColumn="0" w:lastRowLastColumn="0"/>
        </w:trPr>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D191F2" w14:textId="77777777" w:rsidR="00E03E6E" w:rsidRPr="00FA16C4" w:rsidRDefault="00E03E6E" w:rsidP="0006497F">
            <w:pPr>
              <w:shd w:val="clear" w:color="auto" w:fill="DEEAF6"/>
              <w:spacing w:line="240" w:lineRule="auto"/>
              <w:jc w:val="center"/>
              <w:rPr>
                <w:bdr w:val="nil"/>
              </w:rPr>
            </w:pPr>
            <w:r w:rsidRPr="00FA16C4">
              <w:rPr>
                <w:rFonts w:ascii="Calibri" w:eastAsia="Calibri" w:hAnsi="Calibri" w:cs="Calibri"/>
                <w:b/>
                <w:bCs/>
                <w:sz w:val="20"/>
                <w:bdr w:val="nil"/>
              </w:rPr>
              <w:lastRenderedPageBreak/>
              <w:t>Výchovné a vzdělávací strategie</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89F98" w14:textId="77777777" w:rsidR="00E03E6E" w:rsidRPr="00FA16C4" w:rsidRDefault="00E03E6E" w:rsidP="0006497F">
            <w:pPr>
              <w:numPr>
                <w:ilvl w:val="0"/>
                <w:numId w:val="23"/>
              </w:numPr>
              <w:spacing w:line="240" w:lineRule="auto"/>
              <w:jc w:val="left"/>
              <w:rPr>
                <w:bdr w:val="nil"/>
              </w:rPr>
            </w:pPr>
            <w:r w:rsidRPr="00FA16C4">
              <w:rPr>
                <w:rFonts w:ascii="Calibri" w:eastAsia="Calibri" w:hAnsi="Calibri" w:cs="Calibri"/>
                <w:sz w:val="20"/>
                <w:bdr w:val="nil"/>
              </w:rPr>
              <w:t>Kompetence k řešení problémů</w:t>
            </w:r>
          </w:p>
          <w:p w14:paraId="5A6F6A47" w14:textId="77777777" w:rsidR="00E03E6E" w:rsidRPr="00FA16C4" w:rsidRDefault="00E03E6E" w:rsidP="0006497F">
            <w:pPr>
              <w:numPr>
                <w:ilvl w:val="0"/>
                <w:numId w:val="23"/>
              </w:numPr>
              <w:spacing w:line="240" w:lineRule="auto"/>
              <w:jc w:val="left"/>
              <w:rPr>
                <w:bdr w:val="nil"/>
              </w:rPr>
            </w:pPr>
            <w:r w:rsidRPr="00FA16C4">
              <w:rPr>
                <w:rFonts w:ascii="Calibri" w:eastAsia="Calibri" w:hAnsi="Calibri" w:cs="Calibri"/>
                <w:sz w:val="20"/>
                <w:bdr w:val="nil"/>
              </w:rPr>
              <w:t>Kompetence komunikativní</w:t>
            </w:r>
          </w:p>
          <w:p w14:paraId="7F4CFA62" w14:textId="77777777" w:rsidR="00E03E6E" w:rsidRPr="00FA16C4" w:rsidRDefault="00E03E6E" w:rsidP="0006497F">
            <w:pPr>
              <w:numPr>
                <w:ilvl w:val="0"/>
                <w:numId w:val="23"/>
              </w:numPr>
              <w:spacing w:line="240" w:lineRule="auto"/>
              <w:jc w:val="left"/>
              <w:rPr>
                <w:bdr w:val="nil"/>
              </w:rPr>
            </w:pPr>
            <w:r w:rsidRPr="00FA16C4">
              <w:rPr>
                <w:rFonts w:ascii="Calibri" w:eastAsia="Calibri" w:hAnsi="Calibri" w:cs="Calibri"/>
                <w:sz w:val="20"/>
                <w:bdr w:val="nil"/>
              </w:rPr>
              <w:t>Kompetence sociální a personální</w:t>
            </w:r>
          </w:p>
          <w:p w14:paraId="472E8493" w14:textId="77777777" w:rsidR="00E03E6E" w:rsidRPr="00FA16C4" w:rsidRDefault="00E03E6E" w:rsidP="0006497F">
            <w:pPr>
              <w:numPr>
                <w:ilvl w:val="0"/>
                <w:numId w:val="23"/>
              </w:numPr>
              <w:spacing w:line="240" w:lineRule="auto"/>
              <w:jc w:val="left"/>
              <w:rPr>
                <w:bdr w:val="nil"/>
              </w:rPr>
            </w:pPr>
            <w:r w:rsidRPr="00FA16C4">
              <w:rPr>
                <w:rFonts w:ascii="Calibri" w:eastAsia="Calibri" w:hAnsi="Calibri" w:cs="Calibri"/>
                <w:sz w:val="20"/>
                <w:bdr w:val="nil"/>
              </w:rPr>
              <w:t>Kompetence občanská</w:t>
            </w:r>
          </w:p>
          <w:p w14:paraId="5EA0E8B9" w14:textId="77777777" w:rsidR="00E03E6E" w:rsidRPr="00FA16C4" w:rsidRDefault="00E03E6E" w:rsidP="0006497F">
            <w:pPr>
              <w:numPr>
                <w:ilvl w:val="0"/>
                <w:numId w:val="23"/>
              </w:numPr>
              <w:spacing w:line="240" w:lineRule="auto"/>
              <w:jc w:val="left"/>
              <w:rPr>
                <w:bdr w:val="nil"/>
              </w:rPr>
            </w:pPr>
            <w:r w:rsidRPr="00FA16C4">
              <w:rPr>
                <w:rFonts w:ascii="Calibri" w:eastAsia="Calibri" w:hAnsi="Calibri" w:cs="Calibri"/>
                <w:sz w:val="20"/>
                <w:bdr w:val="nil"/>
              </w:rPr>
              <w:t>Kompetence k učení</w:t>
            </w:r>
          </w:p>
          <w:p w14:paraId="5E0CDB92" w14:textId="77777777" w:rsidR="00E03E6E" w:rsidRPr="00C95DF3" w:rsidRDefault="00E03E6E" w:rsidP="0006497F">
            <w:pPr>
              <w:numPr>
                <w:ilvl w:val="0"/>
                <w:numId w:val="23"/>
              </w:numPr>
              <w:spacing w:line="240" w:lineRule="auto"/>
              <w:jc w:val="left"/>
              <w:rPr>
                <w:bdr w:val="nil"/>
              </w:rPr>
            </w:pPr>
            <w:r w:rsidRPr="00FA16C4">
              <w:rPr>
                <w:rFonts w:ascii="Calibri" w:eastAsia="Calibri" w:hAnsi="Calibri" w:cs="Calibri"/>
                <w:sz w:val="20"/>
                <w:bdr w:val="nil"/>
              </w:rPr>
              <w:t>Kompetence pracovní</w:t>
            </w:r>
          </w:p>
          <w:p w14:paraId="2E504C21" w14:textId="77777777" w:rsidR="00E03E6E" w:rsidRPr="00C95DF3" w:rsidRDefault="00E03E6E" w:rsidP="0006497F">
            <w:pPr>
              <w:numPr>
                <w:ilvl w:val="0"/>
                <w:numId w:val="23"/>
              </w:numPr>
              <w:spacing w:line="240" w:lineRule="auto"/>
              <w:jc w:val="left"/>
              <w:rPr>
                <w:sz w:val="20"/>
                <w:szCs w:val="20"/>
                <w:bdr w:val="nil"/>
              </w:rPr>
            </w:pPr>
            <w:r w:rsidRPr="00C95DF3">
              <w:rPr>
                <w:rFonts w:ascii="Calibri" w:eastAsia="Calibri" w:hAnsi="Calibri" w:cs="Calibri"/>
                <w:sz w:val="20"/>
                <w:szCs w:val="20"/>
                <w:bdr w:val="nil"/>
              </w:rPr>
              <w:t>Kompetence digit</w:t>
            </w:r>
            <w:r>
              <w:rPr>
                <w:rFonts w:ascii="Calibri" w:eastAsia="Calibri" w:hAnsi="Calibri" w:cs="Calibri"/>
                <w:sz w:val="20"/>
                <w:szCs w:val="20"/>
                <w:bdr w:val="nil"/>
              </w:rPr>
              <w:t>á</w:t>
            </w:r>
            <w:r w:rsidRPr="00C95DF3">
              <w:rPr>
                <w:rFonts w:ascii="Calibri" w:eastAsia="Calibri" w:hAnsi="Calibri" w:cs="Calibri"/>
                <w:sz w:val="20"/>
                <w:szCs w:val="20"/>
                <w:bdr w:val="nil"/>
              </w:rPr>
              <w:t>lní</w:t>
            </w:r>
          </w:p>
        </w:tc>
      </w:tr>
      <w:tr w:rsidR="00E03E6E" w:rsidRPr="00FA16C4" w14:paraId="49136375" w14:textId="77777777" w:rsidTr="0006497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891440" w14:textId="77777777" w:rsidR="00E03E6E" w:rsidRPr="00FA16C4" w:rsidRDefault="00E03E6E" w:rsidP="0006497F">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DADB14" w14:textId="77777777" w:rsidR="00E03E6E" w:rsidRPr="00FA16C4" w:rsidRDefault="00E03E6E" w:rsidP="0006497F">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E03E6E" w:rsidRPr="00FA16C4" w14:paraId="32A8EF8F" w14:textId="77777777" w:rsidTr="0006497F">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DB6D81" w14:textId="77777777" w:rsidR="00E03E6E" w:rsidRPr="00FA16C4" w:rsidRDefault="00E03E6E" w:rsidP="0006497F">
            <w:pPr>
              <w:spacing w:line="240" w:lineRule="auto"/>
              <w:jc w:val="left"/>
              <w:rPr>
                <w:bdr w:val="nil"/>
              </w:rPr>
            </w:pPr>
            <w:r w:rsidRPr="00FA16C4">
              <w:rPr>
                <w:rFonts w:ascii="Calibri" w:eastAsia="Calibri" w:hAnsi="Calibri" w:cs="Calibri"/>
                <w:sz w:val="20"/>
                <w:bdr w:val="nil"/>
              </w:rPr>
              <w:t>Denní režim</w:t>
            </w:r>
            <w:r w:rsidRPr="00FA16C4">
              <w:rPr>
                <w:rFonts w:ascii="Calibri" w:eastAsia="Calibri" w:hAnsi="Calibri" w:cs="Calibri"/>
                <w:sz w:val="20"/>
                <w:bdr w:val="nil"/>
              </w:rPr>
              <w:br/>
              <w:t>Nakupování</w:t>
            </w:r>
            <w:r w:rsidRPr="00FA16C4">
              <w:rPr>
                <w:rFonts w:ascii="Calibri" w:eastAsia="Calibri" w:hAnsi="Calibri" w:cs="Calibri"/>
                <w:sz w:val="20"/>
                <w:bdr w:val="nil"/>
              </w:rPr>
              <w:br/>
              <w:t>Škola</w:t>
            </w:r>
            <w:r w:rsidRPr="00FA16C4">
              <w:rPr>
                <w:rFonts w:ascii="Calibri" w:eastAsia="Calibri" w:hAnsi="Calibri" w:cs="Calibri"/>
                <w:sz w:val="20"/>
                <w:bdr w:val="nil"/>
              </w:rPr>
              <w:br/>
              <w:t>Oblékání</w:t>
            </w:r>
            <w:r w:rsidRPr="00FA16C4">
              <w:rPr>
                <w:rFonts w:ascii="Calibri" w:eastAsia="Calibri" w:hAnsi="Calibri" w:cs="Calibri"/>
                <w:sz w:val="20"/>
                <w:bdr w:val="nil"/>
              </w:rPr>
              <w:br/>
              <w:t>Bydlení – náš dům, ve městě, nábytek</w:t>
            </w:r>
            <w:r w:rsidRPr="00FA16C4">
              <w:rPr>
                <w:rFonts w:ascii="Calibri" w:eastAsia="Calibri" w:hAnsi="Calibri" w:cs="Calibri"/>
                <w:sz w:val="20"/>
                <w:bdr w:val="nil"/>
              </w:rPr>
              <w:br/>
              <w:t>Média – televize a internet</w:t>
            </w:r>
            <w:r w:rsidRPr="00FA16C4">
              <w:rPr>
                <w:rFonts w:ascii="Calibri" w:eastAsia="Calibri" w:hAnsi="Calibri" w:cs="Calibri"/>
                <w:sz w:val="20"/>
                <w:bdr w:val="nil"/>
              </w:rPr>
              <w:br/>
              <w:t>Svátky a prázdniny</w:t>
            </w:r>
            <w:r w:rsidRPr="00FA16C4">
              <w:rPr>
                <w:rFonts w:ascii="Calibri" w:eastAsia="Calibri" w:hAnsi="Calibri" w:cs="Calibri"/>
                <w:sz w:val="20"/>
                <w:bdr w:val="nil"/>
              </w:rPr>
              <w:br/>
              <w:t>Počasí</w:t>
            </w:r>
            <w:r w:rsidRPr="00FA16C4">
              <w:rPr>
                <w:rFonts w:ascii="Calibri" w:eastAsia="Calibri" w:hAnsi="Calibri" w:cs="Calibri"/>
                <w:sz w:val="20"/>
                <w:bdr w:val="nil"/>
              </w:rPr>
              <w:br/>
              <w:t>Cestování</w:t>
            </w:r>
            <w:r w:rsidRPr="00FA16C4">
              <w:rPr>
                <w:rFonts w:ascii="Calibri" w:eastAsia="Calibri" w:hAnsi="Calibri" w:cs="Calibri"/>
                <w:sz w:val="20"/>
                <w:bdr w:val="nil"/>
              </w:rPr>
              <w:br/>
              <w:t>SKLADBA: věta jednoduchá, otázky doplňovací a zjišťovací, souvětí souřadné a souvětí podřadné</w:t>
            </w:r>
            <w:r w:rsidRPr="00FA16C4">
              <w:rPr>
                <w:rFonts w:ascii="Calibri" w:eastAsia="Calibri" w:hAnsi="Calibri" w:cs="Calibri"/>
                <w:sz w:val="20"/>
                <w:bdr w:val="nil"/>
              </w:rPr>
              <w:br/>
              <w:t>SLOVESA: časování slabých a silných sloves v čase přítomném, způsobová slovesa a větný rámec, imperativ, vykání, perfektum, préteritum</w:t>
            </w:r>
            <w:r w:rsidRPr="00FA16C4">
              <w:rPr>
                <w:rFonts w:ascii="Calibri" w:eastAsia="Calibri" w:hAnsi="Calibri" w:cs="Calibri"/>
                <w:sz w:val="20"/>
                <w:bdr w:val="nil"/>
              </w:rPr>
              <w:br/>
              <w:t>ČLEN: člen určitý a neurčitý</w:t>
            </w:r>
            <w:r w:rsidRPr="00FA16C4">
              <w:rPr>
                <w:rFonts w:ascii="Calibri" w:eastAsia="Calibri" w:hAnsi="Calibri" w:cs="Calibri"/>
                <w:sz w:val="20"/>
                <w:bdr w:val="nil"/>
              </w:rPr>
              <w:br/>
              <w:t>PODSTATNÁ JMÉNA: rod podstatných jmen, množné číslo podstatných jmen</w:t>
            </w:r>
            <w:r w:rsidRPr="00FA16C4">
              <w:rPr>
                <w:rFonts w:ascii="Calibri" w:eastAsia="Calibri" w:hAnsi="Calibri" w:cs="Calibri"/>
                <w:sz w:val="20"/>
                <w:bdr w:val="nil"/>
              </w:rPr>
              <w:br/>
              <w:t>PŘÍDAVNÁ JMÉNA: stupňování, skloňování</w:t>
            </w:r>
            <w:r w:rsidRPr="00FA16C4">
              <w:rPr>
                <w:rFonts w:ascii="Calibri" w:eastAsia="Calibri" w:hAnsi="Calibri" w:cs="Calibri"/>
                <w:sz w:val="20"/>
                <w:bdr w:val="nil"/>
              </w:rPr>
              <w:br/>
              <w:t>ZÁJMENA: tázací zájmena, osobní zájmena, přivlastňovací zájmena, záporné zájmeno „kein“, neurčité zájmeno „man“, neosobní zájmeno „es“, zvratná zájmena, ukazovací zájmena</w:t>
            </w:r>
            <w:r w:rsidRPr="00FA16C4">
              <w:rPr>
                <w:rFonts w:ascii="Calibri" w:eastAsia="Calibri" w:hAnsi="Calibri" w:cs="Calibri"/>
                <w:sz w:val="20"/>
                <w:bdr w:val="nil"/>
              </w:rPr>
              <w:br/>
              <w:t>PŘEDLOŽKY: předložky se 3. pádem, předložky se 4. pádem, předložky se 3. a 4. pádem, předložky časové</w:t>
            </w:r>
            <w:r w:rsidRPr="00FA16C4">
              <w:rPr>
                <w:rFonts w:ascii="Calibri" w:eastAsia="Calibri" w:hAnsi="Calibri" w:cs="Calibri"/>
                <w:sz w:val="20"/>
                <w:bdr w:val="nil"/>
              </w:rPr>
              <w:br/>
              <w:t>SPOJKY: spojky souřadící, spojky podřadící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0493DB" w14:textId="77777777" w:rsidR="00E03E6E" w:rsidRPr="00FA16C4" w:rsidRDefault="00E03E6E" w:rsidP="0006497F">
            <w:pPr>
              <w:spacing w:line="240" w:lineRule="auto"/>
              <w:rPr>
                <w:bdr w:val="nil"/>
              </w:rPr>
            </w:pPr>
            <w:r w:rsidRPr="00FA16C4">
              <w:rPr>
                <w:rFonts w:ascii="Calibri" w:eastAsia="Calibri" w:hAnsi="Calibri" w:cs="Calibri"/>
                <w:sz w:val="20"/>
                <w:bdr w:val="nil"/>
              </w:rPr>
              <w:t>Žák: zvládá a používá na dané úrovni (A1/2)dovednosti v oblastech písemného a ústního projevu, porozumí čtenému textu a poslechu, vztahujícímu se k probraným tématům a uvědoměle využívá slovní zásobu a gramatické jevy (viz učivo) </w:t>
            </w:r>
          </w:p>
        </w:tc>
      </w:tr>
      <w:tr w:rsidR="00E03E6E" w:rsidRPr="00FA16C4" w14:paraId="5E4E994E" w14:textId="77777777" w:rsidTr="0006497F">
        <w:tc>
          <w:tcPr>
            <w:tcW w:w="1500" w:type="pct"/>
            <w:vMerge/>
            <w:tcBorders>
              <w:top w:val="inset" w:sz="6" w:space="0" w:color="808080"/>
              <w:left w:val="inset" w:sz="6" w:space="0" w:color="808080"/>
              <w:bottom w:val="inset" w:sz="6" w:space="0" w:color="808080"/>
              <w:right w:val="inset" w:sz="6" w:space="0" w:color="808080"/>
            </w:tcBorders>
          </w:tcPr>
          <w:p w14:paraId="15FB00DE" w14:textId="77777777" w:rsidR="00E03E6E" w:rsidRPr="00FA16C4" w:rsidRDefault="00E03E6E" w:rsidP="0006497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CF5CD" w14:textId="77777777" w:rsidR="00E03E6E" w:rsidRPr="00FA16C4" w:rsidRDefault="00E03E6E" w:rsidP="0006497F">
            <w:pPr>
              <w:spacing w:line="240" w:lineRule="auto"/>
              <w:rPr>
                <w:bdr w:val="nil"/>
              </w:rPr>
            </w:pPr>
            <w:r w:rsidRPr="00FA16C4">
              <w:rPr>
                <w:rFonts w:ascii="Calibri" w:eastAsia="Calibri" w:hAnsi="Calibri" w:cs="Calibri"/>
                <w:sz w:val="20"/>
                <w:bdr w:val="nil"/>
              </w:rPr>
              <w:t>Porozumění a poslech: Žák reaguje na podněty z oblasti běžných komunikačních situací.Žák rozumí jednoduchým instrukcím týkajícím se organizace výuky. Žák pochopí smysl jednoduché, pomalé a pečlivě vyslovované konverzace. Rozumí jednoduchým dialogům s tematikou každodenního života, které jsou pronášeny pomalu a zřetelně. Dorozumí se, pokud mluvčí poskytne pomoc. Rozumí větám, výrazům a slovům, jestliže se jedná o věci s bezprostředním významem (např. základním informacím o sobě, rodině, nakupování, práci, nejbližším okolí). Rozumí hlavním informacím, které zazní v krátkých, jednoduchých a jasných hlášeních a sděleních. Rozpozná téma diskuze, když lidé mluví pomalu a zřetelně. Dokáže rozpoznat hlavní myšlenku ve zprávách, pokud je komentář doplněn obrazovým materiálem. </w:t>
            </w:r>
          </w:p>
        </w:tc>
      </w:tr>
      <w:tr w:rsidR="00E03E6E" w:rsidRPr="00FA16C4" w14:paraId="4395AC62" w14:textId="77777777" w:rsidTr="0006497F">
        <w:tc>
          <w:tcPr>
            <w:tcW w:w="1500" w:type="pct"/>
            <w:vMerge/>
            <w:tcBorders>
              <w:top w:val="inset" w:sz="6" w:space="0" w:color="808080"/>
              <w:left w:val="inset" w:sz="6" w:space="0" w:color="808080"/>
              <w:bottom w:val="inset" w:sz="6" w:space="0" w:color="808080"/>
              <w:right w:val="inset" w:sz="6" w:space="0" w:color="808080"/>
            </w:tcBorders>
          </w:tcPr>
          <w:p w14:paraId="085C2B64" w14:textId="77777777" w:rsidR="00E03E6E" w:rsidRPr="00FA16C4" w:rsidRDefault="00E03E6E" w:rsidP="0006497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F95DF0" w14:textId="77777777" w:rsidR="00E03E6E" w:rsidRPr="00FA16C4" w:rsidRDefault="00E03E6E" w:rsidP="0006497F">
            <w:pPr>
              <w:spacing w:line="240" w:lineRule="auto"/>
              <w:rPr>
                <w:bdr w:val="nil"/>
              </w:rPr>
            </w:pPr>
            <w:r w:rsidRPr="00FA16C4">
              <w:rPr>
                <w:rFonts w:ascii="Calibri" w:eastAsia="Calibri" w:hAnsi="Calibri" w:cs="Calibri"/>
                <w:sz w:val="20"/>
                <w:bdr w:val="nil"/>
              </w:rPr>
              <w:t>Čtení: Žák čte nahlas, plynule a foneticky správně jednoduchý text obsahující známou slovní zásobu. Na své úrovni : Porozumí nejdůležitějším informacím v písemných zprávách a novinových článcích, v nichž se ve vysoké míře objevují čísla, jména, obrázky a nadpisy. Rozumí jednoduchému osobnímu dopisu nebo e-mailu, jenž se týká aspektů každodenního života. Rozumí jednoduchým sdělením a poznámkám svých známých nebo spolužáků/kolegů (např. kdy půjdeme hrát fotbal, kde se sejdeme; či požádání, abych přišel (přišla) do práce dříve. Dokáže najít v informačních letácích informace o aktivitách pro volný čas, o výstavách apod. Umí v novinách „přelétnout“ krátké inzeráty, najít příslušnou rubriku a v ní nejdůležitější informace, např. o velikosti a cenách bytů, automobilů, počítačů. Rozumí jednoduchým návodům (např. u automatu na jízdenky). Rozumí pokynům v počítačových programech. Rozumí krátkým vyprávěním na témata z každodenního života, pokud jsou napsána jednoduchým jazykem. </w:t>
            </w:r>
          </w:p>
        </w:tc>
      </w:tr>
      <w:tr w:rsidR="00E03E6E" w:rsidRPr="00FA16C4" w14:paraId="783C7769" w14:textId="77777777" w:rsidTr="0006497F">
        <w:tc>
          <w:tcPr>
            <w:tcW w:w="1500" w:type="pct"/>
            <w:vMerge/>
            <w:tcBorders>
              <w:top w:val="inset" w:sz="6" w:space="0" w:color="808080"/>
              <w:left w:val="inset" w:sz="6" w:space="0" w:color="808080"/>
              <w:bottom w:val="inset" w:sz="6" w:space="0" w:color="808080"/>
              <w:right w:val="inset" w:sz="6" w:space="0" w:color="808080"/>
            </w:tcBorders>
          </w:tcPr>
          <w:p w14:paraId="60031087" w14:textId="77777777" w:rsidR="00E03E6E" w:rsidRPr="00FA16C4" w:rsidRDefault="00E03E6E" w:rsidP="0006497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DFE94" w14:textId="77777777" w:rsidR="00E03E6E" w:rsidRPr="00FA16C4" w:rsidRDefault="00E03E6E" w:rsidP="0006497F">
            <w:pPr>
              <w:spacing w:line="240" w:lineRule="auto"/>
              <w:rPr>
                <w:bdr w:val="nil"/>
              </w:rPr>
            </w:pPr>
            <w:r w:rsidRPr="00FA16C4">
              <w:rPr>
                <w:rFonts w:ascii="Calibri" w:eastAsia="Calibri" w:hAnsi="Calibri" w:cs="Calibri"/>
                <w:sz w:val="20"/>
                <w:bdr w:val="nil"/>
              </w:rPr>
              <w:t>Žák využívá abecední slovník /i elektronický/. </w:t>
            </w:r>
          </w:p>
        </w:tc>
      </w:tr>
      <w:tr w:rsidR="00E03E6E" w:rsidRPr="00FA16C4" w14:paraId="255CF289" w14:textId="77777777" w:rsidTr="0006497F">
        <w:tc>
          <w:tcPr>
            <w:tcW w:w="1500" w:type="pct"/>
            <w:vMerge/>
            <w:tcBorders>
              <w:top w:val="inset" w:sz="6" w:space="0" w:color="808080"/>
              <w:left w:val="inset" w:sz="6" w:space="0" w:color="808080"/>
              <w:bottom w:val="inset" w:sz="6" w:space="0" w:color="808080"/>
              <w:right w:val="inset" w:sz="6" w:space="0" w:color="808080"/>
            </w:tcBorders>
          </w:tcPr>
          <w:p w14:paraId="42BDFCE4" w14:textId="77777777" w:rsidR="00E03E6E" w:rsidRPr="00FA16C4" w:rsidRDefault="00E03E6E" w:rsidP="0006497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B9983" w14:textId="77777777" w:rsidR="00E03E6E" w:rsidRPr="00FA16C4" w:rsidRDefault="00E03E6E" w:rsidP="0006497F">
            <w:pPr>
              <w:spacing w:line="240" w:lineRule="auto"/>
              <w:rPr>
                <w:bdr w:val="nil"/>
              </w:rPr>
            </w:pPr>
            <w:r w:rsidRPr="00FA16C4">
              <w:rPr>
                <w:rFonts w:ascii="Calibri" w:eastAsia="Calibri" w:hAnsi="Calibri" w:cs="Calibri"/>
                <w:sz w:val="20"/>
                <w:bdr w:val="nil"/>
              </w:rPr>
              <w:t xml:space="preserve">Mluvení - Ústní interakce: Žák tvoří a obměňuje jednoduché věty, dbá na gramatickou správnost. Žák na své úrovni : Domluví se v obchodě, na poště nebo v bance při vyřizování jednoduchých záležitostí. Umí se přepravit v prostředcích hromadné dopravy (autobus, vlak, taxi), požádat o jednoduché informace a koupit si jízdenku. Umí požádat o jednoduché informace ohledně cestování. Umí si objednat jídlo a pití. Umí </w:t>
            </w:r>
            <w:r w:rsidRPr="00FA16C4">
              <w:rPr>
                <w:rFonts w:ascii="Calibri" w:eastAsia="Calibri" w:hAnsi="Calibri" w:cs="Calibri"/>
                <w:sz w:val="20"/>
                <w:bdr w:val="nil"/>
              </w:rPr>
              <w:lastRenderedPageBreak/>
              <w:t>nakoupit, říct, co potřebuji, a zeptat se, kolik to stojí. Umí pozdravit, zeptat se někoho, jak se mu (jí) daří, a reagovat na novinky, které během rozhovoru uslyším. Umí někoho pozvat a reagovat, pokud někdo pozve jeho. Umí se omluvit i reagovat na omluvu. Umí vyjádřit, co má rád(a) a co ne. Umí se domluvit s ostatními, co bude dělat, kam půjde a kde se setká. Umí se někoho zeptat, jaké má zaměstnání a co dělá ve svém volném čase, a umí na podobné otázky odpovědět. Umí se zeptat na cestu a s pomocí mapy nebo plánu města cestu také vysvětlit. Umí někoho oslovit a zjednat si jeho pozornost. Umí dát najevo, kdy rozumí. Pokud nerozumí, umí jednoduchými výrazy požádat o opakování. </w:t>
            </w:r>
          </w:p>
        </w:tc>
      </w:tr>
      <w:tr w:rsidR="00E03E6E" w:rsidRPr="00FA16C4" w14:paraId="548D7CFE" w14:textId="77777777" w:rsidTr="0006497F">
        <w:tc>
          <w:tcPr>
            <w:tcW w:w="1500" w:type="pct"/>
            <w:vMerge/>
            <w:tcBorders>
              <w:top w:val="inset" w:sz="6" w:space="0" w:color="808080"/>
              <w:left w:val="inset" w:sz="6" w:space="0" w:color="808080"/>
              <w:bottom w:val="inset" w:sz="6" w:space="0" w:color="808080"/>
              <w:right w:val="inset" w:sz="6" w:space="0" w:color="808080"/>
            </w:tcBorders>
          </w:tcPr>
          <w:p w14:paraId="79D1313B" w14:textId="77777777" w:rsidR="00E03E6E" w:rsidRPr="00FA16C4" w:rsidRDefault="00E03E6E" w:rsidP="0006497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A9EDD" w14:textId="77777777" w:rsidR="00E03E6E" w:rsidRPr="00FA16C4" w:rsidRDefault="00E03E6E" w:rsidP="0006497F">
            <w:pPr>
              <w:spacing w:line="240" w:lineRule="auto"/>
              <w:rPr>
                <w:bdr w:val="nil"/>
              </w:rPr>
            </w:pPr>
            <w:r w:rsidRPr="00FA16C4">
              <w:rPr>
                <w:rFonts w:ascii="Calibri" w:eastAsia="Calibri" w:hAnsi="Calibri" w:cs="Calibri"/>
                <w:sz w:val="20"/>
                <w:bdr w:val="nil"/>
              </w:rPr>
              <w:t>Mluvení - Ústní projev : Umí popsat sebe i svou rodinu a jiné lidi. Umí popsat, kde bydlí. Umí popsat své vzdělání a své současné nebo předchozí zaměstnání. Umí krátce a jednoduchým způsobem popsat události. Umí jednoduše popsat své záliby a zájmy. Umí popsat aktivity v minulosti a své zážitky (např. minulý víkend, poslední prázdniny nebo minulou dovolenou). Umí popsat, jaké mám plány. </w:t>
            </w:r>
          </w:p>
        </w:tc>
      </w:tr>
      <w:tr w:rsidR="00E03E6E" w:rsidRPr="00FA16C4" w14:paraId="51AA25C4" w14:textId="77777777" w:rsidTr="0006497F">
        <w:tc>
          <w:tcPr>
            <w:tcW w:w="1500" w:type="pct"/>
            <w:vMerge/>
            <w:tcBorders>
              <w:top w:val="inset" w:sz="6" w:space="0" w:color="808080"/>
              <w:left w:val="inset" w:sz="6" w:space="0" w:color="808080"/>
              <w:bottom w:val="inset" w:sz="6" w:space="0" w:color="808080"/>
              <w:right w:val="inset" w:sz="6" w:space="0" w:color="808080"/>
            </w:tcBorders>
          </w:tcPr>
          <w:p w14:paraId="53010E04" w14:textId="77777777" w:rsidR="00E03E6E" w:rsidRPr="00FA16C4" w:rsidRDefault="00E03E6E" w:rsidP="0006497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837EF3" w14:textId="77777777" w:rsidR="00E03E6E" w:rsidRPr="00FA16C4" w:rsidRDefault="00E03E6E" w:rsidP="0006497F">
            <w:pPr>
              <w:spacing w:line="240" w:lineRule="auto"/>
              <w:rPr>
                <w:bdr w:val="nil"/>
              </w:rPr>
            </w:pPr>
            <w:r w:rsidRPr="00FA16C4">
              <w:rPr>
                <w:rFonts w:ascii="Calibri" w:eastAsia="Calibri" w:hAnsi="Calibri" w:cs="Calibri"/>
                <w:sz w:val="20"/>
                <w:bdr w:val="nil"/>
              </w:rPr>
              <w:t>Psaní: Žák si osvojí základní aspekty písemné podoby daného jazyka Umí ve formulářích vyplnit základní údaje o sobě (zaměstnání, věk, bydliště, zájmy). Umí napsat pozdrav, např. přání k narozeninám. Umí napsat jednoduchý text na pohlednici (např. pozdrav z prázdnin). Umí napsat jednoduché sdělení, ve kterém informuje, kde se nachází nebo kde se setkáme. Umí napsat několik jednoduchých vět o sobě, např. kde bydlí a co dělá. </w:t>
            </w:r>
          </w:p>
        </w:tc>
      </w:tr>
      <w:tr w:rsidR="00E03E6E" w:rsidRPr="00FA16C4" w14:paraId="46207902" w14:textId="77777777" w:rsidTr="0006497F">
        <w:tc>
          <w:tcPr>
            <w:tcW w:w="1500" w:type="pct"/>
            <w:vMerge/>
            <w:tcBorders>
              <w:top w:val="inset" w:sz="6" w:space="0" w:color="808080"/>
              <w:left w:val="inset" w:sz="6" w:space="0" w:color="808080"/>
              <w:bottom w:val="inset" w:sz="6" w:space="0" w:color="808080"/>
              <w:right w:val="inset" w:sz="6" w:space="0" w:color="808080"/>
            </w:tcBorders>
          </w:tcPr>
          <w:p w14:paraId="0777A2DA" w14:textId="77777777" w:rsidR="00E03E6E" w:rsidRPr="00FA16C4" w:rsidRDefault="00E03E6E" w:rsidP="0006497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F4616" w14:textId="77777777" w:rsidR="00E03E6E" w:rsidRPr="00FA16C4" w:rsidRDefault="00E03E6E" w:rsidP="0006497F">
            <w:pPr>
              <w:spacing w:line="240" w:lineRule="auto"/>
              <w:rPr>
                <w:bdr w:val="nil"/>
              </w:rPr>
            </w:pPr>
            <w:r w:rsidRPr="00FA16C4">
              <w:rPr>
                <w:rFonts w:ascii="Calibri" w:eastAsia="Calibri" w:hAnsi="Calibri" w:cs="Calibri"/>
                <w:sz w:val="20"/>
                <w:bdr w:val="nil"/>
              </w:rPr>
              <w:t>Žák dokáže objednat jídlo. </w:t>
            </w:r>
          </w:p>
        </w:tc>
      </w:tr>
      <w:tr w:rsidR="00E03E6E" w:rsidRPr="00FA16C4" w14:paraId="60255E2B" w14:textId="77777777" w:rsidTr="0006497F">
        <w:tc>
          <w:tcPr>
            <w:tcW w:w="1500" w:type="pct"/>
            <w:vMerge/>
            <w:tcBorders>
              <w:top w:val="inset" w:sz="6" w:space="0" w:color="808080"/>
              <w:left w:val="inset" w:sz="6" w:space="0" w:color="808080"/>
              <w:bottom w:val="inset" w:sz="6" w:space="0" w:color="808080"/>
              <w:right w:val="inset" w:sz="6" w:space="0" w:color="808080"/>
            </w:tcBorders>
          </w:tcPr>
          <w:p w14:paraId="66CF1259" w14:textId="77777777" w:rsidR="00E03E6E" w:rsidRPr="00FA16C4" w:rsidRDefault="00E03E6E" w:rsidP="0006497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FFCB42" w14:textId="77777777" w:rsidR="00E03E6E" w:rsidRPr="00FA16C4" w:rsidRDefault="00E03E6E" w:rsidP="0006497F">
            <w:pPr>
              <w:spacing w:line="240" w:lineRule="auto"/>
              <w:rPr>
                <w:bdr w:val="nil"/>
              </w:rPr>
            </w:pPr>
            <w:r w:rsidRPr="00FA16C4">
              <w:rPr>
                <w:rFonts w:ascii="Calibri" w:eastAsia="Calibri" w:hAnsi="Calibri" w:cs="Calibri"/>
                <w:sz w:val="20"/>
                <w:bdr w:val="nil"/>
              </w:rPr>
              <w:t>Žák se dokáže zeptat na cestu. </w:t>
            </w:r>
          </w:p>
        </w:tc>
      </w:tr>
      <w:tr w:rsidR="00E03E6E" w:rsidRPr="00FA16C4" w14:paraId="67C2D0C0" w14:textId="77777777" w:rsidTr="0006497F">
        <w:tc>
          <w:tcPr>
            <w:tcW w:w="1500" w:type="pct"/>
            <w:vMerge/>
            <w:tcBorders>
              <w:top w:val="inset" w:sz="6" w:space="0" w:color="808080"/>
              <w:left w:val="inset" w:sz="6" w:space="0" w:color="808080"/>
              <w:bottom w:val="inset" w:sz="6" w:space="0" w:color="808080"/>
              <w:right w:val="inset" w:sz="6" w:space="0" w:color="808080"/>
            </w:tcBorders>
          </w:tcPr>
          <w:p w14:paraId="149A847F" w14:textId="77777777" w:rsidR="00E03E6E" w:rsidRPr="00FA16C4" w:rsidRDefault="00E03E6E" w:rsidP="0006497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D9ACB2" w14:textId="77777777" w:rsidR="00E03E6E" w:rsidRPr="00FA16C4" w:rsidRDefault="00E03E6E" w:rsidP="0006497F">
            <w:pPr>
              <w:spacing w:line="240" w:lineRule="auto"/>
              <w:rPr>
                <w:bdr w:val="nil"/>
              </w:rPr>
            </w:pPr>
            <w:r w:rsidRPr="00FA16C4">
              <w:rPr>
                <w:rFonts w:ascii="Calibri" w:eastAsia="Calibri" w:hAnsi="Calibri" w:cs="Calibri"/>
                <w:sz w:val="20"/>
                <w:bdr w:val="nil"/>
              </w:rPr>
              <w:t>Žák dokáže mluvit o šk. předmětech. </w:t>
            </w:r>
          </w:p>
        </w:tc>
      </w:tr>
      <w:tr w:rsidR="00E03E6E" w:rsidRPr="00FA16C4" w14:paraId="4554097C" w14:textId="77777777" w:rsidTr="0006497F">
        <w:tc>
          <w:tcPr>
            <w:tcW w:w="1500" w:type="pct"/>
            <w:vMerge/>
            <w:tcBorders>
              <w:top w:val="inset" w:sz="6" w:space="0" w:color="808080"/>
              <w:left w:val="inset" w:sz="6" w:space="0" w:color="808080"/>
              <w:bottom w:val="inset" w:sz="6" w:space="0" w:color="808080"/>
              <w:right w:val="inset" w:sz="6" w:space="0" w:color="808080"/>
            </w:tcBorders>
          </w:tcPr>
          <w:p w14:paraId="37CF3669" w14:textId="77777777" w:rsidR="00E03E6E" w:rsidRPr="00FA16C4" w:rsidRDefault="00E03E6E" w:rsidP="0006497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719C3" w14:textId="77777777" w:rsidR="00E03E6E" w:rsidRPr="00FA16C4" w:rsidRDefault="00E03E6E" w:rsidP="0006497F">
            <w:pPr>
              <w:spacing w:line="240" w:lineRule="auto"/>
              <w:rPr>
                <w:bdr w:val="nil"/>
              </w:rPr>
            </w:pPr>
            <w:r w:rsidRPr="00FA16C4">
              <w:rPr>
                <w:rFonts w:ascii="Calibri" w:eastAsia="Calibri" w:hAnsi="Calibri" w:cs="Calibri"/>
                <w:sz w:val="20"/>
                <w:bdr w:val="nil"/>
              </w:rPr>
              <w:t>Žák dokáže hovořit o denním programu. </w:t>
            </w:r>
          </w:p>
        </w:tc>
      </w:tr>
      <w:tr w:rsidR="00E03E6E" w:rsidRPr="00FA16C4" w14:paraId="1B19B049" w14:textId="77777777" w:rsidTr="0006497F">
        <w:tc>
          <w:tcPr>
            <w:tcW w:w="1500" w:type="pct"/>
            <w:vMerge/>
            <w:tcBorders>
              <w:top w:val="inset" w:sz="6" w:space="0" w:color="808080"/>
              <w:left w:val="inset" w:sz="6" w:space="0" w:color="808080"/>
              <w:bottom w:val="inset" w:sz="6" w:space="0" w:color="808080"/>
              <w:right w:val="inset" w:sz="6" w:space="0" w:color="808080"/>
            </w:tcBorders>
          </w:tcPr>
          <w:p w14:paraId="43FCA400" w14:textId="77777777" w:rsidR="00E03E6E" w:rsidRPr="00FA16C4" w:rsidRDefault="00E03E6E" w:rsidP="0006497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C788E" w14:textId="77777777" w:rsidR="00E03E6E" w:rsidRPr="00FA16C4" w:rsidRDefault="00E03E6E" w:rsidP="0006497F">
            <w:pPr>
              <w:spacing w:line="240" w:lineRule="auto"/>
              <w:rPr>
                <w:bdr w:val="nil"/>
              </w:rPr>
            </w:pPr>
            <w:r w:rsidRPr="00FA16C4">
              <w:rPr>
                <w:rFonts w:ascii="Calibri" w:eastAsia="Calibri" w:hAnsi="Calibri" w:cs="Calibri"/>
                <w:sz w:val="20"/>
                <w:bdr w:val="nil"/>
              </w:rPr>
              <w:t>Žák dokáže hovořit o zařízení bytu. </w:t>
            </w:r>
          </w:p>
        </w:tc>
      </w:tr>
      <w:tr w:rsidR="00E03E6E" w:rsidRPr="00FA16C4" w14:paraId="5503C9FE" w14:textId="77777777" w:rsidTr="0006497F">
        <w:tc>
          <w:tcPr>
            <w:tcW w:w="1500" w:type="pct"/>
            <w:vMerge/>
            <w:tcBorders>
              <w:top w:val="inset" w:sz="6" w:space="0" w:color="808080"/>
              <w:left w:val="inset" w:sz="6" w:space="0" w:color="808080"/>
              <w:bottom w:val="inset" w:sz="6" w:space="0" w:color="808080"/>
              <w:right w:val="inset" w:sz="6" w:space="0" w:color="808080"/>
            </w:tcBorders>
          </w:tcPr>
          <w:p w14:paraId="438CAC0C" w14:textId="77777777" w:rsidR="00E03E6E" w:rsidRPr="00FA16C4" w:rsidRDefault="00E03E6E" w:rsidP="0006497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125CC" w14:textId="77777777" w:rsidR="00E03E6E" w:rsidRPr="00FA16C4" w:rsidRDefault="00E03E6E" w:rsidP="0006497F">
            <w:pPr>
              <w:spacing w:line="240" w:lineRule="auto"/>
              <w:rPr>
                <w:bdr w:val="nil"/>
              </w:rPr>
            </w:pPr>
            <w:r w:rsidRPr="00FA16C4">
              <w:rPr>
                <w:rFonts w:ascii="Calibri" w:eastAsia="Calibri" w:hAnsi="Calibri" w:cs="Calibri"/>
                <w:sz w:val="20"/>
                <w:bdr w:val="nil"/>
              </w:rPr>
              <w:t>Žák dokáže vyjádřit své mínění. </w:t>
            </w:r>
          </w:p>
        </w:tc>
      </w:tr>
      <w:tr w:rsidR="00E03E6E" w:rsidRPr="00FA16C4" w14:paraId="41BC210C" w14:textId="77777777" w:rsidTr="0006497F">
        <w:tc>
          <w:tcPr>
            <w:tcW w:w="1500" w:type="pct"/>
            <w:vMerge/>
            <w:tcBorders>
              <w:top w:val="inset" w:sz="6" w:space="0" w:color="808080"/>
              <w:left w:val="inset" w:sz="6" w:space="0" w:color="808080"/>
              <w:bottom w:val="inset" w:sz="6" w:space="0" w:color="808080"/>
              <w:right w:val="inset" w:sz="6" w:space="0" w:color="808080"/>
            </w:tcBorders>
          </w:tcPr>
          <w:p w14:paraId="0D68E8AC" w14:textId="77777777" w:rsidR="00E03E6E" w:rsidRPr="00FA16C4" w:rsidRDefault="00E03E6E" w:rsidP="0006497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2C855" w14:textId="77777777" w:rsidR="00E03E6E" w:rsidRPr="00FA16C4" w:rsidRDefault="00E03E6E" w:rsidP="0006497F">
            <w:pPr>
              <w:spacing w:line="240" w:lineRule="auto"/>
              <w:rPr>
                <w:bdr w:val="nil"/>
              </w:rPr>
            </w:pPr>
            <w:r w:rsidRPr="00FA16C4">
              <w:rPr>
                <w:rFonts w:ascii="Calibri" w:eastAsia="Calibri" w:hAnsi="Calibri" w:cs="Calibri"/>
                <w:sz w:val="20"/>
                <w:bdr w:val="nil"/>
              </w:rPr>
              <w:t>Žák dokáže podat, třídit a porovnávat informace. </w:t>
            </w:r>
          </w:p>
        </w:tc>
      </w:tr>
      <w:tr w:rsidR="00E03E6E" w:rsidRPr="00FA16C4" w14:paraId="677624E5" w14:textId="77777777" w:rsidTr="0006497F">
        <w:tc>
          <w:tcPr>
            <w:tcW w:w="1500" w:type="pct"/>
            <w:vMerge/>
            <w:tcBorders>
              <w:top w:val="inset" w:sz="6" w:space="0" w:color="808080"/>
              <w:left w:val="inset" w:sz="6" w:space="0" w:color="808080"/>
              <w:bottom w:val="inset" w:sz="6" w:space="0" w:color="808080"/>
              <w:right w:val="inset" w:sz="6" w:space="0" w:color="808080"/>
            </w:tcBorders>
          </w:tcPr>
          <w:p w14:paraId="694C9DBA" w14:textId="77777777" w:rsidR="00E03E6E" w:rsidRPr="00FA16C4" w:rsidRDefault="00E03E6E" w:rsidP="0006497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4BD6A4" w14:textId="77777777" w:rsidR="00E03E6E" w:rsidRPr="00FA16C4" w:rsidRDefault="00E03E6E" w:rsidP="0006497F">
            <w:pPr>
              <w:spacing w:line="240" w:lineRule="auto"/>
              <w:rPr>
                <w:bdr w:val="nil"/>
              </w:rPr>
            </w:pPr>
            <w:r w:rsidRPr="00FA16C4">
              <w:rPr>
                <w:rFonts w:ascii="Calibri" w:eastAsia="Calibri" w:hAnsi="Calibri" w:cs="Calibri"/>
                <w:sz w:val="20"/>
                <w:bdr w:val="nil"/>
              </w:rPr>
              <w:t>Žák dokáže informovat o své osobě. </w:t>
            </w:r>
          </w:p>
        </w:tc>
      </w:tr>
      <w:tr w:rsidR="00E03E6E" w:rsidRPr="00FA16C4" w14:paraId="5BA96B0C" w14:textId="77777777" w:rsidTr="0006497F">
        <w:tc>
          <w:tcPr>
            <w:tcW w:w="1500" w:type="pct"/>
            <w:vMerge/>
            <w:tcBorders>
              <w:top w:val="inset" w:sz="6" w:space="0" w:color="808080"/>
              <w:left w:val="inset" w:sz="6" w:space="0" w:color="808080"/>
              <w:bottom w:val="inset" w:sz="6" w:space="0" w:color="808080"/>
              <w:right w:val="inset" w:sz="6" w:space="0" w:color="808080"/>
            </w:tcBorders>
          </w:tcPr>
          <w:p w14:paraId="3A7264CC" w14:textId="77777777" w:rsidR="00E03E6E" w:rsidRPr="00FA16C4" w:rsidRDefault="00E03E6E" w:rsidP="0006497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91A666" w14:textId="77777777" w:rsidR="00E03E6E" w:rsidRPr="00FA16C4" w:rsidRDefault="00E03E6E" w:rsidP="0006497F">
            <w:pPr>
              <w:spacing w:line="240" w:lineRule="auto"/>
              <w:rPr>
                <w:bdr w:val="nil"/>
              </w:rPr>
            </w:pPr>
            <w:r w:rsidRPr="00FA16C4">
              <w:rPr>
                <w:rFonts w:ascii="Calibri" w:eastAsia="Calibri" w:hAnsi="Calibri" w:cs="Calibri"/>
                <w:sz w:val="20"/>
                <w:bdr w:val="nil"/>
              </w:rPr>
              <w:t>Žák dokáže reagovat v konfliktních situacích. </w:t>
            </w:r>
          </w:p>
        </w:tc>
      </w:tr>
      <w:tr w:rsidR="00E03E6E" w:rsidRPr="00FA16C4" w14:paraId="009DFE35" w14:textId="77777777" w:rsidTr="0006497F">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7C9CF4" w14:textId="77777777" w:rsidR="00E03E6E" w:rsidRPr="00FA16C4" w:rsidRDefault="00E03E6E" w:rsidP="0006497F">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E03E6E" w:rsidRPr="00FA16C4" w14:paraId="2433FDE0" w14:textId="77777777" w:rsidTr="0006497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DE842" w14:textId="77777777" w:rsidR="00E03E6E" w:rsidRPr="00FA16C4" w:rsidRDefault="00E03E6E" w:rsidP="0006497F">
            <w:pPr>
              <w:spacing w:line="240" w:lineRule="auto"/>
              <w:jc w:val="center"/>
              <w:rPr>
                <w:bdr w:val="nil"/>
              </w:rPr>
            </w:pPr>
            <w:r w:rsidRPr="00FA16C4">
              <w:rPr>
                <w:rFonts w:ascii="Calibri" w:eastAsia="Calibri" w:hAnsi="Calibri" w:cs="Calibri"/>
                <w:sz w:val="20"/>
                <w:bdr w:val="nil"/>
              </w:rPr>
              <w:t>Osobnostní a sociální výchova - Rozvoj schopností poznávání</w:t>
            </w:r>
          </w:p>
        </w:tc>
      </w:tr>
      <w:tr w:rsidR="00E03E6E" w:rsidRPr="00FA16C4" w14:paraId="6F775EC6" w14:textId="77777777" w:rsidTr="0006497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9F4DC4" w14:textId="77777777" w:rsidR="00E03E6E" w:rsidRPr="00FA16C4" w:rsidRDefault="00E03E6E" w:rsidP="0006497F">
            <w:pPr>
              <w:spacing w:line="240" w:lineRule="auto"/>
              <w:jc w:val="center"/>
              <w:rPr>
                <w:bdr w:val="nil"/>
              </w:rPr>
            </w:pPr>
            <w:r w:rsidRPr="00FA16C4">
              <w:rPr>
                <w:rFonts w:ascii="Calibri" w:eastAsia="Calibri" w:hAnsi="Calibri" w:cs="Calibri"/>
                <w:sz w:val="20"/>
                <w:bdr w:val="nil"/>
              </w:rPr>
              <w:t>Osobnostní a sociální výchova - Spolupráce a soutěž</w:t>
            </w:r>
          </w:p>
        </w:tc>
      </w:tr>
      <w:tr w:rsidR="00E03E6E" w:rsidRPr="00FA16C4" w14:paraId="11C6E751" w14:textId="77777777" w:rsidTr="0006497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7BB476" w14:textId="77777777" w:rsidR="00E03E6E" w:rsidRPr="00FA16C4" w:rsidRDefault="00E03E6E" w:rsidP="0006497F">
            <w:pPr>
              <w:spacing w:line="240" w:lineRule="auto"/>
              <w:jc w:val="center"/>
              <w:rPr>
                <w:bdr w:val="nil"/>
              </w:rPr>
            </w:pPr>
            <w:r w:rsidRPr="00FA16C4">
              <w:rPr>
                <w:rFonts w:ascii="Calibri" w:eastAsia="Calibri" w:hAnsi="Calibri" w:cs="Calibri"/>
                <w:sz w:val="20"/>
                <w:bdr w:val="nil"/>
              </w:rPr>
              <w:t>Osobnostní a sociální výchova - Řešení problémů a rozhodovací dovednosti</w:t>
            </w:r>
          </w:p>
        </w:tc>
      </w:tr>
      <w:tr w:rsidR="00E03E6E" w:rsidRPr="00FA16C4" w14:paraId="48033FDC" w14:textId="77777777" w:rsidTr="0006497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4B6BD" w14:textId="77777777" w:rsidR="00E03E6E" w:rsidRPr="00FA16C4" w:rsidRDefault="00E03E6E" w:rsidP="0006497F">
            <w:pPr>
              <w:spacing w:line="240" w:lineRule="auto"/>
              <w:jc w:val="center"/>
              <w:rPr>
                <w:bdr w:val="nil"/>
              </w:rPr>
            </w:pPr>
            <w:r w:rsidRPr="00FA16C4">
              <w:rPr>
                <w:rFonts w:ascii="Calibri" w:eastAsia="Calibri" w:hAnsi="Calibri" w:cs="Calibri"/>
                <w:sz w:val="20"/>
                <w:bdr w:val="nil"/>
              </w:rPr>
              <w:t>Osobnostní a sociální výchova - Sebepoznání a sebepojetí</w:t>
            </w:r>
          </w:p>
        </w:tc>
      </w:tr>
      <w:tr w:rsidR="00E03E6E" w:rsidRPr="00FA16C4" w14:paraId="38DBCEE7" w14:textId="77777777" w:rsidTr="0006497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5B489" w14:textId="77777777" w:rsidR="00E03E6E" w:rsidRPr="00FA16C4" w:rsidRDefault="00E03E6E" w:rsidP="0006497F">
            <w:pPr>
              <w:spacing w:line="240" w:lineRule="auto"/>
              <w:jc w:val="center"/>
              <w:rPr>
                <w:bdr w:val="nil"/>
              </w:rPr>
            </w:pPr>
            <w:r w:rsidRPr="00FA16C4">
              <w:rPr>
                <w:rFonts w:ascii="Calibri" w:eastAsia="Calibri" w:hAnsi="Calibri" w:cs="Calibri"/>
                <w:sz w:val="20"/>
                <w:bdr w:val="nil"/>
              </w:rPr>
              <w:t>Osobnostní a sociální výchova - Mezilidské vztahy</w:t>
            </w:r>
          </w:p>
        </w:tc>
      </w:tr>
      <w:tr w:rsidR="00E03E6E" w:rsidRPr="00FA16C4" w14:paraId="20C62ACD" w14:textId="77777777" w:rsidTr="0006497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9D334E" w14:textId="77777777" w:rsidR="00E03E6E" w:rsidRPr="00FA16C4" w:rsidRDefault="00E03E6E" w:rsidP="0006497F">
            <w:pPr>
              <w:spacing w:line="240" w:lineRule="auto"/>
              <w:jc w:val="center"/>
              <w:rPr>
                <w:bdr w:val="nil"/>
              </w:rPr>
            </w:pPr>
            <w:r w:rsidRPr="00FA16C4">
              <w:rPr>
                <w:rFonts w:ascii="Calibri" w:eastAsia="Calibri" w:hAnsi="Calibri" w:cs="Calibri"/>
                <w:sz w:val="20"/>
                <w:bdr w:val="nil"/>
              </w:rPr>
              <w:t>Environmentální výchova - Člověk a životní prostředí</w:t>
            </w:r>
          </w:p>
        </w:tc>
      </w:tr>
      <w:tr w:rsidR="00E03E6E" w:rsidRPr="00FA16C4" w14:paraId="4FAAB8D0" w14:textId="77777777" w:rsidTr="0006497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64D0CA" w14:textId="77777777" w:rsidR="00E03E6E" w:rsidRPr="00FA16C4" w:rsidRDefault="00E03E6E" w:rsidP="0006497F">
            <w:pPr>
              <w:spacing w:line="240" w:lineRule="auto"/>
              <w:jc w:val="center"/>
              <w:rPr>
                <w:bdr w:val="nil"/>
              </w:rPr>
            </w:pPr>
            <w:r w:rsidRPr="00FA16C4">
              <w:rPr>
                <w:rFonts w:ascii="Calibri" w:eastAsia="Calibri" w:hAnsi="Calibri" w:cs="Calibri"/>
                <w:sz w:val="20"/>
                <w:bdr w:val="nil"/>
              </w:rPr>
              <w:t>Výchova k myšlení v evropských a globálních souvislostech - Evropa a svět nás zajímá</w:t>
            </w:r>
          </w:p>
        </w:tc>
      </w:tr>
      <w:tr w:rsidR="00E03E6E" w:rsidRPr="00FA16C4" w14:paraId="61F40780" w14:textId="77777777" w:rsidTr="0006497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0DEE6" w14:textId="77777777" w:rsidR="00E03E6E" w:rsidRPr="00FA16C4" w:rsidRDefault="00E03E6E" w:rsidP="0006497F">
            <w:pPr>
              <w:spacing w:line="240" w:lineRule="auto"/>
              <w:jc w:val="center"/>
              <w:rPr>
                <w:bdr w:val="nil"/>
              </w:rPr>
            </w:pPr>
            <w:r w:rsidRPr="00FA16C4">
              <w:rPr>
                <w:rFonts w:ascii="Calibri" w:eastAsia="Calibri" w:hAnsi="Calibri" w:cs="Calibri"/>
                <w:sz w:val="20"/>
                <w:bdr w:val="nil"/>
              </w:rPr>
              <w:lastRenderedPageBreak/>
              <w:t>Environmentální výchova - Ekosystémy</w:t>
            </w:r>
          </w:p>
        </w:tc>
      </w:tr>
      <w:tr w:rsidR="00E03E6E" w:rsidRPr="00FA16C4" w14:paraId="06854AAC" w14:textId="77777777" w:rsidTr="0006497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D0B38E" w14:textId="77777777" w:rsidR="00E03E6E" w:rsidRPr="00FA16C4" w:rsidRDefault="00E03E6E" w:rsidP="0006497F">
            <w:pPr>
              <w:spacing w:line="240" w:lineRule="auto"/>
              <w:jc w:val="center"/>
              <w:rPr>
                <w:bdr w:val="nil"/>
              </w:rPr>
            </w:pPr>
            <w:r w:rsidRPr="00FA16C4">
              <w:rPr>
                <w:rFonts w:ascii="Calibri" w:eastAsia="Calibri" w:hAnsi="Calibri" w:cs="Calibri"/>
                <w:sz w:val="20"/>
                <w:bdr w:val="nil"/>
              </w:rPr>
              <w:t>Environmentální výchova - Lidské aktivity a problémy životního prostředí</w:t>
            </w:r>
          </w:p>
        </w:tc>
      </w:tr>
      <w:tr w:rsidR="00E03E6E" w:rsidRPr="00FA16C4" w14:paraId="693FCB7D" w14:textId="77777777" w:rsidTr="0006497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8E542B" w14:textId="77777777" w:rsidR="00E03E6E" w:rsidRPr="00FA16C4" w:rsidRDefault="00E03E6E" w:rsidP="0006497F">
            <w:pPr>
              <w:spacing w:line="240" w:lineRule="auto"/>
              <w:jc w:val="center"/>
              <w:rPr>
                <w:bdr w:val="nil"/>
              </w:rPr>
            </w:pPr>
            <w:r w:rsidRPr="00FA16C4">
              <w:rPr>
                <w:rFonts w:ascii="Calibri" w:eastAsia="Calibri" w:hAnsi="Calibri" w:cs="Calibri"/>
                <w:sz w:val="20"/>
                <w:bdr w:val="nil"/>
              </w:rPr>
              <w:t>Mediální výchova - kritické čtení a vnímání mediálních sdělení</w:t>
            </w:r>
          </w:p>
        </w:tc>
      </w:tr>
      <w:tr w:rsidR="00E03E6E" w:rsidRPr="00FA16C4" w14:paraId="578EA251" w14:textId="77777777" w:rsidTr="0006497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6E5A65" w14:textId="77777777" w:rsidR="00E03E6E" w:rsidRPr="00FA16C4" w:rsidRDefault="00E03E6E" w:rsidP="0006497F">
            <w:pPr>
              <w:spacing w:line="240" w:lineRule="auto"/>
              <w:jc w:val="center"/>
              <w:rPr>
                <w:bdr w:val="nil"/>
              </w:rPr>
            </w:pPr>
            <w:r w:rsidRPr="00FA16C4">
              <w:rPr>
                <w:rFonts w:ascii="Calibri" w:eastAsia="Calibri" w:hAnsi="Calibri" w:cs="Calibri"/>
                <w:sz w:val="20"/>
                <w:bdr w:val="nil"/>
              </w:rPr>
              <w:t>Mediální výchova - interpretace vztahu mediálních sdělení a reality</w:t>
            </w:r>
          </w:p>
        </w:tc>
      </w:tr>
      <w:tr w:rsidR="00E03E6E" w:rsidRPr="00FA16C4" w14:paraId="1458917B" w14:textId="77777777" w:rsidTr="0006497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F5DE29" w14:textId="77777777" w:rsidR="00E03E6E" w:rsidRPr="00FA16C4" w:rsidRDefault="00E03E6E" w:rsidP="0006497F">
            <w:pPr>
              <w:spacing w:line="240" w:lineRule="auto"/>
              <w:jc w:val="center"/>
              <w:rPr>
                <w:bdr w:val="nil"/>
              </w:rPr>
            </w:pPr>
            <w:r w:rsidRPr="00FA16C4">
              <w:rPr>
                <w:rFonts w:ascii="Calibri" w:eastAsia="Calibri" w:hAnsi="Calibri" w:cs="Calibri"/>
                <w:sz w:val="20"/>
                <w:bdr w:val="nil"/>
              </w:rPr>
              <w:t>Výchova demokratického občana - Občanská společnost a škola</w:t>
            </w:r>
          </w:p>
        </w:tc>
      </w:tr>
      <w:tr w:rsidR="00E03E6E" w:rsidRPr="00FA16C4" w14:paraId="20A06296" w14:textId="77777777" w:rsidTr="0006497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D1D335" w14:textId="77777777" w:rsidR="00E03E6E" w:rsidRPr="00FA16C4" w:rsidRDefault="00E03E6E" w:rsidP="0006497F">
            <w:pPr>
              <w:spacing w:line="240" w:lineRule="auto"/>
              <w:jc w:val="center"/>
              <w:rPr>
                <w:bdr w:val="nil"/>
              </w:rPr>
            </w:pPr>
            <w:r w:rsidRPr="00FA16C4">
              <w:rPr>
                <w:rFonts w:ascii="Calibri" w:eastAsia="Calibri" w:hAnsi="Calibri" w:cs="Calibri"/>
                <w:sz w:val="20"/>
                <w:bdr w:val="nil"/>
              </w:rPr>
              <w:t>Environmentální výchova - Vztah člověka k prostředí</w:t>
            </w:r>
          </w:p>
        </w:tc>
      </w:tr>
      <w:tr w:rsidR="00E03E6E" w:rsidRPr="00FA16C4" w14:paraId="55023A59" w14:textId="77777777" w:rsidTr="0006497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F2CF29" w14:textId="77777777" w:rsidR="00E03E6E" w:rsidRPr="00FA16C4" w:rsidRDefault="00E03E6E" w:rsidP="0006497F">
            <w:pPr>
              <w:spacing w:line="240" w:lineRule="auto"/>
              <w:jc w:val="center"/>
              <w:rPr>
                <w:bdr w:val="nil"/>
              </w:rPr>
            </w:pPr>
            <w:r w:rsidRPr="00FA16C4">
              <w:rPr>
                <w:rFonts w:ascii="Calibri" w:eastAsia="Calibri" w:hAnsi="Calibri" w:cs="Calibri"/>
                <w:sz w:val="20"/>
                <w:bdr w:val="nil"/>
              </w:rPr>
              <w:t>Mediální výchova - stavba mediálních sdělení</w:t>
            </w:r>
          </w:p>
        </w:tc>
      </w:tr>
      <w:tr w:rsidR="00E03E6E" w:rsidRPr="00FA16C4" w14:paraId="042AF6EA" w14:textId="77777777" w:rsidTr="0006497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55C18" w14:textId="77777777" w:rsidR="00E03E6E" w:rsidRPr="00FA16C4" w:rsidRDefault="00E03E6E" w:rsidP="0006497F">
            <w:pPr>
              <w:spacing w:line="240" w:lineRule="auto"/>
              <w:jc w:val="center"/>
              <w:rPr>
                <w:bdr w:val="nil"/>
              </w:rPr>
            </w:pPr>
            <w:r w:rsidRPr="00FA16C4">
              <w:rPr>
                <w:rFonts w:ascii="Calibri" w:eastAsia="Calibri" w:hAnsi="Calibri" w:cs="Calibri"/>
                <w:sz w:val="20"/>
                <w:bdr w:val="nil"/>
              </w:rPr>
              <w:t>Výchova demokratického občana - Občan, občanská společnost a stát</w:t>
            </w:r>
          </w:p>
        </w:tc>
      </w:tr>
    </w:tbl>
    <w:p w14:paraId="4F9CB7B3" w14:textId="57605A10" w:rsidR="005E222D" w:rsidRPr="00FA16C4" w:rsidRDefault="005E222D" w:rsidP="005E222D">
      <w:pPr>
        <w:rPr>
          <w:bdr w:val="nil"/>
        </w:rPr>
      </w:pPr>
      <w:r w:rsidRPr="00FA16C4">
        <w:rPr>
          <w:bdr w:val="nil"/>
        </w:rPr>
        <w:t> </w:t>
      </w:r>
    </w:p>
    <w:p w14:paraId="208789D0" w14:textId="39D11A06" w:rsidR="00BB03D9" w:rsidRPr="00E03E6E" w:rsidRDefault="00BB03D9" w:rsidP="00E03E6E">
      <w:pPr>
        <w:pStyle w:val="Nadpis2"/>
        <w:numPr>
          <w:ilvl w:val="1"/>
          <w:numId w:val="240"/>
        </w:numPr>
        <w:rPr>
          <w:rFonts w:eastAsia="Times New Roman"/>
        </w:rPr>
      </w:pPr>
      <w:bookmarkStart w:id="51" w:name="_Toc187902127"/>
      <w:r w:rsidRPr="00E03E6E">
        <w:rPr>
          <w:rFonts w:eastAsia="Times New Roman"/>
        </w:rPr>
        <w:t>Francouzský jazyk </w:t>
      </w:r>
      <w:bookmarkEnd w:id="51"/>
      <w:r w:rsidRPr="00E03E6E">
        <w:rPr>
          <w:rFonts w:eastAsia="Times New Roman"/>
        </w:rPr>
        <w:t> </w:t>
      </w:r>
    </w:p>
    <w:p w14:paraId="0ABEA88A" w14:textId="77777777" w:rsidR="00BB03D9" w:rsidRPr="00BB03D9" w:rsidRDefault="00BB03D9" w:rsidP="00BB03D9">
      <w:pPr>
        <w:spacing w:beforeAutospacing="1" w:afterAutospacing="1" w:line="240" w:lineRule="auto"/>
        <w:ind w:left="720"/>
        <w:textAlignment w:val="baseline"/>
        <w:rPr>
          <w:rFonts w:ascii="Segoe UI" w:eastAsia="Times New Roman" w:hAnsi="Segoe UI" w:cs="Segoe UI"/>
          <w:b/>
          <w:bCs/>
          <w:sz w:val="18"/>
          <w:szCs w:val="18"/>
        </w:rPr>
      </w:pPr>
      <w:r w:rsidRPr="00BB03D9">
        <w:rPr>
          <w:rFonts w:ascii="Calibri" w:eastAsia="Times New Roman" w:hAnsi="Calibri" w:cs="Calibri"/>
          <w:b/>
          <w:bCs/>
          <w:sz w:val="24"/>
        </w:rPr>
        <w:t>Pokud je v aktuálním školním roce v nabídce.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2520"/>
        <w:gridCol w:w="2520"/>
        <w:gridCol w:w="2700"/>
        <w:gridCol w:w="1365"/>
      </w:tblGrid>
      <w:tr w:rsidR="00BB03D9" w:rsidRPr="00BB03D9" w14:paraId="1DEABB01" w14:textId="77777777" w:rsidTr="00BB03D9">
        <w:trPr>
          <w:trHeight w:val="300"/>
        </w:trPr>
        <w:tc>
          <w:tcPr>
            <w:tcW w:w="10260" w:type="dxa"/>
            <w:gridSpan w:val="4"/>
            <w:tcBorders>
              <w:top w:val="outset" w:sz="18" w:space="0" w:color="808080"/>
              <w:left w:val="outset" w:sz="18" w:space="0" w:color="808080"/>
              <w:bottom w:val="outset" w:sz="18" w:space="0" w:color="808080"/>
              <w:right w:val="outset" w:sz="18" w:space="0" w:color="808080"/>
            </w:tcBorders>
            <w:shd w:val="clear" w:color="auto" w:fill="9CC2E5"/>
            <w:hideMark/>
          </w:tcPr>
          <w:p w14:paraId="4F545D8B" w14:textId="77777777" w:rsidR="00BB03D9" w:rsidRPr="00BB03D9" w:rsidRDefault="00BB03D9" w:rsidP="00BB03D9">
            <w:pPr>
              <w:shd w:val="clear" w:color="auto" w:fill="9CC2E5"/>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Cs w:val="22"/>
              </w:rPr>
              <w:t>Počet vyučovacích hodin za týden – G8 – nižší gymnázium</w:t>
            </w:r>
            <w:r w:rsidRPr="00BB03D9">
              <w:rPr>
                <w:rFonts w:ascii="Calibri" w:eastAsia="Times New Roman" w:hAnsi="Calibri" w:cs="Calibri"/>
                <w:szCs w:val="22"/>
              </w:rPr>
              <w:t> </w:t>
            </w:r>
          </w:p>
        </w:tc>
        <w:tc>
          <w:tcPr>
            <w:tcW w:w="1365" w:type="dxa"/>
            <w:vMerge w:val="restart"/>
            <w:tcBorders>
              <w:top w:val="outset" w:sz="18" w:space="0" w:color="808080"/>
              <w:left w:val="outset" w:sz="18" w:space="0" w:color="808080"/>
              <w:bottom w:val="outset" w:sz="18" w:space="0" w:color="808080"/>
              <w:right w:val="outset" w:sz="18" w:space="0" w:color="808080"/>
            </w:tcBorders>
            <w:shd w:val="clear" w:color="auto" w:fill="9CC2E5"/>
            <w:hideMark/>
          </w:tcPr>
          <w:p w14:paraId="72958C2A" w14:textId="77777777" w:rsidR="00BB03D9" w:rsidRPr="00BB03D9" w:rsidRDefault="00BB03D9" w:rsidP="00BB03D9">
            <w:pPr>
              <w:shd w:val="clear" w:color="auto" w:fill="9CC2E5"/>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Cs w:val="22"/>
              </w:rPr>
              <w:t>Celkem</w:t>
            </w:r>
            <w:r w:rsidRPr="00BB03D9">
              <w:rPr>
                <w:rFonts w:ascii="Calibri" w:eastAsia="Times New Roman" w:hAnsi="Calibri" w:cs="Calibri"/>
                <w:szCs w:val="22"/>
              </w:rPr>
              <w:t> </w:t>
            </w:r>
          </w:p>
          <w:p w14:paraId="6E2F0BF5" w14:textId="77777777" w:rsidR="00BB03D9" w:rsidRPr="00BB03D9" w:rsidRDefault="00BB03D9" w:rsidP="00BB03D9">
            <w:pPr>
              <w:shd w:val="clear" w:color="auto" w:fill="9CC2E5"/>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 </w:t>
            </w:r>
          </w:p>
        </w:tc>
      </w:tr>
      <w:tr w:rsidR="00BB03D9" w:rsidRPr="00BB03D9" w14:paraId="3EE93037" w14:textId="77777777" w:rsidTr="00BB03D9">
        <w:trPr>
          <w:trHeight w:val="300"/>
        </w:trPr>
        <w:tc>
          <w:tcPr>
            <w:tcW w:w="2520" w:type="dxa"/>
            <w:tcBorders>
              <w:top w:val="outset" w:sz="18" w:space="0" w:color="808080"/>
              <w:left w:val="outset" w:sz="18" w:space="0" w:color="808080"/>
              <w:bottom w:val="outset" w:sz="18" w:space="0" w:color="808080"/>
              <w:right w:val="outset" w:sz="18" w:space="0" w:color="808080"/>
            </w:tcBorders>
            <w:shd w:val="clear" w:color="auto" w:fill="DEEAF6"/>
            <w:hideMark/>
          </w:tcPr>
          <w:p w14:paraId="5114D8B9"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prima </w:t>
            </w:r>
          </w:p>
        </w:tc>
        <w:tc>
          <w:tcPr>
            <w:tcW w:w="2520" w:type="dxa"/>
            <w:tcBorders>
              <w:top w:val="outset" w:sz="18" w:space="0" w:color="808080"/>
              <w:left w:val="outset" w:sz="18" w:space="0" w:color="808080"/>
              <w:bottom w:val="outset" w:sz="18" w:space="0" w:color="808080"/>
              <w:right w:val="outset" w:sz="18" w:space="0" w:color="808080"/>
            </w:tcBorders>
            <w:shd w:val="clear" w:color="auto" w:fill="DEEAF6"/>
            <w:hideMark/>
          </w:tcPr>
          <w:p w14:paraId="27CB165D"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sekunda </w:t>
            </w:r>
          </w:p>
        </w:tc>
        <w:tc>
          <w:tcPr>
            <w:tcW w:w="2520" w:type="dxa"/>
            <w:tcBorders>
              <w:top w:val="outset" w:sz="18" w:space="0" w:color="808080"/>
              <w:left w:val="outset" w:sz="18" w:space="0" w:color="808080"/>
              <w:bottom w:val="outset" w:sz="18" w:space="0" w:color="808080"/>
              <w:right w:val="outset" w:sz="18" w:space="0" w:color="808080"/>
            </w:tcBorders>
            <w:shd w:val="clear" w:color="auto" w:fill="DEEAF6"/>
            <w:hideMark/>
          </w:tcPr>
          <w:p w14:paraId="3525A981"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tercie </w:t>
            </w:r>
          </w:p>
        </w:tc>
        <w:tc>
          <w:tcPr>
            <w:tcW w:w="2670" w:type="dxa"/>
            <w:tcBorders>
              <w:top w:val="outset" w:sz="18" w:space="0" w:color="808080"/>
              <w:left w:val="outset" w:sz="18" w:space="0" w:color="808080"/>
              <w:bottom w:val="outset" w:sz="18" w:space="0" w:color="808080"/>
              <w:right w:val="outset" w:sz="18" w:space="0" w:color="808080"/>
            </w:tcBorders>
            <w:shd w:val="clear" w:color="auto" w:fill="DEEAF6"/>
            <w:hideMark/>
          </w:tcPr>
          <w:p w14:paraId="00E48ACA"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kvarta </w:t>
            </w:r>
          </w:p>
        </w:tc>
        <w:tc>
          <w:tcPr>
            <w:tcW w:w="0" w:type="auto"/>
            <w:vMerge/>
            <w:tcBorders>
              <w:top w:val="outset" w:sz="18" w:space="0" w:color="808080"/>
              <w:left w:val="outset" w:sz="18" w:space="0" w:color="808080"/>
              <w:bottom w:val="outset" w:sz="18" w:space="0" w:color="808080"/>
              <w:right w:val="outset" w:sz="18" w:space="0" w:color="808080"/>
            </w:tcBorders>
            <w:shd w:val="clear" w:color="auto" w:fill="auto"/>
            <w:vAlign w:val="center"/>
            <w:hideMark/>
          </w:tcPr>
          <w:p w14:paraId="5AAD2173" w14:textId="77777777" w:rsidR="00BB03D9" w:rsidRPr="00BB03D9" w:rsidRDefault="00BB03D9" w:rsidP="00BB03D9">
            <w:pPr>
              <w:spacing w:line="240" w:lineRule="auto"/>
              <w:jc w:val="left"/>
              <w:rPr>
                <w:rFonts w:ascii="Times New Roman" w:eastAsia="Times New Roman" w:hAnsi="Times New Roman"/>
                <w:sz w:val="24"/>
              </w:rPr>
            </w:pPr>
          </w:p>
        </w:tc>
      </w:tr>
      <w:tr w:rsidR="00BB03D9" w:rsidRPr="00BB03D9" w14:paraId="71EEB35E" w14:textId="77777777" w:rsidTr="00BB03D9">
        <w:trPr>
          <w:trHeight w:val="300"/>
        </w:trPr>
        <w:tc>
          <w:tcPr>
            <w:tcW w:w="2520" w:type="dxa"/>
            <w:tcBorders>
              <w:top w:val="outset" w:sz="18" w:space="0" w:color="808080"/>
              <w:left w:val="outset" w:sz="18" w:space="0" w:color="808080"/>
              <w:bottom w:val="outset" w:sz="18" w:space="0" w:color="808080"/>
              <w:right w:val="outset" w:sz="18" w:space="0" w:color="808080"/>
            </w:tcBorders>
            <w:shd w:val="clear" w:color="auto" w:fill="auto"/>
            <w:hideMark/>
          </w:tcPr>
          <w:p w14:paraId="12EB8174"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2 </w:t>
            </w:r>
          </w:p>
        </w:tc>
        <w:tc>
          <w:tcPr>
            <w:tcW w:w="2520" w:type="dxa"/>
            <w:tcBorders>
              <w:top w:val="outset" w:sz="18" w:space="0" w:color="808080"/>
              <w:left w:val="outset" w:sz="18" w:space="0" w:color="808080"/>
              <w:bottom w:val="outset" w:sz="18" w:space="0" w:color="808080"/>
              <w:right w:val="outset" w:sz="18" w:space="0" w:color="808080"/>
            </w:tcBorders>
            <w:shd w:val="clear" w:color="auto" w:fill="auto"/>
            <w:hideMark/>
          </w:tcPr>
          <w:p w14:paraId="6FD1FFF3"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2 </w:t>
            </w:r>
          </w:p>
        </w:tc>
        <w:tc>
          <w:tcPr>
            <w:tcW w:w="2520" w:type="dxa"/>
            <w:tcBorders>
              <w:top w:val="outset" w:sz="18" w:space="0" w:color="808080"/>
              <w:left w:val="outset" w:sz="18" w:space="0" w:color="808080"/>
              <w:bottom w:val="outset" w:sz="18" w:space="0" w:color="808080"/>
              <w:right w:val="outset" w:sz="18" w:space="0" w:color="808080"/>
            </w:tcBorders>
            <w:shd w:val="clear" w:color="auto" w:fill="auto"/>
            <w:hideMark/>
          </w:tcPr>
          <w:p w14:paraId="6655120C"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3 </w:t>
            </w:r>
          </w:p>
        </w:tc>
        <w:tc>
          <w:tcPr>
            <w:tcW w:w="2670" w:type="dxa"/>
            <w:tcBorders>
              <w:top w:val="outset" w:sz="18" w:space="0" w:color="808080"/>
              <w:left w:val="outset" w:sz="18" w:space="0" w:color="808080"/>
              <w:bottom w:val="outset" w:sz="18" w:space="0" w:color="808080"/>
              <w:right w:val="outset" w:sz="18" w:space="0" w:color="808080"/>
            </w:tcBorders>
            <w:shd w:val="clear" w:color="auto" w:fill="auto"/>
            <w:hideMark/>
          </w:tcPr>
          <w:p w14:paraId="68A25177"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3 </w:t>
            </w:r>
          </w:p>
        </w:tc>
        <w:tc>
          <w:tcPr>
            <w:tcW w:w="1365" w:type="dxa"/>
            <w:tcBorders>
              <w:top w:val="outset" w:sz="18" w:space="0" w:color="808080"/>
              <w:left w:val="outset" w:sz="18" w:space="0" w:color="808080"/>
              <w:bottom w:val="outset" w:sz="18" w:space="0" w:color="808080"/>
              <w:right w:val="outset" w:sz="18" w:space="0" w:color="808080"/>
            </w:tcBorders>
            <w:shd w:val="clear" w:color="auto" w:fill="auto"/>
            <w:hideMark/>
          </w:tcPr>
          <w:p w14:paraId="361C2CC8"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Cs w:val="22"/>
              </w:rPr>
              <w:t>10</w:t>
            </w:r>
            <w:r w:rsidRPr="00BB03D9">
              <w:rPr>
                <w:rFonts w:ascii="Calibri" w:eastAsia="Times New Roman" w:hAnsi="Calibri" w:cs="Calibri"/>
                <w:szCs w:val="22"/>
              </w:rPr>
              <w:t> </w:t>
            </w:r>
          </w:p>
        </w:tc>
      </w:tr>
      <w:tr w:rsidR="00BB03D9" w:rsidRPr="00BB03D9" w14:paraId="47DBFAF0" w14:textId="77777777" w:rsidTr="00BB03D9">
        <w:trPr>
          <w:trHeight w:val="300"/>
        </w:trPr>
        <w:tc>
          <w:tcPr>
            <w:tcW w:w="2520" w:type="dxa"/>
            <w:tcBorders>
              <w:top w:val="outset" w:sz="18" w:space="0" w:color="808080"/>
              <w:left w:val="outset" w:sz="18" w:space="0" w:color="808080"/>
              <w:bottom w:val="outset" w:sz="18" w:space="0" w:color="808080"/>
              <w:right w:val="outset" w:sz="18" w:space="0" w:color="808080"/>
            </w:tcBorders>
            <w:shd w:val="clear" w:color="auto" w:fill="auto"/>
            <w:hideMark/>
          </w:tcPr>
          <w:p w14:paraId="6D641E9F"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Volitelný </w:t>
            </w:r>
          </w:p>
        </w:tc>
        <w:tc>
          <w:tcPr>
            <w:tcW w:w="2520" w:type="dxa"/>
            <w:tcBorders>
              <w:top w:val="outset" w:sz="18" w:space="0" w:color="808080"/>
              <w:left w:val="outset" w:sz="18" w:space="0" w:color="808080"/>
              <w:bottom w:val="outset" w:sz="18" w:space="0" w:color="808080"/>
              <w:right w:val="outset" w:sz="18" w:space="0" w:color="808080"/>
            </w:tcBorders>
            <w:shd w:val="clear" w:color="auto" w:fill="auto"/>
            <w:hideMark/>
          </w:tcPr>
          <w:p w14:paraId="34F7B52B"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Volitelný </w:t>
            </w:r>
          </w:p>
        </w:tc>
        <w:tc>
          <w:tcPr>
            <w:tcW w:w="2520" w:type="dxa"/>
            <w:tcBorders>
              <w:top w:val="outset" w:sz="18" w:space="0" w:color="808080"/>
              <w:left w:val="outset" w:sz="18" w:space="0" w:color="808080"/>
              <w:bottom w:val="outset" w:sz="18" w:space="0" w:color="808080"/>
              <w:right w:val="outset" w:sz="18" w:space="0" w:color="808080"/>
            </w:tcBorders>
            <w:shd w:val="clear" w:color="auto" w:fill="auto"/>
            <w:hideMark/>
          </w:tcPr>
          <w:p w14:paraId="1DEE12C2"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Volitelný </w:t>
            </w:r>
          </w:p>
        </w:tc>
        <w:tc>
          <w:tcPr>
            <w:tcW w:w="2670" w:type="dxa"/>
            <w:tcBorders>
              <w:top w:val="outset" w:sz="18" w:space="0" w:color="808080"/>
              <w:left w:val="outset" w:sz="18" w:space="0" w:color="808080"/>
              <w:bottom w:val="outset" w:sz="18" w:space="0" w:color="808080"/>
              <w:right w:val="outset" w:sz="18" w:space="0" w:color="808080"/>
            </w:tcBorders>
            <w:shd w:val="clear" w:color="auto" w:fill="auto"/>
            <w:hideMark/>
          </w:tcPr>
          <w:p w14:paraId="515251AD"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Volitelný  </w:t>
            </w:r>
          </w:p>
        </w:tc>
        <w:tc>
          <w:tcPr>
            <w:tcW w:w="1365" w:type="dxa"/>
            <w:tcBorders>
              <w:top w:val="outset" w:sz="18" w:space="0" w:color="808080"/>
              <w:left w:val="outset" w:sz="18" w:space="0" w:color="808080"/>
              <w:bottom w:val="outset" w:sz="18" w:space="0" w:color="808080"/>
              <w:right w:val="outset" w:sz="18" w:space="0" w:color="808080"/>
            </w:tcBorders>
            <w:shd w:val="clear" w:color="auto" w:fill="auto"/>
            <w:hideMark/>
          </w:tcPr>
          <w:p w14:paraId="5E143256"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Cs w:val="22"/>
              </w:rPr>
              <w:t> </w:t>
            </w:r>
          </w:p>
        </w:tc>
      </w:tr>
    </w:tbl>
    <w:p w14:paraId="5D36A007" w14:textId="77777777" w:rsidR="00BB03D9" w:rsidRPr="00BB03D9" w:rsidRDefault="00BB03D9" w:rsidP="00BB03D9">
      <w:pPr>
        <w:spacing w:line="240" w:lineRule="auto"/>
        <w:textAlignment w:val="baseline"/>
        <w:rPr>
          <w:rFonts w:ascii="Segoe UI" w:eastAsia="Times New Roman" w:hAnsi="Segoe UI" w:cs="Segoe UI"/>
          <w:sz w:val="18"/>
          <w:szCs w:val="18"/>
        </w:rPr>
      </w:pPr>
      <w:r w:rsidRPr="00BB03D9">
        <w:rPr>
          <w:rFonts w:ascii="Calibri" w:eastAsia="Times New Roman" w:hAnsi="Calibri" w:cs="Calibri"/>
          <w:szCs w:val="22"/>
        </w:rPr>
        <w:t>    </w:t>
      </w:r>
    </w:p>
    <w:p w14:paraId="06E10F78" w14:textId="2A47FC06" w:rsidR="00BB03D9" w:rsidRPr="00BB03D9" w:rsidRDefault="00BB03D9" w:rsidP="00FF11FD">
      <w:pPr>
        <w:spacing w:line="240" w:lineRule="auto"/>
        <w:textAlignment w:val="baseline"/>
        <w:rPr>
          <w:rFonts w:ascii="Segoe UI" w:eastAsia="Times New Roman" w:hAnsi="Segoe UI" w:cs="Segoe UI"/>
          <w:sz w:val="18"/>
          <w:szCs w:val="18"/>
        </w:rPr>
      </w:pPr>
      <w:r w:rsidRPr="00BB03D9">
        <w:rPr>
          <w:rFonts w:ascii="Calibri" w:eastAsia="Times New Roman" w:hAnsi="Calibri" w:cs="Calibri"/>
          <w:szCs w:val="22"/>
        </w:rPr>
        <w:t> </w:t>
      </w:r>
    </w:p>
    <w:p w14:paraId="031B1B2E" w14:textId="77777777" w:rsidR="00BB03D9" w:rsidRPr="00BB03D9" w:rsidRDefault="00BB03D9" w:rsidP="00BB03D9">
      <w:pPr>
        <w:spacing w:line="240" w:lineRule="auto"/>
        <w:textAlignment w:val="baseline"/>
        <w:rPr>
          <w:rFonts w:ascii="Segoe UI" w:eastAsia="Times New Roman" w:hAnsi="Segoe UI" w:cs="Segoe UI"/>
          <w:sz w:val="18"/>
          <w:szCs w:val="18"/>
        </w:rPr>
      </w:pPr>
      <w:r w:rsidRPr="00BB03D9">
        <w:rPr>
          <w:rFonts w:ascii="Calibri" w:eastAsia="Times New Roman" w:hAnsi="Calibri" w:cs="Calibri"/>
          <w:szCs w:val="22"/>
        </w:rPr>
        <w:t> </w:t>
      </w:r>
    </w:p>
    <w:tbl>
      <w:tblPr>
        <w:tblW w:w="136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2"/>
        <w:gridCol w:w="9575"/>
      </w:tblGrid>
      <w:tr w:rsidR="00BB03D9" w:rsidRPr="00BB03D9" w14:paraId="55BC3A4D" w14:textId="77777777" w:rsidTr="00885DBA">
        <w:trPr>
          <w:trHeight w:val="300"/>
        </w:trPr>
        <w:tc>
          <w:tcPr>
            <w:tcW w:w="4092" w:type="dxa"/>
            <w:tcBorders>
              <w:top w:val="outset" w:sz="18" w:space="0" w:color="808080"/>
              <w:left w:val="outset" w:sz="18" w:space="0" w:color="808080"/>
              <w:bottom w:val="outset" w:sz="18" w:space="0" w:color="808080"/>
              <w:right w:val="outset" w:sz="18" w:space="0" w:color="808080"/>
            </w:tcBorders>
            <w:shd w:val="clear" w:color="auto" w:fill="9CC2E5"/>
            <w:hideMark/>
          </w:tcPr>
          <w:p w14:paraId="41EE6A1C" w14:textId="77777777" w:rsidR="00BB03D9" w:rsidRPr="00BB03D9" w:rsidRDefault="00BB03D9" w:rsidP="00BB03D9">
            <w:pPr>
              <w:shd w:val="clear" w:color="auto" w:fill="9CC2E5"/>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t>Název předmětu </w:t>
            </w:r>
          </w:p>
        </w:tc>
        <w:tc>
          <w:tcPr>
            <w:tcW w:w="9575" w:type="dxa"/>
            <w:tcBorders>
              <w:top w:val="outset" w:sz="18" w:space="0" w:color="808080"/>
              <w:left w:val="outset" w:sz="18" w:space="0" w:color="808080"/>
              <w:bottom w:val="outset" w:sz="18" w:space="0" w:color="808080"/>
              <w:right w:val="outset" w:sz="18" w:space="0" w:color="808080"/>
            </w:tcBorders>
            <w:shd w:val="clear" w:color="auto" w:fill="9CC2E5"/>
            <w:hideMark/>
          </w:tcPr>
          <w:p w14:paraId="72698911" w14:textId="77777777" w:rsidR="00BB03D9" w:rsidRPr="00BB03D9" w:rsidRDefault="00BB03D9" w:rsidP="00BB03D9">
            <w:pPr>
              <w:shd w:val="clear" w:color="auto" w:fill="9CC2E5"/>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Francouzský jazyk </w:t>
            </w:r>
          </w:p>
        </w:tc>
      </w:tr>
      <w:tr w:rsidR="00BB03D9" w:rsidRPr="00BB03D9" w14:paraId="37D785EF" w14:textId="77777777" w:rsidTr="00885DBA">
        <w:trPr>
          <w:trHeight w:val="300"/>
        </w:trPr>
        <w:tc>
          <w:tcPr>
            <w:tcW w:w="4092" w:type="dxa"/>
            <w:tcBorders>
              <w:top w:val="outset" w:sz="18" w:space="0" w:color="808080"/>
              <w:left w:val="outset" w:sz="18" w:space="0" w:color="808080"/>
              <w:bottom w:val="outset" w:sz="18" w:space="0" w:color="808080"/>
              <w:right w:val="outset" w:sz="18" w:space="0" w:color="808080"/>
            </w:tcBorders>
            <w:shd w:val="clear" w:color="auto" w:fill="DEEAF6"/>
            <w:hideMark/>
          </w:tcPr>
          <w:p w14:paraId="31156FD2" w14:textId="77777777" w:rsidR="00BB03D9" w:rsidRPr="00BB03D9" w:rsidRDefault="00BB03D9" w:rsidP="00BB03D9">
            <w:pPr>
              <w:shd w:val="clear" w:color="auto" w:fill="DEEAF6"/>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t>Oblast </w:t>
            </w:r>
          </w:p>
        </w:tc>
        <w:tc>
          <w:tcPr>
            <w:tcW w:w="9575" w:type="dxa"/>
            <w:tcBorders>
              <w:top w:val="outset" w:sz="18" w:space="0" w:color="808080"/>
              <w:left w:val="outset" w:sz="18" w:space="0" w:color="808080"/>
              <w:bottom w:val="outset" w:sz="18" w:space="0" w:color="808080"/>
              <w:right w:val="outset" w:sz="18" w:space="0" w:color="808080"/>
            </w:tcBorders>
            <w:shd w:val="clear" w:color="auto" w:fill="auto"/>
            <w:hideMark/>
          </w:tcPr>
          <w:p w14:paraId="1E6F8895"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t>Jazyk a jazyková komunikace </w:t>
            </w:r>
          </w:p>
        </w:tc>
      </w:tr>
      <w:tr w:rsidR="00BB03D9" w:rsidRPr="00BB03D9" w14:paraId="5429DE0D" w14:textId="77777777" w:rsidTr="00885DBA">
        <w:trPr>
          <w:trHeight w:val="300"/>
        </w:trPr>
        <w:tc>
          <w:tcPr>
            <w:tcW w:w="4092" w:type="dxa"/>
            <w:tcBorders>
              <w:top w:val="outset" w:sz="18" w:space="0" w:color="808080"/>
              <w:left w:val="outset" w:sz="18" w:space="0" w:color="808080"/>
              <w:bottom w:val="outset" w:sz="18" w:space="0" w:color="808080"/>
              <w:right w:val="outset" w:sz="18" w:space="0" w:color="808080"/>
            </w:tcBorders>
            <w:shd w:val="clear" w:color="auto" w:fill="DEEAF6"/>
            <w:hideMark/>
          </w:tcPr>
          <w:p w14:paraId="6239F871" w14:textId="77777777" w:rsidR="00BB03D9" w:rsidRPr="00BB03D9" w:rsidRDefault="00BB03D9" w:rsidP="00BB03D9">
            <w:pPr>
              <w:shd w:val="clear" w:color="auto" w:fill="DEEAF6"/>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t>Charakteristika předmětu </w:t>
            </w:r>
          </w:p>
        </w:tc>
        <w:tc>
          <w:tcPr>
            <w:tcW w:w="9575" w:type="dxa"/>
            <w:tcBorders>
              <w:top w:val="outset" w:sz="18" w:space="0" w:color="808080"/>
              <w:left w:val="outset" w:sz="18" w:space="0" w:color="808080"/>
              <w:bottom w:val="outset" w:sz="18" w:space="0" w:color="808080"/>
              <w:right w:val="outset" w:sz="18" w:space="0" w:color="808080"/>
            </w:tcBorders>
            <w:shd w:val="clear" w:color="auto" w:fill="auto"/>
            <w:hideMark/>
          </w:tcPr>
          <w:p w14:paraId="64FCDFFD"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t xml:space="preserve">Francouzský jazyk je vyučovaným dalším cizím jazykem, který je vymezen jako povinně volitelná součást vzdělávací oblasti Jazyk a jazyková komunikace. Podílí se na integraci průřezových témat. Základním obsahem výuky jazyka je komunikace jako taková a schopnost komunikace na různá témata související s každodenní realitou. V tomto období je důraz kladen na ústní komunikaci a vytváření základu (zejména ve fonetice a syntaxi) pro další osvojování jazyka. Rovněž je cílem rozvoj jazykového povědomí ve vztahu k mateřskému a případně dalším jazykům. Výuka jazyka též souvisí s reáliemi země, jejíž jazyk se žák učí. </w:t>
            </w:r>
            <w:r w:rsidRPr="00BB03D9">
              <w:rPr>
                <w:rFonts w:ascii="Calibri" w:eastAsia="Times New Roman" w:hAnsi="Calibri" w:cs="Calibri"/>
                <w:szCs w:val="22"/>
              </w:rPr>
              <w:lastRenderedPageBreak/>
              <w:t>Proto si žák postupně rozšiřuje své obzory v oblasti kulturní, historické i občanské. Cílem předmětu je vybavit žáka schopnostmi komunikovat přímo s občany uvedené země, přijímat informace z dané oblasti přímo a bez zprostředkování druhých osob. Tyto schopnosti přispívají k pochopení jazyka jako prostředku historického a kulturního vývoje národa, pochopení jazyka jako důležitého nástroje celoživotního vzdělávání a rozvíjení pozitivního vztahu k mnohojazyčnosti a respektování kulturní rozmanitosti. Vzdělávání v Dalším cizím jazyce předpokládá dosažení úrovně B1 podle Společného evropského referenčního rámce pro jazyky. </w:t>
            </w:r>
          </w:p>
        </w:tc>
      </w:tr>
      <w:tr w:rsidR="00BB03D9" w:rsidRPr="00BB03D9" w14:paraId="6ACC7534" w14:textId="77777777" w:rsidTr="00885DBA">
        <w:trPr>
          <w:trHeight w:val="300"/>
        </w:trPr>
        <w:tc>
          <w:tcPr>
            <w:tcW w:w="4092" w:type="dxa"/>
            <w:tcBorders>
              <w:top w:val="outset" w:sz="18" w:space="0" w:color="808080"/>
              <w:left w:val="outset" w:sz="18" w:space="0" w:color="808080"/>
              <w:bottom w:val="outset" w:sz="18" w:space="0" w:color="808080"/>
              <w:right w:val="outset" w:sz="18" w:space="0" w:color="808080"/>
            </w:tcBorders>
            <w:shd w:val="clear" w:color="auto" w:fill="DEEAF6"/>
            <w:hideMark/>
          </w:tcPr>
          <w:p w14:paraId="65387D33" w14:textId="77777777" w:rsidR="00BB03D9" w:rsidRPr="00BB03D9" w:rsidRDefault="00BB03D9" w:rsidP="00BB03D9">
            <w:pPr>
              <w:shd w:val="clear" w:color="auto" w:fill="DEEAF6"/>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lastRenderedPageBreak/>
              <w:t>Obsahové, časové a organizační vymezení předmětu (specifické informace o předmětu důležité pro jeho realizaci) </w:t>
            </w:r>
          </w:p>
        </w:tc>
        <w:tc>
          <w:tcPr>
            <w:tcW w:w="9575" w:type="dxa"/>
            <w:tcBorders>
              <w:top w:val="outset" w:sz="18" w:space="0" w:color="808080"/>
              <w:left w:val="outset" w:sz="18" w:space="0" w:color="808080"/>
              <w:bottom w:val="outset" w:sz="18" w:space="0" w:color="808080"/>
              <w:right w:val="outset" w:sz="18" w:space="0" w:color="808080"/>
            </w:tcBorders>
            <w:shd w:val="clear" w:color="auto" w:fill="auto"/>
            <w:hideMark/>
          </w:tcPr>
          <w:p w14:paraId="4327FD9F"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t>Výuka probíhá podle možností ve specializované učebně pro výuku jazyků, která je vybavena podle požadavků na moderní technologie, případně v počítačové učebně, nebo v kmenové učebně s klasickými pomůckami a tablety s výukovými programy. Z kapacitních důvodů nemohou všechny třídy využívat specializované pracovny, ale usilujeme o optimální kombinaci tříd tak, aby 1x až 2x týdně výuku ve specializované učebně žáci absolvovali. </w:t>
            </w:r>
          </w:p>
          <w:p w14:paraId="70398C68"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t>Časová dotace předmětu se řídí učebním plánem. </w:t>
            </w:r>
          </w:p>
        </w:tc>
      </w:tr>
      <w:tr w:rsidR="00885DBA" w:rsidRPr="00BB03D9" w14:paraId="027CF899" w14:textId="77777777" w:rsidTr="00885DBA">
        <w:trPr>
          <w:trHeight w:val="300"/>
        </w:trPr>
        <w:tc>
          <w:tcPr>
            <w:tcW w:w="4092" w:type="dxa"/>
            <w:vMerge w:val="restart"/>
            <w:tcBorders>
              <w:top w:val="outset" w:sz="18" w:space="0" w:color="808080"/>
              <w:left w:val="outset" w:sz="18" w:space="0" w:color="808080"/>
              <w:right w:val="outset" w:sz="18" w:space="0" w:color="808080"/>
            </w:tcBorders>
            <w:shd w:val="clear" w:color="auto" w:fill="DEEAF6"/>
            <w:hideMark/>
          </w:tcPr>
          <w:p w14:paraId="40B93CCF" w14:textId="77777777" w:rsidR="00885DBA" w:rsidRPr="00BB03D9" w:rsidRDefault="00885DBA" w:rsidP="00BB03D9">
            <w:pPr>
              <w:shd w:val="clear" w:color="auto" w:fill="DEEAF6"/>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t>Výchovné a vzdělávací strategie: společné postupy uplatňované na úrovni předmětu, jimiž učitelé cíleně utvářejí a rozvíjejí klíčové kompetence žáků </w:t>
            </w:r>
          </w:p>
        </w:tc>
        <w:tc>
          <w:tcPr>
            <w:tcW w:w="9575" w:type="dxa"/>
            <w:tcBorders>
              <w:top w:val="outset" w:sz="18" w:space="0" w:color="808080"/>
              <w:left w:val="outset" w:sz="18" w:space="0" w:color="808080"/>
              <w:bottom w:val="outset" w:sz="18" w:space="0" w:color="808080"/>
              <w:right w:val="outset" w:sz="18" w:space="0" w:color="808080"/>
            </w:tcBorders>
            <w:shd w:val="clear" w:color="auto" w:fill="auto"/>
            <w:hideMark/>
          </w:tcPr>
          <w:p w14:paraId="1D5EA0DA" w14:textId="77777777" w:rsidR="00885DBA" w:rsidRPr="00BB03D9" w:rsidRDefault="00885DBA"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b/>
                <w:bCs/>
                <w:szCs w:val="22"/>
              </w:rPr>
              <w:t>Kompetence k učení:</w:t>
            </w:r>
            <w:r w:rsidRPr="00BB03D9">
              <w:rPr>
                <w:rFonts w:ascii="Calibri" w:eastAsia="Times New Roman" w:hAnsi="Calibri" w:cs="Calibri"/>
                <w:szCs w:val="22"/>
              </w:rPr>
              <w:t> </w:t>
            </w:r>
          </w:p>
          <w:p w14:paraId="524D81E4" w14:textId="77777777" w:rsidR="00885DBA" w:rsidRPr="00BB03D9" w:rsidRDefault="00885DBA"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t>Učitel učí žáky formulovat hypotézy, ověřovat a prokazovat jejich pravdivost; zachovává individuální přístup k žákům, zjišťuje jejich specifické potřeby a pracuje s nimi; rozvíjí individuální práci žáků formou zadávání samostatné práce a projektů, vede žáky k angažovanosti na řešení problémů; učí žáka pracovat s různými typy a zdroji informací, učí jej analyzovat dané informace, vyvodit obecné závěry a dokázat kriticky posuzovat hodnověrnost informačních zdrojů; vede žáka k pochopení společensko-kulturního významu studia cizích jazyků a reálií příslušných zemí; rozvíjí jeho občanské kvality , demokratické chápání a toleranci; formou projektové práce v cizím jazyce vede žáka k angažovanosti a samostatnosti a k logickému myšlení; individuálním přístupem k žákům jim pomáhá nalézt nejvhodnější metodu ke studiu cizích jazyků; v rámci vyučovací hodiny i v domácí přípravě učí žáka pracovat se slovníky, referenčními příručkami, multimediálním softwarem a internetem; přibližováním kultury a reálií cizích zemí a variabilními metodami práce umí vzbudit zájem žáka o studium jazyka a snahu o získávání dalších informací i nad rámec obsahu výuky; extenzivní četbou španělských textů vede žáka k vytvoření důvěry ve vlastní jazykové schopnosti a návyků k samostatné práci s jazykem.  </w:t>
            </w:r>
          </w:p>
        </w:tc>
      </w:tr>
      <w:tr w:rsidR="00885DBA" w:rsidRPr="00BB03D9" w14:paraId="7699811E" w14:textId="77777777" w:rsidTr="00885DBA">
        <w:trPr>
          <w:trHeight w:val="300"/>
        </w:trPr>
        <w:tc>
          <w:tcPr>
            <w:tcW w:w="0" w:type="auto"/>
            <w:vMerge/>
            <w:tcBorders>
              <w:left w:val="outset" w:sz="18" w:space="0" w:color="808080"/>
              <w:right w:val="outset" w:sz="18" w:space="0" w:color="808080"/>
            </w:tcBorders>
            <w:shd w:val="clear" w:color="auto" w:fill="auto"/>
            <w:vAlign w:val="center"/>
            <w:hideMark/>
          </w:tcPr>
          <w:p w14:paraId="0F59C739" w14:textId="77777777" w:rsidR="00885DBA" w:rsidRPr="00BB03D9" w:rsidRDefault="00885DBA" w:rsidP="00BB03D9">
            <w:pPr>
              <w:spacing w:line="240" w:lineRule="auto"/>
              <w:jc w:val="left"/>
              <w:rPr>
                <w:rFonts w:ascii="Times New Roman" w:eastAsia="Times New Roman" w:hAnsi="Times New Roman"/>
                <w:sz w:val="24"/>
              </w:rPr>
            </w:pPr>
          </w:p>
        </w:tc>
        <w:tc>
          <w:tcPr>
            <w:tcW w:w="9575" w:type="dxa"/>
            <w:tcBorders>
              <w:top w:val="outset" w:sz="18" w:space="0" w:color="808080"/>
              <w:left w:val="outset" w:sz="18" w:space="0" w:color="808080"/>
              <w:bottom w:val="outset" w:sz="18" w:space="0" w:color="808080"/>
              <w:right w:val="outset" w:sz="18" w:space="0" w:color="808080"/>
            </w:tcBorders>
            <w:shd w:val="clear" w:color="auto" w:fill="auto"/>
            <w:hideMark/>
          </w:tcPr>
          <w:p w14:paraId="023C8DAF" w14:textId="77777777" w:rsidR="00885DBA" w:rsidRPr="00BB03D9" w:rsidRDefault="00885DBA"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b/>
                <w:bCs/>
                <w:szCs w:val="22"/>
              </w:rPr>
              <w:t>Kompetence k řešení problémů:</w:t>
            </w:r>
            <w:r w:rsidRPr="00BB03D9">
              <w:rPr>
                <w:rFonts w:ascii="Calibri" w:eastAsia="Times New Roman" w:hAnsi="Calibri" w:cs="Calibri"/>
                <w:szCs w:val="22"/>
              </w:rPr>
              <w:t> </w:t>
            </w:r>
          </w:p>
          <w:p w14:paraId="681430FD" w14:textId="77777777" w:rsidR="00885DBA" w:rsidRPr="00BB03D9" w:rsidRDefault="00885DBA"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t>Žák  dokáže zavčas rozpoznat a analyzovat stávající problémovou situaci. </w:t>
            </w:r>
          </w:p>
          <w:p w14:paraId="69A83F83" w14:textId="77777777" w:rsidR="00885DBA" w:rsidRPr="00BB03D9" w:rsidRDefault="00885DBA"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t xml:space="preserve">Učitel  pomáhá žákům hledat řešení problémů, vést je ke schopnosti samostatné analýzy, k využití získaných vědomostí a používání samostatného úsudku; vede žáky k vytrvalosti při řešení problémů, k tomu, aby se nevzdávali při prvním nezdaru a neúspěchu; učí žáky aplikovat dosažená řešení problémů na </w:t>
            </w:r>
            <w:r w:rsidRPr="00BB03D9">
              <w:rPr>
                <w:rFonts w:ascii="Calibri" w:eastAsia="Times New Roman" w:hAnsi="Calibri" w:cs="Calibri"/>
                <w:szCs w:val="22"/>
              </w:rPr>
              <w:lastRenderedPageBreak/>
              <w:t>obdobné situace a nově vzniklé problémy; pomáhá žákům poučit se ze vzniklých problémů a vyhnout se opakování chyb, které k jejich vzniku vedly; učí žáky nést odpovědnost za přijatá rozhodnutí a kriticky zhodnotit dosažené výsledky; ve výuce simuluje modelové situace, se kterými se žáci mohou setkat v praktickém životě a učí je v těchto situacích účinně reagovat; v rámci konverzace na různá témata vyžaduje po žácích zřetelnou argumentaci při vyjadřování názorů; postupně vede žáky k řešení prací většího rozsahu a komplexnějšího charakteru a vede jej ke schopnosti prezentovat své výsledky před třídou. </w:t>
            </w:r>
          </w:p>
        </w:tc>
      </w:tr>
      <w:tr w:rsidR="00885DBA" w:rsidRPr="00BB03D9" w14:paraId="6CA3F193" w14:textId="77777777" w:rsidTr="00885DBA">
        <w:trPr>
          <w:trHeight w:val="300"/>
        </w:trPr>
        <w:tc>
          <w:tcPr>
            <w:tcW w:w="0" w:type="auto"/>
            <w:vMerge/>
            <w:tcBorders>
              <w:left w:val="outset" w:sz="18" w:space="0" w:color="808080"/>
              <w:right w:val="outset" w:sz="18" w:space="0" w:color="808080"/>
            </w:tcBorders>
            <w:shd w:val="clear" w:color="auto" w:fill="auto"/>
            <w:vAlign w:val="center"/>
            <w:hideMark/>
          </w:tcPr>
          <w:p w14:paraId="79FB57C0" w14:textId="77777777" w:rsidR="00885DBA" w:rsidRPr="00BB03D9" w:rsidRDefault="00885DBA" w:rsidP="00BB03D9">
            <w:pPr>
              <w:spacing w:line="240" w:lineRule="auto"/>
              <w:jc w:val="left"/>
              <w:rPr>
                <w:rFonts w:ascii="Times New Roman" w:eastAsia="Times New Roman" w:hAnsi="Times New Roman"/>
                <w:sz w:val="24"/>
              </w:rPr>
            </w:pPr>
          </w:p>
        </w:tc>
        <w:tc>
          <w:tcPr>
            <w:tcW w:w="9575" w:type="dxa"/>
            <w:tcBorders>
              <w:top w:val="outset" w:sz="18" w:space="0" w:color="808080"/>
              <w:left w:val="outset" w:sz="18" w:space="0" w:color="808080"/>
              <w:bottom w:val="outset" w:sz="18" w:space="0" w:color="808080"/>
              <w:right w:val="outset" w:sz="18" w:space="0" w:color="808080"/>
            </w:tcBorders>
            <w:shd w:val="clear" w:color="auto" w:fill="auto"/>
            <w:hideMark/>
          </w:tcPr>
          <w:p w14:paraId="3A626AB2" w14:textId="77777777" w:rsidR="00885DBA" w:rsidRPr="00BB03D9" w:rsidRDefault="00885DBA"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b/>
                <w:bCs/>
                <w:szCs w:val="22"/>
              </w:rPr>
              <w:t>Kompetence komunikativní:</w:t>
            </w:r>
            <w:r w:rsidRPr="00BB03D9">
              <w:rPr>
                <w:rFonts w:ascii="Calibri" w:eastAsia="Times New Roman" w:hAnsi="Calibri" w:cs="Calibri"/>
                <w:szCs w:val="22"/>
              </w:rPr>
              <w:t> </w:t>
            </w:r>
            <w:r w:rsidRPr="00BB03D9">
              <w:rPr>
                <w:rFonts w:ascii="Calibri" w:eastAsia="Times New Roman" w:hAnsi="Calibri" w:cs="Calibri"/>
                <w:szCs w:val="22"/>
              </w:rPr>
              <w:br/>
              <w:t>Učitel  zajišťuje vytvoření atmosféry pro vzájemnou komunikaci mezi ním a žákem;  vede žáka k prezentaci a obhajování výsledků jeho práce před spolužáky, vede jej ke schopnosti objektivně hodnotit sebe sama i ostatní, tolerovat odlišné názory druhých; podporuje žáky při vystupování na veřejnosti (prezentace na akcích španělského jazyka) a kultivuje jejich projev; v rámci školních výměn a poznávacích zájezdů vede žáky ke komunikaci s rodilými mluvčími a rozvoji jejich konverzačních schopností; při práci s jazykovým materiálem vede žáky k přesnosti, k identifikaci podstatných informací a rozvíjení jejich interpretačních schopností. </w:t>
            </w:r>
          </w:p>
        </w:tc>
      </w:tr>
      <w:tr w:rsidR="00885DBA" w:rsidRPr="00BB03D9" w14:paraId="39215013" w14:textId="77777777" w:rsidTr="00885DBA">
        <w:trPr>
          <w:trHeight w:val="300"/>
        </w:trPr>
        <w:tc>
          <w:tcPr>
            <w:tcW w:w="0" w:type="auto"/>
            <w:vMerge/>
            <w:tcBorders>
              <w:left w:val="outset" w:sz="18" w:space="0" w:color="808080"/>
              <w:right w:val="outset" w:sz="18" w:space="0" w:color="808080"/>
            </w:tcBorders>
            <w:shd w:val="clear" w:color="auto" w:fill="auto"/>
            <w:vAlign w:val="center"/>
            <w:hideMark/>
          </w:tcPr>
          <w:p w14:paraId="6877761B" w14:textId="77777777" w:rsidR="00885DBA" w:rsidRPr="00BB03D9" w:rsidRDefault="00885DBA" w:rsidP="00BB03D9">
            <w:pPr>
              <w:spacing w:line="240" w:lineRule="auto"/>
              <w:jc w:val="left"/>
              <w:rPr>
                <w:rFonts w:ascii="Times New Roman" w:eastAsia="Times New Roman" w:hAnsi="Times New Roman"/>
                <w:sz w:val="24"/>
              </w:rPr>
            </w:pPr>
          </w:p>
        </w:tc>
        <w:tc>
          <w:tcPr>
            <w:tcW w:w="9575" w:type="dxa"/>
            <w:tcBorders>
              <w:top w:val="outset" w:sz="18" w:space="0" w:color="808080"/>
              <w:left w:val="outset" w:sz="18" w:space="0" w:color="808080"/>
              <w:bottom w:val="outset" w:sz="18" w:space="0" w:color="808080"/>
              <w:right w:val="outset" w:sz="18" w:space="0" w:color="808080"/>
            </w:tcBorders>
            <w:shd w:val="clear" w:color="auto" w:fill="auto"/>
            <w:hideMark/>
          </w:tcPr>
          <w:p w14:paraId="49FAE49E" w14:textId="77777777" w:rsidR="00885DBA" w:rsidRPr="00BB03D9" w:rsidRDefault="00885DBA"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b/>
                <w:bCs/>
                <w:szCs w:val="22"/>
              </w:rPr>
              <w:t>Kompetence sociální a personální:</w:t>
            </w:r>
            <w:r w:rsidRPr="00BB03D9">
              <w:rPr>
                <w:rFonts w:ascii="Calibri" w:eastAsia="Times New Roman" w:hAnsi="Calibri" w:cs="Calibri"/>
                <w:szCs w:val="22"/>
              </w:rPr>
              <w:t> </w:t>
            </w:r>
            <w:r w:rsidRPr="00BB03D9">
              <w:rPr>
                <w:rFonts w:ascii="Calibri" w:eastAsia="Times New Roman" w:hAnsi="Calibri" w:cs="Calibri"/>
                <w:szCs w:val="22"/>
              </w:rPr>
              <w:br/>
              <w:t>Učitel vybírá takové úkoly, které motivují žáka ke skupinové práci a spolupráci vůbec; vede žáky k umění pozitivní sebekritiky a usiluje o navození objektivního postoje při posuzování ostatních; dokáže objektivně diferencovat výkony žáků podle jejich individuálních schopností a předpokladů a zájmu o předmět; usiluje o vytvoření vztahu žáků k cizím jazykům, k pochopení jejich důležitosti a znalosti pro další život a vzdělávání, k pochopení významu komunikace mezi lidmi a produktivní spolupráce mezi národy; párovým a skupinovým řešení úkolů v hodinách rozvíjí schopnost žáků spolupracovat. </w:t>
            </w:r>
          </w:p>
        </w:tc>
      </w:tr>
      <w:tr w:rsidR="00885DBA" w:rsidRPr="00BB03D9" w14:paraId="26F7FD95" w14:textId="77777777" w:rsidTr="00885DBA">
        <w:trPr>
          <w:trHeight w:val="300"/>
        </w:trPr>
        <w:tc>
          <w:tcPr>
            <w:tcW w:w="0" w:type="auto"/>
            <w:vMerge/>
            <w:tcBorders>
              <w:left w:val="outset" w:sz="18" w:space="0" w:color="808080"/>
              <w:right w:val="outset" w:sz="18" w:space="0" w:color="808080"/>
            </w:tcBorders>
            <w:shd w:val="clear" w:color="auto" w:fill="auto"/>
            <w:vAlign w:val="center"/>
            <w:hideMark/>
          </w:tcPr>
          <w:p w14:paraId="4E09B81A" w14:textId="77777777" w:rsidR="00885DBA" w:rsidRPr="00BB03D9" w:rsidRDefault="00885DBA" w:rsidP="00BB03D9">
            <w:pPr>
              <w:spacing w:line="240" w:lineRule="auto"/>
              <w:jc w:val="left"/>
              <w:rPr>
                <w:rFonts w:ascii="Times New Roman" w:eastAsia="Times New Roman" w:hAnsi="Times New Roman"/>
                <w:sz w:val="24"/>
              </w:rPr>
            </w:pPr>
          </w:p>
        </w:tc>
        <w:tc>
          <w:tcPr>
            <w:tcW w:w="9575" w:type="dxa"/>
            <w:tcBorders>
              <w:top w:val="outset" w:sz="18" w:space="0" w:color="808080"/>
              <w:left w:val="outset" w:sz="18" w:space="0" w:color="808080"/>
              <w:bottom w:val="outset" w:sz="18" w:space="0" w:color="808080"/>
              <w:right w:val="outset" w:sz="18" w:space="0" w:color="808080"/>
            </w:tcBorders>
            <w:shd w:val="clear" w:color="auto" w:fill="auto"/>
            <w:hideMark/>
          </w:tcPr>
          <w:p w14:paraId="65E8970F" w14:textId="77777777" w:rsidR="00885DBA" w:rsidRPr="00BB03D9" w:rsidRDefault="00885DBA"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b/>
                <w:bCs/>
                <w:szCs w:val="22"/>
              </w:rPr>
              <w:t>Kompetence občanská:</w:t>
            </w:r>
            <w:r w:rsidRPr="00BB03D9">
              <w:rPr>
                <w:rFonts w:ascii="Calibri" w:eastAsia="Times New Roman" w:hAnsi="Calibri" w:cs="Calibri"/>
                <w:szCs w:val="22"/>
              </w:rPr>
              <w:t> </w:t>
            </w:r>
            <w:r w:rsidRPr="00BB03D9">
              <w:rPr>
                <w:rFonts w:ascii="Calibri" w:eastAsia="Times New Roman" w:hAnsi="Calibri" w:cs="Calibri"/>
                <w:szCs w:val="22"/>
              </w:rPr>
              <w:br/>
              <w:t>Učitel rozvíjí u žáků pozitivní vlastenectví a zároveň úctu a toleranci ke kulturním a dalším hodnotám jiných národů; snaží se o propojení výuky jazyka s poznáváním dějin, současnosti, kultury a problémů jiných národů, vede žáky k pozitivnímu vnímání jiných kulturních, duševních a etických hodnot; učí je diskuzím na aktuální témata, během nichž žáci argumentují a obhajují své názory; upevňuje u žáků vědomí významu a dodržování společenských norem. </w:t>
            </w:r>
          </w:p>
        </w:tc>
      </w:tr>
      <w:tr w:rsidR="00885DBA" w:rsidRPr="00BB03D9" w14:paraId="39D3AA30" w14:textId="77777777" w:rsidTr="00885DBA">
        <w:trPr>
          <w:trHeight w:val="300"/>
        </w:trPr>
        <w:tc>
          <w:tcPr>
            <w:tcW w:w="0" w:type="auto"/>
            <w:vMerge/>
            <w:tcBorders>
              <w:left w:val="outset" w:sz="18" w:space="0" w:color="808080"/>
              <w:right w:val="outset" w:sz="18" w:space="0" w:color="808080"/>
            </w:tcBorders>
            <w:shd w:val="clear" w:color="auto" w:fill="auto"/>
            <w:vAlign w:val="center"/>
            <w:hideMark/>
          </w:tcPr>
          <w:p w14:paraId="12C7FC85" w14:textId="77777777" w:rsidR="00885DBA" w:rsidRPr="00BB03D9" w:rsidRDefault="00885DBA" w:rsidP="00BB03D9">
            <w:pPr>
              <w:spacing w:line="240" w:lineRule="auto"/>
              <w:jc w:val="left"/>
              <w:rPr>
                <w:rFonts w:ascii="Times New Roman" w:eastAsia="Times New Roman" w:hAnsi="Times New Roman"/>
                <w:sz w:val="24"/>
              </w:rPr>
            </w:pPr>
          </w:p>
        </w:tc>
        <w:tc>
          <w:tcPr>
            <w:tcW w:w="9575" w:type="dxa"/>
            <w:tcBorders>
              <w:top w:val="outset" w:sz="18" w:space="0" w:color="808080"/>
              <w:left w:val="outset" w:sz="18" w:space="0" w:color="808080"/>
              <w:bottom w:val="outset" w:sz="18" w:space="0" w:color="808080"/>
              <w:right w:val="outset" w:sz="18" w:space="0" w:color="808080"/>
            </w:tcBorders>
            <w:shd w:val="clear" w:color="auto" w:fill="auto"/>
            <w:hideMark/>
          </w:tcPr>
          <w:p w14:paraId="1D2F476C" w14:textId="77777777" w:rsidR="00885DBA" w:rsidRPr="00BB03D9" w:rsidRDefault="00885DBA"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b/>
                <w:bCs/>
                <w:szCs w:val="22"/>
              </w:rPr>
              <w:t>Kompetence pracovní:</w:t>
            </w:r>
            <w:r w:rsidRPr="00BB03D9">
              <w:rPr>
                <w:rFonts w:ascii="Calibri" w:eastAsia="Times New Roman" w:hAnsi="Calibri" w:cs="Calibri"/>
                <w:szCs w:val="22"/>
              </w:rPr>
              <w:t> </w:t>
            </w:r>
            <w:r w:rsidRPr="00BB03D9">
              <w:rPr>
                <w:rFonts w:ascii="Calibri" w:eastAsia="Times New Roman" w:hAnsi="Calibri" w:cs="Calibri"/>
                <w:szCs w:val="22"/>
              </w:rPr>
              <w:br/>
              <w:t xml:space="preserve">Učitel  klade důraz na soustavnou přípravu na výuku svého předmětu; zajišťuje reálnou a nezkreslenou zpětnou vazbu a zajímá se o názory žáků na styl a průběh výuky; využívá ve výuce žákovského azykového portfolia; podporuje u žáků snahu o poznání vlastních schopností a identity; vede žáka k práci individuální i </w:t>
            </w:r>
            <w:r w:rsidRPr="00BB03D9">
              <w:rPr>
                <w:rFonts w:ascii="Calibri" w:eastAsia="Times New Roman" w:hAnsi="Calibri" w:cs="Calibri"/>
                <w:szCs w:val="22"/>
              </w:rPr>
              <w:lastRenderedPageBreak/>
              <w:t>skupinové a respektování práce druhých; vede žáky ke správným způsobům využití materiálů, audiovizuální techniky a vybavení jazykové učebny a knihovny; vede žáka k plánovanému rozvržení pracovních úkolů a dlouhodobějších činností a vyžaduje korektní uvádění zdrojů, ze kterých při jejich zpracování čerpal. </w:t>
            </w:r>
          </w:p>
        </w:tc>
      </w:tr>
      <w:tr w:rsidR="00885DBA" w:rsidRPr="00BB03D9" w14:paraId="65FA7731" w14:textId="77777777" w:rsidTr="00885DBA">
        <w:trPr>
          <w:trHeight w:val="300"/>
        </w:trPr>
        <w:tc>
          <w:tcPr>
            <w:tcW w:w="0" w:type="auto"/>
            <w:vMerge/>
            <w:tcBorders>
              <w:left w:val="outset" w:sz="18" w:space="0" w:color="808080"/>
              <w:bottom w:val="outset" w:sz="18" w:space="0" w:color="808080"/>
              <w:right w:val="outset" w:sz="18" w:space="0" w:color="808080"/>
            </w:tcBorders>
            <w:shd w:val="clear" w:color="auto" w:fill="auto"/>
            <w:vAlign w:val="center"/>
          </w:tcPr>
          <w:p w14:paraId="7944416D" w14:textId="77777777" w:rsidR="00885DBA" w:rsidRPr="00BB03D9" w:rsidRDefault="00885DBA" w:rsidP="00BB03D9">
            <w:pPr>
              <w:spacing w:line="240" w:lineRule="auto"/>
              <w:jc w:val="left"/>
              <w:rPr>
                <w:rFonts w:ascii="Times New Roman" w:eastAsia="Times New Roman" w:hAnsi="Times New Roman"/>
                <w:sz w:val="24"/>
              </w:rPr>
            </w:pPr>
          </w:p>
        </w:tc>
        <w:tc>
          <w:tcPr>
            <w:tcW w:w="9575" w:type="dxa"/>
            <w:tcBorders>
              <w:top w:val="outset" w:sz="18" w:space="0" w:color="808080"/>
              <w:left w:val="outset" w:sz="18" w:space="0" w:color="808080"/>
              <w:bottom w:val="outset" w:sz="18" w:space="0" w:color="808080"/>
              <w:right w:val="outset" w:sz="18" w:space="0" w:color="808080"/>
            </w:tcBorders>
            <w:shd w:val="clear" w:color="auto" w:fill="auto"/>
          </w:tcPr>
          <w:p w14:paraId="54BB7076" w14:textId="77777777" w:rsidR="00885DBA" w:rsidRPr="00785624" w:rsidRDefault="00885DBA" w:rsidP="00885DBA">
            <w:pPr>
              <w:spacing w:line="240" w:lineRule="auto"/>
              <w:jc w:val="left"/>
              <w:rPr>
                <w:rFonts w:ascii="Calibri" w:eastAsia="Calibri" w:hAnsi="Calibri" w:cs="Calibri"/>
                <w:b/>
                <w:bCs/>
                <w:bdr w:val="nil"/>
              </w:rPr>
            </w:pPr>
            <w:r w:rsidRPr="00785624">
              <w:rPr>
                <w:rFonts w:ascii="Calibri" w:eastAsia="Calibri" w:hAnsi="Calibri" w:cs="Calibri"/>
                <w:b/>
                <w:bCs/>
                <w:bdr w:val="nil"/>
              </w:rPr>
              <w:t>Kompetence digitální:</w:t>
            </w:r>
          </w:p>
          <w:p w14:paraId="35D63AA8" w14:textId="584B263E" w:rsidR="00885DBA" w:rsidRPr="00885DBA" w:rsidRDefault="00885DBA" w:rsidP="00885DBA">
            <w:pPr>
              <w:spacing w:line="240" w:lineRule="auto"/>
              <w:jc w:val="left"/>
              <w:rPr>
                <w:rFonts w:ascii="Calibri" w:eastAsia="Calibri" w:hAnsi="Calibri" w:cs="Calibri"/>
                <w:bCs/>
                <w:bdr w:val="nil"/>
              </w:rPr>
            </w:pPr>
            <w:r w:rsidRPr="00885DBA">
              <w:rPr>
                <w:rFonts w:ascii="Calibri" w:eastAsia="Calibri" w:hAnsi="Calibri" w:cs="Calibri"/>
                <w:bCs/>
                <w:bdr w:val="nil"/>
              </w:rPr>
              <w:t>Učitel vede žák</w:t>
            </w:r>
            <w:r>
              <w:rPr>
                <w:rFonts w:ascii="Calibri" w:eastAsia="Calibri" w:hAnsi="Calibri" w:cs="Calibri"/>
                <w:bCs/>
                <w:bdr w:val="nil"/>
              </w:rPr>
              <w:t>y</w:t>
            </w:r>
            <w:r w:rsidRPr="00885DBA">
              <w:rPr>
                <w:rFonts w:ascii="Calibri" w:eastAsia="Calibri" w:hAnsi="Calibri" w:cs="Calibri"/>
                <w:bCs/>
                <w:bdr w:val="nil"/>
              </w:rPr>
              <w:t xml:space="preserve"> k získá</w:t>
            </w:r>
            <w:r>
              <w:rPr>
                <w:rFonts w:ascii="Calibri" w:eastAsia="Calibri" w:hAnsi="Calibri" w:cs="Calibri"/>
                <w:bCs/>
                <w:bdr w:val="nil"/>
              </w:rPr>
              <w:t>vá</w:t>
            </w:r>
            <w:r w:rsidRPr="00885DBA">
              <w:rPr>
                <w:rFonts w:ascii="Calibri" w:eastAsia="Calibri" w:hAnsi="Calibri" w:cs="Calibri"/>
                <w:bCs/>
                <w:bdr w:val="nil"/>
              </w:rPr>
              <w:t>ní digitálních kompetencí</w:t>
            </w:r>
            <w:r>
              <w:rPr>
                <w:rFonts w:ascii="Calibri" w:eastAsia="Calibri" w:hAnsi="Calibri" w:cs="Calibri"/>
                <w:bCs/>
                <w:bdr w:val="nil"/>
              </w:rPr>
              <w:t>.</w:t>
            </w:r>
          </w:p>
          <w:p w14:paraId="7695060F" w14:textId="77777777" w:rsidR="00885DBA" w:rsidRPr="00885DBA" w:rsidRDefault="00885DBA" w:rsidP="00885DBA">
            <w:pPr>
              <w:spacing w:line="240" w:lineRule="auto"/>
              <w:jc w:val="left"/>
              <w:rPr>
                <w:rFonts w:ascii="Calibri" w:eastAsia="Calibri" w:hAnsi="Calibri" w:cs="Calibri"/>
                <w:bCs/>
                <w:bdr w:val="nil"/>
              </w:rPr>
            </w:pPr>
            <w:r w:rsidRPr="00885DBA">
              <w:rPr>
                <w:rFonts w:ascii="Calibri" w:eastAsia="Calibri" w:hAnsi="Calibri" w:cs="Calibri"/>
                <w:bCs/>
                <w:bdr w:val="nil"/>
              </w:rPr>
              <w:t>Žák</w:t>
            </w:r>
          </w:p>
          <w:p w14:paraId="4E167525" w14:textId="77777777" w:rsidR="00885DBA" w:rsidRPr="00785624" w:rsidRDefault="00885DBA" w:rsidP="00885DBA">
            <w:pPr>
              <w:pStyle w:val="Odstavecseseznamem"/>
              <w:numPr>
                <w:ilvl w:val="0"/>
                <w:numId w:val="90"/>
              </w:numPr>
              <w:spacing w:line="240" w:lineRule="auto"/>
              <w:jc w:val="left"/>
              <w:rPr>
                <w:rFonts w:ascii="Calibri" w:eastAsia="Calibri" w:hAnsi="Calibri" w:cs="Calibri"/>
                <w:b/>
                <w:bCs/>
                <w:bdr w:val="nil"/>
              </w:rPr>
            </w:pPr>
            <w:r w:rsidRPr="00785624">
              <w:t xml:space="preserve">ovládá běžně používaná digitální zařízení, aplikace a služby; využívá je při učení i při zapojení do života školy a do společnosti; samostatně rozhoduje, které technologie pro jakou činnost či řešený problém použít </w:t>
            </w:r>
          </w:p>
          <w:p w14:paraId="4E98E47B" w14:textId="77777777" w:rsidR="00885DBA" w:rsidRPr="00785624" w:rsidRDefault="00885DBA" w:rsidP="00885DBA">
            <w:pPr>
              <w:pStyle w:val="Odstavecseseznamem"/>
              <w:numPr>
                <w:ilvl w:val="0"/>
                <w:numId w:val="90"/>
              </w:numPr>
              <w:spacing w:line="240" w:lineRule="auto"/>
              <w:jc w:val="left"/>
              <w:rPr>
                <w:rFonts w:ascii="Calibri" w:eastAsia="Calibri" w:hAnsi="Calibri" w:cs="Calibri"/>
                <w:b/>
                <w:bCs/>
                <w:bdr w:val="nil"/>
              </w:rPr>
            </w:pPr>
            <w:r w:rsidRPr="00785624">
              <w:t xml:space="preserve">získává, vyhledává, kriticky posuzuje, spravuje a sdílí data, informace a digitální obsah, k tomu volí postupy, způsoby a prostředky, které odpovídají konkrétní situaci a účelu </w:t>
            </w:r>
          </w:p>
          <w:p w14:paraId="5A822CEE" w14:textId="77777777" w:rsidR="00885DBA" w:rsidRPr="00785624" w:rsidRDefault="00885DBA" w:rsidP="00885DBA">
            <w:pPr>
              <w:pStyle w:val="Odstavecseseznamem"/>
              <w:numPr>
                <w:ilvl w:val="0"/>
                <w:numId w:val="90"/>
              </w:numPr>
              <w:spacing w:line="240" w:lineRule="auto"/>
              <w:jc w:val="left"/>
              <w:rPr>
                <w:rFonts w:ascii="Calibri" w:eastAsia="Calibri" w:hAnsi="Calibri" w:cs="Calibri"/>
                <w:b/>
                <w:bCs/>
                <w:bdr w:val="nil"/>
              </w:rPr>
            </w:pPr>
            <w:r w:rsidRPr="00785624">
              <w:t xml:space="preserve">vytváří a upravuje digitální obsah, kombinuje různé formáty, vyjadřuje se za pomoci digitálních prostředků </w:t>
            </w:r>
          </w:p>
          <w:p w14:paraId="4F029607" w14:textId="77777777" w:rsidR="00885DBA" w:rsidRPr="00785624" w:rsidRDefault="00885DBA" w:rsidP="00885DBA">
            <w:pPr>
              <w:pStyle w:val="Odstavecseseznamem"/>
              <w:numPr>
                <w:ilvl w:val="0"/>
                <w:numId w:val="90"/>
              </w:numPr>
              <w:spacing w:line="240" w:lineRule="auto"/>
              <w:jc w:val="left"/>
              <w:rPr>
                <w:rFonts w:ascii="Calibri" w:eastAsia="Calibri" w:hAnsi="Calibri" w:cs="Calibri"/>
                <w:b/>
                <w:bCs/>
                <w:bdr w:val="nil"/>
              </w:rPr>
            </w:pPr>
            <w:r w:rsidRPr="00785624">
              <w:t xml:space="preserve">využívá digitální technologie, aby si usnadnil práci, zautomatizoval rutinní činnosti, zefektivnil či zjednodušil své pracovní postupy a zkvalitnil výsledky své práce </w:t>
            </w:r>
          </w:p>
          <w:p w14:paraId="31427624" w14:textId="0C44C451" w:rsidR="00885DBA" w:rsidRPr="00885DBA" w:rsidRDefault="00885DBA" w:rsidP="00885DBA">
            <w:pPr>
              <w:pStyle w:val="Odstavecseseznamem"/>
              <w:numPr>
                <w:ilvl w:val="0"/>
                <w:numId w:val="90"/>
              </w:numPr>
              <w:spacing w:line="240" w:lineRule="auto"/>
              <w:jc w:val="left"/>
              <w:rPr>
                <w:rFonts w:ascii="Calibri" w:eastAsia="Calibri" w:hAnsi="Calibri" w:cs="Calibri"/>
                <w:b/>
                <w:bCs/>
                <w:bdr w:val="nil"/>
              </w:rPr>
            </w:pPr>
            <w:r w:rsidRPr="00785624">
              <w:t xml:space="preserve">chápe význam digitálních technologií pro lidskou společnost, seznamuje se s novými technologiemi, kriticky hodnotí jejich přínosy a reflektuje rizika jejich využívání </w:t>
            </w:r>
          </w:p>
          <w:p w14:paraId="4A8EDE7E" w14:textId="5DBB169F" w:rsidR="00885DBA" w:rsidRPr="00885DBA" w:rsidRDefault="00885DBA" w:rsidP="00885DBA">
            <w:pPr>
              <w:pStyle w:val="Odstavecseseznamem"/>
              <w:numPr>
                <w:ilvl w:val="0"/>
                <w:numId w:val="90"/>
              </w:numPr>
              <w:spacing w:line="240" w:lineRule="auto"/>
              <w:jc w:val="left"/>
              <w:rPr>
                <w:rFonts w:ascii="Calibri" w:eastAsia="Calibri" w:hAnsi="Calibri" w:cs="Calibri"/>
                <w:b/>
                <w:bCs/>
                <w:bdr w:val="nil"/>
              </w:rPr>
            </w:pPr>
            <w:r w:rsidRPr="00785624">
              <w:t>předchází situacím ohrožujícím bezpečnost zařízení i dat, situacím s negativním dopadem na jeho tělesné a duševní zdraví i zdraví ostatních; při spolupráci, komunikaci a sdílení informací v digitálním prostředí jedná eticky</w:t>
            </w:r>
          </w:p>
        </w:tc>
      </w:tr>
      <w:tr w:rsidR="00BB03D9" w:rsidRPr="00BB03D9" w14:paraId="56D605D7" w14:textId="77777777" w:rsidTr="00885DBA">
        <w:trPr>
          <w:trHeight w:val="300"/>
        </w:trPr>
        <w:tc>
          <w:tcPr>
            <w:tcW w:w="4092" w:type="dxa"/>
            <w:tcBorders>
              <w:top w:val="outset" w:sz="18" w:space="0" w:color="808080"/>
              <w:left w:val="outset" w:sz="18" w:space="0" w:color="808080"/>
              <w:bottom w:val="outset" w:sz="18" w:space="0" w:color="808080"/>
              <w:right w:val="outset" w:sz="18" w:space="0" w:color="808080"/>
            </w:tcBorders>
            <w:shd w:val="clear" w:color="auto" w:fill="DEEAF6"/>
            <w:hideMark/>
          </w:tcPr>
          <w:p w14:paraId="0834D6DF" w14:textId="77777777" w:rsidR="00BB03D9" w:rsidRPr="00BB03D9" w:rsidRDefault="00BB03D9" w:rsidP="00BB03D9">
            <w:pPr>
              <w:shd w:val="clear" w:color="auto" w:fill="DEEAF6"/>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t>Způsob hodnocení žáků </w:t>
            </w:r>
          </w:p>
        </w:tc>
        <w:tc>
          <w:tcPr>
            <w:tcW w:w="9575" w:type="dxa"/>
            <w:tcBorders>
              <w:top w:val="outset" w:sz="18" w:space="0" w:color="808080"/>
              <w:left w:val="outset" w:sz="18" w:space="0" w:color="808080"/>
              <w:bottom w:val="outset" w:sz="18" w:space="0" w:color="808080"/>
              <w:right w:val="outset" w:sz="18" w:space="0" w:color="808080"/>
            </w:tcBorders>
            <w:shd w:val="clear" w:color="auto" w:fill="auto"/>
            <w:hideMark/>
          </w:tcPr>
          <w:p w14:paraId="6E23DDE9"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t xml:space="preserve">Zabezpečení výuky žáků se speciálními vzdělávacími potřebami : Druhý cizí jazyk, je předmětem poměrně náročným i pro žáky, kteří procházejí normálním vývojem. Proto je třeba věnovat mimořádnou a individuální pozornost a péči žákům se specifickými vadami učení, aby se mohli integrovat bez závažných problémů mezi žáky neproblematické. Ve spolupráci se školní speciální pedagožkou se snažíme najít nejvhodnější přístup k žákovi podle rozsahu a druhu vady. Vzhledem k tomu, že nejčastějším problémem je dysgrafie, při hodnocení žáka je prioritní ústní projev. Pokud jde o nácvik projevu písemného (krátké stylistické útvary), žák má mnohem více času na práci a je hodnocen především obsah a přínosnost sdělení. Žák má možnost individuálních konzultací, aby vyplnil eventuální mezery ve vědomostech způsobené jeho handicapem. Spolupracujeme s rodiči a hledáme vzájemně řešení a podporu dítěte, aby se vyhnulo pocitům méněcennosti. Žáka se snažíme motivovat vyzdvihováním jeho předností, zapojujeme jej </w:t>
            </w:r>
            <w:r w:rsidRPr="00BB03D9">
              <w:rPr>
                <w:rFonts w:ascii="Calibri" w:eastAsia="Times New Roman" w:hAnsi="Calibri" w:cs="Calibri"/>
                <w:szCs w:val="22"/>
              </w:rPr>
              <w:lastRenderedPageBreak/>
              <w:t>do spolupráce s ostatními, do specifických úkolů a postupně i do samostatných prací, které odpovídají jeho schopnostem. Důraz klademe na individuální přístup k žákovi. </w:t>
            </w:r>
          </w:p>
          <w:p w14:paraId="7105169F"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t>Zabezpečení výuky žáků mimořádně nadaných : Individuální přístup je prioritní i u žáků mimořádně nadaných, kteří dostávají samostatné, specifické a náročnější úkoly, aby se jejich schopnosti mohly dále vyvíjet. Žák může pracovat na individuálních projektech. Je rovněž zapojován do mimoškolních aktivit, které souvisejí s prezentací školy (konverzační soutěže, reprezentace školy, zapojení do mezinárodních projektů Erasmus+ apod.) Ve spolupráci s vyučujícím se může připravovat na složení mezinárodně platných jazykových zkoušek. </w:t>
            </w:r>
          </w:p>
          <w:p w14:paraId="6B41D003"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t>Hodnocení se řídí klasifikačním řádem. </w:t>
            </w:r>
          </w:p>
        </w:tc>
      </w:tr>
    </w:tbl>
    <w:p w14:paraId="6BAAE198" w14:textId="77777777" w:rsidR="00BB03D9" w:rsidRPr="00BB03D9" w:rsidRDefault="00BB03D9" w:rsidP="00BB03D9">
      <w:pPr>
        <w:spacing w:line="240" w:lineRule="auto"/>
        <w:textAlignment w:val="baseline"/>
        <w:rPr>
          <w:rFonts w:ascii="Segoe UI" w:eastAsia="Times New Roman" w:hAnsi="Segoe UI" w:cs="Segoe UI"/>
          <w:sz w:val="18"/>
          <w:szCs w:val="18"/>
        </w:rPr>
      </w:pPr>
      <w:r w:rsidRPr="00BB03D9">
        <w:rPr>
          <w:rFonts w:ascii="Calibri" w:eastAsia="Times New Roman" w:hAnsi="Calibri" w:cs="Calibri"/>
          <w:szCs w:val="22"/>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7"/>
        <w:gridCol w:w="2739"/>
        <w:gridCol w:w="6841"/>
      </w:tblGrid>
      <w:tr w:rsidR="00BB03D9" w:rsidRPr="00BB03D9" w14:paraId="5817CFA0" w14:textId="77777777" w:rsidTr="00BB03D9">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9CC2E5"/>
            <w:hideMark/>
          </w:tcPr>
          <w:p w14:paraId="159D71EB" w14:textId="77777777" w:rsidR="00BB03D9" w:rsidRPr="00BB03D9" w:rsidRDefault="00BB03D9" w:rsidP="00BB03D9">
            <w:pPr>
              <w:shd w:val="clear" w:color="auto" w:fill="9CC2E5"/>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Francouzský jazyk</w:t>
            </w:r>
            <w:r w:rsidRPr="00BB03D9">
              <w:rPr>
                <w:rFonts w:ascii="Calibri" w:eastAsia="Times New Roman" w:hAnsi="Calibri" w:cs="Calibri"/>
                <w:sz w:val="20"/>
                <w:szCs w:val="20"/>
              </w:rPr>
              <w:t> </w:t>
            </w:r>
          </w:p>
        </w:tc>
        <w:tc>
          <w:tcPr>
            <w:tcW w:w="2730" w:type="dxa"/>
            <w:tcBorders>
              <w:top w:val="outset" w:sz="18" w:space="0" w:color="808080"/>
              <w:left w:val="outset" w:sz="18" w:space="0" w:color="808080"/>
              <w:bottom w:val="outset" w:sz="18" w:space="0" w:color="808080"/>
              <w:right w:val="outset" w:sz="18" w:space="0" w:color="808080"/>
            </w:tcBorders>
            <w:shd w:val="clear" w:color="auto" w:fill="9CC2E5"/>
            <w:hideMark/>
          </w:tcPr>
          <w:p w14:paraId="5427F4D9" w14:textId="77777777" w:rsidR="00BB03D9" w:rsidRPr="00BB03D9" w:rsidRDefault="00BB03D9" w:rsidP="00BB03D9">
            <w:pPr>
              <w:shd w:val="clear" w:color="auto" w:fill="9CC2E5"/>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prima</w:t>
            </w:r>
            <w:r w:rsidRPr="00BB03D9">
              <w:rPr>
                <w:rFonts w:ascii="Calibri" w:eastAsia="Times New Roman" w:hAnsi="Calibri"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9CC2E5"/>
            <w:hideMark/>
          </w:tcPr>
          <w:p w14:paraId="1BE916AE"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Cs w:val="22"/>
              </w:rPr>
              <w:t> </w:t>
            </w:r>
          </w:p>
        </w:tc>
      </w:tr>
      <w:tr w:rsidR="00BB03D9" w:rsidRPr="00BB03D9" w14:paraId="791D0597" w14:textId="77777777" w:rsidTr="00BB03D9">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DEEAF6"/>
            <w:hideMark/>
          </w:tcPr>
          <w:p w14:paraId="248512BB"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Výchovné a vzdělávací strategie</w:t>
            </w:r>
            <w:r w:rsidRPr="00BB03D9">
              <w:rPr>
                <w:rFonts w:ascii="Calibri" w:eastAsia="Times New Roman" w:hAnsi="Calibri" w:cs="Calibri"/>
                <w:sz w:val="20"/>
                <w:szCs w:val="20"/>
              </w:rPr>
              <w:t> </w:t>
            </w:r>
          </w:p>
        </w:tc>
        <w:tc>
          <w:tcPr>
            <w:tcW w:w="9585"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202C4F1A" w14:textId="77777777" w:rsidR="00BB03D9" w:rsidRPr="00BB03D9" w:rsidRDefault="00BB03D9" w:rsidP="009F1361">
            <w:pPr>
              <w:numPr>
                <w:ilvl w:val="0"/>
                <w:numId w:val="215"/>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k učení </w:t>
            </w:r>
          </w:p>
          <w:p w14:paraId="5EE350A4" w14:textId="77777777" w:rsidR="00BB03D9" w:rsidRPr="00BB03D9" w:rsidRDefault="00BB03D9" w:rsidP="009F1361">
            <w:pPr>
              <w:numPr>
                <w:ilvl w:val="0"/>
                <w:numId w:val="215"/>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k řešení problémů </w:t>
            </w:r>
          </w:p>
          <w:p w14:paraId="51998642" w14:textId="77777777" w:rsidR="00BB03D9" w:rsidRPr="00BB03D9" w:rsidRDefault="00BB03D9" w:rsidP="009F1361">
            <w:pPr>
              <w:numPr>
                <w:ilvl w:val="0"/>
                <w:numId w:val="215"/>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komunikativní </w:t>
            </w:r>
          </w:p>
          <w:p w14:paraId="09C07449" w14:textId="77777777" w:rsidR="00BB03D9" w:rsidRPr="00BB03D9" w:rsidRDefault="00BB03D9" w:rsidP="009F1361">
            <w:pPr>
              <w:numPr>
                <w:ilvl w:val="0"/>
                <w:numId w:val="215"/>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sociální a personální </w:t>
            </w:r>
          </w:p>
          <w:p w14:paraId="3739D3FC" w14:textId="77777777" w:rsidR="00BB03D9" w:rsidRPr="00BB03D9" w:rsidRDefault="00BB03D9" w:rsidP="009F1361">
            <w:pPr>
              <w:numPr>
                <w:ilvl w:val="0"/>
                <w:numId w:val="215"/>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občanská </w:t>
            </w:r>
          </w:p>
          <w:p w14:paraId="7B668265" w14:textId="77777777" w:rsidR="00BB03D9" w:rsidRDefault="00BB03D9" w:rsidP="009F1361">
            <w:pPr>
              <w:numPr>
                <w:ilvl w:val="0"/>
                <w:numId w:val="215"/>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pracovní </w:t>
            </w:r>
          </w:p>
          <w:p w14:paraId="40863E9E" w14:textId="53B00023" w:rsidR="00CC43CD" w:rsidRPr="00BB03D9" w:rsidRDefault="00CC43CD" w:rsidP="009F1361">
            <w:pPr>
              <w:numPr>
                <w:ilvl w:val="0"/>
                <w:numId w:val="215"/>
              </w:numPr>
              <w:spacing w:line="240" w:lineRule="auto"/>
              <w:ind w:left="360" w:firstLine="0"/>
              <w:jc w:val="left"/>
              <w:textAlignment w:val="baseline"/>
              <w:rPr>
                <w:rFonts w:ascii="Calibri" w:eastAsia="Times New Roman" w:hAnsi="Calibri" w:cs="Calibri"/>
                <w:sz w:val="20"/>
                <w:szCs w:val="20"/>
              </w:rPr>
            </w:pPr>
            <w:r>
              <w:rPr>
                <w:rFonts w:ascii="Calibri" w:eastAsia="Times New Roman" w:hAnsi="Calibri" w:cs="Calibri"/>
                <w:sz w:val="20"/>
                <w:szCs w:val="20"/>
              </w:rPr>
              <w:t>Kompetence digitální</w:t>
            </w:r>
          </w:p>
        </w:tc>
      </w:tr>
      <w:tr w:rsidR="00BB03D9" w:rsidRPr="00BB03D9" w14:paraId="5AF5311C"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DEEAF6"/>
            <w:hideMark/>
          </w:tcPr>
          <w:p w14:paraId="696C7C05"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Učivo</w:t>
            </w:r>
            <w:r w:rsidRPr="00BB03D9">
              <w:rPr>
                <w:rFonts w:ascii="Calibri" w:eastAsia="Times New Roman" w:hAnsi="Calibri"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DEEAF6"/>
            <w:hideMark/>
          </w:tcPr>
          <w:p w14:paraId="01DEC9ED"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ŠVP výstupy</w:t>
            </w:r>
            <w:r w:rsidRPr="00BB03D9">
              <w:rPr>
                <w:rFonts w:ascii="Calibri" w:eastAsia="Times New Roman" w:hAnsi="Calibri" w:cs="Calibri"/>
                <w:sz w:val="20"/>
                <w:szCs w:val="20"/>
              </w:rPr>
              <w:t> </w:t>
            </w:r>
          </w:p>
        </w:tc>
      </w:tr>
      <w:tr w:rsidR="00BB03D9" w:rsidRPr="00BB03D9" w14:paraId="4F21C5A7"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0B69D8DE"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Zvuková a grafická podoba jazyka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76B17105"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si osvojuje základní výslovnostní návyky. Pozná vztah mezi zvukovou a grafickou podobou slov.  </w:t>
            </w:r>
          </w:p>
          <w:p w14:paraId="1049CBC0" w14:textId="77777777" w:rsidR="00BB03D9" w:rsidRPr="00BB03D9" w:rsidRDefault="00BB03D9" w:rsidP="009F1361">
            <w:pPr>
              <w:numPr>
                <w:ilvl w:val="0"/>
                <w:numId w:val="216"/>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i/>
                <w:iCs/>
                <w:sz w:val="20"/>
                <w:szCs w:val="20"/>
              </w:rPr>
              <w:t>hláska [ɔ̃] a [ɛ]</w:t>
            </w:r>
            <w:r w:rsidRPr="00BB03D9">
              <w:rPr>
                <w:rFonts w:ascii="Calibri" w:eastAsia="Times New Roman" w:hAnsi="Calibri" w:cs="Calibri"/>
                <w:sz w:val="20"/>
                <w:szCs w:val="20"/>
              </w:rPr>
              <w:t> </w:t>
            </w:r>
          </w:p>
          <w:p w14:paraId="7A1A2CD5" w14:textId="77777777" w:rsidR="00BB03D9" w:rsidRPr="00BB03D9" w:rsidRDefault="00BB03D9" w:rsidP="009F1361">
            <w:pPr>
              <w:numPr>
                <w:ilvl w:val="0"/>
                <w:numId w:val="216"/>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i/>
                <w:iCs/>
                <w:sz w:val="20"/>
                <w:szCs w:val="20"/>
              </w:rPr>
              <w:t xml:space="preserve">hláska [y] , [R] , [u], </w:t>
            </w:r>
            <w:r w:rsidRPr="00BB03D9">
              <w:rPr>
                <w:rFonts w:ascii="Calibri" w:eastAsia="Times New Roman" w:hAnsi="Calibri" w:cs="Calibri"/>
                <w:sz w:val="20"/>
                <w:szCs w:val="20"/>
              </w:rPr>
              <w:t>němé</w:t>
            </w:r>
            <w:r w:rsidRPr="00BB03D9">
              <w:rPr>
                <w:rFonts w:ascii="Calibri" w:eastAsia="Times New Roman" w:hAnsi="Calibri" w:cs="Calibri"/>
                <w:i/>
                <w:iCs/>
                <w:sz w:val="20"/>
                <w:szCs w:val="20"/>
              </w:rPr>
              <w:t xml:space="preserve"> e</w:t>
            </w:r>
            <w:r w:rsidRPr="00BB03D9">
              <w:rPr>
                <w:rFonts w:ascii="Calibri" w:eastAsia="Times New Roman" w:hAnsi="Calibri" w:cs="Calibri"/>
                <w:sz w:val="20"/>
                <w:szCs w:val="20"/>
              </w:rPr>
              <w:t> </w:t>
            </w:r>
          </w:p>
          <w:p w14:paraId="5936EE66" w14:textId="77777777" w:rsidR="00BB03D9" w:rsidRPr="00BB03D9" w:rsidRDefault="00BB03D9" w:rsidP="009F1361">
            <w:pPr>
              <w:numPr>
                <w:ilvl w:val="0"/>
                <w:numId w:val="216"/>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i/>
                <w:iCs/>
                <w:sz w:val="20"/>
                <w:szCs w:val="20"/>
              </w:rPr>
              <w:t>hláska [ɑ̃] , [ʒ] , [o]</w:t>
            </w:r>
            <w:r w:rsidRPr="00BB03D9">
              <w:rPr>
                <w:rFonts w:ascii="Calibri" w:eastAsia="Times New Roman" w:hAnsi="Calibri" w:cs="Calibri"/>
                <w:sz w:val="20"/>
                <w:szCs w:val="20"/>
              </w:rPr>
              <w:t> </w:t>
            </w:r>
          </w:p>
          <w:p w14:paraId="2B64A52F" w14:textId="77777777" w:rsidR="00BB03D9" w:rsidRPr="00BB03D9" w:rsidRDefault="00BB03D9" w:rsidP="009F1361">
            <w:pPr>
              <w:numPr>
                <w:ilvl w:val="0"/>
                <w:numId w:val="216"/>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i/>
                <w:iCs/>
                <w:sz w:val="20"/>
                <w:szCs w:val="20"/>
              </w:rPr>
              <w:t xml:space="preserve">hláska [ø] , [z] , </w:t>
            </w:r>
            <w:r w:rsidRPr="00BB03D9">
              <w:rPr>
                <w:rFonts w:ascii="Calibri" w:eastAsia="Times New Roman" w:hAnsi="Calibri" w:cs="Calibri"/>
                <w:sz w:val="20"/>
                <w:szCs w:val="20"/>
              </w:rPr>
              <w:t xml:space="preserve">koncové </w:t>
            </w:r>
            <w:r w:rsidRPr="00BB03D9">
              <w:rPr>
                <w:rFonts w:ascii="Calibri" w:eastAsia="Times New Roman" w:hAnsi="Calibri" w:cs="Calibri"/>
                <w:i/>
                <w:iCs/>
                <w:sz w:val="20"/>
                <w:szCs w:val="20"/>
              </w:rPr>
              <w:t>s, vázání</w:t>
            </w:r>
            <w:r w:rsidRPr="00BB03D9">
              <w:rPr>
                <w:rFonts w:ascii="Calibri" w:eastAsia="Times New Roman" w:hAnsi="Calibri" w:cs="Calibri"/>
                <w:sz w:val="20"/>
                <w:szCs w:val="20"/>
              </w:rPr>
              <w:t> </w:t>
            </w:r>
          </w:p>
        </w:tc>
      </w:tr>
      <w:tr w:rsidR="00BB03D9" w:rsidRPr="00BB03D9" w14:paraId="17705B4A"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5DA87FBE"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Komunikace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24398154" w14:textId="77777777" w:rsidR="00BB03D9" w:rsidRPr="00BB03D9" w:rsidRDefault="00BB03D9" w:rsidP="009F1361">
            <w:pPr>
              <w:numPr>
                <w:ilvl w:val="0"/>
                <w:numId w:val="217"/>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pozdravit, představit se, představit někoho, říci svou oblíbenou barvu </w:t>
            </w:r>
          </w:p>
          <w:p w14:paraId="4D233D2B" w14:textId="77777777" w:rsidR="00BB03D9" w:rsidRPr="00BB03D9" w:rsidRDefault="00BB03D9" w:rsidP="009F1361">
            <w:pPr>
              <w:numPr>
                <w:ilvl w:val="0"/>
                <w:numId w:val="217"/>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poznat a popsat předmět, mluvit o svém školním rozvrhu </w:t>
            </w:r>
          </w:p>
          <w:p w14:paraId="5BEE89AA" w14:textId="77777777" w:rsidR="00BB03D9" w:rsidRPr="00BB03D9" w:rsidRDefault="00BB03D9" w:rsidP="009F1361">
            <w:pPr>
              <w:numPr>
                <w:ilvl w:val="0"/>
                <w:numId w:val="217"/>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říci datum, zeptat se na informace, mluvit o zálibách a preferencích, popsat sebe a jinou osobu </w:t>
            </w:r>
          </w:p>
          <w:p w14:paraId="69241FF0" w14:textId="77777777" w:rsidR="00BB03D9" w:rsidRPr="00BB03D9" w:rsidRDefault="00BB03D9" w:rsidP="009F1361">
            <w:pPr>
              <w:numPr>
                <w:ilvl w:val="0"/>
                <w:numId w:val="217"/>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popsat aktivity, hodnotit, mluvit o ekologii </w:t>
            </w:r>
          </w:p>
          <w:p w14:paraId="29EA2A95" w14:textId="77777777" w:rsidR="00BB03D9" w:rsidRPr="00BB03D9" w:rsidRDefault="00BB03D9" w:rsidP="009F1361">
            <w:pPr>
              <w:numPr>
                <w:ilvl w:val="0"/>
                <w:numId w:val="217"/>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lokalizovat, zeptat se a sdělit svůj věk, mluvit o své rodině, dát rozkaz nebo radu, říci komu co patří </w:t>
            </w:r>
          </w:p>
        </w:tc>
      </w:tr>
      <w:tr w:rsidR="00BB03D9" w:rsidRPr="00BB03D9" w14:paraId="41D0A4ED"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4C6AF276"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lastRenderedPageBreak/>
              <w:t>Slovní zásoba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3DE464C5"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si osvojí slovní zásobu na příslušné úrovni a umí ji používat v komunikačních situacích probíraných tematických okruhů, pracuje se slovníkem.  </w:t>
            </w:r>
          </w:p>
          <w:p w14:paraId="7DFAB37A" w14:textId="77777777" w:rsidR="00BB03D9" w:rsidRPr="00BB03D9" w:rsidRDefault="00BB03D9" w:rsidP="009F1361">
            <w:pPr>
              <w:numPr>
                <w:ilvl w:val="0"/>
                <w:numId w:val="218"/>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školní pomůcky, předměty ve škole, barvy, dny v týdnu </w:t>
            </w:r>
          </w:p>
          <w:p w14:paraId="15C44E54" w14:textId="77777777" w:rsidR="00BB03D9" w:rsidRPr="00BB03D9" w:rsidRDefault="00BB03D9" w:rsidP="009F1361">
            <w:pPr>
              <w:numPr>
                <w:ilvl w:val="0"/>
                <w:numId w:val="218"/>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Škola ve Francii </w:t>
            </w:r>
          </w:p>
          <w:p w14:paraId="26FD9B7F" w14:textId="77777777" w:rsidR="00BB03D9" w:rsidRPr="00BB03D9" w:rsidRDefault="00BB03D9" w:rsidP="009F1361">
            <w:pPr>
              <w:numPr>
                <w:ilvl w:val="0"/>
                <w:numId w:val="218"/>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Můj rozvrh, Moje školní pomůcky </w:t>
            </w:r>
          </w:p>
          <w:p w14:paraId="6A432CB4" w14:textId="77777777" w:rsidR="00BB03D9" w:rsidRPr="00BB03D9" w:rsidRDefault="00BB03D9" w:rsidP="009F1361">
            <w:pPr>
              <w:numPr>
                <w:ilvl w:val="0"/>
                <w:numId w:val="218"/>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měsíce v roce, sporty a další záliby, přídavná jména </w:t>
            </w:r>
          </w:p>
          <w:p w14:paraId="2E16DFDD" w14:textId="77777777" w:rsidR="00BB03D9" w:rsidRPr="00BB03D9" w:rsidRDefault="00BB03D9" w:rsidP="009F1361">
            <w:pPr>
              <w:numPr>
                <w:ilvl w:val="0"/>
                <w:numId w:val="218"/>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symboly Francie, národní svátky ve Francii, známé francouzské památky a monumenty </w:t>
            </w:r>
          </w:p>
          <w:p w14:paraId="3E96FF65" w14:textId="77777777" w:rsidR="00BB03D9" w:rsidRPr="00BB03D9" w:rsidRDefault="00BB03D9" w:rsidP="009F1361">
            <w:pPr>
              <w:numPr>
                <w:ilvl w:val="0"/>
                <w:numId w:val="218"/>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pohybová slovesa, recyklace a ekologie, čísla 0-100 </w:t>
            </w:r>
          </w:p>
        </w:tc>
      </w:tr>
      <w:tr w:rsidR="00BB03D9" w:rsidRPr="00BB03D9" w14:paraId="667127EE"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7C53ECC3"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Tematické okruhy - domov, rodina, škola, volný čas, kalendářní rok (svátky, roční období, měsíce, dny v týdnu, hodiny), zvířata, barvy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3AAEFEC9"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sdělí a napíše jednoduchým způsobem základní informace týkající se jeho samotného, rodiny, školy, volného času a dalších osvojovaných témat. Žák odpovídá na jednoduché otázky. Pracuje s jednoduchým textem. Rozumí základním informacím v krátkých poslechových textech týkajících se každodenních témat.  </w:t>
            </w:r>
          </w:p>
        </w:tc>
      </w:tr>
      <w:tr w:rsidR="00BB03D9" w:rsidRPr="00BB03D9" w14:paraId="1329F0E0"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1E15B72B"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Mluvnice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4220C111"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pracuje se základními gramatickými strukturami a jednoduchými typy vět (jsou tolerovány elementární chyby, které nenarušují smysl sdělení a porozumění).  </w:t>
            </w:r>
          </w:p>
          <w:p w14:paraId="7D9B77D9" w14:textId="77777777" w:rsidR="00BB03D9" w:rsidRPr="00BB03D9" w:rsidRDefault="00BB03D9" w:rsidP="009F1361">
            <w:pPr>
              <w:numPr>
                <w:ilvl w:val="0"/>
                <w:numId w:val="219"/>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i/>
                <w:iCs/>
                <w:sz w:val="20"/>
                <w:szCs w:val="20"/>
              </w:rPr>
              <w:t xml:space="preserve">Co to je? To je… , </w:t>
            </w:r>
            <w:r w:rsidRPr="00BB03D9">
              <w:rPr>
                <w:rFonts w:ascii="Calibri" w:eastAsia="Times New Roman" w:hAnsi="Calibri" w:cs="Calibri"/>
                <w:sz w:val="20"/>
                <w:szCs w:val="20"/>
              </w:rPr>
              <w:t>člen určitý a neurčitý </w:t>
            </w:r>
          </w:p>
          <w:p w14:paraId="5051B565" w14:textId="77777777" w:rsidR="00BB03D9" w:rsidRPr="00BB03D9" w:rsidRDefault="00BB03D9" w:rsidP="009F1361">
            <w:pPr>
              <w:numPr>
                <w:ilvl w:val="0"/>
                <w:numId w:val="219"/>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 xml:space="preserve">slovesa 1. třídy </w:t>
            </w:r>
            <w:r w:rsidRPr="00BB03D9">
              <w:rPr>
                <w:rFonts w:ascii="Calibri" w:eastAsia="Times New Roman" w:hAnsi="Calibri" w:cs="Calibri"/>
                <w:i/>
                <w:iCs/>
                <w:sz w:val="20"/>
                <w:szCs w:val="20"/>
              </w:rPr>
              <w:t xml:space="preserve">-er, </w:t>
            </w:r>
            <w:r w:rsidRPr="00BB03D9">
              <w:rPr>
                <w:rFonts w:ascii="Calibri" w:eastAsia="Times New Roman" w:hAnsi="Calibri" w:cs="Calibri"/>
                <w:sz w:val="20"/>
                <w:szCs w:val="20"/>
              </w:rPr>
              <w:t>sloveso</w:t>
            </w:r>
            <w:r w:rsidRPr="00BB03D9">
              <w:rPr>
                <w:rFonts w:ascii="Calibri" w:eastAsia="Times New Roman" w:hAnsi="Calibri" w:cs="Calibri"/>
                <w:i/>
                <w:iCs/>
                <w:sz w:val="20"/>
                <w:szCs w:val="20"/>
              </w:rPr>
              <w:t xml:space="preserve"> être,</w:t>
            </w:r>
            <w:r w:rsidRPr="00BB03D9">
              <w:rPr>
                <w:rFonts w:ascii="Calibri" w:eastAsia="Times New Roman" w:hAnsi="Calibri" w:cs="Calibri"/>
                <w:sz w:val="20"/>
                <w:szCs w:val="20"/>
              </w:rPr>
              <w:t xml:space="preserve"> shoda přídavných jmen, množné číslo </w:t>
            </w:r>
          </w:p>
          <w:p w14:paraId="69A8BD61" w14:textId="77777777" w:rsidR="00BB03D9" w:rsidRPr="00BB03D9" w:rsidRDefault="00BB03D9" w:rsidP="009F1361">
            <w:pPr>
              <w:numPr>
                <w:ilvl w:val="0"/>
                <w:numId w:val="219"/>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 xml:space="preserve">slovesa 1. třídy </w:t>
            </w:r>
            <w:r w:rsidRPr="00BB03D9">
              <w:rPr>
                <w:rFonts w:ascii="Calibri" w:eastAsia="Times New Roman" w:hAnsi="Calibri" w:cs="Calibri"/>
                <w:i/>
                <w:iCs/>
                <w:sz w:val="20"/>
                <w:szCs w:val="20"/>
              </w:rPr>
              <w:t xml:space="preserve">-er, </w:t>
            </w:r>
            <w:r w:rsidRPr="00BB03D9">
              <w:rPr>
                <w:rFonts w:ascii="Calibri" w:eastAsia="Times New Roman" w:hAnsi="Calibri" w:cs="Calibri"/>
                <w:sz w:val="20"/>
                <w:szCs w:val="20"/>
              </w:rPr>
              <w:t xml:space="preserve">zápor, zájmena </w:t>
            </w:r>
            <w:r w:rsidRPr="00BB03D9">
              <w:rPr>
                <w:rFonts w:ascii="Calibri" w:eastAsia="Times New Roman" w:hAnsi="Calibri" w:cs="Calibri"/>
                <w:i/>
                <w:iCs/>
                <w:sz w:val="20"/>
                <w:szCs w:val="20"/>
              </w:rPr>
              <w:t>on = nous</w:t>
            </w:r>
            <w:r w:rsidRPr="00BB03D9">
              <w:rPr>
                <w:rFonts w:ascii="Calibri" w:eastAsia="Times New Roman" w:hAnsi="Calibri" w:cs="Calibri"/>
                <w:sz w:val="20"/>
                <w:szCs w:val="20"/>
              </w:rPr>
              <w:t> </w:t>
            </w:r>
          </w:p>
          <w:p w14:paraId="09761C57" w14:textId="77777777" w:rsidR="00BB03D9" w:rsidRPr="00BB03D9" w:rsidRDefault="00BB03D9" w:rsidP="009F1361">
            <w:pPr>
              <w:numPr>
                <w:ilvl w:val="0"/>
                <w:numId w:val="219"/>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 xml:space="preserve">předložky místa, přivlastňovací přídavná jména, sloveso </w:t>
            </w:r>
            <w:r w:rsidRPr="00BB03D9">
              <w:rPr>
                <w:rFonts w:ascii="Calibri" w:eastAsia="Times New Roman" w:hAnsi="Calibri" w:cs="Calibri"/>
                <w:i/>
                <w:iCs/>
                <w:sz w:val="20"/>
                <w:szCs w:val="20"/>
              </w:rPr>
              <w:t xml:space="preserve">avoir, </w:t>
            </w:r>
            <w:r w:rsidRPr="00BB03D9">
              <w:rPr>
                <w:rFonts w:ascii="Calibri" w:eastAsia="Times New Roman" w:hAnsi="Calibri" w:cs="Calibri"/>
                <w:sz w:val="20"/>
                <w:szCs w:val="20"/>
              </w:rPr>
              <w:t>rozkaz </w:t>
            </w:r>
          </w:p>
        </w:tc>
      </w:tr>
      <w:tr w:rsidR="00BB03D9" w:rsidRPr="00BB03D9" w14:paraId="6366C619"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4B0A8EDA"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Jednoduché pokyny učitele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6F1713FD"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reaguje na jednoduché pokyny a otázky učitele.  </w:t>
            </w:r>
          </w:p>
        </w:tc>
      </w:tr>
      <w:tr w:rsidR="00BB03D9" w:rsidRPr="00BB03D9" w14:paraId="0D2557B8"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DEEAF6"/>
            <w:hideMark/>
          </w:tcPr>
          <w:p w14:paraId="78CA8A37"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Průřezová témata, přesahy, souvislosti</w:t>
            </w:r>
            <w:r w:rsidRPr="00BB03D9">
              <w:rPr>
                <w:rFonts w:ascii="Calibri" w:eastAsia="Times New Roman" w:hAnsi="Calibri" w:cs="Calibri"/>
                <w:sz w:val="20"/>
                <w:szCs w:val="20"/>
              </w:rPr>
              <w:t> </w:t>
            </w:r>
          </w:p>
        </w:tc>
      </w:tr>
      <w:tr w:rsidR="00BB03D9" w:rsidRPr="00BB03D9" w14:paraId="4131C6DF"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6CA2EB82"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Osobnostní a sociální výchova - Spolupráce a soutěž </w:t>
            </w:r>
          </w:p>
        </w:tc>
      </w:tr>
      <w:tr w:rsidR="00BB03D9" w:rsidRPr="00BB03D9" w14:paraId="048A0D86"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2DA7418A"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Žák se utváří základní dovednosti pro spolupráci. </w:t>
            </w:r>
          </w:p>
        </w:tc>
      </w:tr>
      <w:tr w:rsidR="00BB03D9" w:rsidRPr="00BB03D9" w14:paraId="0246F19B"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3F357E9C"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Osobnostní a sociální výchova - Mezilidské vztahy </w:t>
            </w:r>
          </w:p>
        </w:tc>
      </w:tr>
      <w:tr w:rsidR="00BB03D9" w:rsidRPr="00BB03D9" w14:paraId="42F55A7D"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76AF6CFF"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Průřezová téma přispívá k utváření dobrých mezilidských vztahů ve třídě i mimo ni. </w:t>
            </w:r>
          </w:p>
        </w:tc>
      </w:tr>
      <w:tr w:rsidR="00BB03D9" w:rsidRPr="00BB03D9" w14:paraId="03CE5C63"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599D54E3"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Osobnostní a sociální výchova - Kooperace a kompetice </w:t>
            </w:r>
          </w:p>
        </w:tc>
      </w:tr>
      <w:tr w:rsidR="00BB03D9" w:rsidRPr="00BB03D9" w14:paraId="07EAA4C2"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1EBB063A"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Žák utváří základní dovednosti pro spolupráci. </w:t>
            </w:r>
          </w:p>
        </w:tc>
      </w:tr>
      <w:tr w:rsidR="00BB03D9" w:rsidRPr="00BB03D9" w14:paraId="7A7D7C39"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4FBF571B"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Mediální výchova - stavba mediálních sdělení </w:t>
            </w:r>
          </w:p>
        </w:tc>
      </w:tr>
      <w:tr w:rsidR="00BB03D9" w:rsidRPr="00BB03D9" w14:paraId="79F8B5BB"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3B13999B"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Žák se učí využívat potenciál médií jako zdroje informací, kvalitní zábavy i naplnění volného času ; rozvíjí komunikační schopnost, zvláště při veřejném vystupování a stylizaci psaného a mluveného textu. </w:t>
            </w:r>
          </w:p>
        </w:tc>
      </w:tr>
      <w:tr w:rsidR="00BB03D9" w:rsidRPr="00BB03D9" w14:paraId="7E81E77D"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5560D2C0"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Osobnostní a sociální výchova - Komunikace </w:t>
            </w:r>
          </w:p>
        </w:tc>
      </w:tr>
      <w:tr w:rsidR="00BB03D9" w:rsidRPr="00BB03D9" w14:paraId="3E3EDAA5"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589A9B26"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lastRenderedPageBreak/>
              <w:t>Žák rozvíjí komunikační schopnost, zvláště při veřejném vystupování a stylizaci psaného a mluveného textu. </w:t>
            </w:r>
          </w:p>
        </w:tc>
      </w:tr>
    </w:tbl>
    <w:p w14:paraId="0C56BD9E" w14:textId="77777777" w:rsidR="00BB03D9" w:rsidRPr="00BB03D9" w:rsidRDefault="00BB03D9" w:rsidP="00BB03D9">
      <w:pPr>
        <w:spacing w:line="240" w:lineRule="auto"/>
        <w:textAlignment w:val="baseline"/>
        <w:rPr>
          <w:rFonts w:ascii="Segoe UI" w:eastAsia="Times New Roman" w:hAnsi="Segoe UI" w:cs="Segoe UI"/>
          <w:sz w:val="18"/>
          <w:szCs w:val="18"/>
        </w:rPr>
      </w:pPr>
      <w:r w:rsidRPr="00BB03D9">
        <w:rPr>
          <w:rFonts w:ascii="Calibri" w:eastAsia="Times New Roman" w:hAnsi="Calibri" w:cs="Calibr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6"/>
        <w:gridCol w:w="2740"/>
        <w:gridCol w:w="6841"/>
      </w:tblGrid>
      <w:tr w:rsidR="00BB03D9" w:rsidRPr="00BB03D9" w14:paraId="27438BC3" w14:textId="77777777" w:rsidTr="00BB03D9">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9CC2E5"/>
            <w:hideMark/>
          </w:tcPr>
          <w:p w14:paraId="76B5096C" w14:textId="77777777" w:rsidR="00BB03D9" w:rsidRPr="00BB03D9" w:rsidRDefault="00BB03D9" w:rsidP="00BB03D9">
            <w:pPr>
              <w:shd w:val="clear" w:color="auto" w:fill="9CC2E5"/>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Francouzský jazyk</w:t>
            </w:r>
            <w:r w:rsidRPr="00BB03D9">
              <w:rPr>
                <w:rFonts w:ascii="Calibri" w:eastAsia="Times New Roman" w:hAnsi="Calibri" w:cs="Calibri"/>
                <w:sz w:val="20"/>
                <w:szCs w:val="20"/>
              </w:rPr>
              <w:t> </w:t>
            </w:r>
          </w:p>
        </w:tc>
        <w:tc>
          <w:tcPr>
            <w:tcW w:w="2730" w:type="dxa"/>
            <w:tcBorders>
              <w:top w:val="outset" w:sz="18" w:space="0" w:color="808080"/>
              <w:left w:val="outset" w:sz="18" w:space="0" w:color="808080"/>
              <w:bottom w:val="outset" w:sz="18" w:space="0" w:color="808080"/>
              <w:right w:val="outset" w:sz="18" w:space="0" w:color="808080"/>
            </w:tcBorders>
            <w:shd w:val="clear" w:color="auto" w:fill="9CC2E5"/>
            <w:hideMark/>
          </w:tcPr>
          <w:p w14:paraId="1A3768D3" w14:textId="77777777" w:rsidR="00BB03D9" w:rsidRPr="00BB03D9" w:rsidRDefault="00BB03D9" w:rsidP="00BB03D9">
            <w:pPr>
              <w:shd w:val="clear" w:color="auto" w:fill="9CC2E5"/>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sekunda</w:t>
            </w:r>
            <w:r w:rsidRPr="00BB03D9">
              <w:rPr>
                <w:rFonts w:ascii="Calibri" w:eastAsia="Times New Roman" w:hAnsi="Calibri"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9CC2E5"/>
            <w:hideMark/>
          </w:tcPr>
          <w:p w14:paraId="5ABD3267"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 </w:t>
            </w:r>
          </w:p>
        </w:tc>
      </w:tr>
      <w:tr w:rsidR="00BB03D9" w:rsidRPr="00BB03D9" w14:paraId="3AC3F145" w14:textId="77777777" w:rsidTr="00BB03D9">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DEEAF6"/>
            <w:hideMark/>
          </w:tcPr>
          <w:p w14:paraId="6555725B"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Výchovné a vzdělávací strategie</w:t>
            </w:r>
            <w:r w:rsidRPr="00BB03D9">
              <w:rPr>
                <w:rFonts w:ascii="Calibri" w:eastAsia="Times New Roman" w:hAnsi="Calibri" w:cs="Calibri"/>
                <w:sz w:val="20"/>
                <w:szCs w:val="20"/>
              </w:rPr>
              <w:t> </w:t>
            </w:r>
          </w:p>
        </w:tc>
        <w:tc>
          <w:tcPr>
            <w:tcW w:w="9585"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1A1107F2" w14:textId="77777777" w:rsidR="00BB03D9" w:rsidRPr="00BB03D9" w:rsidRDefault="00BB03D9" w:rsidP="009F1361">
            <w:pPr>
              <w:numPr>
                <w:ilvl w:val="0"/>
                <w:numId w:val="220"/>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k učení </w:t>
            </w:r>
          </w:p>
          <w:p w14:paraId="1A6A7E32" w14:textId="77777777" w:rsidR="00BB03D9" w:rsidRPr="00BB03D9" w:rsidRDefault="00BB03D9" w:rsidP="009F1361">
            <w:pPr>
              <w:numPr>
                <w:ilvl w:val="0"/>
                <w:numId w:val="220"/>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k řešení problémů </w:t>
            </w:r>
          </w:p>
          <w:p w14:paraId="02780F3F" w14:textId="77777777" w:rsidR="00BB03D9" w:rsidRPr="00BB03D9" w:rsidRDefault="00BB03D9" w:rsidP="009F1361">
            <w:pPr>
              <w:numPr>
                <w:ilvl w:val="0"/>
                <w:numId w:val="220"/>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komunikativní </w:t>
            </w:r>
          </w:p>
          <w:p w14:paraId="52ED9783" w14:textId="77777777" w:rsidR="00BB03D9" w:rsidRPr="00BB03D9" w:rsidRDefault="00BB03D9" w:rsidP="009F1361">
            <w:pPr>
              <w:numPr>
                <w:ilvl w:val="0"/>
                <w:numId w:val="220"/>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sociální a personální </w:t>
            </w:r>
          </w:p>
          <w:p w14:paraId="7FDA5C32" w14:textId="77777777" w:rsidR="00BB03D9" w:rsidRPr="00BB03D9" w:rsidRDefault="00BB03D9" w:rsidP="009F1361">
            <w:pPr>
              <w:numPr>
                <w:ilvl w:val="0"/>
                <w:numId w:val="220"/>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občanská </w:t>
            </w:r>
          </w:p>
          <w:p w14:paraId="47CD963B" w14:textId="77777777" w:rsidR="00BB03D9" w:rsidRDefault="00BB03D9" w:rsidP="009F1361">
            <w:pPr>
              <w:numPr>
                <w:ilvl w:val="0"/>
                <w:numId w:val="220"/>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pracovní </w:t>
            </w:r>
          </w:p>
          <w:p w14:paraId="770FF8AD" w14:textId="0A2DFDEF" w:rsidR="00CC43CD" w:rsidRPr="00BB03D9" w:rsidRDefault="00CC43CD" w:rsidP="009F1361">
            <w:pPr>
              <w:numPr>
                <w:ilvl w:val="0"/>
                <w:numId w:val="220"/>
              </w:numPr>
              <w:spacing w:line="240" w:lineRule="auto"/>
              <w:ind w:left="360" w:firstLine="0"/>
              <w:jc w:val="left"/>
              <w:textAlignment w:val="baseline"/>
              <w:rPr>
                <w:rFonts w:ascii="Calibri" w:eastAsia="Times New Roman" w:hAnsi="Calibri" w:cs="Calibri"/>
                <w:sz w:val="20"/>
                <w:szCs w:val="20"/>
              </w:rPr>
            </w:pPr>
            <w:r>
              <w:rPr>
                <w:rFonts w:ascii="Calibri" w:eastAsia="Times New Roman" w:hAnsi="Calibri" w:cs="Calibri"/>
                <w:sz w:val="20"/>
                <w:szCs w:val="20"/>
              </w:rPr>
              <w:t>Kompetence digitální</w:t>
            </w:r>
          </w:p>
        </w:tc>
      </w:tr>
      <w:tr w:rsidR="00BB03D9" w:rsidRPr="00BB03D9" w14:paraId="6D3E3136"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DEEAF6"/>
            <w:hideMark/>
          </w:tcPr>
          <w:p w14:paraId="0A0BB79D"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Učivo</w:t>
            </w:r>
            <w:r w:rsidRPr="00BB03D9">
              <w:rPr>
                <w:rFonts w:ascii="Calibri" w:eastAsia="Times New Roman" w:hAnsi="Calibri"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DEEAF6"/>
            <w:hideMark/>
          </w:tcPr>
          <w:p w14:paraId="7E8FC9D0"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ŠVP výstupy</w:t>
            </w:r>
            <w:r w:rsidRPr="00BB03D9">
              <w:rPr>
                <w:rFonts w:ascii="Calibri" w:eastAsia="Times New Roman" w:hAnsi="Calibri" w:cs="Calibri"/>
                <w:sz w:val="20"/>
                <w:szCs w:val="20"/>
              </w:rPr>
              <w:t> </w:t>
            </w:r>
          </w:p>
        </w:tc>
      </w:tr>
      <w:tr w:rsidR="00BB03D9" w:rsidRPr="00BB03D9" w14:paraId="15DF8676"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05F2E02E"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Komunikace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518EE60E" w14:textId="77777777" w:rsidR="00BB03D9" w:rsidRPr="00BB03D9" w:rsidRDefault="00BB03D9" w:rsidP="009F1361">
            <w:pPr>
              <w:numPr>
                <w:ilvl w:val="0"/>
                <w:numId w:val="221"/>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 Orientovat se v prostoru, zeptat se a říci svůj věk, mluvit o své rodině, dávat příkazy a rady </w:t>
            </w:r>
          </w:p>
          <w:p w14:paraId="721C7A67" w14:textId="77777777" w:rsidR="00BB03D9" w:rsidRPr="00BB03D9" w:rsidRDefault="00BB03D9" w:rsidP="009F1361">
            <w:pPr>
              <w:numPr>
                <w:ilvl w:val="0"/>
                <w:numId w:val="221"/>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Mluvit o Vánočních svátcích v Čechách a ve Francii </w:t>
            </w:r>
          </w:p>
          <w:p w14:paraId="4990C105" w14:textId="77777777" w:rsidR="00BB03D9" w:rsidRPr="00BB03D9" w:rsidRDefault="00BB03D9" w:rsidP="009F1361">
            <w:pPr>
              <w:numPr>
                <w:ilvl w:val="0"/>
                <w:numId w:val="221"/>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Nakupování, zeptat se a uvést příčinu, zeptat se a říci čas, mluvit o každodenních aktivitách </w:t>
            </w:r>
          </w:p>
          <w:p w14:paraId="5149C38B" w14:textId="77777777" w:rsidR="00BB03D9" w:rsidRPr="00BB03D9" w:rsidRDefault="00BB03D9" w:rsidP="009F1361">
            <w:pPr>
              <w:numPr>
                <w:ilvl w:val="0"/>
                <w:numId w:val="221"/>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Mluvit o jídle a o stravování, mluvit o svém každodenním životě, vyprávět svůj den </w:t>
            </w:r>
          </w:p>
        </w:tc>
      </w:tr>
      <w:tr w:rsidR="00BB03D9" w:rsidRPr="00BB03D9" w14:paraId="79C941AD"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3B3623FA"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Slovní zásoba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270EEFC2"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rozšiřuje svoji slovní zásobu na příslušné úrovni a umí ji používat v komunikačních situacích probíraných tematických okruhů, pracuje se slovníkem.  </w:t>
            </w:r>
          </w:p>
          <w:p w14:paraId="0310B953" w14:textId="77777777" w:rsidR="00BB03D9" w:rsidRPr="00BB03D9" w:rsidRDefault="00BB03D9" w:rsidP="009F1361">
            <w:pPr>
              <w:numPr>
                <w:ilvl w:val="0"/>
                <w:numId w:val="222"/>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části těla, rodina, média a nové technologie </w:t>
            </w:r>
          </w:p>
          <w:p w14:paraId="33A26272" w14:textId="77777777" w:rsidR="00BB03D9" w:rsidRPr="00BB03D9" w:rsidRDefault="00BB03D9" w:rsidP="009F1361">
            <w:pPr>
              <w:numPr>
                <w:ilvl w:val="0"/>
                <w:numId w:val="222"/>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Vánoce, zvyky, jídlo </w:t>
            </w:r>
          </w:p>
          <w:p w14:paraId="77A77938" w14:textId="77777777" w:rsidR="00BB03D9" w:rsidRPr="00BB03D9" w:rsidRDefault="00BB03D9" w:rsidP="009F1361">
            <w:pPr>
              <w:numPr>
                <w:ilvl w:val="0"/>
                <w:numId w:val="222"/>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oblečení, tykání a vykání, zdvořilostní fráze, čas, každodenní činnosti </w:t>
            </w:r>
          </w:p>
          <w:p w14:paraId="6EE246F6" w14:textId="77777777" w:rsidR="00BB03D9" w:rsidRPr="00BB03D9" w:rsidRDefault="00BB03D9" w:rsidP="009F1361">
            <w:pPr>
              <w:numPr>
                <w:ilvl w:val="0"/>
                <w:numId w:val="222"/>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aktivity </w:t>
            </w:r>
          </w:p>
        </w:tc>
      </w:tr>
      <w:tr w:rsidR="00BB03D9" w:rsidRPr="00BB03D9" w14:paraId="566BB472"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38E982DC"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Tematické okruhy - domov, rodina, škola, volný čas, povolání, lidské tělo, jídlo, oblékání, nákupy, kalendářní rok (svátky, roční období, měsíce, dny v týdnu, hodiny), zvířata, příroda, počasí, reálie zemí příslušných jazykových oblastí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714DF2E2"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sdělí a napíše odpovídajícím způsobem informace týkající se probíraných témat. Odpovídá na otázky, pracuje s textem a rozumí informacím v krátkých poslechových textech.  </w:t>
            </w:r>
          </w:p>
        </w:tc>
      </w:tr>
      <w:tr w:rsidR="00BB03D9" w:rsidRPr="00BB03D9" w14:paraId="168EF4E5"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7CF66C6D"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Mluvnice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14AA8AD6"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pracuje se základními gramatickými strukturami a jednoduchými typy vět.  </w:t>
            </w:r>
          </w:p>
          <w:p w14:paraId="6D9CE352" w14:textId="77777777" w:rsidR="00BB03D9" w:rsidRPr="00BB03D9" w:rsidRDefault="00BB03D9" w:rsidP="009F1361">
            <w:pPr>
              <w:numPr>
                <w:ilvl w:val="0"/>
                <w:numId w:val="223"/>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 xml:space="preserve">Předložky místa, přivlastňovací přídavná jména, sloveso mít - </w:t>
            </w:r>
            <w:r w:rsidRPr="00BB03D9">
              <w:rPr>
                <w:rFonts w:ascii="Calibri" w:eastAsia="Times New Roman" w:hAnsi="Calibri" w:cs="Calibri"/>
                <w:i/>
                <w:iCs/>
                <w:sz w:val="20"/>
                <w:szCs w:val="20"/>
              </w:rPr>
              <w:t>avoir</w:t>
            </w:r>
            <w:r w:rsidRPr="00BB03D9">
              <w:rPr>
                <w:rFonts w:ascii="Calibri" w:eastAsia="Times New Roman" w:hAnsi="Calibri" w:cs="Calibri"/>
                <w:sz w:val="20"/>
                <w:szCs w:val="20"/>
              </w:rPr>
              <w:t>, rozkaz </w:t>
            </w:r>
          </w:p>
          <w:p w14:paraId="36C9A7BE" w14:textId="77777777" w:rsidR="00BB03D9" w:rsidRPr="00BB03D9" w:rsidRDefault="00BB03D9" w:rsidP="009F1361">
            <w:pPr>
              <w:numPr>
                <w:ilvl w:val="0"/>
                <w:numId w:val="223"/>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ukazovací přídavná jména, sloveso mettre, Pourquoi…parce que, sloveso faire </w:t>
            </w:r>
          </w:p>
          <w:p w14:paraId="7134EDAD" w14:textId="77777777" w:rsidR="00BB03D9" w:rsidRPr="00BB03D9" w:rsidRDefault="00BB03D9" w:rsidP="009F1361">
            <w:pPr>
              <w:numPr>
                <w:ilvl w:val="0"/>
                <w:numId w:val="223"/>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 xml:space="preserve">dělivý člen, sloveso </w:t>
            </w:r>
            <w:r w:rsidRPr="00BB03D9">
              <w:rPr>
                <w:rFonts w:ascii="Calibri" w:eastAsia="Times New Roman" w:hAnsi="Calibri" w:cs="Calibri"/>
                <w:i/>
                <w:iCs/>
                <w:sz w:val="20"/>
                <w:szCs w:val="20"/>
              </w:rPr>
              <w:t>prendre</w:t>
            </w:r>
            <w:r w:rsidRPr="00BB03D9">
              <w:rPr>
                <w:rFonts w:ascii="Calibri" w:eastAsia="Times New Roman" w:hAnsi="Calibri" w:cs="Calibri"/>
                <w:sz w:val="20"/>
                <w:szCs w:val="20"/>
              </w:rPr>
              <w:t>, zvratná slovesa </w:t>
            </w:r>
          </w:p>
        </w:tc>
      </w:tr>
      <w:tr w:rsidR="00BB03D9" w:rsidRPr="00BB03D9" w14:paraId="0CB2D1F6"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0555B02A"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Zvuková a grafická podoba jazyka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4353ECDC"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ovládá základní výslovnostní návyky.  </w:t>
            </w:r>
          </w:p>
          <w:p w14:paraId="05B29735" w14:textId="77777777" w:rsidR="00BB03D9" w:rsidRPr="00BB03D9" w:rsidRDefault="00BB03D9" w:rsidP="009F1361">
            <w:pPr>
              <w:numPr>
                <w:ilvl w:val="0"/>
                <w:numId w:val="224"/>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lastRenderedPageBreak/>
              <w:t xml:space="preserve">výslovnost </w:t>
            </w:r>
            <w:r w:rsidRPr="00BB03D9">
              <w:rPr>
                <w:rFonts w:ascii="Calibri" w:eastAsia="Times New Roman" w:hAnsi="Calibri" w:cs="Calibri"/>
                <w:i/>
                <w:iCs/>
                <w:sz w:val="20"/>
                <w:szCs w:val="20"/>
              </w:rPr>
              <w:t>[ø] a [z]</w:t>
            </w:r>
            <w:r w:rsidRPr="00BB03D9">
              <w:rPr>
                <w:rFonts w:ascii="Calibri" w:eastAsia="Times New Roman" w:hAnsi="Calibri" w:cs="Calibri"/>
                <w:sz w:val="20"/>
                <w:szCs w:val="20"/>
              </w:rPr>
              <w:t>, vázání, koncové</w:t>
            </w:r>
            <w:r w:rsidRPr="00BB03D9">
              <w:rPr>
                <w:rFonts w:ascii="Calibri" w:eastAsia="Times New Roman" w:hAnsi="Calibri" w:cs="Calibri"/>
                <w:i/>
                <w:iCs/>
                <w:sz w:val="20"/>
                <w:szCs w:val="20"/>
              </w:rPr>
              <w:t xml:space="preserve"> -s</w:t>
            </w:r>
            <w:r w:rsidRPr="00BB03D9">
              <w:rPr>
                <w:rFonts w:ascii="Calibri" w:eastAsia="Times New Roman" w:hAnsi="Calibri" w:cs="Calibri"/>
                <w:sz w:val="20"/>
                <w:szCs w:val="20"/>
              </w:rPr>
              <w:t> </w:t>
            </w:r>
          </w:p>
          <w:p w14:paraId="2F5F7338" w14:textId="77777777" w:rsidR="00BB03D9" w:rsidRPr="00BB03D9" w:rsidRDefault="00BB03D9" w:rsidP="009F1361">
            <w:pPr>
              <w:numPr>
                <w:ilvl w:val="0"/>
                <w:numId w:val="224"/>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 xml:space="preserve">výslovnost </w:t>
            </w:r>
            <w:r w:rsidRPr="00BB03D9">
              <w:rPr>
                <w:rFonts w:ascii="Calibri" w:eastAsia="Times New Roman" w:hAnsi="Calibri" w:cs="Calibri"/>
                <w:i/>
                <w:iCs/>
                <w:sz w:val="20"/>
                <w:szCs w:val="20"/>
              </w:rPr>
              <w:t>[v] a [œR]</w:t>
            </w:r>
            <w:r w:rsidRPr="00BB03D9">
              <w:rPr>
                <w:rFonts w:ascii="Calibri" w:eastAsia="Times New Roman" w:hAnsi="Calibri" w:cs="Calibri"/>
                <w:sz w:val="20"/>
                <w:szCs w:val="20"/>
              </w:rPr>
              <w:t xml:space="preserve">, </w:t>
            </w:r>
            <w:r w:rsidRPr="00BB03D9">
              <w:rPr>
                <w:rFonts w:ascii="Calibri" w:eastAsia="Times New Roman" w:hAnsi="Calibri" w:cs="Calibri"/>
                <w:i/>
                <w:iCs/>
                <w:sz w:val="20"/>
                <w:szCs w:val="20"/>
              </w:rPr>
              <w:t>[wa]</w:t>
            </w:r>
            <w:r w:rsidRPr="00BB03D9">
              <w:rPr>
                <w:rFonts w:ascii="Calibri" w:eastAsia="Times New Roman" w:hAnsi="Calibri" w:cs="Calibri"/>
                <w:sz w:val="20"/>
                <w:szCs w:val="20"/>
              </w:rPr>
              <w:t> </w:t>
            </w:r>
          </w:p>
          <w:p w14:paraId="7BD3F033" w14:textId="77777777" w:rsidR="00BB03D9" w:rsidRPr="00BB03D9" w:rsidRDefault="00BB03D9" w:rsidP="009F1361">
            <w:pPr>
              <w:numPr>
                <w:ilvl w:val="0"/>
                <w:numId w:val="224"/>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 xml:space="preserve">výslovnost </w:t>
            </w:r>
            <w:r w:rsidRPr="00BB03D9">
              <w:rPr>
                <w:rFonts w:ascii="Calibri" w:eastAsia="Times New Roman" w:hAnsi="Calibri" w:cs="Calibri"/>
                <w:i/>
                <w:iCs/>
                <w:sz w:val="20"/>
                <w:szCs w:val="20"/>
              </w:rPr>
              <w:t>[ẽ] a [ʃ]</w:t>
            </w:r>
            <w:r w:rsidRPr="00BB03D9">
              <w:rPr>
                <w:rFonts w:ascii="Calibri" w:eastAsia="Times New Roman" w:hAnsi="Calibri" w:cs="Calibri"/>
                <w:sz w:val="20"/>
                <w:szCs w:val="20"/>
              </w:rPr>
              <w:t> </w:t>
            </w:r>
          </w:p>
        </w:tc>
      </w:tr>
      <w:tr w:rsidR="00BB03D9" w:rsidRPr="00BB03D9" w14:paraId="43A9147C"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DEEAF6"/>
            <w:hideMark/>
          </w:tcPr>
          <w:p w14:paraId="432D808A"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lastRenderedPageBreak/>
              <w:t>Průřezová témata, přesahy, souvislosti</w:t>
            </w:r>
            <w:r w:rsidRPr="00BB03D9">
              <w:rPr>
                <w:rFonts w:ascii="Calibri" w:eastAsia="Times New Roman" w:hAnsi="Calibri" w:cs="Calibri"/>
                <w:sz w:val="20"/>
                <w:szCs w:val="20"/>
              </w:rPr>
              <w:t> </w:t>
            </w:r>
          </w:p>
        </w:tc>
      </w:tr>
      <w:tr w:rsidR="00BB03D9" w:rsidRPr="00BB03D9" w14:paraId="0024B81F"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4883B788"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Mediální výchova - stavba mediálních sdělení </w:t>
            </w:r>
          </w:p>
        </w:tc>
      </w:tr>
      <w:tr w:rsidR="00BB03D9" w:rsidRPr="00BB03D9" w14:paraId="06157E9C"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1BB83D54"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učí se využívat potenciál médií jako zdroje informací, kvalitní zábavy i naplnění volného času ; rozvíjí komunikační schopnost, zvláště při veřejném vystupování a stylizaci psaného a mluveného textu </w:t>
            </w:r>
          </w:p>
        </w:tc>
      </w:tr>
      <w:tr w:rsidR="00BB03D9" w:rsidRPr="00BB03D9" w14:paraId="7ADD6086"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01A6E64A"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Osobnostní a sociální výchova - Komunikace </w:t>
            </w:r>
          </w:p>
        </w:tc>
      </w:tr>
      <w:tr w:rsidR="00BB03D9" w:rsidRPr="00BB03D9" w14:paraId="6479FACD"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19CCE500"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rozvíjí komunikační schopnost, zvláště při veřejném vystupování a stylizaci psaného a mluveného textu </w:t>
            </w:r>
          </w:p>
        </w:tc>
      </w:tr>
      <w:tr w:rsidR="00BB03D9" w:rsidRPr="00BB03D9" w14:paraId="6E344614"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36978774"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Osobnostní a sociální výchova - Kooperace a kompetice </w:t>
            </w:r>
          </w:p>
        </w:tc>
      </w:tr>
      <w:tr w:rsidR="00BB03D9" w:rsidRPr="00BB03D9" w14:paraId="263FA069"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66715E68"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utváří základní dovednosti pro spolupráci </w:t>
            </w:r>
          </w:p>
        </w:tc>
      </w:tr>
      <w:tr w:rsidR="00BB03D9" w:rsidRPr="00BB03D9" w14:paraId="1373F9F9"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71F9B3CF"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Osobnostní a sociální výchova - Mezilidské vztahy </w:t>
            </w:r>
          </w:p>
        </w:tc>
      </w:tr>
      <w:tr w:rsidR="00BB03D9" w:rsidRPr="00BB03D9" w14:paraId="154C7384"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63497CFA"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přispívá k utváření dobrých mezilidských vztahů ve třídě i mimo ni  </w:t>
            </w:r>
          </w:p>
        </w:tc>
      </w:tr>
      <w:tr w:rsidR="00BB03D9" w:rsidRPr="00BB03D9" w14:paraId="402D3B38"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30F849A0"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Osobnostní a sociální výchova - Spolupráce a soutěž </w:t>
            </w:r>
          </w:p>
        </w:tc>
      </w:tr>
      <w:tr w:rsidR="00BB03D9" w:rsidRPr="00BB03D9" w14:paraId="64348B36"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2245A0BF"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utváří základní dovednosti pro spolupráci </w:t>
            </w:r>
          </w:p>
        </w:tc>
      </w:tr>
    </w:tbl>
    <w:p w14:paraId="4ECD8FED" w14:textId="77777777" w:rsidR="00BB03D9" w:rsidRPr="00BB03D9" w:rsidRDefault="00BB03D9" w:rsidP="00BB03D9">
      <w:pPr>
        <w:spacing w:line="240" w:lineRule="auto"/>
        <w:textAlignment w:val="baseline"/>
        <w:rPr>
          <w:rFonts w:ascii="Segoe UI" w:eastAsia="Times New Roman" w:hAnsi="Segoe UI" w:cs="Segoe UI"/>
          <w:sz w:val="18"/>
          <w:szCs w:val="18"/>
        </w:rPr>
      </w:pPr>
      <w:r w:rsidRPr="00BB03D9">
        <w:rPr>
          <w:rFonts w:ascii="Calibri" w:eastAsia="Times New Roman" w:hAnsi="Calibri" w:cs="Calibr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7"/>
        <w:gridCol w:w="2739"/>
        <w:gridCol w:w="6841"/>
      </w:tblGrid>
      <w:tr w:rsidR="00BB03D9" w:rsidRPr="00BB03D9" w14:paraId="3F4D8832" w14:textId="77777777" w:rsidTr="00BB03D9">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9CC2E5"/>
            <w:hideMark/>
          </w:tcPr>
          <w:p w14:paraId="3F1753DC" w14:textId="77777777" w:rsidR="00BB03D9" w:rsidRPr="00BB03D9" w:rsidRDefault="00BB03D9" w:rsidP="00BB03D9">
            <w:pPr>
              <w:shd w:val="clear" w:color="auto" w:fill="9CC2E5"/>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Francouzský jazyk</w:t>
            </w:r>
            <w:r w:rsidRPr="00BB03D9">
              <w:rPr>
                <w:rFonts w:ascii="Calibri" w:eastAsia="Times New Roman" w:hAnsi="Calibri" w:cs="Calibri"/>
                <w:sz w:val="20"/>
                <w:szCs w:val="20"/>
              </w:rPr>
              <w:t> </w:t>
            </w:r>
          </w:p>
        </w:tc>
        <w:tc>
          <w:tcPr>
            <w:tcW w:w="2730" w:type="dxa"/>
            <w:tcBorders>
              <w:top w:val="outset" w:sz="18" w:space="0" w:color="808080"/>
              <w:left w:val="outset" w:sz="18" w:space="0" w:color="808080"/>
              <w:bottom w:val="outset" w:sz="18" w:space="0" w:color="808080"/>
              <w:right w:val="outset" w:sz="18" w:space="0" w:color="808080"/>
            </w:tcBorders>
            <w:shd w:val="clear" w:color="auto" w:fill="9CC2E5"/>
            <w:hideMark/>
          </w:tcPr>
          <w:p w14:paraId="7CF8F3D0" w14:textId="77777777" w:rsidR="00BB03D9" w:rsidRPr="00BB03D9" w:rsidRDefault="00BB03D9" w:rsidP="00BB03D9">
            <w:pPr>
              <w:shd w:val="clear" w:color="auto" w:fill="9CC2E5"/>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tercie</w:t>
            </w:r>
            <w:r w:rsidRPr="00BB03D9">
              <w:rPr>
                <w:rFonts w:ascii="Calibri" w:eastAsia="Times New Roman" w:hAnsi="Calibri"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9CC2E5"/>
            <w:hideMark/>
          </w:tcPr>
          <w:p w14:paraId="75AE6B0B"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 </w:t>
            </w:r>
          </w:p>
        </w:tc>
      </w:tr>
      <w:tr w:rsidR="00BB03D9" w:rsidRPr="00BB03D9" w14:paraId="3B7D2656" w14:textId="77777777" w:rsidTr="00BB03D9">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DEEAF6"/>
            <w:hideMark/>
          </w:tcPr>
          <w:p w14:paraId="1C6EC21B"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Výchovné a vzdělávací strategie</w:t>
            </w:r>
            <w:r w:rsidRPr="00BB03D9">
              <w:rPr>
                <w:rFonts w:ascii="Calibri" w:eastAsia="Times New Roman" w:hAnsi="Calibri" w:cs="Calibri"/>
                <w:sz w:val="20"/>
                <w:szCs w:val="20"/>
              </w:rPr>
              <w:t> </w:t>
            </w:r>
          </w:p>
        </w:tc>
        <w:tc>
          <w:tcPr>
            <w:tcW w:w="9585"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6019346A" w14:textId="77777777" w:rsidR="00BB03D9" w:rsidRPr="00BB03D9" w:rsidRDefault="00BB03D9" w:rsidP="009F1361">
            <w:pPr>
              <w:numPr>
                <w:ilvl w:val="0"/>
                <w:numId w:val="225"/>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k učení </w:t>
            </w:r>
          </w:p>
          <w:p w14:paraId="41FC9F99" w14:textId="77777777" w:rsidR="00BB03D9" w:rsidRPr="00BB03D9" w:rsidRDefault="00BB03D9" w:rsidP="009F1361">
            <w:pPr>
              <w:numPr>
                <w:ilvl w:val="0"/>
                <w:numId w:val="225"/>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k řešení problémů </w:t>
            </w:r>
          </w:p>
          <w:p w14:paraId="1383894D" w14:textId="77777777" w:rsidR="00BB03D9" w:rsidRPr="00BB03D9" w:rsidRDefault="00BB03D9" w:rsidP="009F1361">
            <w:pPr>
              <w:numPr>
                <w:ilvl w:val="0"/>
                <w:numId w:val="225"/>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komunikativní </w:t>
            </w:r>
          </w:p>
          <w:p w14:paraId="383704D9" w14:textId="77777777" w:rsidR="00BB03D9" w:rsidRPr="00BB03D9" w:rsidRDefault="00BB03D9" w:rsidP="009F1361">
            <w:pPr>
              <w:numPr>
                <w:ilvl w:val="0"/>
                <w:numId w:val="225"/>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sociální a personální </w:t>
            </w:r>
          </w:p>
          <w:p w14:paraId="31C1C350" w14:textId="77777777" w:rsidR="00BB03D9" w:rsidRPr="00BB03D9" w:rsidRDefault="00BB03D9" w:rsidP="009F1361">
            <w:pPr>
              <w:numPr>
                <w:ilvl w:val="0"/>
                <w:numId w:val="225"/>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občanská </w:t>
            </w:r>
          </w:p>
          <w:p w14:paraId="6614FF0C" w14:textId="77777777" w:rsidR="00BB03D9" w:rsidRDefault="00BB03D9" w:rsidP="009F1361">
            <w:pPr>
              <w:numPr>
                <w:ilvl w:val="0"/>
                <w:numId w:val="225"/>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pracovní </w:t>
            </w:r>
          </w:p>
          <w:p w14:paraId="716E9CAA" w14:textId="7D4AF834" w:rsidR="00CC43CD" w:rsidRPr="00BB03D9" w:rsidRDefault="00CC43CD" w:rsidP="009F1361">
            <w:pPr>
              <w:numPr>
                <w:ilvl w:val="0"/>
                <w:numId w:val="225"/>
              </w:numPr>
              <w:spacing w:line="240" w:lineRule="auto"/>
              <w:ind w:left="360" w:firstLine="0"/>
              <w:jc w:val="left"/>
              <w:textAlignment w:val="baseline"/>
              <w:rPr>
                <w:rFonts w:ascii="Calibri" w:eastAsia="Times New Roman" w:hAnsi="Calibri" w:cs="Calibri"/>
                <w:sz w:val="20"/>
                <w:szCs w:val="20"/>
              </w:rPr>
            </w:pPr>
            <w:r>
              <w:rPr>
                <w:rFonts w:ascii="Calibri" w:eastAsia="Times New Roman" w:hAnsi="Calibri" w:cs="Calibri"/>
                <w:sz w:val="20"/>
                <w:szCs w:val="20"/>
              </w:rPr>
              <w:t>Kompetence digitální</w:t>
            </w:r>
          </w:p>
        </w:tc>
      </w:tr>
      <w:tr w:rsidR="00BB03D9" w:rsidRPr="00BB03D9" w14:paraId="2786BA6C"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DEEAF6"/>
            <w:hideMark/>
          </w:tcPr>
          <w:p w14:paraId="4B347F64"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Učivo</w:t>
            </w:r>
            <w:r w:rsidRPr="00BB03D9">
              <w:rPr>
                <w:rFonts w:ascii="Calibri" w:eastAsia="Times New Roman" w:hAnsi="Calibri"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DEEAF6"/>
            <w:hideMark/>
          </w:tcPr>
          <w:p w14:paraId="38080A7A"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ŠVP výstupy</w:t>
            </w:r>
            <w:r w:rsidRPr="00BB03D9">
              <w:rPr>
                <w:rFonts w:ascii="Calibri" w:eastAsia="Times New Roman" w:hAnsi="Calibri" w:cs="Calibri"/>
                <w:sz w:val="20"/>
                <w:szCs w:val="20"/>
              </w:rPr>
              <w:t> </w:t>
            </w:r>
          </w:p>
        </w:tc>
      </w:tr>
      <w:tr w:rsidR="00BB03D9" w:rsidRPr="00BB03D9" w14:paraId="1F6D3C60"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76AA7B60"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Komunikace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054C1048"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 - Umět popsat své zájmy a koníčky. </w:t>
            </w:r>
          </w:p>
          <w:p w14:paraId="52195E1E"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 Diskutovat o svých plánech do budoucna a o svých přátelích. </w:t>
            </w:r>
          </w:p>
          <w:p w14:paraId="323C7513"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 Mít schopnost objednat jídlo v restauraci a požádat o pomoc v obchodě. </w:t>
            </w:r>
          </w:p>
          <w:p w14:paraId="54641B04"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 Sdělit základní informace o svém zdravotním stavu a cítění. </w:t>
            </w:r>
          </w:p>
        </w:tc>
      </w:tr>
      <w:tr w:rsidR="00BB03D9" w:rsidRPr="00BB03D9" w14:paraId="749CC2D4"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3CB1F323"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lastRenderedPageBreak/>
              <w:t>Zvuková a grafická podoba jazyka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11C94B67"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foneticky správně a srozumitelně vyslovuje známou slovní zásobu, správně váže slova a zvládá intonaci španělské věty.  </w:t>
            </w:r>
          </w:p>
          <w:p w14:paraId="725E5F0B" w14:textId="77777777" w:rsidR="00BB03D9" w:rsidRPr="00BB03D9" w:rsidRDefault="00BB03D9" w:rsidP="009F1361">
            <w:pPr>
              <w:numPr>
                <w:ilvl w:val="0"/>
                <w:numId w:val="226"/>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Rozlišovat a správně používat zvuky, které jsou typické pro francouzský jazyk, včetně zvuků [ɛ̃], [œ], [æ]. </w:t>
            </w:r>
          </w:p>
          <w:p w14:paraId="297124C8" w14:textId="77777777" w:rsidR="00BB03D9" w:rsidRPr="00BB03D9" w:rsidRDefault="00BB03D9" w:rsidP="009F1361">
            <w:pPr>
              <w:numPr>
                <w:ilvl w:val="0"/>
                <w:numId w:val="226"/>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Zdokonalit schopnost čtení a psaní ve francouzštině, rozlišovat složitější grafické znaky. </w:t>
            </w:r>
          </w:p>
        </w:tc>
      </w:tr>
      <w:tr w:rsidR="00BB03D9" w:rsidRPr="00BB03D9" w14:paraId="3116FFD0"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3CEB255E"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Slovní zásoba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240565C9"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si rozšiřuje slovní zásobu na příslušné úrovni a umí ji používat v komunikačních situacích probíraných tematických okruhů, pracuje se slovníkem.  </w:t>
            </w:r>
          </w:p>
          <w:p w14:paraId="7E1E934D" w14:textId="77777777" w:rsidR="00BB03D9" w:rsidRPr="00BB03D9" w:rsidRDefault="00BB03D9" w:rsidP="009F1361">
            <w:pPr>
              <w:numPr>
                <w:ilvl w:val="0"/>
                <w:numId w:val="227"/>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Obohatit slovní zásobu o témata týkající se zdraví, sportu, a volnočasových aktivit. </w:t>
            </w:r>
          </w:p>
          <w:p w14:paraId="7605F585" w14:textId="77777777" w:rsidR="00BB03D9" w:rsidRPr="00BB03D9" w:rsidRDefault="00BB03D9" w:rsidP="009F1361">
            <w:pPr>
              <w:numPr>
                <w:ilvl w:val="0"/>
                <w:numId w:val="227"/>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Seznámit se se slovní zásobou potřebnou pro cestování a ubytování. </w:t>
            </w:r>
          </w:p>
          <w:p w14:paraId="5DA8D598" w14:textId="77777777" w:rsidR="00BB03D9" w:rsidRPr="00BB03D9" w:rsidRDefault="00BB03D9" w:rsidP="009F1361">
            <w:pPr>
              <w:numPr>
                <w:ilvl w:val="0"/>
                <w:numId w:val="227"/>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Získat slovní zásobu související s povoláním a pracovními aktivitami. </w:t>
            </w:r>
          </w:p>
        </w:tc>
      </w:tr>
      <w:tr w:rsidR="00BB03D9" w:rsidRPr="00BB03D9" w14:paraId="48A797CF"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5A608F00"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Tematické okruhy - domov, rodina, škola, volný čas, povolání, lidské tělo, zdraví, jídlo, oblékání, nákupy, obec, dopravní prostředky, kalendářní rok (svátky, roční období, měsíce, dny v týdnu, hodiny), zvířata, příroda, počasí, reálie zemí příslušných jazykových oblastí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455AD4EE"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sdělí a napíše odpovídajícím způsobem základní informace týkající se probíraných témat. Zapojí se do jednoduché konverzace. Pracuje s textem a rozumí informacím v krátkých poslechových textech. Napíše krátký text (např. pohlednice, vzkaz, krátký dopis, email), vyplní jednoduchý formulář.  </w:t>
            </w:r>
          </w:p>
        </w:tc>
      </w:tr>
      <w:tr w:rsidR="00BB03D9" w:rsidRPr="00BB03D9" w14:paraId="02FCB1A2"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6077C8DF"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Mluvnice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6E6209B2"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pracuje s přiměřenými gramatickými strukturami. Umí vyjádřit postoj nebo názor, emoce a dát pokyn k činnosti. Používá minulý a budoucí čas.  </w:t>
            </w:r>
          </w:p>
          <w:p w14:paraId="421AE714" w14:textId="77777777" w:rsidR="00BB03D9" w:rsidRPr="00BB03D9" w:rsidRDefault="00BB03D9" w:rsidP="009F1361">
            <w:pPr>
              <w:numPr>
                <w:ilvl w:val="0"/>
                <w:numId w:val="228"/>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Používat slovesa v minulém čase (passé composé a imparfait). </w:t>
            </w:r>
          </w:p>
          <w:p w14:paraId="1D1FB605" w14:textId="77777777" w:rsidR="00BB03D9" w:rsidRPr="00BB03D9" w:rsidRDefault="00BB03D9" w:rsidP="009F1361">
            <w:pPr>
              <w:numPr>
                <w:ilvl w:val="0"/>
                <w:numId w:val="228"/>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Zvládnout tvorbu otázek pomocí inversní konstrukce. </w:t>
            </w:r>
          </w:p>
          <w:p w14:paraId="6496A9CB" w14:textId="77777777" w:rsidR="00BB03D9" w:rsidRPr="00BB03D9" w:rsidRDefault="00BB03D9" w:rsidP="009F1361">
            <w:pPr>
              <w:numPr>
                <w:ilvl w:val="0"/>
                <w:numId w:val="228"/>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Pracovat s předložkami času a místa pro popis minulých a budoucích aktivit. </w:t>
            </w:r>
          </w:p>
        </w:tc>
      </w:tr>
      <w:tr w:rsidR="00BB03D9" w:rsidRPr="00BB03D9" w14:paraId="69EC1C5F"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DEEAF6"/>
            <w:hideMark/>
          </w:tcPr>
          <w:p w14:paraId="33374202"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Průřezová témata, přesahy, souvislosti</w:t>
            </w:r>
            <w:r w:rsidRPr="00BB03D9">
              <w:rPr>
                <w:rFonts w:ascii="Calibri" w:eastAsia="Times New Roman" w:hAnsi="Calibri" w:cs="Calibri"/>
                <w:sz w:val="20"/>
                <w:szCs w:val="20"/>
              </w:rPr>
              <w:t> </w:t>
            </w:r>
          </w:p>
        </w:tc>
      </w:tr>
      <w:tr w:rsidR="00BB03D9" w:rsidRPr="00BB03D9" w14:paraId="597F7A24"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22094A98"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Multikulturní výchova - Multikulturalita </w:t>
            </w:r>
          </w:p>
        </w:tc>
      </w:tr>
      <w:tr w:rsidR="00BB03D9" w:rsidRPr="00BB03D9" w14:paraId="0F2A4DAA"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0A7D9784"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Žák rozvíjí schopnost srovnávat projevy kultury v evropském a globálním kontextu, nacházet společné znaky a odlišnosti a hodnotit je v širších souvislostech; rozvíjí a integruje základní vědomosti potřebné pro porozumění sociálním a kulturním odlišnostem mezi národy. </w:t>
            </w:r>
          </w:p>
        </w:tc>
      </w:tr>
      <w:tr w:rsidR="00BB03D9" w:rsidRPr="00BB03D9" w14:paraId="3BC53A09"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64F23AC3"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Mediální výchova - stavba mediálních sdělení </w:t>
            </w:r>
          </w:p>
        </w:tc>
      </w:tr>
      <w:tr w:rsidR="00BB03D9" w:rsidRPr="00BB03D9" w14:paraId="57E8B254"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18503407"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Žák se učí využívat potenciál médií jako zdroje informací, kvalitní zábavy i naplnění volného času. </w:t>
            </w:r>
          </w:p>
        </w:tc>
      </w:tr>
      <w:tr w:rsidR="00BB03D9" w:rsidRPr="00BB03D9" w14:paraId="5BD906EA"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150E2CCA"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Osobnostní a sociální výchova - Komunikace </w:t>
            </w:r>
          </w:p>
        </w:tc>
      </w:tr>
      <w:tr w:rsidR="00BB03D9" w:rsidRPr="00BB03D9" w14:paraId="6C60E941"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2FEB2E6D"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Žák rozvíjí komunikační schopnost, zvláště při veřejném vystupování a stylizaci psaného a mluveného textu. </w:t>
            </w:r>
          </w:p>
        </w:tc>
      </w:tr>
      <w:tr w:rsidR="00BB03D9" w:rsidRPr="00BB03D9" w14:paraId="4DE37A4F"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5CE164C3"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Osobnostní a sociální výchova - Kooperace a kompetice </w:t>
            </w:r>
          </w:p>
        </w:tc>
      </w:tr>
      <w:tr w:rsidR="00BB03D9" w:rsidRPr="00BB03D9" w14:paraId="3E1100D8"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2AD81100"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Žák přispívá k utváření dobrých mezilidských vztahů ; rozvíjí základní dovednosti dobré komunikace a k tomu příslušné vědomosti ;  utváří a rozvíjí základní dovednosti pro spolupráci  ; formuje studijní dovednosti. </w:t>
            </w:r>
          </w:p>
        </w:tc>
      </w:tr>
    </w:tbl>
    <w:p w14:paraId="2D5A4220" w14:textId="77777777" w:rsidR="00BB03D9" w:rsidRPr="00BB03D9" w:rsidRDefault="00BB03D9" w:rsidP="00BB03D9">
      <w:pPr>
        <w:spacing w:line="240" w:lineRule="auto"/>
        <w:textAlignment w:val="baseline"/>
        <w:rPr>
          <w:rFonts w:ascii="Segoe UI" w:eastAsia="Times New Roman" w:hAnsi="Segoe UI" w:cs="Segoe UI"/>
          <w:sz w:val="18"/>
          <w:szCs w:val="18"/>
        </w:rPr>
      </w:pPr>
      <w:r w:rsidRPr="00BB03D9">
        <w:rPr>
          <w:rFonts w:ascii="Calibri" w:eastAsia="Times New Roman" w:hAnsi="Calibri" w:cs="Calibri"/>
          <w:sz w:val="20"/>
          <w:szCs w:val="20"/>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7"/>
        <w:gridCol w:w="2739"/>
        <w:gridCol w:w="6841"/>
      </w:tblGrid>
      <w:tr w:rsidR="00BB03D9" w:rsidRPr="00BB03D9" w14:paraId="71524588" w14:textId="77777777" w:rsidTr="00BB03D9">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9CC2E5"/>
            <w:hideMark/>
          </w:tcPr>
          <w:p w14:paraId="7AA78F6D" w14:textId="77777777" w:rsidR="00BB03D9" w:rsidRPr="00BB03D9" w:rsidRDefault="00BB03D9" w:rsidP="00BB03D9">
            <w:pPr>
              <w:shd w:val="clear" w:color="auto" w:fill="9CC2E5"/>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Francouzský jazyk</w:t>
            </w:r>
            <w:r w:rsidRPr="00BB03D9">
              <w:rPr>
                <w:rFonts w:ascii="Calibri" w:eastAsia="Times New Roman" w:hAnsi="Calibri" w:cs="Calibri"/>
                <w:sz w:val="20"/>
                <w:szCs w:val="20"/>
              </w:rPr>
              <w:t> </w:t>
            </w:r>
          </w:p>
        </w:tc>
        <w:tc>
          <w:tcPr>
            <w:tcW w:w="2730" w:type="dxa"/>
            <w:tcBorders>
              <w:top w:val="outset" w:sz="18" w:space="0" w:color="808080"/>
              <w:left w:val="outset" w:sz="18" w:space="0" w:color="808080"/>
              <w:bottom w:val="outset" w:sz="18" w:space="0" w:color="808080"/>
              <w:right w:val="outset" w:sz="18" w:space="0" w:color="808080"/>
            </w:tcBorders>
            <w:shd w:val="clear" w:color="auto" w:fill="9CC2E5"/>
            <w:hideMark/>
          </w:tcPr>
          <w:p w14:paraId="09364595" w14:textId="77777777" w:rsidR="00BB03D9" w:rsidRPr="00BB03D9" w:rsidRDefault="00BB03D9" w:rsidP="00BB03D9">
            <w:pPr>
              <w:shd w:val="clear" w:color="auto" w:fill="9CC2E5"/>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kvarta</w:t>
            </w:r>
            <w:r w:rsidRPr="00BB03D9">
              <w:rPr>
                <w:rFonts w:ascii="Calibri" w:eastAsia="Times New Roman" w:hAnsi="Calibri"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9CC2E5"/>
            <w:hideMark/>
          </w:tcPr>
          <w:p w14:paraId="021817B6"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 </w:t>
            </w:r>
          </w:p>
        </w:tc>
      </w:tr>
      <w:tr w:rsidR="00BB03D9" w:rsidRPr="00BB03D9" w14:paraId="2AA8E6DF" w14:textId="77777777" w:rsidTr="00BB03D9">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DEEAF6"/>
            <w:hideMark/>
          </w:tcPr>
          <w:p w14:paraId="7C4256E2"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Výchovné a vzdělávací strategie</w:t>
            </w:r>
            <w:r w:rsidRPr="00BB03D9">
              <w:rPr>
                <w:rFonts w:ascii="Calibri" w:eastAsia="Times New Roman" w:hAnsi="Calibri" w:cs="Calibri"/>
                <w:sz w:val="20"/>
                <w:szCs w:val="20"/>
              </w:rPr>
              <w:t> </w:t>
            </w:r>
          </w:p>
        </w:tc>
        <w:tc>
          <w:tcPr>
            <w:tcW w:w="9585"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180C2333" w14:textId="77777777" w:rsidR="00BB03D9" w:rsidRPr="00BB03D9" w:rsidRDefault="00BB03D9" w:rsidP="009F1361">
            <w:pPr>
              <w:numPr>
                <w:ilvl w:val="0"/>
                <w:numId w:val="229"/>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k učení </w:t>
            </w:r>
          </w:p>
          <w:p w14:paraId="24AF2230" w14:textId="77777777" w:rsidR="00BB03D9" w:rsidRPr="00BB03D9" w:rsidRDefault="00BB03D9" w:rsidP="009F1361">
            <w:pPr>
              <w:numPr>
                <w:ilvl w:val="0"/>
                <w:numId w:val="229"/>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k řešení problémů </w:t>
            </w:r>
          </w:p>
          <w:p w14:paraId="6DBF49ED" w14:textId="77777777" w:rsidR="00BB03D9" w:rsidRPr="00BB03D9" w:rsidRDefault="00BB03D9" w:rsidP="009F1361">
            <w:pPr>
              <w:numPr>
                <w:ilvl w:val="0"/>
                <w:numId w:val="229"/>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komunikativní </w:t>
            </w:r>
          </w:p>
          <w:p w14:paraId="5E83F5AB" w14:textId="77777777" w:rsidR="00BB03D9" w:rsidRPr="00BB03D9" w:rsidRDefault="00BB03D9" w:rsidP="009F1361">
            <w:pPr>
              <w:numPr>
                <w:ilvl w:val="0"/>
                <w:numId w:val="229"/>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sociální a personální </w:t>
            </w:r>
          </w:p>
          <w:p w14:paraId="0774829B" w14:textId="77777777" w:rsidR="00BB03D9" w:rsidRPr="00BB03D9" w:rsidRDefault="00BB03D9" w:rsidP="009F1361">
            <w:pPr>
              <w:numPr>
                <w:ilvl w:val="0"/>
                <w:numId w:val="229"/>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občanská </w:t>
            </w:r>
          </w:p>
          <w:p w14:paraId="4A0AF226" w14:textId="77777777" w:rsidR="00BB03D9" w:rsidRDefault="00BB03D9" w:rsidP="009F1361">
            <w:pPr>
              <w:numPr>
                <w:ilvl w:val="0"/>
                <w:numId w:val="229"/>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pracovní </w:t>
            </w:r>
          </w:p>
          <w:p w14:paraId="1BC333DA" w14:textId="3D5E5697" w:rsidR="00CC43CD" w:rsidRPr="00BB03D9" w:rsidRDefault="00CC43CD" w:rsidP="009F1361">
            <w:pPr>
              <w:numPr>
                <w:ilvl w:val="0"/>
                <w:numId w:val="229"/>
              </w:numPr>
              <w:spacing w:line="240" w:lineRule="auto"/>
              <w:ind w:left="360" w:firstLine="0"/>
              <w:jc w:val="left"/>
              <w:textAlignment w:val="baseline"/>
              <w:rPr>
                <w:rFonts w:ascii="Calibri" w:eastAsia="Times New Roman" w:hAnsi="Calibri" w:cs="Calibri"/>
                <w:sz w:val="20"/>
                <w:szCs w:val="20"/>
              </w:rPr>
            </w:pPr>
            <w:r>
              <w:rPr>
                <w:rFonts w:ascii="Calibri" w:eastAsia="Times New Roman" w:hAnsi="Calibri" w:cs="Calibri"/>
                <w:sz w:val="20"/>
                <w:szCs w:val="20"/>
              </w:rPr>
              <w:t>Kompetence digitální</w:t>
            </w:r>
          </w:p>
        </w:tc>
      </w:tr>
      <w:tr w:rsidR="00BB03D9" w:rsidRPr="00BB03D9" w14:paraId="30711B34"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DEEAF6"/>
            <w:hideMark/>
          </w:tcPr>
          <w:p w14:paraId="2CADC717"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Učivo</w:t>
            </w:r>
            <w:r w:rsidRPr="00BB03D9">
              <w:rPr>
                <w:rFonts w:ascii="Calibri" w:eastAsia="Times New Roman" w:hAnsi="Calibri"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DEEAF6"/>
            <w:hideMark/>
          </w:tcPr>
          <w:p w14:paraId="21BB7B2C"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ŠVP výstupy</w:t>
            </w:r>
            <w:r w:rsidRPr="00BB03D9">
              <w:rPr>
                <w:rFonts w:ascii="Calibri" w:eastAsia="Times New Roman" w:hAnsi="Calibri" w:cs="Calibri"/>
                <w:sz w:val="20"/>
                <w:szCs w:val="20"/>
              </w:rPr>
              <w:t> </w:t>
            </w:r>
          </w:p>
        </w:tc>
      </w:tr>
      <w:tr w:rsidR="00BB03D9" w:rsidRPr="00BB03D9" w14:paraId="7AAE01AB"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7E2D7A05"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Komunikace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31AF13BE" w14:textId="77777777" w:rsidR="00BB03D9" w:rsidRPr="00BB03D9" w:rsidRDefault="00BB03D9" w:rsidP="009F1361">
            <w:pPr>
              <w:numPr>
                <w:ilvl w:val="0"/>
                <w:numId w:val="230"/>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Vyjadřovat své názory na běžná společenská témata a diskutovat o aktuálních událostech. </w:t>
            </w:r>
          </w:p>
          <w:p w14:paraId="249538AA" w14:textId="77777777" w:rsidR="00BB03D9" w:rsidRPr="00BB03D9" w:rsidRDefault="00BB03D9" w:rsidP="009F1361">
            <w:pPr>
              <w:numPr>
                <w:ilvl w:val="0"/>
                <w:numId w:val="230"/>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Vést jednoduchou debatu, bránit své argumenty. </w:t>
            </w:r>
          </w:p>
          <w:p w14:paraId="0BABA708" w14:textId="77777777" w:rsidR="00BB03D9" w:rsidRPr="00BB03D9" w:rsidRDefault="00BB03D9" w:rsidP="009F1361">
            <w:pPr>
              <w:numPr>
                <w:ilvl w:val="0"/>
                <w:numId w:val="230"/>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Popsat vlastnosti a charakteristiky lidí, míst a věcí. </w:t>
            </w:r>
          </w:p>
          <w:p w14:paraId="53338624" w14:textId="77777777" w:rsidR="00BB03D9" w:rsidRPr="00BB03D9" w:rsidRDefault="00BB03D9" w:rsidP="009F1361">
            <w:pPr>
              <w:numPr>
                <w:ilvl w:val="0"/>
                <w:numId w:val="230"/>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Povědět příběh. </w:t>
            </w:r>
          </w:p>
        </w:tc>
      </w:tr>
      <w:tr w:rsidR="00BB03D9" w:rsidRPr="00BB03D9" w14:paraId="38C16037"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00830139"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Zvuková a grafická podoba jazyka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3CD2A42D"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foneticky správně a srozumitelně vyslovuje známou slovní zásobu, správně váže slova a zvládá intonaci španělské věty.  </w:t>
            </w:r>
          </w:p>
          <w:p w14:paraId="77F11C3A" w14:textId="77777777" w:rsidR="00BB03D9" w:rsidRPr="00BB03D9" w:rsidRDefault="00BB03D9" w:rsidP="009F1361">
            <w:pPr>
              <w:numPr>
                <w:ilvl w:val="0"/>
                <w:numId w:val="231"/>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Vylepšit výslovnost složitějších slov a frází pro přirozenější komunikaci. </w:t>
            </w:r>
          </w:p>
          <w:p w14:paraId="77D4C61E" w14:textId="77777777" w:rsidR="00BB03D9" w:rsidRPr="00BB03D9" w:rsidRDefault="00BB03D9" w:rsidP="009F1361">
            <w:pPr>
              <w:numPr>
                <w:ilvl w:val="0"/>
                <w:numId w:val="231"/>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Zvýšit schopnost rozpoznávat a reprodukovat různé intonační vzory, které jsou charakteristické pro francouzskou výslovnost. </w:t>
            </w:r>
          </w:p>
        </w:tc>
      </w:tr>
      <w:tr w:rsidR="00BB03D9" w:rsidRPr="00BB03D9" w14:paraId="62EB989A"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6D94E66F"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Slovní zásoba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045922F8"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si rozšiřuje slovní zásobu na příslušné úrovni a umí ji používat v komunikačních situacích probíraných tematických okruhů, pracuje se slovníkem.  </w:t>
            </w:r>
          </w:p>
          <w:p w14:paraId="6A9F3445" w14:textId="77777777" w:rsidR="00BB03D9" w:rsidRPr="00BB03D9" w:rsidRDefault="00BB03D9" w:rsidP="009F1361">
            <w:pPr>
              <w:numPr>
                <w:ilvl w:val="0"/>
                <w:numId w:val="232"/>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Rozšířit slovní zásobu o abstraktní pojmy a slova užívaná ve formálnějších kontextech. </w:t>
            </w:r>
          </w:p>
          <w:p w14:paraId="78A53366" w14:textId="77777777" w:rsidR="00BB03D9" w:rsidRPr="00BB03D9" w:rsidRDefault="00BB03D9" w:rsidP="009F1361">
            <w:pPr>
              <w:numPr>
                <w:ilvl w:val="0"/>
                <w:numId w:val="232"/>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Obohatit slovník o terminologii týkající se umění, literatury a vědy. </w:t>
            </w:r>
          </w:p>
          <w:p w14:paraId="74B1C551" w14:textId="77777777" w:rsidR="00BB03D9" w:rsidRPr="00BB03D9" w:rsidRDefault="00BB03D9" w:rsidP="009F1361">
            <w:pPr>
              <w:numPr>
                <w:ilvl w:val="0"/>
                <w:numId w:val="232"/>
              </w:numPr>
              <w:shd w:val="clear" w:color="auto" w:fill="FFFFFF"/>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Seznámit se s idiomatikou a frázemi běžně používanými ve francouzštině. </w:t>
            </w:r>
          </w:p>
        </w:tc>
      </w:tr>
      <w:tr w:rsidR="00BB03D9" w:rsidRPr="00BB03D9" w14:paraId="7361C8CD"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034A469B"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Tematické okruhy - domov, rodina, škola, volný čas, povolání, lidské tělo, zdraví, jídlo, oblékání, nákupy, obec, dopravní prostředky, kalendářní rok (svátky, roční období, měsíce, dny v týdnu, hodiny), zvířata, příroda, počasí, sport, reálie zemí příslušných jazykových oblastí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5383690C"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sdělí a napíše odpovídajícím způsobem základní informace týkající se probíraných témat. Zapojí se do jednoduché konverzace. Pracuje s textem a rozumí informacím v krátkých poslechových textech. Napíše krátký text (např. pohlednice, vzkaz, krátký dopis, email), vyplní formulář.  </w:t>
            </w:r>
          </w:p>
        </w:tc>
      </w:tr>
      <w:tr w:rsidR="00BB03D9" w:rsidRPr="00BB03D9" w14:paraId="11A35EEF"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09615058"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Mluvnice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7553FAC9"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pracuje s přiměřenými gramatickými strukturami. Umí vyjádřit postoj nebo názor, emoce a dát pokyn k činnosti. Používá minulé a budoucí časy.  </w:t>
            </w:r>
          </w:p>
          <w:p w14:paraId="31C8E16A" w14:textId="77777777" w:rsidR="00BB03D9" w:rsidRPr="00BB03D9" w:rsidRDefault="00BB03D9" w:rsidP="009F1361">
            <w:pPr>
              <w:numPr>
                <w:ilvl w:val="0"/>
                <w:numId w:val="233"/>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Používat složitější gramatické struktury, jako jsou podmínkové věty a předpřítomný čas. </w:t>
            </w:r>
          </w:p>
          <w:p w14:paraId="027C64AC" w14:textId="77777777" w:rsidR="00BB03D9" w:rsidRPr="00BB03D9" w:rsidRDefault="00BB03D9" w:rsidP="009F1361">
            <w:pPr>
              <w:numPr>
                <w:ilvl w:val="0"/>
                <w:numId w:val="233"/>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lastRenderedPageBreak/>
              <w:t>Zvládnout srovnávací a nadřazené stupně přídavných jmen a příslovcí. </w:t>
            </w:r>
          </w:p>
          <w:p w14:paraId="792EC0B2" w14:textId="77777777" w:rsidR="00BB03D9" w:rsidRPr="00BB03D9" w:rsidRDefault="00BB03D9" w:rsidP="009F1361">
            <w:pPr>
              <w:numPr>
                <w:ilvl w:val="0"/>
                <w:numId w:val="233"/>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Integrace nepravidelných sloves a jejich konjugace ve všech časech. </w:t>
            </w:r>
          </w:p>
        </w:tc>
      </w:tr>
      <w:tr w:rsidR="00BB03D9" w:rsidRPr="00BB03D9" w14:paraId="4A7075D0"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DEEAF6"/>
            <w:hideMark/>
          </w:tcPr>
          <w:p w14:paraId="437DC161"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lastRenderedPageBreak/>
              <w:t>Průřezová témata, přesahy, souvislosti</w:t>
            </w:r>
            <w:r w:rsidRPr="00BB03D9">
              <w:rPr>
                <w:rFonts w:ascii="Calibri" w:eastAsia="Times New Roman" w:hAnsi="Calibri" w:cs="Calibri"/>
                <w:sz w:val="20"/>
                <w:szCs w:val="20"/>
              </w:rPr>
              <w:t> </w:t>
            </w:r>
          </w:p>
        </w:tc>
      </w:tr>
      <w:tr w:rsidR="00BB03D9" w:rsidRPr="00BB03D9" w14:paraId="45F5358E"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576482A7"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Mediální výchova - stavba mediálních sdělení </w:t>
            </w:r>
          </w:p>
        </w:tc>
      </w:tr>
      <w:tr w:rsidR="00BB03D9" w:rsidRPr="00BB03D9" w14:paraId="0A21A97A"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6B147036"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Žák se učí využívat potenciál médií jako zdroje informací, kvalitní zábavy i naplnění volného času. </w:t>
            </w:r>
          </w:p>
        </w:tc>
      </w:tr>
      <w:tr w:rsidR="00BB03D9" w:rsidRPr="00BB03D9" w14:paraId="752EB4C7"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486F697D"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Multikulturní výchova - Multikulturalita </w:t>
            </w:r>
          </w:p>
        </w:tc>
      </w:tr>
      <w:tr w:rsidR="00BB03D9" w:rsidRPr="00BB03D9" w14:paraId="1AB1D72F"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1BDA245D"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Žák rozvíjí schopnost srovnávat projevy kultury v evropském a globálním kontextu, nacházet společné znaky a odlišnosti a hodnotit je v širších souvislostech; rozvíjí a integruje základní vědomosti potřebné pro porozumění sociálním a kulturním odlišnostem mezi národy. </w:t>
            </w:r>
          </w:p>
        </w:tc>
      </w:tr>
      <w:tr w:rsidR="00BB03D9" w:rsidRPr="00BB03D9" w14:paraId="0AD31CE8"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3398DFEC"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Osobnostní a sociální výchova - Komunikace </w:t>
            </w:r>
          </w:p>
        </w:tc>
      </w:tr>
      <w:tr w:rsidR="00BB03D9" w:rsidRPr="00BB03D9" w14:paraId="45AD4497"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60089E49"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Žák rozvíjí komunikační schopnost, zvláště při veřejném vystupování a stylizaci psaného a mluveného textu. </w:t>
            </w:r>
          </w:p>
        </w:tc>
      </w:tr>
      <w:tr w:rsidR="00BB03D9" w:rsidRPr="00BB03D9" w14:paraId="166B1F97"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232D282E"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Osobnostní a sociální výchova - Kooperace a kompetice </w:t>
            </w:r>
          </w:p>
        </w:tc>
      </w:tr>
      <w:tr w:rsidR="00BB03D9" w:rsidRPr="00BB03D9" w14:paraId="0850F371"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26A7A425"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Žák přispívá k utváření dobrých mezilidských vztahů; rozvíjí základní dovednosti dobré komunikace a k tomu příslušné vědomosti;  utváří a rozvíjí základní dovednosti pro spolupráci; formuje studijní dovednosti. </w:t>
            </w:r>
          </w:p>
        </w:tc>
      </w:tr>
    </w:tbl>
    <w:p w14:paraId="4B10F61B" w14:textId="77777777" w:rsidR="000E7A9B" w:rsidRPr="00BB03D9" w:rsidRDefault="000E7A9B" w:rsidP="000E7A9B">
      <w:pPr>
        <w:rPr>
          <w:bdr w:val="nil"/>
        </w:rPr>
      </w:pPr>
    </w:p>
    <w:p w14:paraId="64BE522F" w14:textId="77777777" w:rsidR="00EC4CF1" w:rsidRPr="00BB03D9" w:rsidRDefault="00EC4CF1" w:rsidP="008B32E0">
      <w:pPr>
        <w:pStyle w:val="Nadpis2"/>
        <w:spacing w:before="299" w:after="299"/>
        <w:rPr>
          <w:bdr w:val="nil"/>
        </w:rPr>
      </w:pPr>
      <w:bookmarkStart w:id="52" w:name="_Toc187902128"/>
      <w:r w:rsidRPr="00BB03D9">
        <w:rPr>
          <w:rFonts w:ascii="Calibri" w:hAnsi="Calibri"/>
        </w:rPr>
        <w:t>Charakteristika vzdělávací oblasti Matematika a její aplikace</w:t>
      </w:r>
      <w:bookmarkEnd w:id="52"/>
    </w:p>
    <w:p w14:paraId="7463C6E3" w14:textId="77777777" w:rsidR="00EC4CF1" w:rsidRPr="00FA16C4" w:rsidRDefault="00EC4CF1" w:rsidP="00EC4CF1">
      <w:pPr>
        <w:rPr>
          <w:rFonts w:ascii="Calibri" w:hAnsi="Calibri"/>
        </w:rPr>
      </w:pPr>
      <w:r w:rsidRPr="00BB03D9">
        <w:rPr>
          <w:rFonts w:ascii="Calibri" w:hAnsi="Calibri"/>
        </w:rPr>
        <w:t xml:space="preserve">Finanční gramotnost a matematické dovednosti jsou důležitou součástí osobnostních a profesních kompetencí v životě současného Evropana. Při výuce matematiky důsledně vedeme žáky k rozvoji uvedených kompetencí. Výuka finanční gramotnosti směřuje k utváření očekáváných postojů a chování (žák uplatňuje svá práva a plní své povinnosti;  řeší finanční problémy včas;  má přehled o svých výdajích a příjmech;  žije úměrně svým finančním možnostem; rozumí výhodám finančního plánování;  vytváří finanční rezervy a řeší včas zabezpečení </w:t>
      </w:r>
      <w:r w:rsidRPr="00FA16C4">
        <w:rPr>
          <w:rFonts w:ascii="Calibri" w:hAnsi="Calibri"/>
        </w:rPr>
        <w:t>na dobu, kdy nebude schopen dosahovat příjmů; uchovává důležité doklady a chrání své osobní údaje; splácí své dluhy včas a v plné výši). Podporujeme tvořivost a samostatnost žáků. Žákům pro vyšší gymnázium nabízíme nepovinné předměty (finanční matematika a deskriptivní geometrie).</w:t>
      </w:r>
    </w:p>
    <w:p w14:paraId="32D1EF4C" w14:textId="77777777" w:rsidR="00EC4CF1" w:rsidRPr="00FA16C4" w:rsidRDefault="00EC4CF1" w:rsidP="00EC4CF1">
      <w:pPr>
        <w:rPr>
          <w:rFonts w:ascii="Calibri" w:hAnsi="Calibri"/>
        </w:rPr>
      </w:pPr>
    </w:p>
    <w:p w14:paraId="3AD601C3" w14:textId="77777777" w:rsidR="00EC4CF1" w:rsidRPr="00FA16C4" w:rsidRDefault="00EC4CF1" w:rsidP="00EC4CF1">
      <w:pPr>
        <w:rPr>
          <w:rFonts w:ascii="Calibri" w:hAnsi="Calibri"/>
          <w:b/>
          <w:sz w:val="28"/>
          <w:szCs w:val="28"/>
        </w:rPr>
      </w:pPr>
      <w:r w:rsidRPr="00FA16C4">
        <w:rPr>
          <w:rFonts w:ascii="Calibri" w:hAnsi="Calibri"/>
          <w:b/>
          <w:sz w:val="28"/>
          <w:szCs w:val="28"/>
        </w:rPr>
        <w:t>Jak rozvíjíme a chceme rozvíjet matematickou a finanční gramotnost?</w:t>
      </w:r>
    </w:p>
    <w:p w14:paraId="3F0E76CC" w14:textId="77777777" w:rsidR="00EC4CF1" w:rsidRPr="00FA16C4" w:rsidRDefault="00EC4CF1" w:rsidP="00EC4CF1">
      <w:pPr>
        <w:rPr>
          <w:rFonts w:ascii="Calibri" w:hAnsi="Calibri"/>
        </w:rPr>
      </w:pPr>
    </w:p>
    <w:p w14:paraId="28F04B99" w14:textId="77777777" w:rsidR="00EC4CF1" w:rsidRPr="00FA16C4" w:rsidRDefault="00EC4CF1" w:rsidP="00EC4CF1">
      <w:pPr>
        <w:rPr>
          <w:rFonts w:ascii="Calibri" w:hAnsi="Calibri"/>
          <w:b/>
        </w:rPr>
      </w:pPr>
      <w:r w:rsidRPr="00FA16C4">
        <w:rPr>
          <w:rFonts w:ascii="Calibri" w:hAnsi="Calibri"/>
          <w:b/>
        </w:rPr>
        <w:lastRenderedPageBreak/>
        <w:t xml:space="preserve">Materiální a prostorové podmínky </w:t>
      </w:r>
    </w:p>
    <w:p w14:paraId="2590FE1B" w14:textId="77777777" w:rsidR="00EC4CF1" w:rsidRPr="00FA16C4" w:rsidRDefault="00EC4CF1" w:rsidP="00EC4CF1">
      <w:pPr>
        <w:rPr>
          <w:rFonts w:ascii="Calibri" w:hAnsi="Calibri"/>
        </w:rPr>
      </w:pPr>
      <w:r w:rsidRPr="00FA16C4">
        <w:rPr>
          <w:rFonts w:ascii="Calibri" w:hAnsi="Calibri"/>
        </w:rPr>
        <w:t>Výuka probíhá zpravidla v kmenových třídách nebo v počítačové učebně. Ve třídách je k dispozici projekční technika (počítač, interaktivní tabule, projektor), počítač, připojení k internetu.</w:t>
      </w:r>
    </w:p>
    <w:p w14:paraId="46711D43" w14:textId="77777777" w:rsidR="00EC4CF1" w:rsidRPr="00FA16C4" w:rsidRDefault="00EC4CF1" w:rsidP="00EC4CF1">
      <w:pPr>
        <w:rPr>
          <w:rFonts w:ascii="Calibri" w:hAnsi="Calibri"/>
          <w:b/>
        </w:rPr>
      </w:pPr>
    </w:p>
    <w:p w14:paraId="7C7C69CE" w14:textId="77777777" w:rsidR="00EC4CF1" w:rsidRPr="00FA16C4" w:rsidRDefault="00EC4CF1" w:rsidP="00EC4CF1">
      <w:pPr>
        <w:rPr>
          <w:rFonts w:ascii="Calibri" w:hAnsi="Calibri"/>
          <w:b/>
        </w:rPr>
      </w:pPr>
      <w:r w:rsidRPr="00FA16C4">
        <w:rPr>
          <w:rFonts w:ascii="Calibri" w:hAnsi="Calibri"/>
          <w:b/>
        </w:rPr>
        <w:t>Učebnice a další materiály pro výuku matematiky, přístup žáků k internetu, ICT při výuce</w:t>
      </w:r>
    </w:p>
    <w:p w14:paraId="4BF3F534" w14:textId="77777777" w:rsidR="00EC4CF1" w:rsidRPr="00FA16C4" w:rsidRDefault="00EC4CF1" w:rsidP="00EC4CF1">
      <w:pPr>
        <w:rPr>
          <w:rFonts w:ascii="Calibri" w:hAnsi="Calibri"/>
        </w:rPr>
      </w:pPr>
      <w:r w:rsidRPr="00FA16C4">
        <w:rPr>
          <w:rFonts w:ascii="Calibri" w:hAnsi="Calibri"/>
        </w:rPr>
        <w:t xml:space="preserve">Výukové materiály a pracovní prostředí jsou jednou z podmínek úspěšného, systematického a důsledného vedení výuky. Pracujeme s různými zdroji informací (učebnice, M – F tabulky, internet). Výběr materiálů je diskutován na pravidelných poradách v odborné sekci učitelů matematiky, s vedením školy a je také pravidelně evaluována vhodnost těchto materiálů a navrhována případná obměna nebo doplnění. Učebnice vybíráme s ohledem na věk, cíle - tj. komunikativnost, samostatnost domácí přípravy, možnosti propojení s dalšími předměty a elektronickými médii, Zohledňujeme potřeby žáků s různou mírou podpůrných opatření. </w:t>
      </w:r>
    </w:p>
    <w:p w14:paraId="69129EFC" w14:textId="77777777" w:rsidR="00EC4CF1" w:rsidRPr="00FA16C4" w:rsidRDefault="00EC4CF1" w:rsidP="00EC4CF1">
      <w:pPr>
        <w:rPr>
          <w:rFonts w:ascii="Calibri" w:hAnsi="Calibri"/>
        </w:rPr>
      </w:pPr>
      <w:r w:rsidRPr="00FA16C4">
        <w:rPr>
          <w:rFonts w:ascii="Calibri" w:hAnsi="Calibri"/>
        </w:rPr>
        <w:t xml:space="preserve">Internet je informačním zdrojem a prostředkem k rozvoji kompetencí. TSG a ZŠ umožňuje využití školního přístupu k internetu během výuky i po ní, jak na žákovských PC, tak i na tabletech, příp. na vlastních zařízeních. </w:t>
      </w:r>
    </w:p>
    <w:p w14:paraId="0A6A1440" w14:textId="77777777" w:rsidR="00EC4CF1" w:rsidRPr="00FA16C4" w:rsidRDefault="00EC4CF1" w:rsidP="00EC4CF1">
      <w:pPr>
        <w:rPr>
          <w:rFonts w:ascii="Calibri" w:hAnsi="Calibri"/>
        </w:rPr>
      </w:pPr>
      <w:r w:rsidRPr="00FA16C4">
        <w:rPr>
          <w:rFonts w:ascii="Calibri" w:hAnsi="Calibri"/>
        </w:rPr>
        <w:t>Žákům nabízíme možnost doučování (pro jednotlivce, skupinu, případně i celou třídu). Nadaní žáci se účastní matematických a logických soutěží.</w:t>
      </w:r>
    </w:p>
    <w:p w14:paraId="2297818A" w14:textId="77777777" w:rsidR="00EC4CF1" w:rsidRPr="00FA16C4" w:rsidRDefault="00EC4CF1" w:rsidP="00EC4CF1">
      <w:pPr>
        <w:rPr>
          <w:rFonts w:ascii="Calibri" w:hAnsi="Calibri"/>
        </w:rPr>
      </w:pPr>
    </w:p>
    <w:p w14:paraId="29515E01" w14:textId="77777777" w:rsidR="00EC4CF1" w:rsidRPr="00FA16C4" w:rsidRDefault="00EC4CF1" w:rsidP="00EC4CF1">
      <w:pPr>
        <w:rPr>
          <w:rFonts w:ascii="Calibri" w:hAnsi="Calibri"/>
          <w:b/>
        </w:rPr>
      </w:pPr>
      <w:r w:rsidRPr="00FA16C4">
        <w:rPr>
          <w:rFonts w:ascii="Calibri" w:hAnsi="Calibri"/>
          <w:b/>
        </w:rPr>
        <w:t>Personální podmínky – učitelé matematiky</w:t>
      </w:r>
    </w:p>
    <w:p w14:paraId="31902228" w14:textId="77777777" w:rsidR="00EC4CF1" w:rsidRPr="00FA16C4" w:rsidRDefault="00EC4CF1" w:rsidP="00EC4CF1">
      <w:pPr>
        <w:rPr>
          <w:rFonts w:ascii="Calibri" w:hAnsi="Calibri"/>
        </w:rPr>
      </w:pPr>
      <w:r w:rsidRPr="00FA16C4">
        <w:rPr>
          <w:rFonts w:ascii="Calibri" w:hAnsi="Calibri"/>
        </w:rPr>
        <w:t>Všichni vyučující matematiky na TSG a ZŠ splňují požadované kvalifikační předpoklady pro výuku.</w:t>
      </w:r>
    </w:p>
    <w:p w14:paraId="017B318D" w14:textId="77777777" w:rsidR="00EC4CF1" w:rsidRPr="00FA16C4" w:rsidRDefault="00EC4CF1" w:rsidP="00EC4CF1">
      <w:pPr>
        <w:rPr>
          <w:rFonts w:ascii="Calibri" w:hAnsi="Calibri"/>
        </w:rPr>
      </w:pPr>
      <w:r w:rsidRPr="00FA16C4">
        <w:rPr>
          <w:rFonts w:ascii="Calibri" w:hAnsi="Calibri"/>
        </w:rPr>
        <w:t xml:space="preserve">Učitelé vzájemně spolupracují, průběžně se vzdělávají, absolvují maturitní školení, metodické semináře, spolupracují na zahraničních projektech a výměnných pobytech. </w:t>
      </w:r>
    </w:p>
    <w:p w14:paraId="6E28999B" w14:textId="77777777" w:rsidR="00EC4CF1" w:rsidRPr="00FA16C4" w:rsidRDefault="00EC4CF1" w:rsidP="00EC4CF1">
      <w:pPr>
        <w:rPr>
          <w:rFonts w:ascii="Calibri" w:hAnsi="Calibri"/>
        </w:rPr>
      </w:pPr>
    </w:p>
    <w:p w14:paraId="2699AFAB" w14:textId="77777777" w:rsidR="00EC4CF1" w:rsidRPr="00FA16C4" w:rsidRDefault="00EC4CF1" w:rsidP="00EC4CF1">
      <w:pPr>
        <w:rPr>
          <w:rFonts w:ascii="Calibri" w:hAnsi="Calibri"/>
          <w:b/>
        </w:rPr>
      </w:pPr>
      <w:r w:rsidRPr="00FA16C4">
        <w:rPr>
          <w:rFonts w:ascii="Calibri" w:hAnsi="Calibri"/>
          <w:b/>
        </w:rPr>
        <w:t>Návaznost výuky, sledování výsledků a vyhodnocování výstupů</w:t>
      </w:r>
    </w:p>
    <w:p w14:paraId="70F508C3" w14:textId="77777777" w:rsidR="00EC4CF1" w:rsidRPr="00FA16C4" w:rsidRDefault="00EC4CF1" w:rsidP="00EC4CF1">
      <w:pPr>
        <w:rPr>
          <w:rFonts w:ascii="Calibri" w:hAnsi="Calibri"/>
          <w:u w:val="single"/>
        </w:rPr>
      </w:pPr>
      <w:r w:rsidRPr="00FA16C4">
        <w:rPr>
          <w:rFonts w:ascii="Calibri" w:hAnsi="Calibri"/>
        </w:rPr>
        <w:t>Ke zjišťování úrovně znalostí a dovedností žáků využíváme testování  (ČŠI, SCIO, CERMAT) nebo jiných standardizovaných nástrojů a na základě zjištěných výsledků přijímáme vhodná opatření.</w:t>
      </w:r>
    </w:p>
    <w:p w14:paraId="035E1249" w14:textId="77777777" w:rsidR="00EC4CF1" w:rsidRPr="00FA16C4" w:rsidRDefault="00EC4CF1" w:rsidP="00EC4CF1">
      <w:pPr>
        <w:rPr>
          <w:rFonts w:ascii="Calibri" w:hAnsi="Calibri"/>
          <w:i/>
        </w:rPr>
      </w:pPr>
    </w:p>
    <w:p w14:paraId="4AF02E4B" w14:textId="77777777" w:rsidR="00EC4CF1" w:rsidRPr="00FA16C4" w:rsidRDefault="00EC4CF1" w:rsidP="00EC4CF1">
      <w:pPr>
        <w:rPr>
          <w:rFonts w:ascii="Calibri" w:hAnsi="Calibri"/>
        </w:rPr>
      </w:pPr>
      <w:r w:rsidRPr="00FA16C4">
        <w:rPr>
          <w:rFonts w:ascii="Calibri" w:hAnsi="Calibri"/>
          <w:b/>
        </w:rPr>
        <w:t>Práce v předmětové komisi</w:t>
      </w:r>
      <w:r w:rsidRPr="00FA16C4">
        <w:rPr>
          <w:rFonts w:ascii="Calibri" w:hAnsi="Calibri"/>
        </w:rPr>
        <w:t xml:space="preserve"> – plánování činnosti sekce během školního roku, spolupráce v projektech, sledování trendů a jejich přenos do výuky, evaluace učebních materiálů, podpora nadaných žáků, příprava na soutěže, sledování úspěšnosti žáků a koordinace výuky žáků se speciálními vzdělávacími potřebami, vzájemné hospitace učitelů v hodinách. </w:t>
      </w:r>
    </w:p>
    <w:p w14:paraId="7B2CE0CA" w14:textId="77777777" w:rsidR="00EC4CF1" w:rsidRPr="00FA16C4" w:rsidRDefault="00EC4CF1" w:rsidP="00EC4CF1">
      <w:pPr>
        <w:rPr>
          <w:rFonts w:ascii="Calibri" w:hAnsi="Calibri"/>
        </w:rPr>
      </w:pPr>
    </w:p>
    <w:p w14:paraId="03B894A8" w14:textId="77777777" w:rsidR="00EC4CF1" w:rsidRPr="00FA16C4" w:rsidRDefault="00EC4CF1" w:rsidP="00EC4CF1">
      <w:pPr>
        <w:rPr>
          <w:rFonts w:ascii="Calibri" w:hAnsi="Calibri"/>
          <w:b/>
        </w:rPr>
      </w:pPr>
      <w:r w:rsidRPr="00FA16C4">
        <w:rPr>
          <w:rFonts w:ascii="Calibri" w:hAnsi="Calibri"/>
          <w:b/>
        </w:rPr>
        <w:t>Průběh vzdělávání</w:t>
      </w:r>
    </w:p>
    <w:p w14:paraId="5B2B9A77" w14:textId="77777777" w:rsidR="00EC4CF1" w:rsidRPr="00FA16C4" w:rsidRDefault="00EC4CF1" w:rsidP="00EC4CF1">
      <w:pPr>
        <w:rPr>
          <w:rFonts w:ascii="Calibri" w:hAnsi="Calibri"/>
        </w:rPr>
      </w:pPr>
      <w:r w:rsidRPr="00FA16C4">
        <w:rPr>
          <w:rFonts w:ascii="Calibri" w:hAnsi="Calibri"/>
        </w:rPr>
        <w:t xml:space="preserve">Kladným přístupem, možnostmi doučování, různými možnostmi hodnocení, širokou nabídkou metod a forem vytváříme příznivou pracovní atmosféru. Učitel se snaží podporovat fantazii, vlastní aktivitu, kreativitu žáků, v poradách komise se zabýváme jednotlivými třídami a volíme vhodná řešení. </w:t>
      </w:r>
    </w:p>
    <w:p w14:paraId="32D1B23B" w14:textId="77777777" w:rsidR="00EC4CF1" w:rsidRPr="00FA16C4" w:rsidRDefault="00EC4CF1" w:rsidP="00EC4CF1">
      <w:pPr>
        <w:rPr>
          <w:rFonts w:ascii="Calibri" w:hAnsi="Calibri"/>
        </w:rPr>
      </w:pPr>
      <w:r w:rsidRPr="00FA16C4">
        <w:rPr>
          <w:rFonts w:ascii="Calibri" w:hAnsi="Calibri"/>
          <w:b/>
        </w:rPr>
        <w:t xml:space="preserve">Cíl hodiny učitel volí podle </w:t>
      </w:r>
      <w:r w:rsidRPr="00FA16C4">
        <w:rPr>
          <w:rFonts w:ascii="Calibri" w:hAnsi="Calibri"/>
        </w:rPr>
        <w:t>tematického plánu, ŠVP a jednání sekce (=předmětové komise), podle potřeb dané žákovské skupiny a jednotlivých žáků.</w:t>
      </w:r>
    </w:p>
    <w:p w14:paraId="31AF4399" w14:textId="77777777" w:rsidR="00EC4CF1" w:rsidRPr="00FA16C4" w:rsidRDefault="00EC4CF1" w:rsidP="00EC4CF1">
      <w:pPr>
        <w:rPr>
          <w:rFonts w:ascii="Calibri" w:hAnsi="Calibri"/>
          <w:b/>
        </w:rPr>
      </w:pPr>
      <w:r w:rsidRPr="00FA16C4">
        <w:rPr>
          <w:rFonts w:ascii="Calibri" w:hAnsi="Calibri"/>
          <w:b/>
        </w:rPr>
        <w:t xml:space="preserve">Učitel účelně strukturuje hodinu, motivuje žáky, používá různé metody výuky (práce frontální, skupinová, individuální, problémové vyučování – různé způsoby řešení dané úlohy, práce s chybou, prezentace žáků, diskuse), vede žáky k používání vhodných pomůcek.  </w:t>
      </w:r>
    </w:p>
    <w:p w14:paraId="2BC106F8" w14:textId="77777777" w:rsidR="00E343D8" w:rsidRPr="00FA16C4" w:rsidRDefault="00E343D8" w:rsidP="00EC4CF1">
      <w:pPr>
        <w:rPr>
          <w:rFonts w:ascii="Calibri" w:hAnsi="Calibri"/>
          <w:b/>
        </w:rPr>
      </w:pPr>
    </w:p>
    <w:p w14:paraId="27352F63" w14:textId="77777777" w:rsidR="00E343D8" w:rsidRPr="00FA16C4" w:rsidRDefault="00E343D8" w:rsidP="00E343D8">
      <w:pPr>
        <w:pStyle w:val="Default"/>
        <w:jc w:val="both"/>
        <w:rPr>
          <w:rFonts w:asciiTheme="minorHAnsi" w:hAnsiTheme="minorHAnsi" w:cstheme="minorHAnsi"/>
          <w:b/>
          <w:bCs/>
          <w:color w:val="auto"/>
          <w:sz w:val="28"/>
          <w:szCs w:val="28"/>
        </w:rPr>
      </w:pPr>
      <w:r w:rsidRPr="00FA16C4">
        <w:rPr>
          <w:rFonts w:asciiTheme="minorHAnsi" w:hAnsiTheme="minorHAnsi" w:cstheme="minorHAnsi"/>
          <w:b/>
          <w:bCs/>
          <w:color w:val="auto"/>
          <w:sz w:val="28"/>
          <w:szCs w:val="28"/>
        </w:rPr>
        <w:t xml:space="preserve">Minimální úroveň očekávaných výstupů v rámci podpůrných opatření je následující: </w:t>
      </w:r>
    </w:p>
    <w:p w14:paraId="3E67B3E5" w14:textId="77777777" w:rsidR="00E343D8" w:rsidRPr="00FA16C4" w:rsidRDefault="00E343D8" w:rsidP="00EC4CF1">
      <w:pPr>
        <w:rPr>
          <w:rFonts w:ascii="Calibri" w:hAnsi="Calibri"/>
          <w:b/>
          <w:sz w:val="24"/>
        </w:rPr>
      </w:pPr>
      <w:r w:rsidRPr="00FA16C4">
        <w:rPr>
          <w:rFonts w:ascii="Calibri" w:hAnsi="Calibri"/>
          <w:b/>
          <w:sz w:val="24"/>
        </w:rPr>
        <w:t>Číslo a proměnná</w:t>
      </w:r>
    </w:p>
    <w:p w14:paraId="2B6D243F" w14:textId="77777777" w:rsidR="00E343D8" w:rsidRPr="00FA16C4" w:rsidRDefault="00E343D8" w:rsidP="00E343D8">
      <w:pPr>
        <w:rPr>
          <w:rFonts w:ascii="Calibri" w:hAnsi="Calibri"/>
          <w:sz w:val="24"/>
        </w:rPr>
      </w:pPr>
      <w:r w:rsidRPr="00FA16C4">
        <w:rPr>
          <w:rFonts w:ascii="Calibri" w:hAnsi="Calibri"/>
          <w:sz w:val="24"/>
        </w:rPr>
        <w:t>Žák:</w:t>
      </w:r>
    </w:p>
    <w:p w14:paraId="15144661" w14:textId="77777777" w:rsidR="00E343D8" w:rsidRPr="00FA16C4" w:rsidRDefault="00E343D8" w:rsidP="00534DA1">
      <w:pPr>
        <w:pStyle w:val="Default"/>
        <w:numPr>
          <w:ilvl w:val="0"/>
          <w:numId w:val="94"/>
        </w:numPr>
        <w:jc w:val="both"/>
        <w:rPr>
          <w:rFonts w:asciiTheme="minorHAnsi" w:hAnsiTheme="minorHAnsi" w:cstheme="minorHAnsi"/>
          <w:color w:val="auto"/>
        </w:rPr>
      </w:pPr>
      <w:r w:rsidRPr="00FA16C4">
        <w:rPr>
          <w:rFonts w:asciiTheme="minorHAnsi" w:hAnsiTheme="minorHAnsi" w:cstheme="minorHAnsi"/>
          <w:iCs/>
          <w:color w:val="auto"/>
        </w:rPr>
        <w:t xml:space="preserve">písemně sčítá, odčítá, násobí a dělí víceciferná čísla, dělí se zbytkem </w:t>
      </w:r>
    </w:p>
    <w:p w14:paraId="45DCA146" w14:textId="77777777" w:rsidR="00E343D8" w:rsidRPr="00FA16C4" w:rsidRDefault="00E343D8" w:rsidP="00534DA1">
      <w:pPr>
        <w:pStyle w:val="Default"/>
        <w:numPr>
          <w:ilvl w:val="0"/>
          <w:numId w:val="94"/>
        </w:numPr>
        <w:jc w:val="both"/>
        <w:rPr>
          <w:rFonts w:asciiTheme="minorHAnsi" w:hAnsiTheme="minorHAnsi" w:cstheme="minorHAnsi"/>
          <w:color w:val="auto"/>
        </w:rPr>
      </w:pPr>
      <w:r w:rsidRPr="00FA16C4">
        <w:rPr>
          <w:rFonts w:asciiTheme="minorHAnsi" w:hAnsiTheme="minorHAnsi" w:cstheme="minorHAnsi"/>
          <w:iCs/>
          <w:color w:val="auto"/>
        </w:rPr>
        <w:t xml:space="preserve">pracuje se zlomky a smíšenými čísly, používá vyjádření vztahu celek–část (zlomek, desetinné číslo, procento) </w:t>
      </w:r>
    </w:p>
    <w:p w14:paraId="3C23D073" w14:textId="77777777" w:rsidR="00E343D8" w:rsidRPr="00FA16C4" w:rsidRDefault="00E343D8" w:rsidP="00534DA1">
      <w:pPr>
        <w:pStyle w:val="Default"/>
        <w:numPr>
          <w:ilvl w:val="0"/>
          <w:numId w:val="94"/>
        </w:numPr>
        <w:jc w:val="both"/>
        <w:rPr>
          <w:rFonts w:asciiTheme="minorHAnsi" w:hAnsiTheme="minorHAnsi" w:cstheme="minorHAnsi"/>
          <w:color w:val="auto"/>
        </w:rPr>
      </w:pPr>
      <w:r w:rsidRPr="00FA16C4">
        <w:rPr>
          <w:rFonts w:asciiTheme="minorHAnsi" w:hAnsiTheme="minorHAnsi" w:cstheme="minorHAnsi"/>
          <w:iCs/>
          <w:color w:val="auto"/>
        </w:rPr>
        <w:t xml:space="preserve">čte desetinná čísla, zná jejich zápis a provádí s nimi základní početní operace </w:t>
      </w:r>
    </w:p>
    <w:p w14:paraId="45009355" w14:textId="77777777" w:rsidR="00E343D8" w:rsidRPr="00FA16C4" w:rsidRDefault="00E343D8" w:rsidP="00534DA1">
      <w:pPr>
        <w:pStyle w:val="Default"/>
        <w:numPr>
          <w:ilvl w:val="0"/>
          <w:numId w:val="94"/>
        </w:numPr>
        <w:jc w:val="both"/>
        <w:rPr>
          <w:rFonts w:asciiTheme="minorHAnsi" w:hAnsiTheme="minorHAnsi" w:cstheme="minorHAnsi"/>
          <w:color w:val="auto"/>
        </w:rPr>
      </w:pPr>
      <w:r w:rsidRPr="00FA16C4">
        <w:rPr>
          <w:rFonts w:asciiTheme="minorHAnsi" w:hAnsiTheme="minorHAnsi" w:cstheme="minorHAnsi"/>
          <w:iCs/>
          <w:color w:val="auto"/>
        </w:rPr>
        <w:t xml:space="preserve">provádí odhad výsledku, zaokrouhluje čísla </w:t>
      </w:r>
    </w:p>
    <w:p w14:paraId="42210FA0" w14:textId="77777777" w:rsidR="00E343D8" w:rsidRPr="00FA16C4" w:rsidRDefault="00E343D8" w:rsidP="00534DA1">
      <w:pPr>
        <w:pStyle w:val="Default"/>
        <w:numPr>
          <w:ilvl w:val="0"/>
          <w:numId w:val="94"/>
        </w:numPr>
        <w:jc w:val="both"/>
        <w:rPr>
          <w:rFonts w:asciiTheme="minorHAnsi" w:hAnsiTheme="minorHAnsi" w:cstheme="minorHAnsi"/>
          <w:color w:val="auto"/>
        </w:rPr>
      </w:pPr>
      <w:r w:rsidRPr="00FA16C4">
        <w:rPr>
          <w:rFonts w:asciiTheme="minorHAnsi" w:hAnsiTheme="minorHAnsi" w:cstheme="minorHAnsi"/>
          <w:iCs/>
          <w:color w:val="auto"/>
        </w:rPr>
        <w:t xml:space="preserve">píše, čte, porovnává a zaokrouhluje čísla v oboru do 1 000 000 </w:t>
      </w:r>
    </w:p>
    <w:p w14:paraId="09614E9C" w14:textId="77777777" w:rsidR="00E343D8" w:rsidRPr="00FA16C4" w:rsidRDefault="00E343D8" w:rsidP="00534DA1">
      <w:pPr>
        <w:pStyle w:val="Default"/>
        <w:numPr>
          <w:ilvl w:val="0"/>
          <w:numId w:val="94"/>
        </w:numPr>
        <w:jc w:val="both"/>
        <w:rPr>
          <w:rFonts w:asciiTheme="minorHAnsi" w:hAnsiTheme="minorHAnsi" w:cstheme="minorHAnsi"/>
          <w:color w:val="auto"/>
        </w:rPr>
      </w:pPr>
      <w:r w:rsidRPr="00FA16C4">
        <w:rPr>
          <w:rFonts w:asciiTheme="minorHAnsi" w:hAnsiTheme="minorHAnsi" w:cstheme="minorHAnsi"/>
          <w:iCs/>
          <w:color w:val="auto"/>
        </w:rPr>
        <w:t xml:space="preserve">používá měřítko mapy a plánu </w:t>
      </w:r>
    </w:p>
    <w:p w14:paraId="75117635" w14:textId="77777777" w:rsidR="00E343D8" w:rsidRPr="00FA16C4" w:rsidRDefault="00E343D8" w:rsidP="00534DA1">
      <w:pPr>
        <w:pStyle w:val="Default"/>
        <w:numPr>
          <w:ilvl w:val="0"/>
          <w:numId w:val="94"/>
        </w:numPr>
        <w:jc w:val="both"/>
        <w:rPr>
          <w:rFonts w:asciiTheme="minorHAnsi" w:hAnsiTheme="minorHAnsi" w:cstheme="minorHAnsi"/>
          <w:color w:val="auto"/>
        </w:rPr>
      </w:pPr>
      <w:r w:rsidRPr="00FA16C4">
        <w:rPr>
          <w:rFonts w:asciiTheme="minorHAnsi" w:hAnsiTheme="minorHAnsi" w:cstheme="minorHAnsi"/>
          <w:iCs/>
          <w:color w:val="auto"/>
        </w:rPr>
        <w:t xml:space="preserve">řeší jednoduché úlohy na procenta </w:t>
      </w:r>
    </w:p>
    <w:p w14:paraId="39F0D0A8" w14:textId="77777777" w:rsidR="00E343D8" w:rsidRPr="00FA16C4" w:rsidRDefault="00E343D8" w:rsidP="00534DA1">
      <w:pPr>
        <w:pStyle w:val="Default"/>
        <w:numPr>
          <w:ilvl w:val="0"/>
          <w:numId w:val="94"/>
        </w:numPr>
        <w:jc w:val="both"/>
        <w:rPr>
          <w:rFonts w:asciiTheme="minorHAnsi" w:hAnsiTheme="minorHAnsi" w:cstheme="minorHAnsi"/>
          <w:color w:val="auto"/>
        </w:rPr>
      </w:pPr>
      <w:r w:rsidRPr="00FA16C4">
        <w:rPr>
          <w:rFonts w:asciiTheme="minorHAnsi" w:hAnsiTheme="minorHAnsi" w:cstheme="minorHAnsi"/>
          <w:iCs/>
          <w:color w:val="auto"/>
        </w:rPr>
        <w:t xml:space="preserve">zvládá orientaci na číselné ose </w:t>
      </w:r>
    </w:p>
    <w:p w14:paraId="66818B2E" w14:textId="77777777" w:rsidR="00E343D8" w:rsidRPr="00FA16C4" w:rsidRDefault="00E343D8" w:rsidP="00E343D8">
      <w:pPr>
        <w:pStyle w:val="Default"/>
        <w:jc w:val="both"/>
        <w:rPr>
          <w:rFonts w:asciiTheme="minorHAnsi" w:hAnsiTheme="minorHAnsi" w:cstheme="minorHAnsi"/>
          <w:b/>
          <w:iCs/>
          <w:color w:val="auto"/>
        </w:rPr>
      </w:pPr>
      <w:r w:rsidRPr="00FA16C4">
        <w:rPr>
          <w:rFonts w:asciiTheme="minorHAnsi" w:hAnsiTheme="minorHAnsi" w:cstheme="minorHAnsi"/>
          <w:b/>
          <w:iCs/>
          <w:color w:val="auto"/>
        </w:rPr>
        <w:t>Závislosti, vztahy a práce s daty</w:t>
      </w:r>
    </w:p>
    <w:p w14:paraId="12C54EDD" w14:textId="77777777" w:rsidR="00E343D8" w:rsidRPr="00FA16C4" w:rsidRDefault="00E343D8" w:rsidP="00E343D8">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366F1E05" w14:textId="77777777" w:rsidR="00E343D8" w:rsidRPr="00FA16C4" w:rsidRDefault="00E343D8" w:rsidP="00534DA1">
      <w:pPr>
        <w:pStyle w:val="Default"/>
        <w:numPr>
          <w:ilvl w:val="0"/>
          <w:numId w:val="95"/>
        </w:numPr>
        <w:jc w:val="both"/>
        <w:rPr>
          <w:rFonts w:asciiTheme="minorHAnsi" w:hAnsiTheme="minorHAnsi" w:cstheme="minorHAnsi"/>
          <w:color w:val="auto"/>
        </w:rPr>
      </w:pPr>
      <w:r w:rsidRPr="00FA16C4">
        <w:rPr>
          <w:rFonts w:asciiTheme="minorHAnsi" w:hAnsiTheme="minorHAnsi" w:cstheme="minorHAnsi"/>
          <w:iCs/>
          <w:color w:val="auto"/>
        </w:rPr>
        <w:t xml:space="preserve">vyhledává a třídí data </w:t>
      </w:r>
    </w:p>
    <w:p w14:paraId="5FDF8653" w14:textId="77777777" w:rsidR="00E343D8" w:rsidRPr="00FA16C4" w:rsidRDefault="00E343D8" w:rsidP="00534DA1">
      <w:pPr>
        <w:pStyle w:val="Default"/>
        <w:numPr>
          <w:ilvl w:val="0"/>
          <w:numId w:val="95"/>
        </w:numPr>
        <w:jc w:val="both"/>
        <w:rPr>
          <w:rFonts w:asciiTheme="minorHAnsi" w:hAnsiTheme="minorHAnsi" w:cstheme="minorHAnsi"/>
          <w:color w:val="auto"/>
        </w:rPr>
      </w:pPr>
      <w:r w:rsidRPr="00FA16C4">
        <w:rPr>
          <w:rFonts w:asciiTheme="minorHAnsi" w:hAnsiTheme="minorHAnsi" w:cstheme="minorHAnsi"/>
          <w:iCs/>
          <w:color w:val="auto"/>
        </w:rPr>
        <w:t xml:space="preserve">porovnává data </w:t>
      </w:r>
    </w:p>
    <w:p w14:paraId="1D30F632" w14:textId="77777777" w:rsidR="00E343D8" w:rsidRPr="00FA16C4" w:rsidRDefault="00E343D8" w:rsidP="00534DA1">
      <w:pPr>
        <w:pStyle w:val="Default"/>
        <w:numPr>
          <w:ilvl w:val="0"/>
          <w:numId w:val="95"/>
        </w:numPr>
        <w:jc w:val="both"/>
        <w:rPr>
          <w:rFonts w:asciiTheme="minorHAnsi" w:hAnsiTheme="minorHAnsi" w:cstheme="minorHAnsi"/>
          <w:color w:val="auto"/>
        </w:rPr>
      </w:pPr>
      <w:r w:rsidRPr="00FA16C4">
        <w:rPr>
          <w:rFonts w:asciiTheme="minorHAnsi" w:hAnsiTheme="minorHAnsi" w:cstheme="minorHAnsi"/>
          <w:iCs/>
          <w:color w:val="auto"/>
        </w:rPr>
        <w:t xml:space="preserve">vypracuje jednoduchou tabulku </w:t>
      </w:r>
    </w:p>
    <w:p w14:paraId="7A61A00C" w14:textId="77777777" w:rsidR="00E343D8" w:rsidRPr="00FA16C4" w:rsidRDefault="00E343D8" w:rsidP="00534DA1">
      <w:pPr>
        <w:pStyle w:val="Default"/>
        <w:numPr>
          <w:ilvl w:val="0"/>
          <w:numId w:val="95"/>
        </w:numPr>
        <w:jc w:val="both"/>
        <w:rPr>
          <w:rFonts w:asciiTheme="minorHAnsi" w:hAnsiTheme="minorHAnsi" w:cstheme="minorHAnsi"/>
          <w:color w:val="auto"/>
        </w:rPr>
      </w:pPr>
      <w:r w:rsidRPr="00FA16C4">
        <w:rPr>
          <w:rFonts w:asciiTheme="minorHAnsi" w:hAnsiTheme="minorHAnsi" w:cstheme="minorHAnsi"/>
          <w:iCs/>
          <w:color w:val="auto"/>
        </w:rPr>
        <w:t xml:space="preserve">užívá a ovládá převody jednotek délky, hmotnosti, času, obsahu, objemu </w:t>
      </w:r>
    </w:p>
    <w:p w14:paraId="0E45DBEE" w14:textId="77777777" w:rsidR="00E343D8" w:rsidRPr="00FA16C4" w:rsidRDefault="00E343D8" w:rsidP="00534DA1">
      <w:pPr>
        <w:pStyle w:val="Default"/>
        <w:numPr>
          <w:ilvl w:val="0"/>
          <w:numId w:val="95"/>
        </w:numPr>
        <w:jc w:val="both"/>
        <w:rPr>
          <w:rFonts w:asciiTheme="minorHAnsi" w:hAnsiTheme="minorHAnsi" w:cstheme="minorHAnsi"/>
          <w:color w:val="auto"/>
        </w:rPr>
      </w:pPr>
      <w:r w:rsidRPr="00FA16C4">
        <w:rPr>
          <w:rFonts w:asciiTheme="minorHAnsi" w:hAnsiTheme="minorHAnsi" w:cstheme="minorHAnsi"/>
          <w:iCs/>
          <w:color w:val="auto"/>
        </w:rPr>
        <w:t xml:space="preserve">zvládá početní úkony s penězi </w:t>
      </w:r>
    </w:p>
    <w:p w14:paraId="2912FEC5" w14:textId="77777777" w:rsidR="00E343D8" w:rsidRPr="00FA16C4" w:rsidRDefault="00E343D8" w:rsidP="00E343D8">
      <w:pPr>
        <w:pStyle w:val="Default"/>
        <w:jc w:val="both"/>
        <w:rPr>
          <w:rFonts w:asciiTheme="minorHAnsi" w:hAnsiTheme="minorHAnsi" w:cstheme="minorHAnsi"/>
          <w:b/>
          <w:iCs/>
          <w:color w:val="auto"/>
        </w:rPr>
      </w:pPr>
      <w:r w:rsidRPr="00FA16C4">
        <w:rPr>
          <w:rFonts w:asciiTheme="minorHAnsi" w:hAnsiTheme="minorHAnsi" w:cstheme="minorHAnsi"/>
          <w:b/>
          <w:iCs/>
          <w:color w:val="auto"/>
        </w:rPr>
        <w:t>Geometrie v rovině a prostoru</w:t>
      </w:r>
    </w:p>
    <w:p w14:paraId="58C4A614" w14:textId="77777777" w:rsidR="00E343D8" w:rsidRPr="00FA16C4" w:rsidRDefault="00E343D8" w:rsidP="00534DA1">
      <w:pPr>
        <w:pStyle w:val="Default"/>
        <w:numPr>
          <w:ilvl w:val="0"/>
          <w:numId w:val="96"/>
        </w:numPr>
        <w:jc w:val="both"/>
        <w:rPr>
          <w:rFonts w:asciiTheme="minorHAnsi" w:hAnsiTheme="minorHAnsi" w:cstheme="minorHAnsi"/>
          <w:color w:val="auto"/>
        </w:rPr>
      </w:pPr>
      <w:r w:rsidRPr="00FA16C4">
        <w:rPr>
          <w:rFonts w:asciiTheme="minorHAnsi" w:hAnsiTheme="minorHAnsi" w:cstheme="minorHAnsi"/>
          <w:iCs/>
          <w:color w:val="auto"/>
        </w:rPr>
        <w:lastRenderedPageBreak/>
        <w:t xml:space="preserve">vyznačuje, rýsuje a měří úhly, provádí jednoduché konstrukce </w:t>
      </w:r>
    </w:p>
    <w:p w14:paraId="0B24374B" w14:textId="77777777" w:rsidR="00E343D8" w:rsidRPr="00FA16C4" w:rsidRDefault="00E343D8" w:rsidP="00534DA1">
      <w:pPr>
        <w:pStyle w:val="Default"/>
        <w:numPr>
          <w:ilvl w:val="0"/>
          <w:numId w:val="96"/>
        </w:numPr>
        <w:jc w:val="both"/>
        <w:rPr>
          <w:rFonts w:asciiTheme="minorHAnsi" w:hAnsiTheme="minorHAnsi" w:cstheme="minorHAnsi"/>
          <w:color w:val="auto"/>
        </w:rPr>
      </w:pPr>
      <w:r w:rsidRPr="00FA16C4">
        <w:rPr>
          <w:rFonts w:asciiTheme="minorHAnsi" w:hAnsiTheme="minorHAnsi" w:cstheme="minorHAnsi"/>
          <w:iCs/>
          <w:color w:val="auto"/>
        </w:rPr>
        <w:t xml:space="preserve">vypočítá obvod a obsah trojúhelníka, čtverce, obdélníka, kruhu </w:t>
      </w:r>
    </w:p>
    <w:p w14:paraId="0769EC8D" w14:textId="77777777" w:rsidR="00E343D8" w:rsidRPr="00FA16C4" w:rsidRDefault="00E343D8" w:rsidP="00534DA1">
      <w:pPr>
        <w:pStyle w:val="Default"/>
        <w:numPr>
          <w:ilvl w:val="0"/>
          <w:numId w:val="96"/>
        </w:numPr>
        <w:jc w:val="both"/>
        <w:rPr>
          <w:rFonts w:asciiTheme="minorHAnsi" w:hAnsiTheme="minorHAnsi" w:cstheme="minorHAnsi"/>
          <w:color w:val="auto"/>
        </w:rPr>
      </w:pPr>
      <w:r w:rsidRPr="00FA16C4">
        <w:rPr>
          <w:rFonts w:asciiTheme="minorHAnsi" w:hAnsiTheme="minorHAnsi" w:cstheme="minorHAnsi"/>
          <w:iCs/>
          <w:color w:val="auto"/>
        </w:rPr>
        <w:t xml:space="preserve">provádí jednoduché konstrukce </w:t>
      </w:r>
    </w:p>
    <w:p w14:paraId="05A48876" w14:textId="77777777" w:rsidR="00E343D8" w:rsidRPr="00FA16C4" w:rsidRDefault="00E343D8" w:rsidP="00534DA1">
      <w:pPr>
        <w:pStyle w:val="Default"/>
        <w:numPr>
          <w:ilvl w:val="0"/>
          <w:numId w:val="96"/>
        </w:numPr>
        <w:jc w:val="both"/>
        <w:rPr>
          <w:rFonts w:asciiTheme="minorHAnsi" w:hAnsiTheme="minorHAnsi" w:cstheme="minorHAnsi"/>
          <w:color w:val="auto"/>
        </w:rPr>
      </w:pPr>
      <w:r w:rsidRPr="00FA16C4">
        <w:rPr>
          <w:rFonts w:asciiTheme="minorHAnsi" w:hAnsiTheme="minorHAnsi" w:cstheme="minorHAnsi"/>
          <w:iCs/>
          <w:color w:val="auto"/>
        </w:rPr>
        <w:t xml:space="preserve">rozeznává a rýsuje základní rovinné útvary </w:t>
      </w:r>
    </w:p>
    <w:p w14:paraId="1413C2EE" w14:textId="77777777" w:rsidR="00E343D8" w:rsidRPr="00FA16C4" w:rsidRDefault="00E343D8" w:rsidP="00534DA1">
      <w:pPr>
        <w:pStyle w:val="Default"/>
        <w:numPr>
          <w:ilvl w:val="0"/>
          <w:numId w:val="96"/>
        </w:numPr>
        <w:jc w:val="both"/>
        <w:rPr>
          <w:rFonts w:asciiTheme="minorHAnsi" w:hAnsiTheme="minorHAnsi" w:cstheme="minorHAnsi"/>
          <w:color w:val="auto"/>
        </w:rPr>
      </w:pPr>
      <w:r w:rsidRPr="00FA16C4">
        <w:rPr>
          <w:rFonts w:asciiTheme="minorHAnsi" w:hAnsiTheme="minorHAnsi" w:cstheme="minorHAnsi"/>
          <w:iCs/>
          <w:color w:val="auto"/>
        </w:rPr>
        <w:t xml:space="preserve">sestrojí základní rovinné útvary ve středové a osové souměrnosti </w:t>
      </w:r>
    </w:p>
    <w:p w14:paraId="5529D071" w14:textId="77777777" w:rsidR="00E343D8" w:rsidRPr="00FA16C4" w:rsidRDefault="00E343D8" w:rsidP="00534DA1">
      <w:pPr>
        <w:pStyle w:val="Default"/>
        <w:numPr>
          <w:ilvl w:val="0"/>
          <w:numId w:val="96"/>
        </w:numPr>
        <w:jc w:val="both"/>
        <w:rPr>
          <w:rFonts w:asciiTheme="minorHAnsi" w:hAnsiTheme="minorHAnsi" w:cstheme="minorHAnsi"/>
          <w:color w:val="auto"/>
        </w:rPr>
      </w:pPr>
      <w:r w:rsidRPr="00FA16C4">
        <w:rPr>
          <w:rFonts w:asciiTheme="minorHAnsi" w:hAnsiTheme="minorHAnsi" w:cstheme="minorHAnsi"/>
          <w:iCs/>
          <w:color w:val="auto"/>
        </w:rPr>
        <w:t xml:space="preserve">vypočítá povrch a objem kvádru, krychle a válce </w:t>
      </w:r>
    </w:p>
    <w:p w14:paraId="402E70CB" w14:textId="77777777" w:rsidR="00E343D8" w:rsidRPr="00FA16C4" w:rsidRDefault="00E343D8" w:rsidP="00534DA1">
      <w:pPr>
        <w:pStyle w:val="Default"/>
        <w:numPr>
          <w:ilvl w:val="0"/>
          <w:numId w:val="96"/>
        </w:numPr>
        <w:jc w:val="both"/>
        <w:rPr>
          <w:rFonts w:asciiTheme="minorHAnsi" w:hAnsiTheme="minorHAnsi" w:cstheme="minorHAnsi"/>
          <w:color w:val="auto"/>
        </w:rPr>
      </w:pPr>
      <w:r w:rsidRPr="00FA16C4">
        <w:rPr>
          <w:rFonts w:asciiTheme="minorHAnsi" w:hAnsiTheme="minorHAnsi" w:cstheme="minorHAnsi"/>
          <w:iCs/>
          <w:color w:val="auto"/>
        </w:rPr>
        <w:t xml:space="preserve">sestrojí sítě základních těles </w:t>
      </w:r>
    </w:p>
    <w:p w14:paraId="50A9EB3F" w14:textId="77777777" w:rsidR="00E343D8" w:rsidRPr="00FA16C4" w:rsidRDefault="00E343D8" w:rsidP="00534DA1">
      <w:pPr>
        <w:pStyle w:val="Default"/>
        <w:numPr>
          <w:ilvl w:val="0"/>
          <w:numId w:val="96"/>
        </w:numPr>
        <w:jc w:val="both"/>
        <w:rPr>
          <w:rFonts w:asciiTheme="minorHAnsi" w:hAnsiTheme="minorHAnsi" w:cstheme="minorHAnsi"/>
          <w:color w:val="auto"/>
        </w:rPr>
      </w:pPr>
      <w:r w:rsidRPr="00FA16C4">
        <w:rPr>
          <w:rFonts w:asciiTheme="minorHAnsi" w:hAnsiTheme="minorHAnsi" w:cstheme="minorHAnsi"/>
          <w:iCs/>
          <w:color w:val="auto"/>
        </w:rPr>
        <w:t xml:space="preserve">načrtne základní tělesa </w:t>
      </w:r>
    </w:p>
    <w:p w14:paraId="21B29F03" w14:textId="77777777" w:rsidR="00E343D8" w:rsidRPr="00FA16C4" w:rsidRDefault="00E343D8" w:rsidP="00534DA1">
      <w:pPr>
        <w:pStyle w:val="Default"/>
        <w:numPr>
          <w:ilvl w:val="0"/>
          <w:numId w:val="96"/>
        </w:numPr>
        <w:jc w:val="both"/>
        <w:rPr>
          <w:rFonts w:asciiTheme="minorHAnsi" w:hAnsiTheme="minorHAnsi" w:cstheme="minorHAnsi"/>
          <w:color w:val="auto"/>
        </w:rPr>
      </w:pPr>
      <w:r w:rsidRPr="00FA16C4">
        <w:rPr>
          <w:rFonts w:asciiTheme="minorHAnsi" w:hAnsiTheme="minorHAnsi" w:cstheme="minorHAnsi"/>
          <w:iCs/>
          <w:color w:val="auto"/>
        </w:rPr>
        <w:t xml:space="preserve">zobrazuje jednoduchá tělesa </w:t>
      </w:r>
    </w:p>
    <w:p w14:paraId="5C8B08BC" w14:textId="77777777" w:rsidR="00E343D8" w:rsidRPr="00FA16C4" w:rsidRDefault="00E343D8" w:rsidP="00534DA1">
      <w:pPr>
        <w:pStyle w:val="Default"/>
        <w:numPr>
          <w:ilvl w:val="0"/>
          <w:numId w:val="96"/>
        </w:numPr>
        <w:jc w:val="both"/>
        <w:rPr>
          <w:rFonts w:asciiTheme="minorHAnsi" w:hAnsiTheme="minorHAnsi" w:cstheme="minorHAnsi"/>
          <w:color w:val="auto"/>
        </w:rPr>
      </w:pPr>
      <w:r w:rsidRPr="00FA16C4">
        <w:rPr>
          <w:rFonts w:asciiTheme="minorHAnsi" w:hAnsiTheme="minorHAnsi" w:cstheme="minorHAnsi"/>
          <w:iCs/>
          <w:color w:val="auto"/>
        </w:rPr>
        <w:t xml:space="preserve">odhaduje délku úsečky, určí délku lomené čáry, graficky sčítá a odčítá úsečky </w:t>
      </w:r>
    </w:p>
    <w:p w14:paraId="5CDAFB8C" w14:textId="77777777" w:rsidR="00E343D8" w:rsidRPr="00FA16C4" w:rsidRDefault="00E343D8" w:rsidP="00534DA1">
      <w:pPr>
        <w:pStyle w:val="Default"/>
        <w:numPr>
          <w:ilvl w:val="0"/>
          <w:numId w:val="96"/>
        </w:numPr>
        <w:jc w:val="both"/>
        <w:rPr>
          <w:rFonts w:asciiTheme="minorHAnsi" w:hAnsiTheme="minorHAnsi" w:cstheme="minorHAnsi"/>
          <w:color w:val="auto"/>
        </w:rPr>
      </w:pPr>
      <w:r w:rsidRPr="00FA16C4">
        <w:rPr>
          <w:rFonts w:asciiTheme="minorHAnsi" w:hAnsiTheme="minorHAnsi" w:cstheme="minorHAnsi"/>
          <w:iCs/>
          <w:color w:val="auto"/>
        </w:rPr>
        <w:t xml:space="preserve">umí zacházet s rýsovacími pomůckami a potřebami </w:t>
      </w:r>
    </w:p>
    <w:p w14:paraId="57F10F3C" w14:textId="77777777" w:rsidR="00E343D8" w:rsidRPr="00FA16C4" w:rsidRDefault="00E343D8" w:rsidP="00534DA1">
      <w:pPr>
        <w:pStyle w:val="Default"/>
        <w:numPr>
          <w:ilvl w:val="0"/>
          <w:numId w:val="96"/>
        </w:numPr>
        <w:jc w:val="both"/>
        <w:rPr>
          <w:rFonts w:asciiTheme="minorHAnsi" w:hAnsiTheme="minorHAnsi" w:cstheme="minorHAnsi"/>
          <w:color w:val="auto"/>
        </w:rPr>
      </w:pPr>
      <w:r w:rsidRPr="00FA16C4">
        <w:rPr>
          <w:rFonts w:asciiTheme="minorHAnsi" w:hAnsiTheme="minorHAnsi" w:cstheme="minorHAnsi"/>
          <w:iCs/>
          <w:color w:val="auto"/>
        </w:rPr>
        <w:t xml:space="preserve">používá technické písmo </w:t>
      </w:r>
    </w:p>
    <w:p w14:paraId="55E267C8" w14:textId="77777777" w:rsidR="00E343D8" w:rsidRPr="00FA16C4" w:rsidRDefault="00E343D8" w:rsidP="00534DA1">
      <w:pPr>
        <w:pStyle w:val="Default"/>
        <w:numPr>
          <w:ilvl w:val="0"/>
          <w:numId w:val="96"/>
        </w:numPr>
        <w:jc w:val="both"/>
        <w:rPr>
          <w:rFonts w:asciiTheme="minorHAnsi" w:hAnsiTheme="minorHAnsi" w:cstheme="minorHAnsi"/>
          <w:b/>
          <w:color w:val="auto"/>
        </w:rPr>
      </w:pPr>
      <w:r w:rsidRPr="00FA16C4">
        <w:rPr>
          <w:rFonts w:asciiTheme="minorHAnsi" w:hAnsiTheme="minorHAnsi" w:cstheme="minorHAnsi"/>
          <w:iCs/>
          <w:color w:val="auto"/>
        </w:rPr>
        <w:t xml:space="preserve">čte a rozumí jednoduchým technickým výkresům </w:t>
      </w:r>
    </w:p>
    <w:p w14:paraId="69B44E94" w14:textId="77777777" w:rsidR="00E343D8" w:rsidRPr="00FA16C4" w:rsidRDefault="00E343D8" w:rsidP="00E343D8">
      <w:pPr>
        <w:pStyle w:val="Default"/>
        <w:jc w:val="both"/>
        <w:rPr>
          <w:rFonts w:asciiTheme="minorHAnsi" w:hAnsiTheme="minorHAnsi" w:cstheme="minorHAnsi"/>
          <w:b/>
          <w:iCs/>
          <w:color w:val="auto"/>
        </w:rPr>
      </w:pPr>
      <w:r w:rsidRPr="00FA16C4">
        <w:rPr>
          <w:rFonts w:asciiTheme="minorHAnsi" w:hAnsiTheme="minorHAnsi" w:cstheme="minorHAnsi"/>
          <w:b/>
          <w:iCs/>
          <w:color w:val="auto"/>
        </w:rPr>
        <w:t>Nadstandardní aplikační úlohy a problémy</w:t>
      </w:r>
    </w:p>
    <w:p w14:paraId="45376553" w14:textId="77777777" w:rsidR="00E343D8" w:rsidRPr="00FA16C4" w:rsidRDefault="00E343D8" w:rsidP="00E343D8">
      <w:pPr>
        <w:pStyle w:val="Default"/>
        <w:jc w:val="both"/>
        <w:rPr>
          <w:rFonts w:asciiTheme="minorHAnsi" w:hAnsiTheme="minorHAnsi" w:cstheme="minorHAnsi"/>
          <w:color w:val="auto"/>
        </w:rPr>
      </w:pPr>
      <w:r w:rsidRPr="00FA16C4">
        <w:rPr>
          <w:rFonts w:asciiTheme="minorHAnsi" w:hAnsiTheme="minorHAnsi" w:cstheme="minorHAnsi"/>
          <w:iCs/>
          <w:color w:val="auto"/>
        </w:rPr>
        <w:t>Žák:</w:t>
      </w:r>
    </w:p>
    <w:p w14:paraId="7936E7A8" w14:textId="77777777" w:rsidR="00E343D8" w:rsidRPr="00FA16C4" w:rsidRDefault="00E343D8" w:rsidP="00534DA1">
      <w:pPr>
        <w:pStyle w:val="Default"/>
        <w:numPr>
          <w:ilvl w:val="0"/>
          <w:numId w:val="97"/>
        </w:numPr>
        <w:jc w:val="both"/>
        <w:rPr>
          <w:rFonts w:asciiTheme="minorHAnsi" w:hAnsiTheme="minorHAnsi" w:cstheme="minorHAnsi"/>
          <w:color w:val="auto"/>
        </w:rPr>
      </w:pPr>
      <w:r w:rsidRPr="00FA16C4">
        <w:rPr>
          <w:rFonts w:asciiTheme="minorHAnsi" w:hAnsiTheme="minorHAnsi" w:cstheme="minorHAnsi"/>
          <w:iCs/>
          <w:color w:val="auto"/>
        </w:rPr>
        <w:t xml:space="preserve">samostatně řeší praktické úlohy </w:t>
      </w:r>
    </w:p>
    <w:p w14:paraId="4A621550" w14:textId="77777777" w:rsidR="00E343D8" w:rsidRPr="00FA16C4" w:rsidRDefault="00E343D8" w:rsidP="00534DA1">
      <w:pPr>
        <w:pStyle w:val="Default"/>
        <w:numPr>
          <w:ilvl w:val="0"/>
          <w:numId w:val="97"/>
        </w:numPr>
        <w:jc w:val="both"/>
        <w:rPr>
          <w:rFonts w:asciiTheme="minorHAnsi" w:hAnsiTheme="minorHAnsi" w:cstheme="minorHAnsi"/>
          <w:color w:val="auto"/>
        </w:rPr>
      </w:pPr>
      <w:r w:rsidRPr="00FA16C4">
        <w:rPr>
          <w:rFonts w:asciiTheme="minorHAnsi" w:hAnsiTheme="minorHAnsi" w:cstheme="minorHAnsi"/>
          <w:iCs/>
          <w:color w:val="auto"/>
        </w:rPr>
        <w:t xml:space="preserve">hledá různá řešení předložených situací </w:t>
      </w:r>
    </w:p>
    <w:p w14:paraId="2FD86C84" w14:textId="77777777" w:rsidR="00E343D8" w:rsidRPr="00FA16C4" w:rsidRDefault="00E343D8" w:rsidP="00534DA1">
      <w:pPr>
        <w:pStyle w:val="Default"/>
        <w:numPr>
          <w:ilvl w:val="0"/>
          <w:numId w:val="97"/>
        </w:numPr>
        <w:jc w:val="both"/>
        <w:rPr>
          <w:rFonts w:asciiTheme="minorHAnsi" w:hAnsiTheme="minorHAnsi" w:cstheme="minorHAnsi"/>
          <w:color w:val="auto"/>
        </w:rPr>
      </w:pPr>
      <w:r w:rsidRPr="00FA16C4">
        <w:rPr>
          <w:rFonts w:asciiTheme="minorHAnsi" w:hAnsiTheme="minorHAnsi" w:cstheme="minorHAnsi"/>
          <w:iCs/>
          <w:color w:val="auto"/>
        </w:rPr>
        <w:t xml:space="preserve">aplikuje poznatky a dovednosti z jiných vzdělávacích oblastí </w:t>
      </w:r>
    </w:p>
    <w:p w14:paraId="1CC7BE40" w14:textId="77777777" w:rsidR="00E343D8" w:rsidRPr="00FA16C4" w:rsidRDefault="00E343D8" w:rsidP="00534DA1">
      <w:pPr>
        <w:pStyle w:val="Odstavecseseznamem"/>
        <w:numPr>
          <w:ilvl w:val="0"/>
          <w:numId w:val="97"/>
        </w:numPr>
        <w:rPr>
          <w:rFonts w:cstheme="minorHAnsi"/>
          <w:sz w:val="24"/>
        </w:rPr>
      </w:pPr>
      <w:r w:rsidRPr="00FA16C4">
        <w:rPr>
          <w:rFonts w:cstheme="minorHAnsi"/>
          <w:iCs/>
          <w:sz w:val="24"/>
        </w:rPr>
        <w:t xml:space="preserve">využívá prostředky výpočetní techniky při řešení úloh  </w:t>
      </w:r>
    </w:p>
    <w:p w14:paraId="35DA5CDD" w14:textId="77777777" w:rsidR="008B32E0" w:rsidRPr="00FA16C4" w:rsidRDefault="008B32E0" w:rsidP="00EC4CF1">
      <w:pPr>
        <w:rPr>
          <w:rFonts w:ascii="Calibri" w:hAnsi="Calibri"/>
          <w:b/>
        </w:rPr>
      </w:pPr>
    </w:p>
    <w:p w14:paraId="15296C4B" w14:textId="77777777" w:rsidR="008B32E0" w:rsidRPr="00FA16C4" w:rsidRDefault="008B32E0" w:rsidP="008B32E0">
      <w:pPr>
        <w:pStyle w:val="Nadpis2"/>
        <w:spacing w:before="299" w:after="299"/>
        <w:rPr>
          <w:bdr w:val="nil"/>
        </w:rPr>
      </w:pPr>
      <w:bookmarkStart w:id="53" w:name="_Toc187902129"/>
      <w:r w:rsidRPr="00FA16C4">
        <w:rPr>
          <w:bdr w:val="nil"/>
        </w:rPr>
        <w:t>Matematika</w:t>
      </w:r>
      <w:bookmarkEnd w:id="53"/>
      <w:r w:rsidRPr="00FA16C4">
        <w:rPr>
          <w:bdr w:val="nil"/>
        </w:rPr>
        <w:t> </w:t>
      </w:r>
    </w:p>
    <w:p w14:paraId="712C4333" w14:textId="77777777" w:rsidR="008B32E0" w:rsidRPr="00FA16C4" w:rsidRDefault="008B32E0" w:rsidP="00EC4CF1">
      <w:pPr>
        <w:rPr>
          <w:rFonts w:ascii="Calibri" w:hAnsi="Calibri"/>
          <w:b/>
        </w:rPr>
      </w:pPr>
    </w:p>
    <w:tbl>
      <w:tblPr>
        <w:tblStyle w:val="TabulkaP1"/>
        <w:tblW w:w="4250" w:type="pct"/>
        <w:tblCellMar>
          <w:left w:w="15" w:type="dxa"/>
          <w:right w:w="15" w:type="dxa"/>
        </w:tblCellMar>
        <w:tblLook w:val="04A0" w:firstRow="1" w:lastRow="0" w:firstColumn="1" w:lastColumn="0" w:noHBand="0" w:noVBand="1"/>
      </w:tblPr>
      <w:tblGrid>
        <w:gridCol w:w="2494"/>
        <w:gridCol w:w="2618"/>
        <w:gridCol w:w="2493"/>
        <w:gridCol w:w="2661"/>
        <w:gridCol w:w="1376"/>
      </w:tblGrid>
      <w:tr w:rsidR="00FA16C4" w:rsidRPr="00FA16C4" w14:paraId="380C7737"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1AE015"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bdr w:val="nil"/>
              </w:rPr>
              <w:lastRenderedPageBreak/>
              <w:t>Počet vyučovacích hodin za týden</w:t>
            </w:r>
            <w:r w:rsidR="001A28A2" w:rsidRPr="00FA16C4">
              <w:rPr>
                <w:rFonts w:ascii="Calibri" w:eastAsia="Calibri" w:hAnsi="Calibri" w:cs="Calibri"/>
                <w:b/>
                <w:bCs/>
                <w:bdr w:val="nil"/>
              </w:rPr>
              <w:t xml:space="preserve"> – G8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13567B" w14:textId="77777777" w:rsidR="00FF1FB8" w:rsidRPr="00FA16C4" w:rsidRDefault="006D69AA">
            <w:pPr>
              <w:shd w:val="clear" w:color="auto" w:fill="9CC2E5"/>
              <w:spacing w:line="240" w:lineRule="auto"/>
              <w:jc w:val="center"/>
              <w:rPr>
                <w:rFonts w:ascii="Calibri" w:eastAsia="Calibri" w:hAnsi="Calibri" w:cs="Calibri"/>
                <w:b/>
                <w:bCs/>
                <w:bdr w:val="nil"/>
              </w:rPr>
            </w:pPr>
            <w:r w:rsidRPr="00FA16C4">
              <w:rPr>
                <w:rFonts w:ascii="Calibri" w:eastAsia="Calibri" w:hAnsi="Calibri" w:cs="Calibri"/>
                <w:b/>
                <w:bCs/>
                <w:bdr w:val="nil"/>
              </w:rPr>
              <w:t>Celkem</w:t>
            </w:r>
          </w:p>
          <w:p w14:paraId="74E95FC8" w14:textId="77777777" w:rsidR="000E7A9B" w:rsidRPr="00FA16C4" w:rsidRDefault="000E7A9B">
            <w:pPr>
              <w:shd w:val="clear" w:color="auto" w:fill="9CC2E5"/>
              <w:spacing w:line="240" w:lineRule="auto"/>
              <w:jc w:val="center"/>
              <w:rPr>
                <w:bdr w:val="nil"/>
              </w:rPr>
            </w:pPr>
          </w:p>
        </w:tc>
      </w:tr>
      <w:tr w:rsidR="00FA16C4" w:rsidRPr="00FA16C4" w14:paraId="6C599A0F" w14:textId="77777777" w:rsidTr="00027D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4640B0" w14:textId="77777777" w:rsidR="001A28A2" w:rsidRPr="00FA16C4" w:rsidRDefault="001A28A2">
            <w:pPr>
              <w:keepNext/>
              <w:shd w:val="clear" w:color="auto" w:fill="DEEAF6"/>
              <w:spacing w:line="240" w:lineRule="auto"/>
              <w:jc w:val="center"/>
              <w:rPr>
                <w:bdr w:val="nil"/>
              </w:rPr>
            </w:pPr>
            <w:r w:rsidRPr="00FA16C4">
              <w:rPr>
                <w:rFonts w:ascii="Calibri" w:eastAsia="Calibri" w:hAnsi="Calibri" w:cs="Calibri"/>
                <w:bdr w:val="nil"/>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2C7343" w14:textId="77777777" w:rsidR="001A28A2" w:rsidRPr="00FA16C4" w:rsidRDefault="001A28A2">
            <w:pPr>
              <w:keepNext/>
              <w:shd w:val="clear" w:color="auto" w:fill="DEEAF6"/>
              <w:spacing w:line="240" w:lineRule="auto"/>
              <w:jc w:val="center"/>
              <w:rPr>
                <w:bdr w:val="nil"/>
              </w:rPr>
            </w:pPr>
            <w:r w:rsidRPr="00FA16C4">
              <w:rPr>
                <w:rFonts w:ascii="Calibri" w:eastAsia="Calibri" w:hAnsi="Calibri" w:cs="Calibri"/>
                <w:bdr w:val="nil"/>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4E8438" w14:textId="77777777" w:rsidR="001A28A2" w:rsidRPr="00FA16C4" w:rsidRDefault="001A28A2">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3318A2" w14:textId="77777777" w:rsidR="001A28A2" w:rsidRPr="00FA16C4" w:rsidRDefault="001A28A2">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7544D2D8" w14:textId="77777777" w:rsidR="001A28A2" w:rsidRPr="00FA16C4" w:rsidRDefault="001A28A2"/>
        </w:tc>
      </w:tr>
      <w:tr w:rsidR="00FA16C4" w:rsidRPr="00FA16C4" w14:paraId="10CEBA4C"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81960" w14:textId="77777777" w:rsidR="001A28A2" w:rsidRPr="00FA16C4" w:rsidRDefault="001A28A2">
            <w:pPr>
              <w:keepNext/>
              <w:spacing w:line="240" w:lineRule="auto"/>
              <w:jc w:val="center"/>
              <w:rPr>
                <w:bdr w:val="nil"/>
              </w:rPr>
            </w:pPr>
            <w:r w:rsidRPr="00FA16C4">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724F51" w14:textId="77777777" w:rsidR="001A28A2" w:rsidRPr="00FA16C4" w:rsidRDefault="001A28A2">
            <w:pPr>
              <w:keepNext/>
              <w:spacing w:line="240" w:lineRule="auto"/>
              <w:jc w:val="center"/>
              <w:rPr>
                <w:bdr w:val="nil"/>
              </w:rPr>
            </w:pPr>
            <w:r w:rsidRPr="00FA16C4">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9AF4B" w14:textId="77777777" w:rsidR="001A28A2" w:rsidRPr="00FA16C4" w:rsidRDefault="001A28A2">
            <w:pPr>
              <w:keepNext/>
              <w:spacing w:line="240" w:lineRule="auto"/>
              <w:jc w:val="center"/>
              <w:rPr>
                <w:bdr w:val="nil"/>
              </w:rPr>
            </w:pPr>
            <w:r w:rsidRPr="00FA16C4">
              <w:rPr>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6940F" w14:textId="77777777" w:rsidR="001A28A2" w:rsidRPr="00FA16C4" w:rsidRDefault="001A28A2">
            <w:pPr>
              <w:keepNext/>
              <w:spacing w:line="240" w:lineRule="auto"/>
              <w:jc w:val="center"/>
              <w:rPr>
                <w:bdr w:val="nil"/>
              </w:rPr>
            </w:pPr>
            <w:r w:rsidRPr="00FA16C4">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8AC5B0" w14:textId="77777777" w:rsidR="001A28A2" w:rsidRPr="00FA16C4" w:rsidRDefault="001A28A2">
            <w:pPr>
              <w:keepNext/>
              <w:spacing w:line="240" w:lineRule="auto"/>
              <w:jc w:val="center"/>
              <w:rPr>
                <w:b/>
                <w:bdr w:val="nil"/>
              </w:rPr>
            </w:pPr>
            <w:r w:rsidRPr="00FA16C4">
              <w:rPr>
                <w:rFonts w:ascii="Calibri" w:eastAsia="Calibri" w:hAnsi="Calibri" w:cs="Calibri"/>
                <w:b/>
                <w:bdr w:val="nil"/>
              </w:rPr>
              <w:t>16</w:t>
            </w:r>
          </w:p>
        </w:tc>
      </w:tr>
      <w:tr w:rsidR="00FA16C4" w:rsidRPr="00FA16C4" w14:paraId="7C5463B2"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CDA26A" w14:textId="77777777" w:rsidR="001A28A2" w:rsidRPr="00FA16C4" w:rsidRDefault="001A28A2">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DCAE2D" w14:textId="77777777" w:rsidR="001A28A2" w:rsidRPr="00FA16C4" w:rsidRDefault="001A28A2">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2BCE1" w14:textId="77777777" w:rsidR="001A28A2" w:rsidRPr="00FA16C4" w:rsidRDefault="001A28A2" w:rsidP="000E7A9B">
            <w:pPr>
              <w:jc w:val="center"/>
            </w:pPr>
            <w:r w:rsidRPr="00FA16C4">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E4D6FC" w14:textId="77777777" w:rsidR="001A28A2" w:rsidRPr="00FA16C4" w:rsidRDefault="001A28A2" w:rsidP="001A28A2">
            <w:pPr>
              <w:spacing w:line="240" w:lineRule="auto"/>
              <w:jc w:val="center"/>
              <w:rPr>
                <w:bdr w:val="nil"/>
              </w:rPr>
            </w:pPr>
            <w:r w:rsidRPr="00FA16C4">
              <w:rPr>
                <w:rFonts w:ascii="Calibri" w:eastAsia="Calibri" w:hAnsi="Calibri" w:cs="Calibri"/>
                <w:bdr w:val="nil"/>
              </w:rPr>
              <w:t>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853D1" w14:textId="77777777" w:rsidR="001A28A2" w:rsidRPr="00FA16C4" w:rsidRDefault="001A28A2"/>
        </w:tc>
      </w:tr>
    </w:tbl>
    <w:p w14:paraId="137492F4" w14:textId="7DEDEDB1" w:rsidR="001A28A2" w:rsidRPr="00FA16C4" w:rsidRDefault="006D69AA" w:rsidP="00522D25">
      <w:pPr>
        <w:rPr>
          <w:bdr w:val="nil"/>
        </w:rPr>
      </w:pPr>
      <w:r w:rsidRPr="00FA16C4">
        <w:rPr>
          <w:bdr w:val="nil"/>
        </w:rPr>
        <w:t>   </w:t>
      </w:r>
    </w:p>
    <w:p w14:paraId="7A3643D9" w14:textId="77777777" w:rsidR="001A28A2" w:rsidRPr="00FA16C4" w:rsidRDefault="001A28A2">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FA16C4" w:rsidRPr="00FA16C4" w14:paraId="2D2A264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D5D84B" w14:textId="77777777" w:rsidR="00FF1FB8" w:rsidRPr="00FA16C4" w:rsidRDefault="006D69AA">
            <w:pPr>
              <w:shd w:val="clear" w:color="auto" w:fill="9CC2E5"/>
              <w:spacing w:line="240" w:lineRule="auto"/>
              <w:jc w:val="left"/>
              <w:rPr>
                <w:bdr w:val="nil"/>
              </w:rPr>
            </w:pPr>
            <w:r w:rsidRPr="00FA16C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D75D7C"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dr w:val="nil"/>
              </w:rPr>
              <w:t>Matematika</w:t>
            </w:r>
          </w:p>
        </w:tc>
      </w:tr>
      <w:tr w:rsidR="00FA16C4" w:rsidRPr="00FA16C4" w14:paraId="60B50B6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0B4F87"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6D0CC" w14:textId="77777777" w:rsidR="00FF1FB8" w:rsidRPr="00FA16C4" w:rsidRDefault="006D69AA">
            <w:pPr>
              <w:spacing w:line="240" w:lineRule="auto"/>
              <w:jc w:val="left"/>
              <w:rPr>
                <w:bdr w:val="nil"/>
              </w:rPr>
            </w:pPr>
            <w:r w:rsidRPr="00FA16C4">
              <w:rPr>
                <w:rFonts w:ascii="Calibri" w:eastAsia="Calibri" w:hAnsi="Calibri" w:cs="Calibri"/>
                <w:bdr w:val="nil"/>
              </w:rPr>
              <w:t>Matematika a její aplikace</w:t>
            </w:r>
          </w:p>
        </w:tc>
      </w:tr>
      <w:tr w:rsidR="00FA16C4" w:rsidRPr="00FA16C4" w14:paraId="171AF4E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82904F"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6FB24" w14:textId="77777777" w:rsidR="00FF1FB8" w:rsidRPr="00FA16C4" w:rsidRDefault="006D69AA">
            <w:pPr>
              <w:spacing w:line="240" w:lineRule="auto"/>
              <w:rPr>
                <w:bdr w:val="nil"/>
              </w:rPr>
            </w:pPr>
            <w:r w:rsidRPr="00FA16C4">
              <w:rPr>
                <w:rFonts w:ascii="Calibri" w:eastAsia="Calibri" w:hAnsi="Calibri" w:cs="Calibri"/>
                <w:bdr w:val="nil"/>
              </w:rPr>
              <w:t>Vyučovací předmět Matematika vychází ze vzdělávacího obsahu vzdělávacího oboru Matematika a její aplikace RVP ZV. Učební osnovy vyučovacího předmětu matematika jsou doplněny o výuku finanční gramotnosti. </w:t>
            </w:r>
          </w:p>
          <w:p w14:paraId="533D891E" w14:textId="77777777" w:rsidR="00FF1FB8" w:rsidRPr="00FA16C4" w:rsidRDefault="006D69AA">
            <w:pPr>
              <w:spacing w:line="240" w:lineRule="auto"/>
              <w:rPr>
                <w:bdr w:val="nil"/>
              </w:rPr>
            </w:pPr>
            <w:r w:rsidRPr="00FA16C4">
              <w:rPr>
                <w:rFonts w:ascii="Calibri" w:eastAsia="Calibri" w:hAnsi="Calibri" w:cs="Calibri"/>
                <w:bdr w:val="nil"/>
              </w:rPr>
              <w:t>Vzdělávání v matematice je především zaměřeno na výchovu přemýšlivého člověka, který umí používat znalosti z matematiky v různých situacích občanského a profesního života. V hodinách matematiky proto vyučující cíleně motivují žáky k řešení matematických problémů; vedou žáky k matematizaci reálných situací a k posuzování věrohodnosti výsledků; rozvíjejí u žáků schopnost správně se matematicky vyjadřovat; podporují u žáků důvěru v jejich schopnosti; vychovávají žáky k vytrvalosti, kritičnosti a týmové spolupráci; budují u žáků pozitivní vztah k matematice. </w:t>
            </w:r>
          </w:p>
          <w:p w14:paraId="7AC21318" w14:textId="77777777" w:rsidR="00FF1FB8" w:rsidRPr="00FA16C4" w:rsidRDefault="006D69AA">
            <w:pPr>
              <w:spacing w:line="240" w:lineRule="auto"/>
              <w:rPr>
                <w:bdr w:val="nil"/>
              </w:rPr>
            </w:pPr>
            <w:r w:rsidRPr="00FA16C4">
              <w:rPr>
                <w:rFonts w:ascii="Calibri" w:eastAsia="Calibri" w:hAnsi="Calibri" w:cs="Calibri"/>
                <w:bdr w:val="nil"/>
              </w:rPr>
              <w:t>Žáci se učí využívat prostředky výpočetní techniky – kalkulátory, PC a další pomůcky. </w:t>
            </w:r>
          </w:p>
          <w:p w14:paraId="02637FB3" w14:textId="77777777" w:rsidR="00FF1FB8" w:rsidRPr="00FA16C4" w:rsidRDefault="006D69AA">
            <w:pPr>
              <w:spacing w:line="240" w:lineRule="auto"/>
              <w:jc w:val="left"/>
              <w:rPr>
                <w:bdr w:val="nil"/>
              </w:rPr>
            </w:pPr>
            <w:r w:rsidRPr="00FA16C4">
              <w:rPr>
                <w:rFonts w:ascii="Calibri" w:eastAsia="Calibri" w:hAnsi="Calibri" w:cs="Calibri"/>
                <w:bdr w:val="nil"/>
              </w:rPr>
              <w:t>Cíle:</w:t>
            </w:r>
          </w:p>
          <w:p w14:paraId="3E26B2CB"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rozvíjení paměti, představivosti, kombinatorického, logického, abstraktního a analytického myšlení žáků</w:t>
            </w:r>
          </w:p>
          <w:p w14:paraId="6DA5FB80"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aplikace vzorců a početních výkonů při řešení úloh v praktickém životě</w:t>
            </w:r>
          </w:p>
          <w:p w14:paraId="13AE419B"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přesné a stručné vyjadřování užíváním matematického jazyka a symboliky</w:t>
            </w:r>
          </w:p>
          <w:p w14:paraId="1F17A490"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zdokonalování grafického projevu</w:t>
            </w:r>
          </w:p>
          <w:p w14:paraId="6910E633"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poskytnutí poznatků a dovedností, které jsou nezbytným předpokladem k poznávání přírodních jevů, techniky, ekonomie, sociologie</w:t>
            </w:r>
          </w:p>
          <w:p w14:paraId="485C3414"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formování volních vlastností (důslednost, vytrvalost, vynalézavost, přesnost, schopnost sebekontroly, rozvoj sebedůvěry)</w:t>
            </w:r>
          </w:p>
          <w:p w14:paraId="1446BF48"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zdokonalování se v samostatné a kritické práci se zdroji informací</w:t>
            </w:r>
          </w:p>
          <w:p w14:paraId="7924E2BA"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rozvíjení spolupráce</w:t>
            </w:r>
          </w:p>
        </w:tc>
      </w:tr>
      <w:tr w:rsidR="00FA16C4" w:rsidRPr="00FA16C4" w14:paraId="555C9DB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321B29"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8B42F" w14:textId="77777777" w:rsidR="00FF1FB8" w:rsidRPr="00FA16C4" w:rsidRDefault="006D69AA">
            <w:pPr>
              <w:spacing w:line="240" w:lineRule="auto"/>
              <w:jc w:val="left"/>
              <w:rPr>
                <w:bdr w:val="nil"/>
              </w:rPr>
            </w:pPr>
            <w:r w:rsidRPr="00FA16C4">
              <w:rPr>
                <w:rFonts w:ascii="Calibri" w:eastAsia="Calibri" w:hAnsi="Calibri" w:cs="Calibri"/>
                <w:bdr w:val="nil"/>
              </w:rPr>
              <w:t>Vzdělávací obsah vzdělávacího předmětu Matematika v ročnících prima – kvarta je rozdělen na tyto tematické okruhy: Číslo a proměnná; Závislosti, vztahy a práce s daty; Geometrie v rovině a prostoru. Tematický okruh Číslo a proměnná navazuje a prohlubuje tematický okruh Čísla a početní operace z prvního stupně základního vzdělávání. Součástí matematického vzdělávání jsou Nestandardní aplikační úlohy a problémy, při kterých je nutné uplatnit logické myšlení. Tyto úlohy prolínají všemi tematickými okruhy. Žáci se učí řešit problémové úlohy z běžného života.</w:t>
            </w:r>
          </w:p>
          <w:p w14:paraId="09354313" w14:textId="77777777" w:rsidR="00FF1FB8" w:rsidRPr="00FA16C4" w:rsidRDefault="006D69AA">
            <w:pPr>
              <w:spacing w:line="240" w:lineRule="auto"/>
              <w:jc w:val="left"/>
              <w:rPr>
                <w:bdr w:val="nil"/>
              </w:rPr>
            </w:pPr>
            <w:r w:rsidRPr="00FA16C4">
              <w:rPr>
                <w:rFonts w:ascii="Calibri" w:eastAsia="Calibri" w:hAnsi="Calibri" w:cs="Calibri"/>
                <w:bdr w:val="nil"/>
              </w:rPr>
              <w:t>V rámci předmětu jsou rozvíjeny klíčové kompetence.</w:t>
            </w:r>
          </w:p>
          <w:p w14:paraId="5B5AE327" w14:textId="77777777" w:rsidR="00FF1FB8" w:rsidRPr="00FA16C4" w:rsidRDefault="006D69AA">
            <w:pPr>
              <w:spacing w:line="240" w:lineRule="auto"/>
              <w:jc w:val="left"/>
              <w:rPr>
                <w:bdr w:val="nil"/>
              </w:rPr>
            </w:pPr>
            <w:r w:rsidRPr="00FA16C4">
              <w:rPr>
                <w:rFonts w:ascii="Calibri" w:eastAsia="Calibri" w:hAnsi="Calibri" w:cs="Calibri"/>
                <w:bdr w:val="nil"/>
              </w:rPr>
              <w:t>Výuka probíhá především v kmenových třídách.</w:t>
            </w:r>
          </w:p>
          <w:p w14:paraId="48C9324C" w14:textId="77777777" w:rsidR="00FF1FB8" w:rsidRPr="00FA16C4" w:rsidRDefault="006D69AA">
            <w:pPr>
              <w:spacing w:line="240" w:lineRule="auto"/>
              <w:jc w:val="left"/>
              <w:rPr>
                <w:bdr w:val="nil"/>
              </w:rPr>
            </w:pPr>
            <w:r w:rsidRPr="00FA16C4">
              <w:rPr>
                <w:rFonts w:ascii="Calibri" w:eastAsia="Calibri" w:hAnsi="Calibri" w:cs="Calibri"/>
                <w:bdr w:val="nil"/>
              </w:rPr>
              <w:t>Hodinová dotace se řídí učebním plánem.</w:t>
            </w:r>
          </w:p>
          <w:p w14:paraId="699B735C" w14:textId="77777777" w:rsidR="00FF1FB8" w:rsidRPr="00FA16C4" w:rsidRDefault="006D69AA">
            <w:pPr>
              <w:spacing w:line="240" w:lineRule="auto"/>
              <w:jc w:val="left"/>
              <w:rPr>
                <w:bdr w:val="nil"/>
              </w:rPr>
            </w:pPr>
            <w:r w:rsidRPr="00FA16C4">
              <w:rPr>
                <w:rFonts w:ascii="Calibri" w:eastAsia="Calibri" w:hAnsi="Calibri" w:cs="Calibri"/>
                <w:bdr w:val="nil"/>
              </w:rPr>
              <w:t>Postupy, metody a formy:</w:t>
            </w:r>
          </w:p>
          <w:p w14:paraId="0BA583E4"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frontální práce</w:t>
            </w:r>
          </w:p>
          <w:p w14:paraId="67C171C8"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samostatná práce</w:t>
            </w:r>
          </w:p>
          <w:p w14:paraId="0336E917"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práce ve dvojicích</w:t>
            </w:r>
          </w:p>
          <w:p w14:paraId="6C98CC41"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skupinová práce</w:t>
            </w:r>
          </w:p>
          <w:p w14:paraId="3CE0BC99"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práce s učebnicí</w:t>
            </w:r>
          </w:p>
          <w:p w14:paraId="14B0020A"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práce s textem</w:t>
            </w:r>
          </w:p>
          <w:p w14:paraId="3F4B05E9"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práce s výpočetní technikou (kalkulátor, počítač)</w:t>
            </w:r>
          </w:p>
          <w:p w14:paraId="3C2E920A"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práce s tabulkami a grafy</w:t>
            </w:r>
          </w:p>
          <w:p w14:paraId="61A54DAA"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písemná práce</w:t>
            </w:r>
          </w:p>
          <w:p w14:paraId="1DA17044"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problémové vyučování</w:t>
            </w:r>
          </w:p>
        </w:tc>
      </w:tr>
      <w:tr w:rsidR="00FA16C4" w:rsidRPr="00FA16C4" w14:paraId="4185DA4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1A89F5"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B631B" w14:textId="77777777" w:rsidR="00FF1FB8" w:rsidRPr="00FA16C4" w:rsidRDefault="006D69AA" w:rsidP="006D69AA">
            <w:pPr>
              <w:numPr>
                <w:ilvl w:val="0"/>
                <w:numId w:val="25"/>
              </w:numPr>
              <w:spacing w:line="240" w:lineRule="auto"/>
              <w:jc w:val="left"/>
              <w:rPr>
                <w:bdr w:val="nil"/>
              </w:rPr>
            </w:pPr>
            <w:r w:rsidRPr="00FA16C4">
              <w:rPr>
                <w:rFonts w:ascii="Calibri" w:eastAsia="Calibri" w:hAnsi="Calibri" w:cs="Calibri"/>
                <w:bdr w:val="nil"/>
              </w:rPr>
              <w:t>Matematika a její aplikace</w:t>
            </w:r>
          </w:p>
        </w:tc>
      </w:tr>
      <w:tr w:rsidR="00FA16C4" w:rsidRPr="00FA16C4" w14:paraId="7E534D5F"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12A21D"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E21CB6" w14:textId="77777777" w:rsidR="00FF1FB8" w:rsidRPr="00FA16C4" w:rsidRDefault="006D69AA">
            <w:pPr>
              <w:spacing w:line="240" w:lineRule="auto"/>
              <w:jc w:val="left"/>
              <w:rPr>
                <w:bdr w:val="nil"/>
              </w:rPr>
            </w:pPr>
            <w:r w:rsidRPr="00FA16C4">
              <w:rPr>
                <w:rFonts w:ascii="Calibri" w:eastAsia="Calibri" w:hAnsi="Calibri" w:cs="Calibri"/>
                <w:b/>
                <w:bCs/>
                <w:bdr w:val="nil"/>
              </w:rPr>
              <w:t>Kompetence k řešení problémů:</w:t>
            </w:r>
          </w:p>
          <w:p w14:paraId="6D74345A" w14:textId="77777777" w:rsidR="00FF1FB8" w:rsidRPr="00FA16C4" w:rsidRDefault="006D69AA">
            <w:pPr>
              <w:spacing w:line="240" w:lineRule="auto"/>
              <w:rPr>
                <w:bdr w:val="nil"/>
              </w:rPr>
            </w:pPr>
            <w:r w:rsidRPr="00FA16C4">
              <w:rPr>
                <w:rFonts w:ascii="Calibri" w:eastAsia="Calibri" w:hAnsi="Calibri" w:cs="Calibri"/>
                <w:bdr w:val="nil"/>
              </w:rPr>
              <w:t>Žák: </w:t>
            </w:r>
          </w:p>
          <w:p w14:paraId="1E09506A" w14:textId="77777777" w:rsidR="00FF1FB8" w:rsidRPr="00FA16C4" w:rsidRDefault="006D69AA">
            <w:pPr>
              <w:spacing w:line="240" w:lineRule="auto"/>
              <w:rPr>
                <w:bdr w:val="nil"/>
              </w:rPr>
            </w:pPr>
            <w:r w:rsidRPr="00FA16C4">
              <w:rPr>
                <w:rFonts w:ascii="Calibri" w:eastAsia="Calibri" w:hAnsi="Calibri" w:cs="Calibri"/>
                <w:bdr w:val="nil"/>
              </w:rPr>
              <w:t>tvořivě přistupuje k řešení zadaných problémových úloh </w:t>
            </w:r>
          </w:p>
          <w:p w14:paraId="665EC5C0" w14:textId="77777777" w:rsidR="00FF1FB8" w:rsidRPr="00FA16C4" w:rsidRDefault="006D69AA">
            <w:pPr>
              <w:spacing w:line="240" w:lineRule="auto"/>
              <w:rPr>
                <w:bdr w:val="nil"/>
              </w:rPr>
            </w:pPr>
            <w:r w:rsidRPr="00FA16C4">
              <w:rPr>
                <w:rFonts w:ascii="Calibri" w:eastAsia="Calibri" w:hAnsi="Calibri" w:cs="Calibri"/>
                <w:bdr w:val="nil"/>
              </w:rPr>
              <w:t>hledá různé možnosti řešení; řešení aplikuje do praxe </w:t>
            </w:r>
          </w:p>
          <w:p w14:paraId="5CD54F62" w14:textId="77777777" w:rsidR="00FF1FB8" w:rsidRPr="00FA16C4" w:rsidRDefault="006D69AA">
            <w:pPr>
              <w:spacing w:line="240" w:lineRule="auto"/>
              <w:rPr>
                <w:bdr w:val="nil"/>
              </w:rPr>
            </w:pPr>
            <w:r w:rsidRPr="00FA16C4">
              <w:rPr>
                <w:rFonts w:ascii="Calibri" w:eastAsia="Calibri" w:hAnsi="Calibri" w:cs="Calibri"/>
                <w:bdr w:val="nil"/>
              </w:rPr>
              <w:t>kriticky pracuje se zdroji informací; zpracovává a prezentuje získané informace </w:t>
            </w:r>
          </w:p>
        </w:tc>
      </w:tr>
      <w:tr w:rsidR="00FA16C4" w:rsidRPr="00FA16C4" w14:paraId="4FAEFDCD" w14:textId="77777777">
        <w:tc>
          <w:tcPr>
            <w:tcW w:w="1500" w:type="pct"/>
            <w:vMerge/>
            <w:tcBorders>
              <w:top w:val="inset" w:sz="6" w:space="0" w:color="808080"/>
              <w:left w:val="inset" w:sz="6" w:space="0" w:color="808080"/>
              <w:bottom w:val="inset" w:sz="6" w:space="0" w:color="808080"/>
              <w:right w:val="inset" w:sz="6" w:space="0" w:color="808080"/>
            </w:tcBorders>
          </w:tcPr>
          <w:p w14:paraId="5CCC2F7E" w14:textId="77777777" w:rsidR="00FF1FB8" w:rsidRPr="00FA16C4" w:rsidRDefault="00FF1F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6E9E3" w14:textId="77777777" w:rsidR="00FF1FB8" w:rsidRPr="00FA16C4" w:rsidRDefault="006D69AA">
            <w:pPr>
              <w:spacing w:line="240" w:lineRule="auto"/>
              <w:jc w:val="left"/>
              <w:rPr>
                <w:bdr w:val="nil"/>
              </w:rPr>
            </w:pPr>
            <w:r w:rsidRPr="00FA16C4">
              <w:rPr>
                <w:rFonts w:ascii="Calibri" w:eastAsia="Calibri" w:hAnsi="Calibri" w:cs="Calibri"/>
                <w:b/>
                <w:bCs/>
                <w:bdr w:val="nil"/>
              </w:rPr>
              <w:t>Kompetence komunikativní:</w:t>
            </w:r>
          </w:p>
          <w:p w14:paraId="5B877FA2" w14:textId="77777777" w:rsidR="00FF1FB8" w:rsidRPr="00FA16C4" w:rsidRDefault="006D69AA">
            <w:pPr>
              <w:spacing w:line="240" w:lineRule="auto"/>
              <w:rPr>
                <w:bdr w:val="nil"/>
              </w:rPr>
            </w:pPr>
            <w:r w:rsidRPr="00FA16C4">
              <w:rPr>
                <w:rFonts w:ascii="Calibri" w:eastAsia="Calibri" w:hAnsi="Calibri" w:cs="Calibri"/>
                <w:bdr w:val="nil"/>
              </w:rPr>
              <w:t>Žák: </w:t>
            </w:r>
          </w:p>
          <w:p w14:paraId="78383F57" w14:textId="77777777" w:rsidR="00FF1FB8" w:rsidRPr="00FA16C4" w:rsidRDefault="006D69AA">
            <w:pPr>
              <w:spacing w:line="240" w:lineRule="auto"/>
              <w:rPr>
                <w:bdr w:val="nil"/>
              </w:rPr>
            </w:pPr>
            <w:r w:rsidRPr="00FA16C4">
              <w:rPr>
                <w:rFonts w:ascii="Calibri" w:eastAsia="Calibri" w:hAnsi="Calibri" w:cs="Calibri"/>
                <w:bdr w:val="nil"/>
              </w:rPr>
              <w:t>komunikuje ve skupině </w:t>
            </w:r>
          </w:p>
          <w:p w14:paraId="20E2F67A" w14:textId="77777777" w:rsidR="00FF1FB8" w:rsidRPr="00FA16C4" w:rsidRDefault="006D69AA">
            <w:pPr>
              <w:spacing w:line="240" w:lineRule="auto"/>
              <w:rPr>
                <w:bdr w:val="nil"/>
              </w:rPr>
            </w:pPr>
            <w:r w:rsidRPr="00FA16C4">
              <w:rPr>
                <w:rFonts w:ascii="Calibri" w:eastAsia="Calibri" w:hAnsi="Calibri" w:cs="Calibri"/>
                <w:bdr w:val="nil"/>
              </w:rPr>
              <w:t>samostatně hodnotí svou práci i práci spolužáků </w:t>
            </w:r>
          </w:p>
          <w:p w14:paraId="3E166230" w14:textId="77777777" w:rsidR="00FF1FB8" w:rsidRPr="00FA16C4" w:rsidRDefault="006D69AA">
            <w:pPr>
              <w:spacing w:line="240" w:lineRule="auto"/>
              <w:rPr>
                <w:bdr w:val="nil"/>
              </w:rPr>
            </w:pPr>
            <w:r w:rsidRPr="00FA16C4">
              <w:rPr>
                <w:rFonts w:ascii="Calibri" w:eastAsia="Calibri" w:hAnsi="Calibri" w:cs="Calibri"/>
                <w:bdr w:val="nil"/>
              </w:rPr>
              <w:t>jasně, srozumitelně vyjadřuje své myšlenky </w:t>
            </w:r>
          </w:p>
          <w:p w14:paraId="7BC1AA4B" w14:textId="77777777" w:rsidR="00FF1FB8" w:rsidRPr="00FA16C4" w:rsidRDefault="006D69AA">
            <w:pPr>
              <w:spacing w:line="240" w:lineRule="auto"/>
              <w:rPr>
                <w:bdr w:val="nil"/>
              </w:rPr>
            </w:pPr>
            <w:r w:rsidRPr="00FA16C4">
              <w:rPr>
                <w:rFonts w:ascii="Calibri" w:eastAsia="Calibri" w:hAnsi="Calibri" w:cs="Calibri"/>
                <w:bdr w:val="nil"/>
              </w:rPr>
              <w:lastRenderedPageBreak/>
              <w:t>využívá komunikační prostředky </w:t>
            </w:r>
          </w:p>
        </w:tc>
      </w:tr>
      <w:tr w:rsidR="00FA16C4" w:rsidRPr="00FA16C4" w14:paraId="211A9407" w14:textId="77777777">
        <w:tc>
          <w:tcPr>
            <w:tcW w:w="1500" w:type="pct"/>
            <w:vMerge/>
            <w:tcBorders>
              <w:top w:val="inset" w:sz="6" w:space="0" w:color="808080"/>
              <w:left w:val="inset" w:sz="6" w:space="0" w:color="808080"/>
              <w:bottom w:val="inset" w:sz="6" w:space="0" w:color="808080"/>
              <w:right w:val="inset" w:sz="6" w:space="0" w:color="808080"/>
            </w:tcBorders>
          </w:tcPr>
          <w:p w14:paraId="074B7360" w14:textId="77777777" w:rsidR="00FF1FB8" w:rsidRPr="00FA16C4" w:rsidRDefault="00FF1F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95CB71" w14:textId="77777777" w:rsidR="00FF1FB8" w:rsidRPr="00FA16C4" w:rsidRDefault="006D69AA">
            <w:pPr>
              <w:spacing w:line="240" w:lineRule="auto"/>
              <w:jc w:val="left"/>
              <w:rPr>
                <w:bdr w:val="nil"/>
              </w:rPr>
            </w:pPr>
            <w:r w:rsidRPr="00FA16C4">
              <w:rPr>
                <w:rFonts w:ascii="Calibri" w:eastAsia="Calibri" w:hAnsi="Calibri" w:cs="Calibri"/>
                <w:b/>
                <w:bCs/>
                <w:bdr w:val="nil"/>
              </w:rPr>
              <w:t>Kompetence sociální a personální:</w:t>
            </w:r>
          </w:p>
          <w:p w14:paraId="31AA9647" w14:textId="77777777" w:rsidR="00FF1FB8" w:rsidRPr="00FA16C4" w:rsidRDefault="006D69AA">
            <w:pPr>
              <w:spacing w:line="240" w:lineRule="auto"/>
              <w:rPr>
                <w:bdr w:val="nil"/>
              </w:rPr>
            </w:pPr>
            <w:r w:rsidRPr="00FA16C4">
              <w:rPr>
                <w:rFonts w:ascii="Calibri" w:eastAsia="Calibri" w:hAnsi="Calibri" w:cs="Calibri"/>
                <w:bdr w:val="nil"/>
              </w:rPr>
              <w:t>Žák: </w:t>
            </w:r>
          </w:p>
          <w:p w14:paraId="7853EEBE" w14:textId="77777777" w:rsidR="00FF1FB8" w:rsidRPr="00FA16C4" w:rsidRDefault="006D69AA">
            <w:pPr>
              <w:spacing w:line="240" w:lineRule="auto"/>
              <w:rPr>
                <w:bdr w:val="nil"/>
              </w:rPr>
            </w:pPr>
            <w:r w:rsidRPr="00FA16C4">
              <w:rPr>
                <w:rFonts w:ascii="Calibri" w:eastAsia="Calibri" w:hAnsi="Calibri" w:cs="Calibri"/>
                <w:bdr w:val="nil"/>
              </w:rPr>
              <w:t>spolupracuje v týmu </w:t>
            </w:r>
          </w:p>
          <w:p w14:paraId="46FADDC4" w14:textId="77777777" w:rsidR="00FF1FB8" w:rsidRPr="00FA16C4" w:rsidRDefault="006D69AA">
            <w:pPr>
              <w:spacing w:line="240" w:lineRule="auto"/>
              <w:rPr>
                <w:bdr w:val="nil"/>
              </w:rPr>
            </w:pPr>
            <w:r w:rsidRPr="00FA16C4">
              <w:rPr>
                <w:rFonts w:ascii="Calibri" w:eastAsia="Calibri" w:hAnsi="Calibri" w:cs="Calibri"/>
                <w:bdr w:val="nil"/>
              </w:rPr>
              <w:t>samostatně hodnotí svou práci i práci spolužáků </w:t>
            </w:r>
          </w:p>
        </w:tc>
      </w:tr>
      <w:tr w:rsidR="00FA16C4" w:rsidRPr="00FA16C4" w14:paraId="2840B043" w14:textId="77777777">
        <w:tc>
          <w:tcPr>
            <w:tcW w:w="1500" w:type="pct"/>
            <w:vMerge/>
            <w:tcBorders>
              <w:top w:val="inset" w:sz="6" w:space="0" w:color="808080"/>
              <w:left w:val="inset" w:sz="6" w:space="0" w:color="808080"/>
              <w:bottom w:val="inset" w:sz="6" w:space="0" w:color="808080"/>
              <w:right w:val="inset" w:sz="6" w:space="0" w:color="808080"/>
            </w:tcBorders>
          </w:tcPr>
          <w:p w14:paraId="13AD92A2" w14:textId="77777777" w:rsidR="00FF1FB8" w:rsidRPr="00FA16C4" w:rsidRDefault="00FF1F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DF0C46" w14:textId="77777777" w:rsidR="00FF1FB8" w:rsidRPr="00FA16C4" w:rsidRDefault="006D69AA">
            <w:pPr>
              <w:spacing w:line="240" w:lineRule="auto"/>
              <w:jc w:val="left"/>
              <w:rPr>
                <w:bdr w:val="nil"/>
              </w:rPr>
            </w:pPr>
            <w:r w:rsidRPr="00FA16C4">
              <w:rPr>
                <w:rFonts w:ascii="Calibri" w:eastAsia="Calibri" w:hAnsi="Calibri" w:cs="Calibri"/>
                <w:b/>
                <w:bCs/>
                <w:bdr w:val="nil"/>
              </w:rPr>
              <w:t>Kompetence občanská:</w:t>
            </w:r>
          </w:p>
          <w:p w14:paraId="7BE68E7A" w14:textId="77777777" w:rsidR="00FF1FB8" w:rsidRPr="00FA16C4" w:rsidRDefault="006D69AA">
            <w:pPr>
              <w:spacing w:line="240" w:lineRule="auto"/>
              <w:rPr>
                <w:bdr w:val="nil"/>
              </w:rPr>
            </w:pPr>
            <w:r w:rsidRPr="00FA16C4">
              <w:rPr>
                <w:rFonts w:ascii="Calibri" w:eastAsia="Calibri" w:hAnsi="Calibri" w:cs="Calibri"/>
                <w:bdr w:val="nil"/>
              </w:rPr>
              <w:t>Žák: </w:t>
            </w:r>
          </w:p>
          <w:p w14:paraId="56F4CF3C" w14:textId="77777777" w:rsidR="00FF1FB8" w:rsidRPr="00FA16C4" w:rsidRDefault="006D69AA">
            <w:pPr>
              <w:spacing w:line="240" w:lineRule="auto"/>
              <w:rPr>
                <w:bdr w:val="nil"/>
              </w:rPr>
            </w:pPr>
            <w:r w:rsidRPr="00FA16C4">
              <w:rPr>
                <w:rFonts w:ascii="Calibri" w:eastAsia="Calibri" w:hAnsi="Calibri" w:cs="Calibri"/>
                <w:bdr w:val="nil"/>
              </w:rPr>
              <w:t>se seznamuje s morálními a legislativními zákony při využívání zdrojů informací (pirátství, autorské zákony, hesla) </w:t>
            </w:r>
          </w:p>
          <w:p w14:paraId="08BF26D0" w14:textId="77777777" w:rsidR="00FF1FB8" w:rsidRPr="00FA16C4" w:rsidRDefault="006D69AA">
            <w:pPr>
              <w:spacing w:line="240" w:lineRule="auto"/>
              <w:rPr>
                <w:bdr w:val="nil"/>
              </w:rPr>
            </w:pPr>
            <w:r w:rsidRPr="00FA16C4">
              <w:rPr>
                <w:rFonts w:ascii="Calibri" w:eastAsia="Calibri" w:hAnsi="Calibri" w:cs="Calibri"/>
                <w:bdr w:val="nil"/>
              </w:rPr>
              <w:t>kriticky přemýšlí nad získanými informacemi (zejména z internetu) </w:t>
            </w:r>
          </w:p>
        </w:tc>
      </w:tr>
      <w:tr w:rsidR="00FA16C4" w:rsidRPr="00FA16C4" w14:paraId="15B77D6E" w14:textId="77777777">
        <w:tc>
          <w:tcPr>
            <w:tcW w:w="1500" w:type="pct"/>
            <w:vMerge/>
            <w:tcBorders>
              <w:top w:val="inset" w:sz="6" w:space="0" w:color="808080"/>
              <w:left w:val="inset" w:sz="6" w:space="0" w:color="808080"/>
              <w:bottom w:val="inset" w:sz="6" w:space="0" w:color="808080"/>
              <w:right w:val="inset" w:sz="6" w:space="0" w:color="808080"/>
            </w:tcBorders>
          </w:tcPr>
          <w:p w14:paraId="54B6C4BE" w14:textId="77777777" w:rsidR="00FF1FB8" w:rsidRPr="00FA16C4" w:rsidRDefault="00FF1F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A69507" w14:textId="77777777" w:rsidR="00FF1FB8" w:rsidRPr="00FA16C4" w:rsidRDefault="006D69AA">
            <w:pPr>
              <w:spacing w:line="240" w:lineRule="auto"/>
              <w:jc w:val="left"/>
              <w:rPr>
                <w:bdr w:val="nil"/>
              </w:rPr>
            </w:pPr>
            <w:r w:rsidRPr="00FA16C4">
              <w:rPr>
                <w:rFonts w:ascii="Calibri" w:eastAsia="Calibri" w:hAnsi="Calibri" w:cs="Calibri"/>
                <w:b/>
                <w:bCs/>
                <w:bdr w:val="nil"/>
              </w:rPr>
              <w:t>Kompetence k učení:</w:t>
            </w:r>
          </w:p>
          <w:p w14:paraId="4BAFE584" w14:textId="77777777" w:rsidR="00FF1FB8" w:rsidRPr="00FA16C4" w:rsidRDefault="006D69AA">
            <w:pPr>
              <w:spacing w:line="240" w:lineRule="auto"/>
              <w:rPr>
                <w:bdr w:val="nil"/>
              </w:rPr>
            </w:pPr>
            <w:r w:rsidRPr="00FA16C4">
              <w:rPr>
                <w:rFonts w:ascii="Calibri" w:eastAsia="Calibri" w:hAnsi="Calibri" w:cs="Calibri"/>
                <w:bdr w:val="nil"/>
              </w:rPr>
              <w:t>Žák: </w:t>
            </w:r>
          </w:p>
          <w:p w14:paraId="3604C6BB" w14:textId="77777777" w:rsidR="00FF1FB8" w:rsidRPr="00FA16C4" w:rsidRDefault="006D69AA">
            <w:pPr>
              <w:spacing w:line="240" w:lineRule="auto"/>
              <w:rPr>
                <w:bdr w:val="nil"/>
              </w:rPr>
            </w:pPr>
            <w:r w:rsidRPr="00FA16C4">
              <w:rPr>
                <w:rFonts w:ascii="Calibri" w:eastAsia="Calibri" w:hAnsi="Calibri" w:cs="Calibri"/>
                <w:bdr w:val="nil"/>
              </w:rPr>
              <w:t>pracuje samostatně, využívá informace z různých zdrojů </w:t>
            </w:r>
          </w:p>
          <w:p w14:paraId="7048D33D" w14:textId="77777777" w:rsidR="00FF1FB8" w:rsidRPr="00FA16C4" w:rsidRDefault="006D69AA">
            <w:pPr>
              <w:spacing w:line="240" w:lineRule="auto"/>
              <w:rPr>
                <w:bdr w:val="nil"/>
              </w:rPr>
            </w:pPr>
            <w:r w:rsidRPr="00FA16C4">
              <w:rPr>
                <w:rFonts w:ascii="Calibri" w:eastAsia="Calibri" w:hAnsi="Calibri" w:cs="Calibri"/>
                <w:bdr w:val="nil"/>
              </w:rPr>
              <w:t>využívá vlastní poznámky při praktických činnostech </w:t>
            </w:r>
          </w:p>
          <w:p w14:paraId="34DCCD29" w14:textId="77777777" w:rsidR="00FF1FB8" w:rsidRPr="00FA16C4" w:rsidRDefault="006D69AA">
            <w:pPr>
              <w:spacing w:line="240" w:lineRule="auto"/>
              <w:rPr>
                <w:bdr w:val="nil"/>
              </w:rPr>
            </w:pPr>
            <w:r w:rsidRPr="00FA16C4">
              <w:rPr>
                <w:rFonts w:ascii="Calibri" w:eastAsia="Calibri" w:hAnsi="Calibri" w:cs="Calibri"/>
                <w:bdr w:val="nil"/>
              </w:rPr>
              <w:t>porovnává své zkušenosti se získanými znalostmi </w:t>
            </w:r>
          </w:p>
        </w:tc>
      </w:tr>
      <w:tr w:rsidR="00FA16C4" w:rsidRPr="00FA16C4" w14:paraId="0363EA4C" w14:textId="77777777">
        <w:tc>
          <w:tcPr>
            <w:tcW w:w="1500" w:type="pct"/>
            <w:vMerge/>
            <w:tcBorders>
              <w:top w:val="inset" w:sz="6" w:space="0" w:color="808080"/>
              <w:left w:val="inset" w:sz="6" w:space="0" w:color="808080"/>
              <w:bottom w:val="inset" w:sz="6" w:space="0" w:color="808080"/>
              <w:right w:val="inset" w:sz="6" w:space="0" w:color="808080"/>
            </w:tcBorders>
          </w:tcPr>
          <w:p w14:paraId="3B53AF24" w14:textId="77777777" w:rsidR="00FF1FB8" w:rsidRPr="00FA16C4" w:rsidRDefault="00FF1F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72CB2D" w14:textId="77777777" w:rsidR="00FF1FB8" w:rsidRPr="00FA16C4" w:rsidRDefault="006D69AA">
            <w:pPr>
              <w:spacing w:line="240" w:lineRule="auto"/>
              <w:jc w:val="left"/>
              <w:rPr>
                <w:bdr w:val="nil"/>
              </w:rPr>
            </w:pPr>
            <w:r w:rsidRPr="00FA16C4">
              <w:rPr>
                <w:rFonts w:ascii="Calibri" w:eastAsia="Calibri" w:hAnsi="Calibri" w:cs="Calibri"/>
                <w:b/>
                <w:bCs/>
                <w:bdr w:val="nil"/>
              </w:rPr>
              <w:t>Kompetence pracovní:</w:t>
            </w:r>
          </w:p>
          <w:p w14:paraId="12E941AF" w14:textId="77777777" w:rsidR="00FF1FB8" w:rsidRPr="00FA16C4" w:rsidRDefault="006D69AA">
            <w:pPr>
              <w:spacing w:line="240" w:lineRule="auto"/>
              <w:rPr>
                <w:bdr w:val="nil"/>
              </w:rPr>
            </w:pPr>
            <w:r w:rsidRPr="00FA16C4">
              <w:rPr>
                <w:rFonts w:ascii="Calibri" w:eastAsia="Calibri" w:hAnsi="Calibri" w:cs="Calibri"/>
                <w:bdr w:val="nil"/>
              </w:rPr>
              <w:t>Žák: </w:t>
            </w:r>
          </w:p>
          <w:p w14:paraId="1989A33B" w14:textId="77777777" w:rsidR="00FF1FB8" w:rsidRPr="00FA16C4" w:rsidRDefault="006D69AA">
            <w:pPr>
              <w:spacing w:line="240" w:lineRule="auto"/>
              <w:rPr>
                <w:bdr w:val="nil"/>
              </w:rPr>
            </w:pPr>
            <w:r w:rsidRPr="00FA16C4">
              <w:rPr>
                <w:rFonts w:ascii="Calibri" w:eastAsia="Calibri" w:hAnsi="Calibri" w:cs="Calibri"/>
                <w:bdr w:val="nil"/>
              </w:rPr>
              <w:t>se seznamuje s technickými pomůckami, pracuje s nimi, využívá pomůcky ke zlepšení organizace a efektivity práce </w:t>
            </w:r>
          </w:p>
          <w:p w14:paraId="5047BAF1" w14:textId="77777777" w:rsidR="00FF1FB8" w:rsidRPr="00FA16C4" w:rsidRDefault="006D69AA">
            <w:pPr>
              <w:spacing w:line="240" w:lineRule="auto"/>
              <w:rPr>
                <w:bdr w:val="nil"/>
              </w:rPr>
            </w:pPr>
            <w:r w:rsidRPr="00FA16C4">
              <w:rPr>
                <w:rFonts w:ascii="Calibri" w:eastAsia="Calibri" w:hAnsi="Calibri" w:cs="Calibri"/>
                <w:bdr w:val="nil"/>
              </w:rPr>
              <w:t>dodržuje bezpečnostní a hygienická pravidla </w:t>
            </w:r>
          </w:p>
          <w:p w14:paraId="6ADB8557" w14:textId="77777777" w:rsidR="00FF1FB8" w:rsidRPr="00FA16C4" w:rsidRDefault="006D69AA">
            <w:pPr>
              <w:spacing w:line="240" w:lineRule="auto"/>
              <w:rPr>
                <w:bdr w:val="nil"/>
              </w:rPr>
            </w:pPr>
            <w:r w:rsidRPr="00FA16C4">
              <w:rPr>
                <w:rFonts w:ascii="Calibri" w:eastAsia="Calibri" w:hAnsi="Calibri" w:cs="Calibri"/>
                <w:bdr w:val="nil"/>
              </w:rPr>
              <w:t>plní zadané úkoly </w:t>
            </w:r>
          </w:p>
          <w:p w14:paraId="029759FD" w14:textId="77777777" w:rsidR="00FF1FB8" w:rsidRPr="00FA16C4" w:rsidRDefault="006D69AA">
            <w:pPr>
              <w:spacing w:line="240" w:lineRule="auto"/>
              <w:rPr>
                <w:bdr w:val="nil"/>
              </w:rPr>
            </w:pPr>
            <w:r w:rsidRPr="00FA16C4">
              <w:rPr>
                <w:rFonts w:ascii="Calibri" w:eastAsia="Calibri" w:hAnsi="Calibri" w:cs="Calibri"/>
                <w:bdr w:val="nil"/>
              </w:rPr>
              <w:t>připravuje se na výuku </w:t>
            </w:r>
          </w:p>
        </w:tc>
      </w:tr>
      <w:tr w:rsidR="00D14F63" w:rsidRPr="00FA16C4" w14:paraId="47B149F3" w14:textId="77777777">
        <w:tc>
          <w:tcPr>
            <w:tcW w:w="1500" w:type="pct"/>
            <w:tcBorders>
              <w:top w:val="inset" w:sz="6" w:space="0" w:color="808080"/>
              <w:left w:val="inset" w:sz="6" w:space="0" w:color="808080"/>
              <w:bottom w:val="inset" w:sz="6" w:space="0" w:color="808080"/>
              <w:right w:val="inset" w:sz="6" w:space="0" w:color="808080"/>
            </w:tcBorders>
          </w:tcPr>
          <w:p w14:paraId="4B8FC290" w14:textId="77777777" w:rsidR="00D14F63" w:rsidRPr="00FA16C4" w:rsidRDefault="00D14F6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ED9D3" w14:textId="77777777" w:rsidR="00D14F63" w:rsidRPr="00785624" w:rsidRDefault="00D14F63" w:rsidP="00D14F63">
            <w:pPr>
              <w:spacing w:line="240" w:lineRule="auto"/>
              <w:jc w:val="left"/>
              <w:rPr>
                <w:szCs w:val="22"/>
                <w:bdr w:val="nil"/>
              </w:rPr>
            </w:pPr>
            <w:r w:rsidRPr="00785624">
              <w:rPr>
                <w:rFonts w:eastAsia="Calibri" w:cs="Calibri"/>
                <w:b/>
                <w:bCs/>
                <w:szCs w:val="22"/>
                <w:bdr w:val="nil"/>
              </w:rPr>
              <w:t>Kompetence digitální:</w:t>
            </w:r>
          </w:p>
          <w:p w14:paraId="72A758BA" w14:textId="77777777" w:rsidR="00D14F63" w:rsidRPr="00785624" w:rsidRDefault="00D14F63" w:rsidP="00D14F63">
            <w:pPr>
              <w:spacing w:line="240" w:lineRule="auto"/>
              <w:rPr>
                <w:szCs w:val="22"/>
                <w:bdr w:val="nil"/>
              </w:rPr>
            </w:pPr>
            <w:r w:rsidRPr="00785624">
              <w:rPr>
                <w:rFonts w:eastAsia="Calibri" w:cs="Calibri"/>
                <w:szCs w:val="22"/>
                <w:bdr w:val="nil"/>
              </w:rPr>
              <w:t>Žák: </w:t>
            </w:r>
          </w:p>
          <w:p w14:paraId="1903D920" w14:textId="77777777" w:rsidR="00D14F63" w:rsidRPr="00785624" w:rsidRDefault="00D14F63" w:rsidP="00D14F63">
            <w:pPr>
              <w:spacing w:line="240" w:lineRule="auto"/>
              <w:jc w:val="left"/>
              <w:rPr>
                <w:szCs w:val="22"/>
              </w:rPr>
            </w:pPr>
            <w:r w:rsidRPr="00785624">
              <w:rPr>
                <w:szCs w:val="22"/>
              </w:rPr>
              <w:t>ovládá běžně používaná digitální zařízení, aplikace a služby; využívá je při učení i při zapojení do života školy a do společnosti; samostatně rozhoduje, které technologie pro jakou činnost či řešený problém použít</w:t>
            </w:r>
          </w:p>
          <w:p w14:paraId="43AD5659" w14:textId="77777777" w:rsidR="00D14F63" w:rsidRPr="00785624" w:rsidRDefault="00D14F63" w:rsidP="00D14F63">
            <w:pPr>
              <w:spacing w:line="240" w:lineRule="auto"/>
              <w:jc w:val="left"/>
              <w:rPr>
                <w:szCs w:val="22"/>
              </w:rPr>
            </w:pPr>
            <w:r w:rsidRPr="00785624">
              <w:rPr>
                <w:szCs w:val="22"/>
              </w:rPr>
              <w:t>získává, vyhledává, kriticky posuzuje, spravuje a sdílí data, informace a digitální obsah, k tomu volí postupy, způsoby a prostředky, které odpovídají konkrétní situaci a účelu</w:t>
            </w:r>
          </w:p>
          <w:p w14:paraId="6BD6773C" w14:textId="77777777" w:rsidR="00D14F63" w:rsidRPr="00785624" w:rsidRDefault="00D14F63" w:rsidP="00D14F63">
            <w:pPr>
              <w:spacing w:line="240" w:lineRule="auto"/>
              <w:jc w:val="left"/>
              <w:rPr>
                <w:szCs w:val="22"/>
              </w:rPr>
            </w:pPr>
            <w:r w:rsidRPr="00785624">
              <w:rPr>
                <w:szCs w:val="22"/>
              </w:rPr>
              <w:t>vytváří a upravuje digitální obsah, kombinuje různé formáty, vyjadřuje se za pomoci digitálních prostředků</w:t>
            </w:r>
          </w:p>
          <w:p w14:paraId="1DA93003" w14:textId="77777777" w:rsidR="00D14F63" w:rsidRPr="00785624" w:rsidRDefault="00D14F63" w:rsidP="00D14F63">
            <w:pPr>
              <w:spacing w:line="240" w:lineRule="auto"/>
              <w:jc w:val="left"/>
              <w:rPr>
                <w:szCs w:val="22"/>
              </w:rPr>
            </w:pPr>
            <w:r w:rsidRPr="00785624">
              <w:rPr>
                <w:szCs w:val="22"/>
              </w:rPr>
              <w:lastRenderedPageBreak/>
              <w:t>využívá digitální technologie, aby si usnadnil práci, zautomatizoval rutinní činnosti, zefektivnil či zjednodušil své pracovní postupy a zkvalitnil výsledky své práce</w:t>
            </w:r>
          </w:p>
          <w:p w14:paraId="7EA39643" w14:textId="77777777" w:rsidR="00D14F63" w:rsidRPr="00785624" w:rsidRDefault="00D14F63" w:rsidP="00D14F63">
            <w:pPr>
              <w:spacing w:line="240" w:lineRule="auto"/>
              <w:jc w:val="left"/>
              <w:rPr>
                <w:szCs w:val="22"/>
              </w:rPr>
            </w:pPr>
            <w:r w:rsidRPr="00785624">
              <w:rPr>
                <w:szCs w:val="22"/>
              </w:rPr>
              <w:t>chápe význam digitálních technologií pro lidskou společnost, seznamuje se s novými technologiemi, kriticky hodnotí jejich přínosy a reflektuje rizika jejich využívání</w:t>
            </w:r>
          </w:p>
          <w:p w14:paraId="6527ECB8" w14:textId="64C88ADD" w:rsidR="00D14F63" w:rsidRPr="00FA16C4" w:rsidRDefault="00D14F63" w:rsidP="00D14F63">
            <w:pPr>
              <w:spacing w:line="240" w:lineRule="auto"/>
              <w:jc w:val="left"/>
              <w:rPr>
                <w:rFonts w:ascii="Calibri" w:eastAsia="Calibri" w:hAnsi="Calibri" w:cs="Calibri"/>
                <w:b/>
                <w:bCs/>
                <w:bdr w:val="nil"/>
              </w:rPr>
            </w:pPr>
            <w:r w:rsidRPr="00785624">
              <w:rPr>
                <w:szCs w:val="22"/>
              </w:rPr>
              <w:t>předchází situacím ohrožujícím bezpečnost zařízení i dat, situacím s negativním dopadem na jeho tělesné a duševní zdraví i zdraví ostatních; při spolupráci, komunikaci a sdílení informací v digitálním prostředí jedná eticky</w:t>
            </w:r>
            <w:r w:rsidRPr="00785624">
              <w:rPr>
                <w:rFonts w:eastAsia="Calibri" w:cs="Calibri"/>
                <w:szCs w:val="22"/>
                <w:bdr w:val="nil"/>
              </w:rPr>
              <w:t> </w:t>
            </w:r>
          </w:p>
        </w:tc>
      </w:tr>
      <w:tr w:rsidR="00FA16C4" w:rsidRPr="00FA16C4" w14:paraId="075795F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201F9C"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lastRenderedPageBreak/>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695E69" w14:textId="77777777" w:rsidR="00FF1FB8" w:rsidRPr="00FA16C4" w:rsidRDefault="006D69AA">
            <w:pPr>
              <w:spacing w:line="240" w:lineRule="auto"/>
              <w:jc w:val="left"/>
              <w:rPr>
                <w:bdr w:val="nil"/>
              </w:rPr>
            </w:pPr>
            <w:r w:rsidRPr="00FA16C4">
              <w:rPr>
                <w:rFonts w:ascii="Calibri" w:eastAsia="Calibri" w:hAnsi="Calibri" w:cs="Calibri"/>
                <w:bdr w:val="nil"/>
              </w:rPr>
              <w:t>Hodnocení žáků se řídí klasifikačním řádem.</w:t>
            </w:r>
          </w:p>
        </w:tc>
      </w:tr>
    </w:tbl>
    <w:p w14:paraId="4620B5DA" w14:textId="77777777" w:rsidR="00FF1FB8" w:rsidRPr="00FA16C4" w:rsidRDefault="006D69A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1B12F52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FED4638"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ABC894"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prima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3AC7E1" w14:textId="77777777" w:rsidR="00FF1FB8" w:rsidRPr="00FA16C4" w:rsidRDefault="00FF1FB8"/>
        </w:tc>
      </w:tr>
      <w:tr w:rsidR="00FA16C4" w:rsidRPr="00FA16C4" w14:paraId="317ECB3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53C105"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20AD37" w14:textId="77777777" w:rsidR="00FF1FB8" w:rsidRPr="00FA16C4" w:rsidRDefault="006D69AA" w:rsidP="006D69AA">
            <w:pPr>
              <w:numPr>
                <w:ilvl w:val="0"/>
                <w:numId w:val="26"/>
              </w:numPr>
              <w:spacing w:line="240" w:lineRule="auto"/>
              <w:jc w:val="left"/>
              <w:rPr>
                <w:bdr w:val="nil"/>
              </w:rPr>
            </w:pPr>
            <w:r w:rsidRPr="00FA16C4">
              <w:rPr>
                <w:rFonts w:ascii="Calibri" w:eastAsia="Calibri" w:hAnsi="Calibri" w:cs="Calibri"/>
                <w:sz w:val="20"/>
                <w:bdr w:val="nil"/>
              </w:rPr>
              <w:t>Kompetence k řešení problémů</w:t>
            </w:r>
          </w:p>
          <w:p w14:paraId="11A1ED00" w14:textId="77777777" w:rsidR="00FF1FB8" w:rsidRPr="00FA16C4" w:rsidRDefault="006D69AA" w:rsidP="006D69AA">
            <w:pPr>
              <w:numPr>
                <w:ilvl w:val="0"/>
                <w:numId w:val="26"/>
              </w:numPr>
              <w:spacing w:line="240" w:lineRule="auto"/>
              <w:jc w:val="left"/>
              <w:rPr>
                <w:bdr w:val="nil"/>
              </w:rPr>
            </w:pPr>
            <w:r w:rsidRPr="00FA16C4">
              <w:rPr>
                <w:rFonts w:ascii="Calibri" w:eastAsia="Calibri" w:hAnsi="Calibri" w:cs="Calibri"/>
                <w:sz w:val="20"/>
                <w:bdr w:val="nil"/>
              </w:rPr>
              <w:t>Kompetence komunikativní</w:t>
            </w:r>
          </w:p>
          <w:p w14:paraId="0C0DE08F" w14:textId="77777777" w:rsidR="00FF1FB8" w:rsidRPr="00FA16C4" w:rsidRDefault="006D69AA" w:rsidP="006D69AA">
            <w:pPr>
              <w:numPr>
                <w:ilvl w:val="0"/>
                <w:numId w:val="26"/>
              </w:numPr>
              <w:spacing w:line="240" w:lineRule="auto"/>
              <w:jc w:val="left"/>
              <w:rPr>
                <w:bdr w:val="nil"/>
              </w:rPr>
            </w:pPr>
            <w:r w:rsidRPr="00FA16C4">
              <w:rPr>
                <w:rFonts w:ascii="Calibri" w:eastAsia="Calibri" w:hAnsi="Calibri" w:cs="Calibri"/>
                <w:sz w:val="20"/>
                <w:bdr w:val="nil"/>
              </w:rPr>
              <w:t>Kompetence sociální a personální</w:t>
            </w:r>
          </w:p>
          <w:p w14:paraId="0B6C9356" w14:textId="77777777" w:rsidR="00FF1FB8" w:rsidRPr="00FA16C4" w:rsidRDefault="006D69AA" w:rsidP="006D69AA">
            <w:pPr>
              <w:numPr>
                <w:ilvl w:val="0"/>
                <w:numId w:val="26"/>
              </w:numPr>
              <w:spacing w:line="240" w:lineRule="auto"/>
              <w:jc w:val="left"/>
              <w:rPr>
                <w:bdr w:val="nil"/>
              </w:rPr>
            </w:pPr>
            <w:r w:rsidRPr="00FA16C4">
              <w:rPr>
                <w:rFonts w:ascii="Calibri" w:eastAsia="Calibri" w:hAnsi="Calibri" w:cs="Calibri"/>
                <w:sz w:val="20"/>
                <w:bdr w:val="nil"/>
              </w:rPr>
              <w:t>Kompetence občanská</w:t>
            </w:r>
          </w:p>
          <w:p w14:paraId="5F5D055C" w14:textId="77777777" w:rsidR="00FF1FB8" w:rsidRPr="00FA16C4" w:rsidRDefault="006D69AA" w:rsidP="006D69AA">
            <w:pPr>
              <w:numPr>
                <w:ilvl w:val="0"/>
                <w:numId w:val="26"/>
              </w:numPr>
              <w:spacing w:line="240" w:lineRule="auto"/>
              <w:jc w:val="left"/>
              <w:rPr>
                <w:bdr w:val="nil"/>
              </w:rPr>
            </w:pPr>
            <w:r w:rsidRPr="00FA16C4">
              <w:rPr>
                <w:rFonts w:ascii="Calibri" w:eastAsia="Calibri" w:hAnsi="Calibri" w:cs="Calibri"/>
                <w:sz w:val="20"/>
                <w:bdr w:val="nil"/>
              </w:rPr>
              <w:t>Kompetence k učení</w:t>
            </w:r>
          </w:p>
          <w:p w14:paraId="147C9F49" w14:textId="77777777" w:rsidR="00FF1FB8" w:rsidRPr="00D14F63" w:rsidRDefault="006D69AA" w:rsidP="006D69AA">
            <w:pPr>
              <w:numPr>
                <w:ilvl w:val="0"/>
                <w:numId w:val="26"/>
              </w:numPr>
              <w:spacing w:line="240" w:lineRule="auto"/>
              <w:jc w:val="left"/>
              <w:rPr>
                <w:bdr w:val="nil"/>
              </w:rPr>
            </w:pPr>
            <w:r w:rsidRPr="00FA16C4">
              <w:rPr>
                <w:rFonts w:ascii="Calibri" w:eastAsia="Calibri" w:hAnsi="Calibri" w:cs="Calibri"/>
                <w:sz w:val="20"/>
                <w:bdr w:val="nil"/>
              </w:rPr>
              <w:t>Kompetence pracovní</w:t>
            </w:r>
          </w:p>
          <w:p w14:paraId="0EA38054" w14:textId="5D4C199C" w:rsidR="00D14F63" w:rsidRPr="00D14F63" w:rsidRDefault="00D14F63" w:rsidP="006D69AA">
            <w:pPr>
              <w:numPr>
                <w:ilvl w:val="0"/>
                <w:numId w:val="26"/>
              </w:numPr>
              <w:spacing w:line="240" w:lineRule="auto"/>
              <w:jc w:val="left"/>
              <w:rPr>
                <w:sz w:val="20"/>
                <w:szCs w:val="20"/>
                <w:bdr w:val="nil"/>
              </w:rPr>
            </w:pPr>
            <w:r w:rsidRPr="00D14F63">
              <w:rPr>
                <w:sz w:val="20"/>
                <w:szCs w:val="20"/>
                <w:bdr w:val="nil"/>
              </w:rPr>
              <w:t>Kompetence digitální</w:t>
            </w:r>
          </w:p>
        </w:tc>
      </w:tr>
      <w:tr w:rsidR="00FA16C4" w:rsidRPr="00FA16C4" w14:paraId="7494A0CD"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45E4E0"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6A498D"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0F98046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E9DEF9" w14:textId="77777777" w:rsidR="00FF1FB8" w:rsidRPr="00FA16C4" w:rsidRDefault="006D69AA">
            <w:pPr>
              <w:spacing w:line="240" w:lineRule="auto"/>
              <w:jc w:val="left"/>
              <w:rPr>
                <w:bdr w:val="nil"/>
              </w:rPr>
            </w:pPr>
            <w:r w:rsidRPr="00FA16C4">
              <w:rPr>
                <w:rFonts w:ascii="Calibri" w:eastAsia="Calibri" w:hAnsi="Calibri" w:cs="Calibri"/>
                <w:sz w:val="20"/>
                <w:bdr w:val="nil"/>
              </w:rPr>
              <w:t>Přirozená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1BABBC" w14:textId="77777777" w:rsidR="00FF1FB8" w:rsidRPr="00FA16C4" w:rsidRDefault="006D69AA">
            <w:pPr>
              <w:spacing w:line="240" w:lineRule="auto"/>
              <w:rPr>
                <w:bdr w:val="nil"/>
              </w:rPr>
            </w:pPr>
            <w:r w:rsidRPr="00FA16C4">
              <w:rPr>
                <w:rFonts w:ascii="Calibri" w:eastAsia="Calibri" w:hAnsi="Calibri" w:cs="Calibri"/>
                <w:sz w:val="20"/>
                <w:bdr w:val="nil"/>
              </w:rPr>
              <w:t>Žák • používá přirozená čísla k modelování reálných situací • přirozená čísla zobrazí na číselné ose, porovnává, zaokrouhluje • počítá s přirozenými čísly (sčítá, odčítá, násobí, dělí) • řeší a tvoří úlohy, ve kterých aplikuje osvojené početní operace • rozlišuje čísla a číslice • zná a určuje dělitele a násobky • používá znaky dělitelnosti • rozlišuje prvočísla a čísla složená, čísla složená umí rozložit na součin prvočísel • umí určit společné násobky a dělitele • vše využívá ve slovních úlohách </w:t>
            </w:r>
          </w:p>
        </w:tc>
      </w:tr>
      <w:tr w:rsidR="00FA16C4" w:rsidRPr="00FA16C4" w14:paraId="1FBD64A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ED59E7" w14:textId="77777777" w:rsidR="00FF1FB8" w:rsidRPr="00FA16C4" w:rsidRDefault="006D69AA">
            <w:pPr>
              <w:spacing w:line="240" w:lineRule="auto"/>
              <w:jc w:val="left"/>
              <w:rPr>
                <w:bdr w:val="nil"/>
              </w:rPr>
            </w:pPr>
            <w:r w:rsidRPr="00FA16C4">
              <w:rPr>
                <w:rFonts w:ascii="Calibri" w:eastAsia="Calibri" w:hAnsi="Calibri" w:cs="Calibri"/>
                <w:sz w:val="20"/>
                <w:bdr w:val="nil"/>
              </w:rPr>
              <w:t>Desetinná čísla a zlomky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ECA23" w14:textId="77777777" w:rsidR="00FF1FB8" w:rsidRPr="00FA16C4" w:rsidRDefault="006D69AA">
            <w:pPr>
              <w:spacing w:line="240" w:lineRule="auto"/>
              <w:rPr>
                <w:bdr w:val="nil"/>
              </w:rPr>
            </w:pPr>
            <w:r w:rsidRPr="00FA16C4">
              <w:rPr>
                <w:rFonts w:ascii="Calibri" w:eastAsia="Calibri" w:hAnsi="Calibri" w:cs="Calibri"/>
                <w:sz w:val="20"/>
                <w:bdr w:val="nil"/>
              </w:rPr>
              <w:t>Žák • zapisuje a čte desetinná čísla a zlomky • odhaduje velikost čísla, rozděluje celek • desetinná čísla a zlomky znázorňuje na číselné ose, porovnává • provádí odhady • zaokrouhluje • sčítá a odčítá desetinná čísla • násobí a dělí desetinná čísla </w:t>
            </w:r>
          </w:p>
        </w:tc>
      </w:tr>
      <w:tr w:rsidR="00FA16C4" w:rsidRPr="00FA16C4" w14:paraId="649E152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C1105" w14:textId="77777777" w:rsidR="00FF1FB8" w:rsidRPr="00FA16C4" w:rsidRDefault="006D69AA">
            <w:pPr>
              <w:spacing w:line="240" w:lineRule="auto"/>
              <w:jc w:val="left"/>
              <w:rPr>
                <w:bdr w:val="nil"/>
              </w:rPr>
            </w:pPr>
            <w:r w:rsidRPr="00FA16C4">
              <w:rPr>
                <w:rFonts w:ascii="Calibri" w:eastAsia="Calibri" w:hAnsi="Calibri" w:cs="Calibri"/>
                <w:sz w:val="20"/>
                <w:bdr w:val="nil"/>
              </w:rPr>
              <w:t>Základní rovinné útvary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5D44C" w14:textId="77777777" w:rsidR="00FF1FB8" w:rsidRPr="00FA16C4" w:rsidRDefault="006D69AA">
            <w:pPr>
              <w:spacing w:line="240" w:lineRule="auto"/>
              <w:rPr>
                <w:bdr w:val="nil"/>
              </w:rPr>
            </w:pPr>
            <w:r w:rsidRPr="00FA16C4">
              <w:rPr>
                <w:rFonts w:ascii="Calibri" w:eastAsia="Calibri" w:hAnsi="Calibri" w:cs="Calibri"/>
                <w:sz w:val="20"/>
                <w:bdr w:val="nil"/>
              </w:rPr>
              <w:t>Žák • charakterizuje a třídí základní rovinné útvary (bod, úsečka, přímka, polopřímka, kružnice, trojúhelník, obdélník, čtverec atd.) • útvary črtá, rýsuje, odhaduje a měří velikosti </w:t>
            </w:r>
          </w:p>
        </w:tc>
      </w:tr>
      <w:tr w:rsidR="00FA16C4" w:rsidRPr="00FA16C4" w14:paraId="2902330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9ED6E2" w14:textId="77777777" w:rsidR="00FF1FB8" w:rsidRPr="00FA16C4" w:rsidRDefault="006D69AA">
            <w:pPr>
              <w:spacing w:line="240" w:lineRule="auto"/>
              <w:jc w:val="left"/>
              <w:rPr>
                <w:bdr w:val="nil"/>
              </w:rPr>
            </w:pPr>
            <w:r w:rsidRPr="00FA16C4">
              <w:rPr>
                <w:rFonts w:ascii="Calibri" w:eastAsia="Calibri" w:hAnsi="Calibri" w:cs="Calibri"/>
                <w:sz w:val="20"/>
                <w:bdr w:val="nil"/>
              </w:rPr>
              <w:lastRenderedPageBreak/>
              <w:t>Obvody a obsahy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661C9" w14:textId="77777777" w:rsidR="00FF1FB8" w:rsidRPr="00FA16C4" w:rsidRDefault="006D69AA">
            <w:pPr>
              <w:spacing w:line="240" w:lineRule="auto"/>
              <w:rPr>
                <w:bdr w:val="nil"/>
              </w:rPr>
            </w:pPr>
            <w:r w:rsidRPr="00FA16C4">
              <w:rPr>
                <w:rFonts w:ascii="Calibri" w:eastAsia="Calibri" w:hAnsi="Calibri" w:cs="Calibri"/>
                <w:sz w:val="20"/>
                <w:bdr w:val="nil"/>
              </w:rPr>
              <w:t>Žák • zná, převádí, používá jednotky délky a obsahu • odhaduje a vypočítá obvod a obsah • správně zapisuje výsledek • používá značky • řeší úlohy z praxe </w:t>
            </w:r>
          </w:p>
        </w:tc>
      </w:tr>
      <w:tr w:rsidR="00FA16C4" w:rsidRPr="00FA16C4" w14:paraId="144C413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6BCF82" w14:textId="77777777" w:rsidR="00FF1FB8" w:rsidRPr="00FA16C4" w:rsidRDefault="006D69AA">
            <w:pPr>
              <w:spacing w:line="240" w:lineRule="auto"/>
              <w:jc w:val="left"/>
              <w:rPr>
                <w:bdr w:val="nil"/>
              </w:rPr>
            </w:pPr>
            <w:r w:rsidRPr="00FA16C4">
              <w:rPr>
                <w:rFonts w:ascii="Calibri" w:eastAsia="Calibri" w:hAnsi="Calibri" w:cs="Calibri"/>
                <w:sz w:val="20"/>
                <w:bdr w:val="nil"/>
              </w:rPr>
              <w:t>Geometrická tělesa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048AC3" w14:textId="77777777" w:rsidR="00FF1FB8" w:rsidRPr="00FA16C4" w:rsidRDefault="006D69AA">
            <w:pPr>
              <w:spacing w:line="240" w:lineRule="auto"/>
              <w:rPr>
                <w:bdr w:val="nil"/>
              </w:rPr>
            </w:pPr>
            <w:r w:rsidRPr="00FA16C4">
              <w:rPr>
                <w:rFonts w:ascii="Calibri" w:eastAsia="Calibri" w:hAnsi="Calibri" w:cs="Calibri"/>
                <w:sz w:val="20"/>
                <w:bdr w:val="nil"/>
              </w:rPr>
              <w:t>Žák • rozeznává a popisuje tělesa ( krychle, kvádr, hranol, jehlan, kužel, válec, koule) • uvede příklady, kde je může vidět • tělesa črtá • načrtne a narýsuje síť kvádru a krychle • zná, užívá a převádí jednotky obsahu a objemu • odhadne, vypočítá povrch a objem kvádru a krychle • znalosti používá v praktických úlohách </w:t>
            </w:r>
          </w:p>
        </w:tc>
      </w:tr>
      <w:tr w:rsidR="00FA16C4" w:rsidRPr="00FA16C4" w14:paraId="7F0484D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6DD349" w14:textId="77777777" w:rsidR="00FF1FB8" w:rsidRPr="00FA16C4" w:rsidRDefault="006D69AA">
            <w:pPr>
              <w:spacing w:line="240" w:lineRule="auto"/>
              <w:jc w:val="left"/>
              <w:rPr>
                <w:bdr w:val="nil"/>
              </w:rPr>
            </w:pPr>
            <w:r w:rsidRPr="00FA16C4">
              <w:rPr>
                <w:rFonts w:ascii="Calibri" w:eastAsia="Calibri" w:hAnsi="Calibri" w:cs="Calibri"/>
                <w:sz w:val="20"/>
                <w:bdr w:val="nil"/>
              </w:rPr>
              <w:t>Úhel a jeho velikost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4F733C" w14:textId="77777777" w:rsidR="00FF1FB8" w:rsidRPr="00FA16C4" w:rsidRDefault="006D69AA">
            <w:pPr>
              <w:spacing w:line="240" w:lineRule="auto"/>
              <w:rPr>
                <w:bdr w:val="nil"/>
              </w:rPr>
            </w:pPr>
            <w:r w:rsidRPr="00FA16C4">
              <w:rPr>
                <w:rFonts w:ascii="Calibri" w:eastAsia="Calibri" w:hAnsi="Calibri" w:cs="Calibri"/>
                <w:sz w:val="20"/>
                <w:bdr w:val="nil"/>
              </w:rPr>
              <w:t>Žák • charakterizuje úhel • narýsuje osu úhlu • odhaduje a měří velikost úhlu, porovnává úhly • přenáší, sčítá a odčítá úhly • zná a používá jednotky (stupně a minuty) </w:t>
            </w:r>
          </w:p>
        </w:tc>
      </w:tr>
      <w:tr w:rsidR="00FA16C4" w:rsidRPr="00FA16C4" w14:paraId="6306A6D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9D15F" w14:textId="77777777" w:rsidR="00FF1FB8" w:rsidRPr="00FA16C4" w:rsidRDefault="006D69AA">
            <w:pPr>
              <w:spacing w:line="240" w:lineRule="auto"/>
              <w:jc w:val="left"/>
              <w:rPr>
                <w:bdr w:val="nil"/>
              </w:rPr>
            </w:pPr>
            <w:r w:rsidRPr="00FA16C4">
              <w:rPr>
                <w:rFonts w:ascii="Calibri" w:eastAsia="Calibri" w:hAnsi="Calibri" w:cs="Calibri"/>
                <w:sz w:val="20"/>
                <w:bdr w:val="nil"/>
              </w:rPr>
              <w:t>Osová souměrnost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92279D" w14:textId="77777777" w:rsidR="00FF1FB8" w:rsidRPr="00FA16C4" w:rsidRDefault="006D69AA">
            <w:pPr>
              <w:spacing w:line="240" w:lineRule="auto"/>
              <w:rPr>
                <w:bdr w:val="nil"/>
              </w:rPr>
            </w:pPr>
            <w:r w:rsidRPr="00FA16C4">
              <w:rPr>
                <w:rFonts w:ascii="Calibri" w:eastAsia="Calibri" w:hAnsi="Calibri" w:cs="Calibri"/>
                <w:sz w:val="20"/>
                <w:bdr w:val="nil"/>
              </w:rPr>
              <w:t>Žák • určí shodné útvary • načrtne a sestrojí obraz rovinného útvaru v osové souměrnosti • určí osově souměrný útvar, určí jeho osy souměrnosti • poznatky dokáže využít v praxi </w:t>
            </w:r>
          </w:p>
        </w:tc>
      </w:tr>
      <w:tr w:rsidR="00FA16C4" w:rsidRPr="00FA16C4" w14:paraId="4F85BFF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3BB37E" w14:textId="77777777" w:rsidR="00FF1FB8" w:rsidRPr="00FA16C4" w:rsidRDefault="006D69AA">
            <w:pPr>
              <w:spacing w:line="240" w:lineRule="auto"/>
              <w:jc w:val="left"/>
              <w:rPr>
                <w:bdr w:val="nil"/>
              </w:rPr>
            </w:pPr>
            <w:r w:rsidRPr="00FA16C4">
              <w:rPr>
                <w:rFonts w:ascii="Calibri" w:eastAsia="Calibri" w:hAnsi="Calibri" w:cs="Calibri"/>
                <w:sz w:val="20"/>
                <w:bdr w:val="nil"/>
              </w:rPr>
              <w:t>Nestandardní aplikační úlohy a problémy</w:t>
            </w:r>
            <w:r w:rsidRPr="00FA16C4">
              <w:rPr>
                <w:rFonts w:ascii="Calibri" w:eastAsia="Calibri" w:hAnsi="Calibri" w:cs="Calibri"/>
                <w:sz w:val="20"/>
                <w:bdr w:val="nil"/>
              </w:rPr>
              <w:br/>
            </w:r>
            <w:r w:rsidRPr="00FA16C4">
              <w:rPr>
                <w:rFonts w:ascii="Calibri" w:eastAsia="Calibri" w:hAnsi="Calibri" w:cs="Calibri"/>
                <w:sz w:val="20"/>
                <w:bdr w:val="nil"/>
              </w:rPr>
              <w:sym w:font="Calibri" w:char="F09F"/>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2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10D"/>
            </w:r>
            <w:r w:rsidRPr="00FA16C4">
              <w:rPr>
                <w:rFonts w:ascii="Calibri" w:eastAsia="Calibri" w:hAnsi="Calibri" w:cs="Calibri"/>
                <w:sz w:val="20"/>
                <w:bdr w:val="nil"/>
              </w:rPr>
              <w:sym w:font="Calibri" w:char="00ED"/>
            </w:r>
            <w:r w:rsidRPr="00FA16C4">
              <w:rPr>
                <w:rFonts w:ascii="Calibri" w:eastAsia="Calibri" w:hAnsi="Calibri" w:cs="Calibri"/>
                <w:sz w:val="20"/>
                <w:bdr w:val="nil"/>
              </w:rPr>
              <w:sym w:font="Calibri" w:char="0073"/>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3"/>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159"/>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4"/>
            </w:r>
            <w:r w:rsidRPr="00FA16C4">
              <w:rPr>
                <w:rFonts w:ascii="Calibri" w:eastAsia="Calibri" w:hAnsi="Calibri" w:cs="Calibri"/>
                <w:sz w:val="20"/>
                <w:bdr w:val="nil"/>
              </w:rPr>
              <w:sym w:font="Calibri" w:char="0079"/>
            </w:r>
            <w:r w:rsidRPr="00FA16C4">
              <w:rPr>
                <w:rFonts w:ascii="Calibri" w:eastAsia="Calibri" w:hAnsi="Calibri" w:cs="Calibri"/>
                <w:sz w:val="20"/>
                <w:bdr w:val="nil"/>
              </w:rPr>
              <w:br/>
            </w:r>
            <w:r w:rsidRPr="00FA16C4">
              <w:rPr>
                <w:rFonts w:ascii="Calibri" w:eastAsia="Calibri" w:hAnsi="Calibri" w:cs="Calibri"/>
                <w:sz w:val="20"/>
                <w:bdr w:val="nil"/>
              </w:rPr>
              <w:sym w:font="Calibri" w:char="F09F"/>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2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10D"/>
            </w:r>
            <w:r w:rsidRPr="00FA16C4">
              <w:rPr>
                <w:rFonts w:ascii="Calibri" w:eastAsia="Calibri" w:hAnsi="Calibri" w:cs="Calibri"/>
                <w:sz w:val="20"/>
                <w:bdr w:val="nil"/>
              </w:rPr>
              <w:sym w:font="Calibri" w:char="00ED"/>
            </w:r>
            <w:r w:rsidRPr="00FA16C4">
              <w:rPr>
                <w:rFonts w:ascii="Calibri" w:eastAsia="Calibri" w:hAnsi="Calibri" w:cs="Calibri"/>
                <w:sz w:val="20"/>
                <w:bdr w:val="nil"/>
              </w:rPr>
              <w:sym w:font="Calibri" w:char="0073"/>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2"/>
            </w:r>
            <w:r w:rsidRPr="00FA16C4">
              <w:rPr>
                <w:rFonts w:ascii="Calibri" w:eastAsia="Calibri" w:hAnsi="Calibri" w:cs="Calibri"/>
                <w:sz w:val="20"/>
                <w:bdr w:val="nil"/>
              </w:rPr>
              <w:sym w:font="Calibri" w:char="0072"/>
            </w:r>
            <w:r w:rsidRPr="00FA16C4">
              <w:rPr>
                <w:rFonts w:ascii="Calibri" w:eastAsia="Calibri" w:hAnsi="Calibri" w:cs="Calibri"/>
                <w:sz w:val="20"/>
                <w:bdr w:val="nil"/>
              </w:rPr>
              <w:sym w:font="Calibri" w:char="00E1"/>
            </w:r>
            <w:r w:rsidRPr="00FA16C4">
              <w:rPr>
                <w:rFonts w:ascii="Calibri" w:eastAsia="Calibri" w:hAnsi="Calibri" w:cs="Calibri"/>
                <w:sz w:val="20"/>
                <w:bdr w:val="nil"/>
              </w:rPr>
              <w:sym w:font="Calibri" w:char="007A"/>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76"/>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5"/>
            </w:r>
            <w:r w:rsidRPr="00FA16C4">
              <w:rPr>
                <w:rFonts w:ascii="Calibri" w:eastAsia="Calibri" w:hAnsi="Calibri" w:cs="Calibri"/>
                <w:sz w:val="20"/>
                <w:bdr w:val="nil"/>
              </w:rPr>
              <w:br/>
            </w:r>
            <w:r w:rsidRPr="00FA16C4">
              <w:rPr>
                <w:rFonts w:ascii="Calibri" w:eastAsia="Calibri" w:hAnsi="Calibri" w:cs="Calibri"/>
                <w:sz w:val="20"/>
                <w:bdr w:val="nil"/>
              </w:rPr>
              <w:sym w:font="Calibri" w:char="F09F"/>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2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3"/>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74"/>
            </w:r>
            <w:r w:rsidRPr="00FA16C4">
              <w:rPr>
                <w:rFonts w:ascii="Calibri" w:eastAsia="Calibri" w:hAnsi="Calibri" w:cs="Calibri"/>
                <w:sz w:val="20"/>
                <w:bdr w:val="nil"/>
              </w:rPr>
              <w:sym w:font="Calibri" w:char="0072"/>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4"/>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10D"/>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E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D"/>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74"/>
            </w:r>
            <w:r w:rsidRPr="00FA16C4">
              <w:rPr>
                <w:rFonts w:ascii="Calibri" w:eastAsia="Calibri" w:hAnsi="Calibri" w:cs="Calibri"/>
                <w:sz w:val="20"/>
                <w:bdr w:val="nil"/>
              </w:rPr>
              <w:sym w:font="Calibri" w:char="0072"/>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3"/>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FA"/>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8"/>
            </w:r>
            <w:r w:rsidRPr="00FA16C4">
              <w:rPr>
                <w:rFonts w:ascii="Calibri" w:eastAsia="Calibri" w:hAnsi="Calibri" w:cs="Calibri"/>
                <w:sz w:val="20"/>
                <w:bdr w:val="nil"/>
              </w:rPr>
              <w:sym w:font="Calibri" w:char="0079"/>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1A863" w14:textId="77777777" w:rsidR="00FF1FB8" w:rsidRPr="00FA16C4" w:rsidRDefault="006D69AA">
            <w:pPr>
              <w:spacing w:line="240" w:lineRule="auto"/>
              <w:rPr>
                <w:bdr w:val="nil"/>
              </w:rPr>
            </w:pPr>
            <w:r w:rsidRPr="00FA16C4">
              <w:rPr>
                <w:rFonts w:ascii="Calibri" w:eastAsia="Calibri" w:hAnsi="Calibri" w:cs="Calibri"/>
                <w:sz w:val="20"/>
                <w:bdr w:val="nil"/>
              </w:rPr>
              <w:t>Žák • užívá logickou úvahu a kombinační úsudek při řešení úloh a problémů a nalézá různá řešení předkládaných nebo zkoumaných situací • řeší úlohy na prostorovou představivost, aplikuje a kombinuje poznatky a dovednosti z různých tematických a vzdělávacích oblastí </w:t>
            </w:r>
          </w:p>
        </w:tc>
      </w:tr>
      <w:tr w:rsidR="00FA16C4" w:rsidRPr="00FA16C4" w14:paraId="69AAE8B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27D69" w14:textId="77777777" w:rsidR="00FF1FB8" w:rsidRPr="00FA16C4" w:rsidRDefault="006D69AA">
            <w:pPr>
              <w:spacing w:line="240" w:lineRule="auto"/>
              <w:jc w:val="left"/>
              <w:rPr>
                <w:bdr w:val="nil"/>
              </w:rPr>
            </w:pPr>
            <w:r w:rsidRPr="00FA16C4">
              <w:rPr>
                <w:rFonts w:ascii="Calibri" w:eastAsia="Calibri" w:hAnsi="Calibri" w:cs="Calibri"/>
                <w:sz w:val="20"/>
                <w:bdr w:val="nil"/>
              </w:rPr>
              <w:t>Finanční gramotnost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3209B3" w14:textId="77777777" w:rsidR="00FF1FB8" w:rsidRPr="00FA16C4" w:rsidRDefault="006D69AA">
            <w:pPr>
              <w:spacing w:line="240" w:lineRule="auto"/>
              <w:rPr>
                <w:bdr w:val="nil"/>
              </w:rPr>
            </w:pPr>
            <w:r w:rsidRPr="00FA16C4">
              <w:rPr>
                <w:rFonts w:ascii="Calibri" w:eastAsia="Calibri" w:hAnsi="Calibri" w:cs="Calibri"/>
                <w:sz w:val="20"/>
                <w:bdr w:val="nil"/>
              </w:rPr>
              <w:t>Žák: • řeší jednoduché slovní úlohy z oblasti nakupování či rozpočtu domácnosti • vypočítá cenu zboží • zaokrouhluje výsledné ceny </w:t>
            </w:r>
          </w:p>
        </w:tc>
      </w:tr>
      <w:tr w:rsidR="00FA16C4" w:rsidRPr="00FA16C4" w14:paraId="3EB0E385"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AEF319"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7E4D73E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152C33"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Spolupráce a soutěž</w:t>
            </w:r>
          </w:p>
        </w:tc>
      </w:tr>
      <w:tr w:rsidR="00FA16C4" w:rsidRPr="00FA16C4" w14:paraId="4A7B741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6504F0" w14:textId="77777777" w:rsidR="00FF1FB8" w:rsidRPr="00FA16C4" w:rsidRDefault="006D69AA">
            <w:pPr>
              <w:spacing w:line="240" w:lineRule="auto"/>
              <w:jc w:val="left"/>
              <w:rPr>
                <w:bdr w:val="nil"/>
              </w:rPr>
            </w:pPr>
            <w:r w:rsidRPr="00FA16C4">
              <w:rPr>
                <w:rFonts w:ascii="Calibri" w:eastAsia="Calibri" w:hAnsi="Calibri" w:cs="Calibri"/>
                <w:sz w:val="20"/>
                <w:bdr w:val="nil"/>
              </w:rPr>
              <w:t>V rámci aktivit při vyučování se žák učí spolupracovat s ostatními spolužáky ve skupině. Žák se zapojuje do soutěží.</w:t>
            </w:r>
          </w:p>
        </w:tc>
      </w:tr>
      <w:tr w:rsidR="00FA16C4" w:rsidRPr="00FA16C4" w14:paraId="7A8B8D9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11E12"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19FFDE2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3361D" w14:textId="77777777" w:rsidR="00FF1FB8" w:rsidRPr="00FA16C4" w:rsidRDefault="006D69AA">
            <w:pPr>
              <w:spacing w:line="240" w:lineRule="auto"/>
              <w:jc w:val="left"/>
              <w:rPr>
                <w:bdr w:val="nil"/>
              </w:rPr>
            </w:pPr>
            <w:r w:rsidRPr="00FA16C4">
              <w:rPr>
                <w:rFonts w:ascii="Calibri" w:eastAsia="Calibri" w:hAnsi="Calibri" w:cs="Calibri"/>
                <w:sz w:val="20"/>
                <w:bdr w:val="nil"/>
              </w:rPr>
              <w:t>Žák rozvíjí  pozornost, paměť. Učí se soustředit. Plní zadané úkoly, připravuje se na výuku.</w:t>
            </w:r>
          </w:p>
        </w:tc>
      </w:tr>
      <w:tr w:rsidR="00FA16C4" w:rsidRPr="00FA16C4" w14:paraId="36C2242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FAACC1"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Komunikace</w:t>
            </w:r>
          </w:p>
        </w:tc>
      </w:tr>
      <w:tr w:rsidR="00FA16C4" w:rsidRPr="00FA16C4" w14:paraId="469ED8F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0F2C9" w14:textId="77777777" w:rsidR="00FF1FB8" w:rsidRPr="00FA16C4" w:rsidRDefault="006D69AA">
            <w:pPr>
              <w:spacing w:line="240" w:lineRule="auto"/>
              <w:jc w:val="left"/>
              <w:rPr>
                <w:bdr w:val="nil"/>
              </w:rPr>
            </w:pPr>
            <w:r w:rsidRPr="00FA16C4">
              <w:rPr>
                <w:rFonts w:ascii="Calibri" w:eastAsia="Calibri" w:hAnsi="Calibri" w:cs="Calibri"/>
                <w:sz w:val="20"/>
                <w:bdr w:val="nil"/>
              </w:rPr>
              <w:t>Žák rozvíjí komunikační, formulační a argumentační schopnosti. Učí se správně vyjadřovat.  Při komunikaci používá správnou terminologii.</w:t>
            </w:r>
          </w:p>
        </w:tc>
      </w:tr>
      <w:tr w:rsidR="00FA16C4" w:rsidRPr="00FA16C4" w14:paraId="47E67E0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674AA"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Řešení problémů a rozhodovací dovednosti</w:t>
            </w:r>
          </w:p>
        </w:tc>
      </w:tr>
      <w:tr w:rsidR="00FA16C4" w:rsidRPr="00FA16C4" w14:paraId="33E2FB9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7E2F21" w14:textId="77777777" w:rsidR="00FF1FB8" w:rsidRPr="00FA16C4" w:rsidRDefault="006D69AA">
            <w:pPr>
              <w:spacing w:line="240" w:lineRule="auto"/>
              <w:jc w:val="left"/>
              <w:rPr>
                <w:bdr w:val="nil"/>
              </w:rPr>
            </w:pPr>
            <w:r w:rsidRPr="00FA16C4">
              <w:rPr>
                <w:rFonts w:ascii="Calibri" w:eastAsia="Calibri" w:hAnsi="Calibri" w:cs="Calibri"/>
                <w:sz w:val="20"/>
                <w:bdr w:val="nil"/>
              </w:rPr>
              <w:t>Žák hledá různé způsoby řešení problémových úloh; umí zdůvodnit správnost daného řešení.</w:t>
            </w:r>
          </w:p>
        </w:tc>
      </w:tr>
      <w:tr w:rsidR="00FA16C4" w:rsidRPr="00FA16C4" w14:paraId="5F45BB3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DB0B1A" w14:textId="77777777" w:rsidR="00FF1FB8" w:rsidRPr="00FA16C4" w:rsidRDefault="006D69AA">
            <w:pPr>
              <w:spacing w:line="240" w:lineRule="auto"/>
              <w:jc w:val="center"/>
              <w:rPr>
                <w:bdr w:val="nil"/>
              </w:rPr>
            </w:pPr>
            <w:r w:rsidRPr="00FA16C4">
              <w:rPr>
                <w:rFonts w:ascii="Calibri" w:eastAsia="Calibri" w:hAnsi="Calibri" w:cs="Calibri"/>
                <w:sz w:val="20"/>
                <w:bdr w:val="nil"/>
              </w:rPr>
              <w:t>Mediální výchova - Uživatelé</w:t>
            </w:r>
          </w:p>
        </w:tc>
      </w:tr>
      <w:tr w:rsidR="00FA16C4" w:rsidRPr="00FA16C4" w14:paraId="5D42E3A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2BED7F" w14:textId="77777777" w:rsidR="00FF1FB8" w:rsidRPr="00FA16C4" w:rsidRDefault="006D69AA">
            <w:pPr>
              <w:spacing w:line="240" w:lineRule="auto"/>
              <w:jc w:val="left"/>
              <w:rPr>
                <w:bdr w:val="nil"/>
              </w:rPr>
            </w:pPr>
            <w:r w:rsidRPr="00FA16C4">
              <w:rPr>
                <w:rFonts w:ascii="Calibri" w:eastAsia="Calibri" w:hAnsi="Calibri" w:cs="Calibri"/>
                <w:sz w:val="20"/>
                <w:bdr w:val="nil"/>
              </w:rPr>
              <w:t>Žák vyhledává a zpracovává informace. Kriticky pracuje s různými zdroji informací.</w:t>
            </w:r>
          </w:p>
        </w:tc>
      </w:tr>
    </w:tbl>
    <w:p w14:paraId="6A2522B6" w14:textId="77777777" w:rsidR="00FF1FB8" w:rsidRPr="00FA16C4" w:rsidRDefault="006D69A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005E9E8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B1892B"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lastRenderedPageBreak/>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E8036D"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sekunda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D8270A" w14:textId="77777777" w:rsidR="00FF1FB8" w:rsidRPr="00FA16C4" w:rsidRDefault="00FF1FB8"/>
        </w:tc>
      </w:tr>
      <w:tr w:rsidR="00FA16C4" w:rsidRPr="00FA16C4" w14:paraId="4C2DE79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F53AB3"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D9B6B4" w14:textId="77777777" w:rsidR="00FF1FB8" w:rsidRPr="00FA16C4" w:rsidRDefault="006D69AA" w:rsidP="006D69AA">
            <w:pPr>
              <w:numPr>
                <w:ilvl w:val="0"/>
                <w:numId w:val="27"/>
              </w:numPr>
              <w:spacing w:line="240" w:lineRule="auto"/>
              <w:jc w:val="left"/>
              <w:rPr>
                <w:bdr w:val="nil"/>
              </w:rPr>
            </w:pPr>
            <w:r w:rsidRPr="00FA16C4">
              <w:rPr>
                <w:rFonts w:ascii="Calibri" w:eastAsia="Calibri" w:hAnsi="Calibri" w:cs="Calibri"/>
                <w:sz w:val="20"/>
                <w:bdr w:val="nil"/>
              </w:rPr>
              <w:t>Kompetence k řešení problémů</w:t>
            </w:r>
          </w:p>
          <w:p w14:paraId="7542D8CD" w14:textId="77777777" w:rsidR="00FF1FB8" w:rsidRPr="00FA16C4" w:rsidRDefault="006D69AA" w:rsidP="006D69AA">
            <w:pPr>
              <w:numPr>
                <w:ilvl w:val="0"/>
                <w:numId w:val="27"/>
              </w:numPr>
              <w:spacing w:line="240" w:lineRule="auto"/>
              <w:jc w:val="left"/>
              <w:rPr>
                <w:bdr w:val="nil"/>
              </w:rPr>
            </w:pPr>
            <w:r w:rsidRPr="00FA16C4">
              <w:rPr>
                <w:rFonts w:ascii="Calibri" w:eastAsia="Calibri" w:hAnsi="Calibri" w:cs="Calibri"/>
                <w:sz w:val="20"/>
                <w:bdr w:val="nil"/>
              </w:rPr>
              <w:t>Kompetence komunikativní</w:t>
            </w:r>
          </w:p>
          <w:p w14:paraId="20842045" w14:textId="77777777" w:rsidR="00FF1FB8" w:rsidRPr="00FA16C4" w:rsidRDefault="006D69AA" w:rsidP="006D69AA">
            <w:pPr>
              <w:numPr>
                <w:ilvl w:val="0"/>
                <w:numId w:val="27"/>
              </w:numPr>
              <w:spacing w:line="240" w:lineRule="auto"/>
              <w:jc w:val="left"/>
              <w:rPr>
                <w:bdr w:val="nil"/>
              </w:rPr>
            </w:pPr>
            <w:r w:rsidRPr="00FA16C4">
              <w:rPr>
                <w:rFonts w:ascii="Calibri" w:eastAsia="Calibri" w:hAnsi="Calibri" w:cs="Calibri"/>
                <w:sz w:val="20"/>
                <w:bdr w:val="nil"/>
              </w:rPr>
              <w:t>Kompetence sociální a personální</w:t>
            </w:r>
          </w:p>
          <w:p w14:paraId="07D6C1EC" w14:textId="77777777" w:rsidR="00FF1FB8" w:rsidRPr="00FA16C4" w:rsidRDefault="006D69AA" w:rsidP="006D69AA">
            <w:pPr>
              <w:numPr>
                <w:ilvl w:val="0"/>
                <w:numId w:val="27"/>
              </w:numPr>
              <w:spacing w:line="240" w:lineRule="auto"/>
              <w:jc w:val="left"/>
              <w:rPr>
                <w:bdr w:val="nil"/>
              </w:rPr>
            </w:pPr>
            <w:r w:rsidRPr="00FA16C4">
              <w:rPr>
                <w:rFonts w:ascii="Calibri" w:eastAsia="Calibri" w:hAnsi="Calibri" w:cs="Calibri"/>
                <w:sz w:val="20"/>
                <w:bdr w:val="nil"/>
              </w:rPr>
              <w:t>Kompetence občanská</w:t>
            </w:r>
          </w:p>
          <w:p w14:paraId="54DA3FD1" w14:textId="77777777" w:rsidR="00FF1FB8" w:rsidRPr="00FA16C4" w:rsidRDefault="006D69AA" w:rsidP="006D69AA">
            <w:pPr>
              <w:numPr>
                <w:ilvl w:val="0"/>
                <w:numId w:val="27"/>
              </w:numPr>
              <w:spacing w:line="240" w:lineRule="auto"/>
              <w:jc w:val="left"/>
              <w:rPr>
                <w:bdr w:val="nil"/>
              </w:rPr>
            </w:pPr>
            <w:r w:rsidRPr="00FA16C4">
              <w:rPr>
                <w:rFonts w:ascii="Calibri" w:eastAsia="Calibri" w:hAnsi="Calibri" w:cs="Calibri"/>
                <w:sz w:val="20"/>
                <w:bdr w:val="nil"/>
              </w:rPr>
              <w:t>Kompetence k učení</w:t>
            </w:r>
          </w:p>
          <w:p w14:paraId="2B5F5AC9" w14:textId="77777777" w:rsidR="00FF1FB8" w:rsidRPr="00D14F63" w:rsidRDefault="006D69AA" w:rsidP="006D69AA">
            <w:pPr>
              <w:numPr>
                <w:ilvl w:val="0"/>
                <w:numId w:val="27"/>
              </w:numPr>
              <w:spacing w:line="240" w:lineRule="auto"/>
              <w:jc w:val="left"/>
              <w:rPr>
                <w:bdr w:val="nil"/>
              </w:rPr>
            </w:pPr>
            <w:r w:rsidRPr="00FA16C4">
              <w:rPr>
                <w:rFonts w:ascii="Calibri" w:eastAsia="Calibri" w:hAnsi="Calibri" w:cs="Calibri"/>
                <w:sz w:val="20"/>
                <w:bdr w:val="nil"/>
              </w:rPr>
              <w:t>Kompetence pracovní</w:t>
            </w:r>
          </w:p>
          <w:p w14:paraId="53CF20E6" w14:textId="22B63D9B" w:rsidR="00D14F63" w:rsidRPr="00D14F63" w:rsidRDefault="00D14F63" w:rsidP="006D69AA">
            <w:pPr>
              <w:numPr>
                <w:ilvl w:val="0"/>
                <w:numId w:val="27"/>
              </w:numPr>
              <w:spacing w:line="240" w:lineRule="auto"/>
              <w:jc w:val="left"/>
              <w:rPr>
                <w:sz w:val="20"/>
                <w:szCs w:val="20"/>
                <w:bdr w:val="nil"/>
              </w:rPr>
            </w:pPr>
            <w:r w:rsidRPr="00D14F63">
              <w:rPr>
                <w:sz w:val="20"/>
                <w:szCs w:val="20"/>
                <w:bdr w:val="nil"/>
              </w:rPr>
              <w:t>Kompetence digitální</w:t>
            </w:r>
          </w:p>
        </w:tc>
      </w:tr>
      <w:tr w:rsidR="00FA16C4" w:rsidRPr="00FA16C4" w14:paraId="39DBD003"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19F24F"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717680"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5A4C56E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C7CFD1" w14:textId="77777777" w:rsidR="00FF1FB8" w:rsidRPr="00FA16C4" w:rsidRDefault="006D69AA">
            <w:pPr>
              <w:spacing w:line="240" w:lineRule="auto"/>
              <w:jc w:val="left"/>
              <w:rPr>
                <w:bdr w:val="nil"/>
              </w:rPr>
            </w:pPr>
            <w:r w:rsidRPr="00FA16C4">
              <w:rPr>
                <w:rFonts w:ascii="Calibri" w:eastAsia="Calibri" w:hAnsi="Calibri" w:cs="Calibri"/>
                <w:sz w:val="20"/>
                <w:bdr w:val="nil"/>
              </w:rPr>
              <w:t>Racionální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7C5EC4" w14:textId="77777777" w:rsidR="00FF1FB8" w:rsidRPr="00FA16C4" w:rsidRDefault="006D69AA">
            <w:pPr>
              <w:spacing w:line="240" w:lineRule="auto"/>
              <w:rPr>
                <w:bdr w:val="nil"/>
              </w:rPr>
            </w:pPr>
            <w:r w:rsidRPr="00FA16C4">
              <w:rPr>
                <w:rFonts w:ascii="Calibri" w:eastAsia="Calibri" w:hAnsi="Calibri" w:cs="Calibri"/>
                <w:sz w:val="20"/>
                <w:bdr w:val="nil"/>
              </w:rPr>
              <w:t>Žák • uvede zlomek na základní tvar, zobrazí zlomek na číselné ose • umí porovnávat zlomky • určí společný jmenovatel zlomků • zlomky sčítá, odčítá, násobí a dělí • pracuje se smíšenými čísly • užívá zlomky při řešení praktických situací • zobrazí racionální číslo na číselné ose • porovnává racionální čísla • počítá s racionálními čísly • zná periodická čísla • převádí zlomek na desetinné číslo a naopak • numerické výpočty využívá při řešení slovních úloh </w:t>
            </w:r>
          </w:p>
        </w:tc>
      </w:tr>
      <w:tr w:rsidR="00FA16C4" w:rsidRPr="00FA16C4" w14:paraId="367E88B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DA8C4" w14:textId="77777777" w:rsidR="00FF1FB8" w:rsidRPr="00FA16C4" w:rsidRDefault="006D69AA">
            <w:pPr>
              <w:spacing w:line="240" w:lineRule="auto"/>
              <w:jc w:val="left"/>
              <w:rPr>
                <w:bdr w:val="nil"/>
              </w:rPr>
            </w:pPr>
            <w:r w:rsidRPr="00FA16C4">
              <w:rPr>
                <w:rFonts w:ascii="Calibri" w:eastAsia="Calibri" w:hAnsi="Calibri" w:cs="Calibri"/>
                <w:sz w:val="20"/>
                <w:bdr w:val="nil"/>
              </w:rPr>
              <w:t>Poměr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30356E" w14:textId="77777777" w:rsidR="00FF1FB8" w:rsidRPr="00FA16C4" w:rsidRDefault="006D69AA">
            <w:pPr>
              <w:spacing w:line="240" w:lineRule="auto"/>
              <w:rPr>
                <w:bdr w:val="nil"/>
              </w:rPr>
            </w:pPr>
            <w:r w:rsidRPr="00FA16C4">
              <w:rPr>
                <w:rFonts w:ascii="Calibri" w:eastAsia="Calibri" w:hAnsi="Calibri" w:cs="Calibri"/>
                <w:sz w:val="20"/>
                <w:bdr w:val="nil"/>
              </w:rPr>
              <w:t>Žák • porovnává veličiny poměrem • zvětšuje či zmenšuje danou hodnotu v daném poměru • upraví poměr krácením a rozšiřováním • rozdělí celek na části v daném poměru • řeší slovní úlohy z praxe s využitím poměru • pracuje s měřítkem mapy a plánu (určí rozměry na mapě, skutečné rozměry, přepočte rozměry v různých měřítkách mapy) • řeší příklady z finanční matematiky </w:t>
            </w:r>
          </w:p>
        </w:tc>
      </w:tr>
      <w:tr w:rsidR="00FA16C4" w:rsidRPr="00FA16C4" w14:paraId="47626F7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FA076" w14:textId="77777777" w:rsidR="00FF1FB8" w:rsidRPr="00FA16C4" w:rsidRDefault="006D69AA">
            <w:pPr>
              <w:spacing w:line="240" w:lineRule="auto"/>
              <w:jc w:val="left"/>
              <w:rPr>
                <w:bdr w:val="nil"/>
              </w:rPr>
            </w:pPr>
            <w:r w:rsidRPr="00FA16C4">
              <w:rPr>
                <w:rFonts w:ascii="Calibri" w:eastAsia="Calibri" w:hAnsi="Calibri" w:cs="Calibri"/>
                <w:sz w:val="20"/>
                <w:bdr w:val="nil"/>
              </w:rPr>
              <w:t>Přímá a nepřímá úměrnost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CB8963" w14:textId="77777777" w:rsidR="00FF1FB8" w:rsidRPr="00FA16C4" w:rsidRDefault="006D69AA">
            <w:pPr>
              <w:spacing w:line="240" w:lineRule="auto"/>
              <w:rPr>
                <w:bdr w:val="nil"/>
              </w:rPr>
            </w:pPr>
            <w:r w:rsidRPr="00FA16C4">
              <w:rPr>
                <w:rFonts w:ascii="Calibri" w:eastAsia="Calibri" w:hAnsi="Calibri" w:cs="Calibri"/>
                <w:sz w:val="20"/>
                <w:bdr w:val="nil"/>
              </w:rPr>
              <w:t>Žák • zapisuje tabulku přímé a nepřímé úměrnosti • pozná a zdůvodní, zda daná závislost je přímá /nepřímá • pracuje v pravoúhlé sestavě souřadnic • pracuje se vzorci pro přímou a nepřímou úměrnost • umí rýsovat grafy přímé /nepřímé úměrnosti • řeší slovní úlohy pomocí trojčlenky • znalosti využívá v řešení příkladů z finanční matematiky </w:t>
            </w:r>
          </w:p>
        </w:tc>
      </w:tr>
      <w:tr w:rsidR="00FA16C4" w:rsidRPr="00FA16C4" w14:paraId="29FA353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5BBDB1" w14:textId="77777777" w:rsidR="00FF1FB8" w:rsidRPr="00FA16C4" w:rsidRDefault="006D69AA">
            <w:pPr>
              <w:spacing w:line="240" w:lineRule="auto"/>
              <w:jc w:val="left"/>
              <w:rPr>
                <w:bdr w:val="nil"/>
              </w:rPr>
            </w:pPr>
            <w:r w:rsidRPr="00FA16C4">
              <w:rPr>
                <w:rFonts w:ascii="Calibri" w:eastAsia="Calibri" w:hAnsi="Calibri" w:cs="Calibri"/>
                <w:sz w:val="20"/>
                <w:bdr w:val="nil"/>
              </w:rPr>
              <w:t>Procenta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88FA61" w14:textId="77777777" w:rsidR="00FF1FB8" w:rsidRPr="00FA16C4" w:rsidRDefault="006D69AA">
            <w:pPr>
              <w:spacing w:line="240" w:lineRule="auto"/>
              <w:rPr>
                <w:bdr w:val="nil"/>
              </w:rPr>
            </w:pPr>
            <w:r w:rsidRPr="00FA16C4">
              <w:rPr>
                <w:rFonts w:ascii="Calibri" w:eastAsia="Calibri" w:hAnsi="Calibri" w:cs="Calibri"/>
                <w:sz w:val="20"/>
                <w:bdr w:val="nil"/>
              </w:rPr>
              <w:t>Žák • ví, jaká část celku je procento a promile • umí určit kolik % je daná část z celku, umí určit počet %, určí celek z dané části, z daného počtu % • řeší slovní úlohy z praxe • zná vztah mezi procentem a promile • počítá úlohy z finanční matematiky (cena zboží - sleva, zdražení, úroky, úroková míra, půjčka, vklad) </w:t>
            </w:r>
          </w:p>
        </w:tc>
      </w:tr>
      <w:tr w:rsidR="00FA16C4" w:rsidRPr="00FA16C4" w14:paraId="579C857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8D1AD" w14:textId="77777777" w:rsidR="00FF1FB8" w:rsidRPr="00FA16C4" w:rsidRDefault="006D69AA">
            <w:pPr>
              <w:spacing w:line="240" w:lineRule="auto"/>
              <w:jc w:val="left"/>
              <w:rPr>
                <w:bdr w:val="nil"/>
              </w:rPr>
            </w:pPr>
            <w:r w:rsidRPr="00FA16C4">
              <w:rPr>
                <w:rFonts w:ascii="Calibri" w:eastAsia="Calibri" w:hAnsi="Calibri" w:cs="Calibri"/>
                <w:sz w:val="20"/>
                <w:bdr w:val="nil"/>
              </w:rPr>
              <w:t>Shodnost;</w:t>
            </w:r>
            <w:r w:rsidRPr="00FA16C4">
              <w:rPr>
                <w:rFonts w:ascii="Calibri" w:eastAsia="Calibri" w:hAnsi="Calibri" w:cs="Calibri"/>
                <w:sz w:val="20"/>
                <w:bdr w:val="nil"/>
              </w:rPr>
              <w:br/>
              <w:t>Středová souměrnost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F0D15B" w14:textId="77777777" w:rsidR="00FF1FB8" w:rsidRPr="00FA16C4" w:rsidRDefault="006D69AA">
            <w:pPr>
              <w:spacing w:line="240" w:lineRule="auto"/>
              <w:rPr>
                <w:bdr w:val="nil"/>
              </w:rPr>
            </w:pPr>
            <w:r w:rsidRPr="00FA16C4">
              <w:rPr>
                <w:rFonts w:ascii="Calibri" w:eastAsia="Calibri" w:hAnsi="Calibri" w:cs="Calibri"/>
                <w:sz w:val="20"/>
                <w:bdr w:val="nil"/>
              </w:rPr>
              <w:t>Žák • určí shodné útvary • užívá věty o shodnosti útvarů sss, sus, usu, umí sestrojit trojúhelník podle daných vět • sestrojí obraz útvaru v osové a středové souměrnosti • určí osu osově souměrného rovinného obrazce, určí střed souměrnosti rovinného obrazce • užívá shodná zobrazení v praxi </w:t>
            </w:r>
          </w:p>
        </w:tc>
      </w:tr>
      <w:tr w:rsidR="00FA16C4" w:rsidRPr="00FA16C4" w14:paraId="0D3C47B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93EA3" w14:textId="77777777" w:rsidR="00FF1FB8" w:rsidRPr="00FA16C4" w:rsidRDefault="006D69AA">
            <w:pPr>
              <w:spacing w:line="240" w:lineRule="auto"/>
              <w:jc w:val="left"/>
              <w:rPr>
                <w:bdr w:val="nil"/>
              </w:rPr>
            </w:pPr>
            <w:r w:rsidRPr="00FA16C4">
              <w:rPr>
                <w:rFonts w:ascii="Calibri" w:eastAsia="Calibri" w:hAnsi="Calibri" w:cs="Calibri"/>
                <w:sz w:val="20"/>
                <w:bdr w:val="nil"/>
              </w:rPr>
              <w:lastRenderedPageBreak/>
              <w:t>Čtyřúhelníky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A4B83A" w14:textId="77777777" w:rsidR="00FF1FB8" w:rsidRPr="00FA16C4" w:rsidRDefault="006D69AA">
            <w:pPr>
              <w:spacing w:line="240" w:lineRule="auto"/>
              <w:rPr>
                <w:bdr w:val="nil"/>
              </w:rPr>
            </w:pPr>
            <w:r w:rsidRPr="00FA16C4">
              <w:rPr>
                <w:rFonts w:ascii="Calibri" w:eastAsia="Calibri" w:hAnsi="Calibri" w:cs="Calibri"/>
                <w:sz w:val="20"/>
                <w:bdr w:val="nil"/>
              </w:rPr>
              <w:t>Žák • umí rozlišovat jednotlivé druhy rovnoběžníků, lichoběžníků a zná jejich vlastnosti • umí tyto obrazce sestrojit, vypočítat jejich obvod a obsah • řeší slovní úlohy vedoucí k výpočtu obvodu a obsahu rovnoběžníku, lichoběžníku a trojúhelníku </w:t>
            </w:r>
          </w:p>
        </w:tc>
      </w:tr>
      <w:tr w:rsidR="00FA16C4" w:rsidRPr="00FA16C4" w14:paraId="0A76788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97E543" w14:textId="77777777" w:rsidR="00FF1FB8" w:rsidRPr="00FA16C4" w:rsidRDefault="006D69AA">
            <w:pPr>
              <w:spacing w:line="240" w:lineRule="auto"/>
              <w:jc w:val="left"/>
              <w:rPr>
                <w:bdr w:val="nil"/>
              </w:rPr>
            </w:pPr>
            <w:r w:rsidRPr="00FA16C4">
              <w:rPr>
                <w:rFonts w:ascii="Calibri" w:eastAsia="Calibri" w:hAnsi="Calibri" w:cs="Calibri"/>
                <w:sz w:val="20"/>
                <w:bdr w:val="nil"/>
              </w:rPr>
              <w:t>Hranoly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431481" w14:textId="77777777" w:rsidR="00FF1FB8" w:rsidRPr="00FA16C4" w:rsidRDefault="006D69AA">
            <w:pPr>
              <w:spacing w:line="240" w:lineRule="auto"/>
              <w:rPr>
                <w:bdr w:val="nil"/>
              </w:rPr>
            </w:pPr>
            <w:r w:rsidRPr="00FA16C4">
              <w:rPr>
                <w:rFonts w:ascii="Calibri" w:eastAsia="Calibri" w:hAnsi="Calibri" w:cs="Calibri"/>
                <w:sz w:val="20"/>
                <w:bdr w:val="nil"/>
              </w:rPr>
              <w:t>Žák • pozná a popíše hranol • sestrojí síť hranolu • narýsuje kvádr a krychli • umí vypočítat povrch a objem hranolu • převádí jednotky délky, objemu a obsahu </w:t>
            </w:r>
          </w:p>
        </w:tc>
      </w:tr>
      <w:tr w:rsidR="00FA16C4" w:rsidRPr="00FA16C4" w14:paraId="0FB6890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B6AF9" w14:textId="77777777" w:rsidR="00FF1FB8" w:rsidRPr="00FA16C4" w:rsidRDefault="006D69AA">
            <w:pPr>
              <w:spacing w:line="240" w:lineRule="auto"/>
              <w:jc w:val="left"/>
              <w:rPr>
                <w:bdr w:val="nil"/>
              </w:rPr>
            </w:pPr>
            <w:r w:rsidRPr="00FA16C4">
              <w:rPr>
                <w:rFonts w:ascii="Calibri" w:eastAsia="Calibri" w:hAnsi="Calibri" w:cs="Calibri"/>
                <w:sz w:val="20"/>
                <w:bdr w:val="nil"/>
              </w:rPr>
              <w:t>Nestandardní aplikační úlohy a problémy</w:t>
            </w:r>
            <w:r w:rsidRPr="00FA16C4">
              <w:rPr>
                <w:rFonts w:ascii="Calibri" w:eastAsia="Calibri" w:hAnsi="Calibri" w:cs="Calibri"/>
                <w:sz w:val="20"/>
                <w:bdr w:val="nil"/>
              </w:rPr>
              <w:br/>
            </w:r>
            <w:r w:rsidRPr="00FA16C4">
              <w:rPr>
                <w:rFonts w:ascii="Calibri" w:eastAsia="Calibri" w:hAnsi="Calibri" w:cs="Calibri"/>
                <w:sz w:val="20"/>
                <w:bdr w:val="nil"/>
              </w:rPr>
              <w:sym w:font="Calibri" w:char="F09F"/>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2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10D"/>
            </w:r>
            <w:r w:rsidRPr="00FA16C4">
              <w:rPr>
                <w:rFonts w:ascii="Calibri" w:eastAsia="Calibri" w:hAnsi="Calibri" w:cs="Calibri"/>
                <w:sz w:val="20"/>
                <w:bdr w:val="nil"/>
              </w:rPr>
              <w:sym w:font="Calibri" w:char="00ED"/>
            </w:r>
            <w:r w:rsidRPr="00FA16C4">
              <w:rPr>
                <w:rFonts w:ascii="Calibri" w:eastAsia="Calibri" w:hAnsi="Calibri" w:cs="Calibri"/>
                <w:sz w:val="20"/>
                <w:bdr w:val="nil"/>
              </w:rPr>
              <w:sym w:font="Calibri" w:char="0073"/>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3"/>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159"/>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4"/>
            </w:r>
            <w:r w:rsidRPr="00FA16C4">
              <w:rPr>
                <w:rFonts w:ascii="Calibri" w:eastAsia="Calibri" w:hAnsi="Calibri" w:cs="Calibri"/>
                <w:sz w:val="20"/>
                <w:bdr w:val="nil"/>
              </w:rPr>
              <w:sym w:font="Calibri" w:char="0079"/>
            </w:r>
            <w:r w:rsidRPr="00FA16C4">
              <w:rPr>
                <w:rFonts w:ascii="Calibri" w:eastAsia="Calibri" w:hAnsi="Calibri" w:cs="Calibri"/>
                <w:sz w:val="20"/>
                <w:bdr w:val="nil"/>
              </w:rPr>
              <w:br/>
            </w:r>
            <w:r w:rsidRPr="00FA16C4">
              <w:rPr>
                <w:rFonts w:ascii="Calibri" w:eastAsia="Calibri" w:hAnsi="Calibri" w:cs="Calibri"/>
                <w:sz w:val="20"/>
                <w:bdr w:val="nil"/>
              </w:rPr>
              <w:sym w:font="Calibri" w:char="F09F"/>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2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10D"/>
            </w:r>
            <w:r w:rsidRPr="00FA16C4">
              <w:rPr>
                <w:rFonts w:ascii="Calibri" w:eastAsia="Calibri" w:hAnsi="Calibri" w:cs="Calibri"/>
                <w:sz w:val="20"/>
                <w:bdr w:val="nil"/>
              </w:rPr>
              <w:sym w:font="Calibri" w:char="00ED"/>
            </w:r>
            <w:r w:rsidRPr="00FA16C4">
              <w:rPr>
                <w:rFonts w:ascii="Calibri" w:eastAsia="Calibri" w:hAnsi="Calibri" w:cs="Calibri"/>
                <w:sz w:val="20"/>
                <w:bdr w:val="nil"/>
              </w:rPr>
              <w:sym w:font="Calibri" w:char="0073"/>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2"/>
            </w:r>
            <w:r w:rsidRPr="00FA16C4">
              <w:rPr>
                <w:rFonts w:ascii="Calibri" w:eastAsia="Calibri" w:hAnsi="Calibri" w:cs="Calibri"/>
                <w:sz w:val="20"/>
                <w:bdr w:val="nil"/>
              </w:rPr>
              <w:sym w:font="Calibri" w:char="0072"/>
            </w:r>
            <w:r w:rsidRPr="00FA16C4">
              <w:rPr>
                <w:rFonts w:ascii="Calibri" w:eastAsia="Calibri" w:hAnsi="Calibri" w:cs="Calibri"/>
                <w:sz w:val="20"/>
                <w:bdr w:val="nil"/>
              </w:rPr>
              <w:sym w:font="Calibri" w:char="00E1"/>
            </w:r>
            <w:r w:rsidRPr="00FA16C4">
              <w:rPr>
                <w:rFonts w:ascii="Calibri" w:eastAsia="Calibri" w:hAnsi="Calibri" w:cs="Calibri"/>
                <w:sz w:val="20"/>
                <w:bdr w:val="nil"/>
              </w:rPr>
              <w:sym w:font="Calibri" w:char="007A"/>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76"/>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5"/>
            </w:r>
            <w:r w:rsidRPr="00FA16C4">
              <w:rPr>
                <w:rFonts w:ascii="Calibri" w:eastAsia="Calibri" w:hAnsi="Calibri" w:cs="Calibri"/>
                <w:sz w:val="20"/>
                <w:bdr w:val="nil"/>
              </w:rPr>
              <w:br/>
            </w:r>
            <w:r w:rsidRPr="00FA16C4">
              <w:rPr>
                <w:rFonts w:ascii="Calibri" w:eastAsia="Calibri" w:hAnsi="Calibri" w:cs="Calibri"/>
                <w:sz w:val="20"/>
                <w:bdr w:val="nil"/>
              </w:rPr>
              <w:sym w:font="Calibri" w:char="F09F"/>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2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3"/>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74"/>
            </w:r>
            <w:r w:rsidRPr="00FA16C4">
              <w:rPr>
                <w:rFonts w:ascii="Calibri" w:eastAsia="Calibri" w:hAnsi="Calibri" w:cs="Calibri"/>
                <w:sz w:val="20"/>
                <w:bdr w:val="nil"/>
              </w:rPr>
              <w:sym w:font="Calibri" w:char="0072"/>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4"/>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10D"/>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E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D"/>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74"/>
            </w:r>
            <w:r w:rsidRPr="00FA16C4">
              <w:rPr>
                <w:rFonts w:ascii="Calibri" w:eastAsia="Calibri" w:hAnsi="Calibri" w:cs="Calibri"/>
                <w:sz w:val="20"/>
                <w:bdr w:val="nil"/>
              </w:rPr>
              <w:sym w:font="Calibri" w:char="0072"/>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3"/>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FA"/>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8"/>
            </w:r>
            <w:r w:rsidRPr="00FA16C4">
              <w:rPr>
                <w:rFonts w:ascii="Calibri" w:eastAsia="Calibri" w:hAnsi="Calibri" w:cs="Calibri"/>
                <w:sz w:val="20"/>
                <w:bdr w:val="nil"/>
              </w:rPr>
              <w:sym w:font="Calibri" w:char="0079"/>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43C3AD" w14:textId="77777777" w:rsidR="00FF1FB8" w:rsidRPr="00FA16C4" w:rsidRDefault="006D69AA">
            <w:pPr>
              <w:spacing w:line="240" w:lineRule="auto"/>
              <w:rPr>
                <w:bdr w:val="nil"/>
              </w:rPr>
            </w:pPr>
            <w:r w:rsidRPr="00FA16C4">
              <w:rPr>
                <w:rFonts w:ascii="Calibri" w:eastAsia="Calibri" w:hAnsi="Calibri" w:cs="Calibri"/>
                <w:sz w:val="20"/>
                <w:bdr w:val="nil"/>
              </w:rPr>
              <w:t>Žák • užívá logickou úvahu a kombinační úsudek při řešení úloh a problémů a nalézá různá řešení předkládaných nebo zkoumaných situací • řeší úlohy na prostorovou představivost, aplikuje a kombinuje poznatky a dovednosti z různých tematických a vzdělávacích oblastí </w:t>
            </w:r>
          </w:p>
        </w:tc>
      </w:tr>
      <w:tr w:rsidR="00FA16C4" w:rsidRPr="00FA16C4" w14:paraId="79B9581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B2DE4D" w14:textId="77777777" w:rsidR="00FF1FB8" w:rsidRPr="00FA16C4" w:rsidRDefault="006D69AA">
            <w:pPr>
              <w:spacing w:line="240" w:lineRule="auto"/>
              <w:jc w:val="left"/>
              <w:rPr>
                <w:bdr w:val="nil"/>
              </w:rPr>
            </w:pPr>
            <w:r w:rsidRPr="00FA16C4">
              <w:rPr>
                <w:rFonts w:ascii="Calibri" w:eastAsia="Calibri" w:hAnsi="Calibri" w:cs="Calibri"/>
                <w:sz w:val="20"/>
                <w:bdr w:val="nil"/>
              </w:rPr>
              <w:t>Finanční gramotnost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07223D" w14:textId="77777777" w:rsidR="00FF1FB8" w:rsidRPr="00FA16C4" w:rsidRDefault="006D69AA">
            <w:pPr>
              <w:spacing w:line="240" w:lineRule="auto"/>
              <w:rPr>
                <w:bdr w:val="nil"/>
              </w:rPr>
            </w:pPr>
            <w:r w:rsidRPr="00FA16C4">
              <w:rPr>
                <w:rFonts w:ascii="Calibri" w:eastAsia="Calibri" w:hAnsi="Calibri" w:cs="Calibri"/>
                <w:sz w:val="20"/>
                <w:bdr w:val="nil"/>
              </w:rPr>
              <w:t>Žák • porovnává veličiny poměrem • zvětšuje či zmenšuje danou hodnotu v daném poměru • upraví poměr krácením a rozšiřováním • rozdělí celek na části v daném poměru • řeší slovní úlohy z praxe s využitím poměru • pracuje s měřítkem mapy a plánu (určí rozměry na mapě, skutečné rozměry, přepočte rozměry v různých měřítkách mapy) • řeší příklady z finanční matematiky </w:t>
            </w:r>
          </w:p>
        </w:tc>
      </w:tr>
      <w:tr w:rsidR="00FA16C4" w:rsidRPr="00FA16C4" w14:paraId="0EDB23A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674A98B"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90ED7" w14:textId="77777777" w:rsidR="00FF1FB8" w:rsidRPr="00FA16C4" w:rsidRDefault="006D69AA">
            <w:pPr>
              <w:spacing w:line="240" w:lineRule="auto"/>
              <w:rPr>
                <w:bdr w:val="nil"/>
              </w:rPr>
            </w:pPr>
            <w:r w:rsidRPr="00FA16C4">
              <w:rPr>
                <w:rFonts w:ascii="Calibri" w:eastAsia="Calibri" w:hAnsi="Calibri" w:cs="Calibri"/>
                <w:sz w:val="20"/>
                <w:bdr w:val="nil"/>
              </w:rPr>
              <w:t>Žák • zapisuje tabulku přímé a nepřímé úměrnosti • pozná a zdůvodní, zda daná závislost je přímá /nepřímá • pracuje v pravoúhlé sestavě souřadnic • pracuje se vzorci pro přímou a nepřímou úměrnost • umí rýsovat grafy přímé /nepřímé úměrnosti • řeší slovní úlohy pomocí trojčlenky • znalosti využívá v řešení příkladů z finanční matematiky </w:t>
            </w:r>
          </w:p>
        </w:tc>
      </w:tr>
      <w:tr w:rsidR="00FA16C4" w:rsidRPr="00FA16C4" w14:paraId="602237C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7F467F6"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45001D" w14:textId="77777777" w:rsidR="00FF1FB8" w:rsidRPr="00FA16C4" w:rsidRDefault="006D69AA">
            <w:pPr>
              <w:spacing w:line="240" w:lineRule="auto"/>
              <w:rPr>
                <w:bdr w:val="nil"/>
              </w:rPr>
            </w:pPr>
            <w:r w:rsidRPr="00FA16C4">
              <w:rPr>
                <w:rFonts w:ascii="Calibri" w:eastAsia="Calibri" w:hAnsi="Calibri" w:cs="Calibri"/>
                <w:sz w:val="20"/>
                <w:bdr w:val="nil"/>
              </w:rPr>
              <w:t>Žák • ví, jaká část celku je procento a promile • umí určit kolik % je daná část z celku, umí určit počet %, určí celek z dané části, z daného počtu % • řeší slovní úlohy z praxe • zná vztah mezi procentem a promile • počítá úlohy z finanční matematiky (cena zboží - sleva, zdražení, úroky, úroková míra, půjčka, vklad) </w:t>
            </w:r>
          </w:p>
        </w:tc>
      </w:tr>
      <w:tr w:rsidR="00FA16C4" w:rsidRPr="00FA16C4" w14:paraId="60C9C61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BC2553D"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CC261" w14:textId="77777777" w:rsidR="00FF1FB8" w:rsidRPr="00FA16C4" w:rsidRDefault="006D69AA">
            <w:pPr>
              <w:spacing w:line="240" w:lineRule="auto"/>
              <w:rPr>
                <w:bdr w:val="nil"/>
              </w:rPr>
            </w:pPr>
            <w:r w:rsidRPr="00FA16C4">
              <w:rPr>
                <w:rFonts w:ascii="Calibri" w:eastAsia="Calibri" w:hAnsi="Calibri" w:cs="Calibri"/>
                <w:sz w:val="20"/>
                <w:bdr w:val="nil"/>
              </w:rPr>
              <w:t>Žák • užívá logickou úvahu a kombinační úsudek při řešení úloh a problémů a nalézá různá řešení předkládaných nebo zkoumaných situací • řeší úlohy na prostorovou představivost, aplikuje a kombinuje poznatky a dovednosti z různých tematických a vzdělávacích oblastí </w:t>
            </w:r>
          </w:p>
        </w:tc>
      </w:tr>
      <w:tr w:rsidR="00FA16C4" w:rsidRPr="00FA16C4" w14:paraId="21CDFEB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0A1A4" w14:textId="77777777" w:rsidR="00FF1FB8" w:rsidRPr="00FA16C4" w:rsidRDefault="006D69AA">
            <w:pPr>
              <w:spacing w:line="240" w:lineRule="auto"/>
              <w:jc w:val="left"/>
              <w:rPr>
                <w:bdr w:val="nil"/>
              </w:rPr>
            </w:pPr>
            <w:r w:rsidRPr="00FA16C4">
              <w:rPr>
                <w:rFonts w:ascii="Calibri" w:eastAsia="Calibri" w:hAnsi="Calibri" w:cs="Calibri"/>
                <w:sz w:val="20"/>
                <w:bdr w:val="nil"/>
              </w:rPr>
              <w:t>Celá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05E924" w14:textId="77777777" w:rsidR="00FF1FB8" w:rsidRPr="00FA16C4" w:rsidRDefault="006D69AA">
            <w:pPr>
              <w:spacing w:line="240" w:lineRule="auto"/>
              <w:rPr>
                <w:bdr w:val="nil"/>
              </w:rPr>
            </w:pPr>
            <w:r w:rsidRPr="00FA16C4">
              <w:rPr>
                <w:rFonts w:ascii="Calibri" w:eastAsia="Calibri" w:hAnsi="Calibri" w:cs="Calibri"/>
                <w:sz w:val="20"/>
                <w:bdr w:val="nil"/>
              </w:rPr>
              <w:t>Žák • zapíše záporné a kladné číslo, • zobrazí celá čísla na číselné ose • určí číslo opačné • umí celá čísla porovnávat, sčítat, odčítat, násobit, dělit • užívá celá čísla v úlohách z praxe (teploměr, dluhy) </w:t>
            </w:r>
          </w:p>
        </w:tc>
      </w:tr>
      <w:tr w:rsidR="00FA16C4" w:rsidRPr="00FA16C4" w14:paraId="3B90F41D"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B291D1"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53386CD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F1D9AC" w14:textId="77777777" w:rsidR="00FF1FB8" w:rsidRPr="00FA16C4" w:rsidRDefault="006D69AA">
            <w:pPr>
              <w:spacing w:line="240" w:lineRule="auto"/>
              <w:jc w:val="center"/>
              <w:rPr>
                <w:bdr w:val="nil"/>
              </w:rPr>
            </w:pPr>
            <w:r w:rsidRPr="00FA16C4">
              <w:rPr>
                <w:rFonts w:ascii="Calibri" w:eastAsia="Calibri" w:hAnsi="Calibri" w:cs="Calibri"/>
                <w:sz w:val="20"/>
                <w:bdr w:val="nil"/>
              </w:rPr>
              <w:t>Mediální výchova - Uživatelé</w:t>
            </w:r>
          </w:p>
        </w:tc>
      </w:tr>
      <w:tr w:rsidR="00FA16C4" w:rsidRPr="00FA16C4" w14:paraId="569F346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4F170" w14:textId="77777777" w:rsidR="00FF1FB8" w:rsidRPr="00FA16C4" w:rsidRDefault="006D69AA">
            <w:pPr>
              <w:spacing w:line="240" w:lineRule="auto"/>
              <w:jc w:val="left"/>
              <w:rPr>
                <w:bdr w:val="nil"/>
              </w:rPr>
            </w:pPr>
            <w:r w:rsidRPr="00FA16C4">
              <w:rPr>
                <w:rFonts w:ascii="Calibri" w:eastAsia="Calibri" w:hAnsi="Calibri" w:cs="Calibri"/>
                <w:sz w:val="20"/>
                <w:bdr w:val="nil"/>
              </w:rPr>
              <w:t>Žák vyhledává a zpracovává informace. Kriticky pracuje s různými zdroji informací.</w:t>
            </w:r>
          </w:p>
        </w:tc>
      </w:tr>
      <w:tr w:rsidR="00FA16C4" w:rsidRPr="00FA16C4" w14:paraId="77816BC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9F74F" w14:textId="77777777" w:rsidR="00FF1FB8" w:rsidRPr="00FA16C4" w:rsidRDefault="006D69AA">
            <w:pPr>
              <w:spacing w:line="240" w:lineRule="auto"/>
              <w:jc w:val="center"/>
              <w:rPr>
                <w:bdr w:val="nil"/>
              </w:rPr>
            </w:pPr>
            <w:r w:rsidRPr="00FA16C4">
              <w:rPr>
                <w:rFonts w:ascii="Calibri" w:eastAsia="Calibri" w:hAnsi="Calibri" w:cs="Calibri"/>
                <w:sz w:val="20"/>
                <w:bdr w:val="nil"/>
              </w:rPr>
              <w:lastRenderedPageBreak/>
              <w:t>Osobnostní a sociální výchova - Komunikace</w:t>
            </w:r>
          </w:p>
        </w:tc>
      </w:tr>
      <w:tr w:rsidR="00FA16C4" w:rsidRPr="00FA16C4" w14:paraId="6FA01BF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0FFE6B" w14:textId="77777777" w:rsidR="00FF1FB8" w:rsidRPr="00FA16C4" w:rsidRDefault="006D69AA">
            <w:pPr>
              <w:spacing w:line="240" w:lineRule="auto"/>
              <w:jc w:val="left"/>
              <w:rPr>
                <w:bdr w:val="nil"/>
              </w:rPr>
            </w:pPr>
            <w:r w:rsidRPr="00FA16C4">
              <w:rPr>
                <w:rFonts w:ascii="Calibri" w:eastAsia="Calibri" w:hAnsi="Calibri" w:cs="Calibri"/>
                <w:sz w:val="20"/>
                <w:bdr w:val="nil"/>
              </w:rPr>
              <w:t>Žák rozvíjí komunikační, formulační a argumentační schopnosti. Učí se správně vyjadřovat.  Při komunikaci používá správnou terminologii.</w:t>
            </w:r>
          </w:p>
        </w:tc>
      </w:tr>
      <w:tr w:rsidR="00FA16C4" w:rsidRPr="00FA16C4" w14:paraId="6BAA905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DF5C6"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4D6AA08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0F4C3" w14:textId="77777777" w:rsidR="00FF1FB8" w:rsidRPr="00FA16C4" w:rsidRDefault="006D69AA">
            <w:pPr>
              <w:spacing w:line="240" w:lineRule="auto"/>
              <w:jc w:val="left"/>
              <w:rPr>
                <w:bdr w:val="nil"/>
              </w:rPr>
            </w:pPr>
            <w:r w:rsidRPr="00FA16C4">
              <w:rPr>
                <w:rFonts w:ascii="Calibri" w:eastAsia="Calibri" w:hAnsi="Calibri" w:cs="Calibri"/>
                <w:sz w:val="20"/>
                <w:bdr w:val="nil"/>
              </w:rPr>
              <w:t>Žák rozvíjí  pozornost, paměť. Učí se soustředit. Plní zadané úkoly, připravuje se na výuku.</w:t>
            </w:r>
          </w:p>
        </w:tc>
      </w:tr>
      <w:tr w:rsidR="00FA16C4" w:rsidRPr="00FA16C4" w14:paraId="17E401D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9C292B"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Řešení problémů a rozhodovací dovednosti</w:t>
            </w:r>
          </w:p>
        </w:tc>
      </w:tr>
      <w:tr w:rsidR="00FA16C4" w:rsidRPr="00FA16C4" w14:paraId="16BA6F8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2800FB" w14:textId="77777777" w:rsidR="00FF1FB8" w:rsidRPr="00FA16C4" w:rsidRDefault="006D69AA">
            <w:pPr>
              <w:spacing w:line="240" w:lineRule="auto"/>
              <w:jc w:val="left"/>
              <w:rPr>
                <w:bdr w:val="nil"/>
              </w:rPr>
            </w:pPr>
            <w:r w:rsidRPr="00FA16C4">
              <w:rPr>
                <w:rFonts w:ascii="Calibri" w:eastAsia="Calibri" w:hAnsi="Calibri" w:cs="Calibri"/>
                <w:sz w:val="20"/>
                <w:bdr w:val="nil"/>
              </w:rPr>
              <w:t>Žák hledá různé způsoby řešení problémových úloh; umí zdůvodnit správnost daného řešení.</w:t>
            </w:r>
          </w:p>
        </w:tc>
      </w:tr>
      <w:tr w:rsidR="00FA16C4" w:rsidRPr="00FA16C4" w14:paraId="3014118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557FCA"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Spolupráce a soutěž</w:t>
            </w:r>
          </w:p>
        </w:tc>
      </w:tr>
      <w:tr w:rsidR="00FA16C4" w:rsidRPr="00FA16C4" w14:paraId="115EC3B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0EA72" w14:textId="77777777" w:rsidR="00FF1FB8" w:rsidRPr="00FA16C4" w:rsidRDefault="006D69AA">
            <w:pPr>
              <w:spacing w:line="240" w:lineRule="auto"/>
              <w:jc w:val="left"/>
              <w:rPr>
                <w:bdr w:val="nil"/>
              </w:rPr>
            </w:pPr>
            <w:r w:rsidRPr="00FA16C4">
              <w:rPr>
                <w:rFonts w:ascii="Calibri" w:eastAsia="Calibri" w:hAnsi="Calibri" w:cs="Calibri"/>
                <w:sz w:val="20"/>
                <w:bdr w:val="nil"/>
              </w:rPr>
              <w:t>V rámci aktivit při vyučování se žák učí spolupracovat s ostatními spolužáky ve skupině. Žák se zapojuje do soutěží.</w:t>
            </w:r>
          </w:p>
        </w:tc>
      </w:tr>
    </w:tbl>
    <w:p w14:paraId="7B866AE9" w14:textId="77777777" w:rsidR="00FF1FB8" w:rsidRPr="00FA16C4" w:rsidRDefault="006D69AA">
      <w:pPr>
        <w:rPr>
          <w:bdr w:val="nil"/>
        </w:rPr>
      </w:pPr>
      <w:r w:rsidRPr="00FA16C4">
        <w:rPr>
          <w:bdr w:val="nil"/>
        </w:rPr>
        <w:t>    </w:t>
      </w:r>
    </w:p>
    <w:p w14:paraId="6EC07862" w14:textId="77777777" w:rsidR="000E7A9B" w:rsidRPr="00FA16C4" w:rsidRDefault="000E7A9B" w:rsidP="000E7A9B">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452CC3C7" w14:textId="77777777" w:rsidTr="0066265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D73EA9" w14:textId="77777777" w:rsidR="000E7A9B" w:rsidRPr="00FA16C4" w:rsidRDefault="000E7A9B" w:rsidP="0066265F">
            <w:pPr>
              <w:shd w:val="clear" w:color="auto" w:fill="9CC2E5"/>
              <w:spacing w:line="240" w:lineRule="auto"/>
              <w:jc w:val="center"/>
              <w:rPr>
                <w:bdr w:val="nil"/>
              </w:rPr>
            </w:pPr>
            <w:r w:rsidRPr="00FA16C4">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8BCB5D" w14:textId="77777777" w:rsidR="000E7A9B" w:rsidRPr="00FA16C4" w:rsidRDefault="000E7A9B" w:rsidP="0066265F">
            <w:pPr>
              <w:shd w:val="clear" w:color="auto" w:fill="9CC2E5"/>
              <w:spacing w:line="240" w:lineRule="auto"/>
              <w:jc w:val="center"/>
              <w:rPr>
                <w:bdr w:val="nil"/>
              </w:rPr>
            </w:pPr>
            <w:r w:rsidRPr="00FA16C4">
              <w:rPr>
                <w:rFonts w:ascii="Calibri" w:eastAsia="Calibri" w:hAnsi="Calibri" w:cs="Calibri"/>
                <w:b/>
                <w:bCs/>
                <w:sz w:val="20"/>
                <w:bdr w:val="nil"/>
              </w:rPr>
              <w:t>tercie</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056CD4" w14:textId="77777777" w:rsidR="000E7A9B" w:rsidRPr="00FA16C4" w:rsidRDefault="000E7A9B" w:rsidP="0066265F"/>
        </w:tc>
      </w:tr>
      <w:tr w:rsidR="00FA16C4" w:rsidRPr="00FA16C4" w14:paraId="6FD48A34" w14:textId="77777777" w:rsidTr="006626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5F7D10" w14:textId="77777777" w:rsidR="000E7A9B" w:rsidRPr="00FA16C4" w:rsidRDefault="000E7A9B" w:rsidP="0066265F">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4DAB80" w14:textId="77777777" w:rsidR="000E7A9B" w:rsidRPr="00FA16C4" w:rsidRDefault="000E7A9B" w:rsidP="000E7A9B">
            <w:pPr>
              <w:numPr>
                <w:ilvl w:val="0"/>
                <w:numId w:val="27"/>
              </w:numPr>
              <w:spacing w:line="240" w:lineRule="auto"/>
              <w:jc w:val="left"/>
              <w:rPr>
                <w:bdr w:val="nil"/>
              </w:rPr>
            </w:pPr>
            <w:r w:rsidRPr="00FA16C4">
              <w:rPr>
                <w:rFonts w:ascii="Calibri" w:eastAsia="Calibri" w:hAnsi="Calibri" w:cs="Calibri"/>
                <w:sz w:val="20"/>
                <w:bdr w:val="nil"/>
              </w:rPr>
              <w:t>Kompetence k řešení problémů</w:t>
            </w:r>
          </w:p>
          <w:p w14:paraId="69B91B6C" w14:textId="77777777" w:rsidR="000E7A9B" w:rsidRPr="00FA16C4" w:rsidRDefault="000E7A9B" w:rsidP="000E7A9B">
            <w:pPr>
              <w:numPr>
                <w:ilvl w:val="0"/>
                <w:numId w:val="27"/>
              </w:numPr>
              <w:spacing w:line="240" w:lineRule="auto"/>
              <w:jc w:val="left"/>
              <w:rPr>
                <w:bdr w:val="nil"/>
              </w:rPr>
            </w:pPr>
            <w:r w:rsidRPr="00FA16C4">
              <w:rPr>
                <w:rFonts w:ascii="Calibri" w:eastAsia="Calibri" w:hAnsi="Calibri" w:cs="Calibri"/>
                <w:sz w:val="20"/>
                <w:bdr w:val="nil"/>
              </w:rPr>
              <w:t>Kompetence komunikativní</w:t>
            </w:r>
          </w:p>
          <w:p w14:paraId="7D5DFAD6" w14:textId="77777777" w:rsidR="000E7A9B" w:rsidRPr="00FA16C4" w:rsidRDefault="000E7A9B" w:rsidP="000E7A9B">
            <w:pPr>
              <w:numPr>
                <w:ilvl w:val="0"/>
                <w:numId w:val="27"/>
              </w:numPr>
              <w:spacing w:line="240" w:lineRule="auto"/>
              <w:jc w:val="left"/>
              <w:rPr>
                <w:bdr w:val="nil"/>
              </w:rPr>
            </w:pPr>
            <w:r w:rsidRPr="00FA16C4">
              <w:rPr>
                <w:rFonts w:ascii="Calibri" w:eastAsia="Calibri" w:hAnsi="Calibri" w:cs="Calibri"/>
                <w:sz w:val="20"/>
                <w:bdr w:val="nil"/>
              </w:rPr>
              <w:t>Kompetence sociální a personální</w:t>
            </w:r>
          </w:p>
          <w:p w14:paraId="196CE692" w14:textId="77777777" w:rsidR="000E7A9B" w:rsidRPr="00FA16C4" w:rsidRDefault="000E7A9B" w:rsidP="000E7A9B">
            <w:pPr>
              <w:numPr>
                <w:ilvl w:val="0"/>
                <w:numId w:val="27"/>
              </w:numPr>
              <w:spacing w:line="240" w:lineRule="auto"/>
              <w:jc w:val="left"/>
              <w:rPr>
                <w:bdr w:val="nil"/>
              </w:rPr>
            </w:pPr>
            <w:r w:rsidRPr="00FA16C4">
              <w:rPr>
                <w:rFonts w:ascii="Calibri" w:eastAsia="Calibri" w:hAnsi="Calibri" w:cs="Calibri"/>
                <w:sz w:val="20"/>
                <w:bdr w:val="nil"/>
              </w:rPr>
              <w:t>Kompetence občanská</w:t>
            </w:r>
          </w:p>
          <w:p w14:paraId="01D62837" w14:textId="77777777" w:rsidR="000E7A9B" w:rsidRPr="00FA16C4" w:rsidRDefault="000E7A9B" w:rsidP="000E7A9B">
            <w:pPr>
              <w:numPr>
                <w:ilvl w:val="0"/>
                <w:numId w:val="27"/>
              </w:numPr>
              <w:spacing w:line="240" w:lineRule="auto"/>
              <w:jc w:val="left"/>
              <w:rPr>
                <w:bdr w:val="nil"/>
              </w:rPr>
            </w:pPr>
            <w:r w:rsidRPr="00FA16C4">
              <w:rPr>
                <w:rFonts w:ascii="Calibri" w:eastAsia="Calibri" w:hAnsi="Calibri" w:cs="Calibri"/>
                <w:sz w:val="20"/>
                <w:bdr w:val="nil"/>
              </w:rPr>
              <w:t>Kompetence k učení</w:t>
            </w:r>
          </w:p>
          <w:p w14:paraId="2B452D0C" w14:textId="77777777" w:rsidR="000E7A9B" w:rsidRPr="00D14F63" w:rsidRDefault="000E7A9B" w:rsidP="000E7A9B">
            <w:pPr>
              <w:numPr>
                <w:ilvl w:val="0"/>
                <w:numId w:val="27"/>
              </w:numPr>
              <w:spacing w:line="240" w:lineRule="auto"/>
              <w:jc w:val="left"/>
              <w:rPr>
                <w:bdr w:val="nil"/>
              </w:rPr>
            </w:pPr>
            <w:r w:rsidRPr="00FA16C4">
              <w:rPr>
                <w:rFonts w:ascii="Calibri" w:eastAsia="Calibri" w:hAnsi="Calibri" w:cs="Calibri"/>
                <w:sz w:val="20"/>
                <w:bdr w:val="nil"/>
              </w:rPr>
              <w:t>Kompetence pracovní</w:t>
            </w:r>
          </w:p>
          <w:p w14:paraId="0FD169CD" w14:textId="38042EA2" w:rsidR="00D14F63" w:rsidRPr="00D14F63" w:rsidRDefault="00D14F63" w:rsidP="000E7A9B">
            <w:pPr>
              <w:numPr>
                <w:ilvl w:val="0"/>
                <w:numId w:val="27"/>
              </w:numPr>
              <w:spacing w:line="240" w:lineRule="auto"/>
              <w:jc w:val="left"/>
              <w:rPr>
                <w:sz w:val="20"/>
                <w:szCs w:val="20"/>
                <w:bdr w:val="nil"/>
              </w:rPr>
            </w:pPr>
            <w:r w:rsidRPr="00D14F63">
              <w:rPr>
                <w:sz w:val="20"/>
                <w:szCs w:val="20"/>
                <w:bdr w:val="nil"/>
              </w:rPr>
              <w:t>Kompetence digitální</w:t>
            </w:r>
          </w:p>
        </w:tc>
      </w:tr>
      <w:tr w:rsidR="00FA16C4" w:rsidRPr="00FA16C4" w14:paraId="087A9268" w14:textId="77777777" w:rsidTr="0066265F">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C6EE97" w14:textId="77777777" w:rsidR="000E7A9B" w:rsidRPr="00FA16C4" w:rsidRDefault="000E7A9B" w:rsidP="0066265F">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BC00E1" w14:textId="77777777" w:rsidR="000E7A9B" w:rsidRPr="00FA16C4" w:rsidRDefault="000E7A9B" w:rsidP="0066265F">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539125B8"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F4B03"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Mocniny a odmocniny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FDAAE0" w14:textId="77777777" w:rsidR="000E7A9B" w:rsidRPr="00FA16C4" w:rsidRDefault="000E7A9B" w:rsidP="0066265F">
            <w:pPr>
              <w:spacing w:line="240" w:lineRule="auto"/>
              <w:rPr>
                <w:bdr w:val="nil"/>
              </w:rPr>
            </w:pPr>
            <w:r w:rsidRPr="00FA16C4">
              <w:rPr>
                <w:rFonts w:ascii="Calibri" w:eastAsia="Calibri" w:hAnsi="Calibri" w:cs="Calibri"/>
                <w:sz w:val="20"/>
                <w:bdr w:val="nil"/>
              </w:rPr>
              <w:t>Žák používá druhou mocninu a odmocninu a mocniny s přirozeným mocnitelem. Používá symboly pro zápis. Odhaduje výsledek, zaokrouhluje. Počítá zpaměti, používá tabulky a kalkulátor. Řeší a tvoří úlohy, ve kterých aplikuje osvojené početní operace zná a používá pravidla pro počítání s mocninami. Umí zapsat číslo v desítkové soustavě. </w:t>
            </w:r>
          </w:p>
        </w:tc>
      </w:tr>
      <w:tr w:rsidR="00FA16C4" w:rsidRPr="00FA16C4" w14:paraId="71DBC166"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0F597"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Pythagorova věta a její 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A4AFD" w14:textId="77777777" w:rsidR="000E7A9B" w:rsidRPr="00FA16C4" w:rsidRDefault="000E7A9B" w:rsidP="0066265F">
            <w:pPr>
              <w:spacing w:line="240" w:lineRule="auto"/>
              <w:rPr>
                <w:bdr w:val="nil"/>
              </w:rPr>
            </w:pPr>
            <w:r w:rsidRPr="00FA16C4">
              <w:rPr>
                <w:rFonts w:ascii="Calibri" w:eastAsia="Calibri" w:hAnsi="Calibri" w:cs="Calibri"/>
                <w:sz w:val="20"/>
                <w:bdr w:val="nil"/>
              </w:rPr>
              <w:t>Žák umí popsat pravoúhlý trojúhelník. Zná a používá Pythagorovu větu. Na základě znalosti obrácené Pythagorovy věty umí určit, zda je trojúhelník pravoúhlý. Řeší praktické úlohy v rovině a prostoru. Porovnává, provádí odhady. </w:t>
            </w:r>
          </w:p>
        </w:tc>
      </w:tr>
      <w:tr w:rsidR="00FA16C4" w:rsidRPr="00FA16C4" w14:paraId="45ABCF59"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974FB5"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lastRenderedPageBreak/>
              <w:t>Výrazy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D98ABA" w14:textId="77777777" w:rsidR="000E7A9B" w:rsidRPr="00FA16C4" w:rsidRDefault="000E7A9B" w:rsidP="0066265F">
            <w:pPr>
              <w:spacing w:line="240" w:lineRule="auto"/>
              <w:rPr>
                <w:bdr w:val="nil"/>
              </w:rPr>
            </w:pPr>
            <w:r w:rsidRPr="00FA16C4">
              <w:rPr>
                <w:rFonts w:ascii="Calibri" w:eastAsia="Calibri" w:hAnsi="Calibri" w:cs="Calibri"/>
                <w:sz w:val="20"/>
                <w:bdr w:val="nil"/>
              </w:rPr>
              <w:t>Žák ví, co je číselný a algebraický výraz. Zná pojem proměnná. Vypočítá hodnotu číselného výrazu. Zná a používá různé druhy závorek. Zapisuje a upravuje výrazy s proměnnými. Řeší praktické úlohy s výrazy. </w:t>
            </w:r>
          </w:p>
        </w:tc>
      </w:tr>
      <w:tr w:rsidR="00FA16C4" w:rsidRPr="00FA16C4" w14:paraId="267F1C02"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E51A3"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Mnohočleny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CEBEEB" w14:textId="77777777" w:rsidR="000E7A9B" w:rsidRPr="00FA16C4" w:rsidRDefault="000E7A9B" w:rsidP="0066265F">
            <w:pPr>
              <w:spacing w:line="240" w:lineRule="auto"/>
              <w:rPr>
                <w:bdr w:val="nil"/>
              </w:rPr>
            </w:pPr>
            <w:r w:rsidRPr="00FA16C4">
              <w:rPr>
                <w:rFonts w:ascii="Calibri" w:eastAsia="Calibri" w:hAnsi="Calibri" w:cs="Calibri"/>
                <w:sz w:val="20"/>
                <w:bdr w:val="nil"/>
              </w:rPr>
              <w:t>Žák ví, co je mnohočlen. Umí určit počet členů v mnohočlenu. Používá stručný zápis. Provádí početní operace s mnohočleny (sčítání, odčítání, násobení), rozkládá mnohočlen na součin. Zná a používá vzorce usnadňující úpravy. Znalosti aplikuje na konkrétní praktické příklady. </w:t>
            </w:r>
          </w:p>
        </w:tc>
      </w:tr>
      <w:tr w:rsidR="00FA16C4" w:rsidRPr="00FA16C4" w14:paraId="5D60ECB5"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623C02"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Lineární rovnice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51D46" w14:textId="77777777" w:rsidR="000E7A9B" w:rsidRPr="00FA16C4" w:rsidRDefault="000E7A9B" w:rsidP="0066265F">
            <w:pPr>
              <w:spacing w:line="240" w:lineRule="auto"/>
              <w:rPr>
                <w:bdr w:val="nil"/>
              </w:rPr>
            </w:pPr>
            <w:r w:rsidRPr="00FA16C4">
              <w:rPr>
                <w:rFonts w:ascii="Calibri" w:eastAsia="Calibri" w:hAnsi="Calibri" w:cs="Calibri"/>
                <w:sz w:val="20"/>
                <w:bdr w:val="nil"/>
              </w:rPr>
              <w:t>Žák ví, co je rovnice. Používá správné termíny. Umí řešit lineární rovnice s jednou neznámou, výsledek ověří zkouškou. Řeší jednoduché typy rovnic. Používá ekvivalentní úpravy rovnic. Řeší slovní úlohy pomocí rovnice s jednou neznámou (úlohy z praxe). Umí osamostatnit neznámou ze vzorce. </w:t>
            </w:r>
          </w:p>
        </w:tc>
      </w:tr>
      <w:tr w:rsidR="00FA16C4" w:rsidRPr="00FA16C4" w14:paraId="10A2869C"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5B345"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Základy statistiky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9B3DE6" w14:textId="77777777" w:rsidR="000E7A9B" w:rsidRPr="00FA16C4" w:rsidRDefault="000E7A9B" w:rsidP="0066265F">
            <w:pPr>
              <w:spacing w:line="240" w:lineRule="auto"/>
              <w:rPr>
                <w:bdr w:val="nil"/>
              </w:rPr>
            </w:pPr>
            <w:r w:rsidRPr="00FA16C4">
              <w:rPr>
                <w:rFonts w:ascii="Calibri" w:eastAsia="Calibri" w:hAnsi="Calibri" w:cs="Calibri"/>
                <w:sz w:val="20"/>
                <w:bdr w:val="nil"/>
              </w:rPr>
              <w:t>Žák používá základní statistické pojmy (statistické šetření, statistický soubor, statistická jednotka, znak, hodnota znaku, četnost, relativní četnost). Zná základní druhy diagramů, umí znázornit výsledky statistického šetření. Vyhledá konkrétní příklady (např. z tisku, internetu) vyhledává, vyhodnocuje a zpracovává data v tabulkách a grafech porovnává soubory dat. Určí aritmetický průměr, modus, medián. Provádí jednoduchá statistická šetření. Vypočítá průměrný měsíční zisk. Umí číst a sestrojit diagramy z oblasti financí a ekonomiky.</w:t>
            </w:r>
            <w:r w:rsidRPr="00FA16C4">
              <w:rPr>
                <w:rFonts w:ascii="Calibri" w:eastAsia="Calibri" w:hAnsi="Calibri" w:cs="Calibri"/>
                <w:sz w:val="20"/>
                <w:bdr w:val="nil"/>
              </w:rPr>
              <w:t> </w:t>
            </w:r>
          </w:p>
        </w:tc>
      </w:tr>
      <w:tr w:rsidR="00FA16C4" w:rsidRPr="00FA16C4" w14:paraId="4FCE98A0"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12D148"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Kružnice a kruh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F3A35A" w14:textId="77777777" w:rsidR="000E7A9B" w:rsidRPr="00FA16C4" w:rsidRDefault="000E7A9B" w:rsidP="0066265F">
            <w:pPr>
              <w:spacing w:line="240" w:lineRule="auto"/>
              <w:rPr>
                <w:bdr w:val="nil"/>
              </w:rPr>
            </w:pPr>
            <w:r w:rsidRPr="00FA16C4">
              <w:rPr>
                <w:rFonts w:ascii="Calibri" w:eastAsia="Calibri" w:hAnsi="Calibri" w:cs="Calibri"/>
                <w:sz w:val="20"/>
                <w:bdr w:val="nil"/>
              </w:rPr>
              <w:t>Žák rozlišuje mezi kružnicí a kruhem. Umí tyto útvary načrtnout, narýsovat a popsat. Zná základní pojmy (poloměr, průměr). Určí vzájemnou polohu kružnice a bodu, dvou kružnic, kružnice a přímky (používá pojmy sečna, tečna, vnější přímka, tětiva). Umí narýsovat tečnu ke kružnici. Zná a využívá Thaletovu větu. Vypočítá délku kružnice, obvod kruhu, obsah kruhu. Ví, jaká je hodnota Ludolfova čísla. Znalosti dokáže využít v praxi. </w:t>
            </w:r>
          </w:p>
        </w:tc>
      </w:tr>
      <w:tr w:rsidR="00FA16C4" w:rsidRPr="00FA16C4" w14:paraId="3FD26549"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C1FF4D"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Válec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C0A43" w14:textId="77777777" w:rsidR="000E7A9B" w:rsidRPr="00FA16C4" w:rsidRDefault="000E7A9B" w:rsidP="0066265F">
            <w:pPr>
              <w:spacing w:line="240" w:lineRule="auto"/>
              <w:rPr>
                <w:bdr w:val="nil"/>
              </w:rPr>
            </w:pPr>
            <w:r w:rsidRPr="00FA16C4">
              <w:rPr>
                <w:rFonts w:ascii="Calibri" w:eastAsia="Calibri" w:hAnsi="Calibri" w:cs="Calibri"/>
                <w:sz w:val="20"/>
                <w:bdr w:val="nil"/>
              </w:rPr>
              <w:t>Žák uvede konkrétní příklady těles tvaru válce. Odliší válec od ostatních těles. Válec načrtne a popíše. Ví, co tvoří plášť válce, narýsuje síť válce. Vypočítá povrch a objem válce, správně zapíše výsledek odhaduje výsledek. Řeší úlohy z praxe. </w:t>
            </w:r>
          </w:p>
        </w:tc>
      </w:tr>
      <w:tr w:rsidR="00FA16C4" w:rsidRPr="00FA16C4" w14:paraId="262A417C"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47D29"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Konstrukční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246FD" w14:textId="77777777" w:rsidR="000E7A9B" w:rsidRPr="00FA16C4" w:rsidRDefault="000E7A9B" w:rsidP="0066265F">
            <w:pPr>
              <w:spacing w:line="240" w:lineRule="auto"/>
              <w:rPr>
                <w:bdr w:val="nil"/>
              </w:rPr>
            </w:pPr>
            <w:r w:rsidRPr="00FA16C4">
              <w:rPr>
                <w:rFonts w:ascii="Calibri" w:eastAsia="Calibri" w:hAnsi="Calibri" w:cs="Calibri"/>
                <w:sz w:val="20"/>
                <w:bdr w:val="nil"/>
              </w:rPr>
              <w:t>Žák črtá, rýsuje, měří. Používá správné značení rovinných útvarů. Používá matematickou symboliku. Umí popsat množiny bodů v rovině. Provádí konstrukce trojúhelníků a čtyřúhelníků (rozbor, postup konstrukce, konstrukce, kontrola, určení počtu řešení). Zná druhy trojúhelníků a čtyřúhelníků. Geometrické úlohy umí aplikovat v praxi. </w:t>
            </w:r>
          </w:p>
        </w:tc>
      </w:tr>
      <w:tr w:rsidR="00FA16C4" w:rsidRPr="00FA16C4" w14:paraId="41B7FEEE"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F0944"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lastRenderedPageBreak/>
              <w:t>Finanční gramotnost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B339AA" w14:textId="77777777" w:rsidR="000E7A9B" w:rsidRPr="00FA16C4" w:rsidRDefault="000E7A9B" w:rsidP="0066265F">
            <w:pPr>
              <w:spacing w:line="240" w:lineRule="auto"/>
              <w:rPr>
                <w:bdr w:val="nil"/>
              </w:rPr>
            </w:pPr>
            <w:r w:rsidRPr="00FA16C4">
              <w:rPr>
                <w:rFonts w:ascii="Calibri" w:eastAsia="Calibri" w:hAnsi="Calibri" w:cs="Calibri"/>
                <w:sz w:val="20"/>
                <w:bdr w:val="nil"/>
              </w:rPr>
              <w:t>Žák používá základní statistické pojmy (statistické šetření, statistický soubor, statistická jednotka, znak, hodnota znaku, četnost, relativní četnost). Zná základní druhy diagramů, umí znázornit výsledky statistického šetření. Vyhledá konkrétní příklady (např. z tisku, internetu) vyhledává, vyhodnocuje a zpracovává data v tabulkách a grafech porovnává soubory dat. Určí aritmetický průměr, modus, medián. Provádí jednoduchá statistická šetření. Vypočítá průměrný měsíční zisk. Umí číst a sestrojit diagramy z oblasti financí a ekonomiky.</w:t>
            </w:r>
            <w:r w:rsidRPr="00FA16C4">
              <w:rPr>
                <w:rFonts w:ascii="Calibri" w:eastAsia="Calibri" w:hAnsi="Calibri" w:cs="Calibri"/>
                <w:sz w:val="20"/>
                <w:bdr w:val="nil"/>
              </w:rPr>
              <w:t> </w:t>
            </w:r>
          </w:p>
        </w:tc>
      </w:tr>
      <w:tr w:rsidR="00FA16C4" w:rsidRPr="00FA16C4" w14:paraId="7E23846E"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BBD7F0"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Nestandardní aplikační úlohy a problémy</w:t>
            </w:r>
            <w:r w:rsidRPr="00FA16C4">
              <w:rPr>
                <w:rFonts w:ascii="Calibri" w:eastAsia="Calibri" w:hAnsi="Calibri" w:cs="Calibri"/>
                <w:sz w:val="20"/>
                <w:bdr w:val="nil"/>
              </w:rPr>
              <w:br/>
            </w:r>
            <w:r w:rsidRPr="00FA16C4">
              <w:rPr>
                <w:rFonts w:ascii="Calibri" w:eastAsia="Calibri" w:hAnsi="Calibri" w:cs="Calibri"/>
                <w:sz w:val="20"/>
                <w:bdr w:val="nil"/>
              </w:rPr>
              <w:sym w:font="Calibri" w:char="F09F"/>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2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10D"/>
            </w:r>
            <w:r w:rsidRPr="00FA16C4">
              <w:rPr>
                <w:rFonts w:ascii="Calibri" w:eastAsia="Calibri" w:hAnsi="Calibri" w:cs="Calibri"/>
                <w:sz w:val="20"/>
                <w:bdr w:val="nil"/>
              </w:rPr>
              <w:sym w:font="Calibri" w:char="00ED"/>
            </w:r>
            <w:r w:rsidRPr="00FA16C4">
              <w:rPr>
                <w:rFonts w:ascii="Calibri" w:eastAsia="Calibri" w:hAnsi="Calibri" w:cs="Calibri"/>
                <w:sz w:val="20"/>
                <w:bdr w:val="nil"/>
              </w:rPr>
              <w:sym w:font="Calibri" w:char="0073"/>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3"/>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159"/>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4"/>
            </w:r>
            <w:r w:rsidRPr="00FA16C4">
              <w:rPr>
                <w:rFonts w:ascii="Calibri" w:eastAsia="Calibri" w:hAnsi="Calibri" w:cs="Calibri"/>
                <w:sz w:val="20"/>
                <w:bdr w:val="nil"/>
              </w:rPr>
              <w:sym w:font="Calibri" w:char="0079"/>
            </w:r>
            <w:r w:rsidRPr="00FA16C4">
              <w:rPr>
                <w:rFonts w:ascii="Calibri" w:eastAsia="Calibri" w:hAnsi="Calibri" w:cs="Calibri"/>
                <w:sz w:val="20"/>
                <w:bdr w:val="nil"/>
              </w:rPr>
              <w:br/>
            </w:r>
            <w:r w:rsidRPr="00FA16C4">
              <w:rPr>
                <w:rFonts w:ascii="Calibri" w:eastAsia="Calibri" w:hAnsi="Calibri" w:cs="Calibri"/>
                <w:sz w:val="20"/>
                <w:bdr w:val="nil"/>
              </w:rPr>
              <w:sym w:font="Calibri" w:char="F09F"/>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2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10D"/>
            </w:r>
            <w:r w:rsidRPr="00FA16C4">
              <w:rPr>
                <w:rFonts w:ascii="Calibri" w:eastAsia="Calibri" w:hAnsi="Calibri" w:cs="Calibri"/>
                <w:sz w:val="20"/>
                <w:bdr w:val="nil"/>
              </w:rPr>
              <w:sym w:font="Calibri" w:char="00ED"/>
            </w:r>
            <w:r w:rsidRPr="00FA16C4">
              <w:rPr>
                <w:rFonts w:ascii="Calibri" w:eastAsia="Calibri" w:hAnsi="Calibri" w:cs="Calibri"/>
                <w:sz w:val="20"/>
                <w:bdr w:val="nil"/>
              </w:rPr>
              <w:sym w:font="Calibri" w:char="0073"/>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2"/>
            </w:r>
            <w:r w:rsidRPr="00FA16C4">
              <w:rPr>
                <w:rFonts w:ascii="Calibri" w:eastAsia="Calibri" w:hAnsi="Calibri" w:cs="Calibri"/>
                <w:sz w:val="20"/>
                <w:bdr w:val="nil"/>
              </w:rPr>
              <w:sym w:font="Calibri" w:char="0072"/>
            </w:r>
            <w:r w:rsidRPr="00FA16C4">
              <w:rPr>
                <w:rFonts w:ascii="Calibri" w:eastAsia="Calibri" w:hAnsi="Calibri" w:cs="Calibri"/>
                <w:sz w:val="20"/>
                <w:bdr w:val="nil"/>
              </w:rPr>
              <w:sym w:font="Calibri" w:char="00E1"/>
            </w:r>
            <w:r w:rsidRPr="00FA16C4">
              <w:rPr>
                <w:rFonts w:ascii="Calibri" w:eastAsia="Calibri" w:hAnsi="Calibri" w:cs="Calibri"/>
                <w:sz w:val="20"/>
                <w:bdr w:val="nil"/>
              </w:rPr>
              <w:sym w:font="Calibri" w:char="007A"/>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76"/>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5"/>
            </w:r>
            <w:r w:rsidRPr="00FA16C4">
              <w:rPr>
                <w:rFonts w:ascii="Calibri" w:eastAsia="Calibri" w:hAnsi="Calibri" w:cs="Calibri"/>
                <w:sz w:val="20"/>
                <w:bdr w:val="nil"/>
              </w:rPr>
              <w:br/>
            </w:r>
            <w:r w:rsidRPr="00FA16C4">
              <w:rPr>
                <w:rFonts w:ascii="Calibri" w:eastAsia="Calibri" w:hAnsi="Calibri" w:cs="Calibri"/>
                <w:sz w:val="20"/>
                <w:bdr w:val="nil"/>
              </w:rPr>
              <w:sym w:font="Calibri" w:char="F09F"/>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2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3"/>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74"/>
            </w:r>
            <w:r w:rsidRPr="00FA16C4">
              <w:rPr>
                <w:rFonts w:ascii="Calibri" w:eastAsia="Calibri" w:hAnsi="Calibri" w:cs="Calibri"/>
                <w:sz w:val="20"/>
                <w:bdr w:val="nil"/>
              </w:rPr>
              <w:sym w:font="Calibri" w:char="0072"/>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4"/>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10D"/>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E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D"/>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74"/>
            </w:r>
            <w:r w:rsidRPr="00FA16C4">
              <w:rPr>
                <w:rFonts w:ascii="Calibri" w:eastAsia="Calibri" w:hAnsi="Calibri" w:cs="Calibri"/>
                <w:sz w:val="20"/>
                <w:bdr w:val="nil"/>
              </w:rPr>
              <w:sym w:font="Calibri" w:char="0072"/>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3"/>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FA"/>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8"/>
            </w:r>
            <w:r w:rsidRPr="00FA16C4">
              <w:rPr>
                <w:rFonts w:ascii="Calibri" w:eastAsia="Calibri" w:hAnsi="Calibri" w:cs="Calibri"/>
                <w:sz w:val="20"/>
                <w:bdr w:val="nil"/>
              </w:rPr>
              <w:sym w:font="Calibri" w:char="0079"/>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7E61C" w14:textId="77777777" w:rsidR="000E7A9B" w:rsidRPr="00FA16C4" w:rsidRDefault="000E7A9B" w:rsidP="0066265F">
            <w:pPr>
              <w:spacing w:line="240" w:lineRule="auto"/>
              <w:rPr>
                <w:bdr w:val="nil"/>
              </w:rPr>
            </w:pPr>
            <w:r w:rsidRPr="00FA16C4">
              <w:rPr>
                <w:rFonts w:ascii="Calibri" w:eastAsia="Calibri" w:hAnsi="Calibri" w:cs="Calibri"/>
                <w:sz w:val="20"/>
                <w:bdr w:val="nil"/>
              </w:rPr>
              <w:t>Žák užívá logickou úvahu a kombinační úsudek při řešení úloh a problémů a nalézá různá řešení předkládaných nebo zkoumaných situací. Řeší úlohy na prostorovou představivost, aplikuje a kombinuje poznatky a dovednosti z různých tematických a vzdělávacích oblastí. </w:t>
            </w:r>
          </w:p>
        </w:tc>
      </w:tr>
      <w:tr w:rsidR="00FA16C4" w:rsidRPr="00FA16C4" w14:paraId="10828FDF" w14:textId="77777777" w:rsidTr="0066265F">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9C5C02" w14:textId="77777777" w:rsidR="000E7A9B" w:rsidRPr="00FA16C4" w:rsidRDefault="000E7A9B" w:rsidP="0066265F">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5FD6C9A8"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D61B00" w14:textId="77777777" w:rsidR="000E7A9B" w:rsidRPr="00FA16C4" w:rsidRDefault="000E7A9B" w:rsidP="0066265F">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67EAE4A9"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31935"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Žák rozvíjí  pozornost, paměť. Učí se soustředit. Plní zadané úkoly, připravuje se na výuku.</w:t>
            </w:r>
          </w:p>
        </w:tc>
      </w:tr>
      <w:tr w:rsidR="00FA16C4" w:rsidRPr="00FA16C4" w14:paraId="455F730C"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532281" w14:textId="77777777" w:rsidR="000E7A9B" w:rsidRPr="00FA16C4" w:rsidRDefault="000E7A9B" w:rsidP="0066265F">
            <w:pPr>
              <w:spacing w:line="240" w:lineRule="auto"/>
              <w:jc w:val="center"/>
              <w:rPr>
                <w:bdr w:val="nil"/>
              </w:rPr>
            </w:pPr>
            <w:r w:rsidRPr="00FA16C4">
              <w:rPr>
                <w:rFonts w:ascii="Calibri" w:eastAsia="Calibri" w:hAnsi="Calibri" w:cs="Calibri"/>
                <w:sz w:val="20"/>
                <w:bdr w:val="nil"/>
              </w:rPr>
              <w:t>Osobnostní a sociální výchova - Komunikace</w:t>
            </w:r>
          </w:p>
        </w:tc>
      </w:tr>
      <w:tr w:rsidR="00FA16C4" w:rsidRPr="00FA16C4" w14:paraId="5A923BCD"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D786F"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Žák rozvíjí komunikační, formulační a argumentační schopnosti. Učí se správně vyjadřovat.  Při komunikaci používá správnou terminologii.</w:t>
            </w:r>
          </w:p>
        </w:tc>
      </w:tr>
      <w:tr w:rsidR="00FA16C4" w:rsidRPr="00FA16C4" w14:paraId="08403404"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0CFC84" w14:textId="77777777" w:rsidR="000E7A9B" w:rsidRPr="00FA16C4" w:rsidRDefault="000E7A9B" w:rsidP="0066265F">
            <w:pPr>
              <w:spacing w:line="240" w:lineRule="auto"/>
              <w:jc w:val="center"/>
              <w:rPr>
                <w:bdr w:val="nil"/>
              </w:rPr>
            </w:pPr>
            <w:r w:rsidRPr="00FA16C4">
              <w:rPr>
                <w:rFonts w:ascii="Calibri" w:eastAsia="Calibri" w:hAnsi="Calibri" w:cs="Calibri"/>
                <w:sz w:val="20"/>
                <w:bdr w:val="nil"/>
              </w:rPr>
              <w:t>Osobnostní a sociální výchova - Spolupráce a soutěž</w:t>
            </w:r>
          </w:p>
        </w:tc>
      </w:tr>
      <w:tr w:rsidR="00FA16C4" w:rsidRPr="00FA16C4" w14:paraId="1450B530"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82BB0"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V rámci aktivit při vyučování se žák učí spolupracovat s ostatními spolužáky ve skupině. Žák se zapojuje do soutěží.</w:t>
            </w:r>
          </w:p>
        </w:tc>
      </w:tr>
      <w:tr w:rsidR="00FA16C4" w:rsidRPr="00FA16C4" w14:paraId="7C2C320D"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43B964" w14:textId="77777777" w:rsidR="000E7A9B" w:rsidRPr="00FA16C4" w:rsidRDefault="000E7A9B" w:rsidP="0066265F">
            <w:pPr>
              <w:spacing w:line="240" w:lineRule="auto"/>
              <w:jc w:val="center"/>
              <w:rPr>
                <w:bdr w:val="nil"/>
              </w:rPr>
            </w:pPr>
            <w:r w:rsidRPr="00FA16C4">
              <w:rPr>
                <w:rFonts w:ascii="Calibri" w:eastAsia="Calibri" w:hAnsi="Calibri" w:cs="Calibri"/>
                <w:sz w:val="20"/>
                <w:bdr w:val="nil"/>
              </w:rPr>
              <w:t>Osobnostní a sociální výchova - Řešení problémů a rozhodovací dovednosti</w:t>
            </w:r>
          </w:p>
        </w:tc>
      </w:tr>
      <w:tr w:rsidR="00FA16C4" w:rsidRPr="00FA16C4" w14:paraId="15837DB5"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891F53"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Žák hledá různé způsoby řešení problémových úloh; umí zdůvodnit správnost daného řešení.</w:t>
            </w:r>
          </w:p>
        </w:tc>
      </w:tr>
      <w:tr w:rsidR="00FA16C4" w:rsidRPr="00FA16C4" w14:paraId="209B649C"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7A5853" w14:textId="77777777" w:rsidR="000E7A9B" w:rsidRPr="00FA16C4" w:rsidRDefault="000E7A9B" w:rsidP="0066265F">
            <w:pPr>
              <w:spacing w:line="240" w:lineRule="auto"/>
              <w:jc w:val="center"/>
              <w:rPr>
                <w:bdr w:val="nil"/>
              </w:rPr>
            </w:pPr>
            <w:r w:rsidRPr="00FA16C4">
              <w:rPr>
                <w:rFonts w:ascii="Calibri" w:eastAsia="Calibri" w:hAnsi="Calibri" w:cs="Calibri"/>
                <w:sz w:val="20"/>
                <w:bdr w:val="nil"/>
              </w:rPr>
              <w:t>Mediální výchova - Uživatelé</w:t>
            </w:r>
          </w:p>
        </w:tc>
      </w:tr>
      <w:tr w:rsidR="00FA16C4" w:rsidRPr="00FA16C4" w14:paraId="450BDCA9"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F8347"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Žák vyhledává a zpracovává informace. Kriticky pracuje s různými zdroji informací.</w:t>
            </w:r>
          </w:p>
        </w:tc>
      </w:tr>
    </w:tbl>
    <w:p w14:paraId="731D1D21" w14:textId="77777777" w:rsidR="000E7A9B" w:rsidRPr="00FA16C4" w:rsidRDefault="000E7A9B" w:rsidP="000E7A9B">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6AF59FA6" w14:textId="77777777" w:rsidTr="0066265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F35DBF" w14:textId="77777777" w:rsidR="000E7A9B" w:rsidRPr="00FA16C4" w:rsidRDefault="000E7A9B" w:rsidP="0066265F">
            <w:pPr>
              <w:shd w:val="clear" w:color="auto" w:fill="9CC2E5"/>
              <w:spacing w:line="240" w:lineRule="auto"/>
              <w:jc w:val="center"/>
              <w:rPr>
                <w:bdr w:val="nil"/>
              </w:rPr>
            </w:pPr>
            <w:r w:rsidRPr="00FA16C4">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602B73" w14:textId="77777777" w:rsidR="000E7A9B" w:rsidRPr="00FA16C4" w:rsidRDefault="000E7A9B" w:rsidP="0066265F">
            <w:pPr>
              <w:shd w:val="clear" w:color="auto" w:fill="9CC2E5"/>
              <w:spacing w:line="240" w:lineRule="auto"/>
              <w:jc w:val="center"/>
              <w:rPr>
                <w:bdr w:val="nil"/>
              </w:rPr>
            </w:pPr>
            <w:r w:rsidRPr="00FA16C4">
              <w:rPr>
                <w:rFonts w:ascii="Calibri" w:eastAsia="Calibri" w:hAnsi="Calibri" w:cs="Calibri"/>
                <w:b/>
                <w:bCs/>
                <w:sz w:val="20"/>
                <w:bdr w:val="nil"/>
              </w:rPr>
              <w:t>kvarta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6FA40F" w14:textId="77777777" w:rsidR="000E7A9B" w:rsidRPr="00FA16C4" w:rsidRDefault="000E7A9B" w:rsidP="0066265F"/>
        </w:tc>
      </w:tr>
      <w:tr w:rsidR="00FA16C4" w:rsidRPr="00FA16C4" w14:paraId="27D813AB" w14:textId="77777777" w:rsidTr="006626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FA9917" w14:textId="77777777" w:rsidR="000E7A9B" w:rsidRPr="00FA16C4" w:rsidRDefault="000E7A9B" w:rsidP="0066265F">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CFF5E1" w14:textId="77777777" w:rsidR="000E7A9B" w:rsidRPr="00FA16C4" w:rsidRDefault="000E7A9B" w:rsidP="000E7A9B">
            <w:pPr>
              <w:numPr>
                <w:ilvl w:val="0"/>
                <w:numId w:val="28"/>
              </w:numPr>
              <w:spacing w:line="240" w:lineRule="auto"/>
              <w:jc w:val="left"/>
              <w:rPr>
                <w:bdr w:val="nil"/>
              </w:rPr>
            </w:pPr>
            <w:r w:rsidRPr="00FA16C4">
              <w:rPr>
                <w:rFonts w:ascii="Calibri" w:eastAsia="Calibri" w:hAnsi="Calibri" w:cs="Calibri"/>
                <w:sz w:val="20"/>
                <w:bdr w:val="nil"/>
              </w:rPr>
              <w:t>Kompetence k řešení problémů</w:t>
            </w:r>
          </w:p>
          <w:p w14:paraId="50186937" w14:textId="77777777" w:rsidR="000E7A9B" w:rsidRPr="00FA16C4" w:rsidRDefault="000E7A9B" w:rsidP="000E7A9B">
            <w:pPr>
              <w:numPr>
                <w:ilvl w:val="0"/>
                <w:numId w:val="28"/>
              </w:numPr>
              <w:spacing w:line="240" w:lineRule="auto"/>
              <w:jc w:val="left"/>
              <w:rPr>
                <w:bdr w:val="nil"/>
              </w:rPr>
            </w:pPr>
            <w:r w:rsidRPr="00FA16C4">
              <w:rPr>
                <w:rFonts w:ascii="Calibri" w:eastAsia="Calibri" w:hAnsi="Calibri" w:cs="Calibri"/>
                <w:sz w:val="20"/>
                <w:bdr w:val="nil"/>
              </w:rPr>
              <w:t>Kompetence komunikativní</w:t>
            </w:r>
          </w:p>
          <w:p w14:paraId="538950D3" w14:textId="77777777" w:rsidR="000E7A9B" w:rsidRPr="00FA16C4" w:rsidRDefault="000E7A9B" w:rsidP="000E7A9B">
            <w:pPr>
              <w:numPr>
                <w:ilvl w:val="0"/>
                <w:numId w:val="28"/>
              </w:numPr>
              <w:spacing w:line="240" w:lineRule="auto"/>
              <w:jc w:val="left"/>
              <w:rPr>
                <w:bdr w:val="nil"/>
              </w:rPr>
            </w:pPr>
            <w:r w:rsidRPr="00FA16C4">
              <w:rPr>
                <w:rFonts w:ascii="Calibri" w:eastAsia="Calibri" w:hAnsi="Calibri" w:cs="Calibri"/>
                <w:sz w:val="20"/>
                <w:bdr w:val="nil"/>
              </w:rPr>
              <w:t>Kompetence sociální a personální</w:t>
            </w:r>
          </w:p>
          <w:p w14:paraId="55EE936E" w14:textId="77777777" w:rsidR="000E7A9B" w:rsidRPr="00FA16C4" w:rsidRDefault="000E7A9B" w:rsidP="000E7A9B">
            <w:pPr>
              <w:numPr>
                <w:ilvl w:val="0"/>
                <w:numId w:val="28"/>
              </w:numPr>
              <w:spacing w:line="240" w:lineRule="auto"/>
              <w:jc w:val="left"/>
              <w:rPr>
                <w:bdr w:val="nil"/>
              </w:rPr>
            </w:pPr>
            <w:r w:rsidRPr="00FA16C4">
              <w:rPr>
                <w:rFonts w:ascii="Calibri" w:eastAsia="Calibri" w:hAnsi="Calibri" w:cs="Calibri"/>
                <w:sz w:val="20"/>
                <w:bdr w:val="nil"/>
              </w:rPr>
              <w:t>Kompetence občanská</w:t>
            </w:r>
          </w:p>
          <w:p w14:paraId="3C9AC890" w14:textId="77777777" w:rsidR="000E7A9B" w:rsidRPr="00FA16C4" w:rsidRDefault="000E7A9B" w:rsidP="000E7A9B">
            <w:pPr>
              <w:numPr>
                <w:ilvl w:val="0"/>
                <w:numId w:val="28"/>
              </w:numPr>
              <w:spacing w:line="240" w:lineRule="auto"/>
              <w:jc w:val="left"/>
              <w:rPr>
                <w:bdr w:val="nil"/>
              </w:rPr>
            </w:pPr>
            <w:r w:rsidRPr="00FA16C4">
              <w:rPr>
                <w:rFonts w:ascii="Calibri" w:eastAsia="Calibri" w:hAnsi="Calibri" w:cs="Calibri"/>
                <w:sz w:val="20"/>
                <w:bdr w:val="nil"/>
              </w:rPr>
              <w:t>Kompetence k učení</w:t>
            </w:r>
          </w:p>
          <w:p w14:paraId="2D070B52" w14:textId="77777777" w:rsidR="000E7A9B" w:rsidRPr="00D14F63" w:rsidRDefault="000E7A9B" w:rsidP="000E7A9B">
            <w:pPr>
              <w:numPr>
                <w:ilvl w:val="0"/>
                <w:numId w:val="28"/>
              </w:numPr>
              <w:spacing w:line="240" w:lineRule="auto"/>
              <w:jc w:val="left"/>
              <w:rPr>
                <w:bdr w:val="nil"/>
              </w:rPr>
            </w:pPr>
            <w:r w:rsidRPr="00FA16C4">
              <w:rPr>
                <w:rFonts w:ascii="Calibri" w:eastAsia="Calibri" w:hAnsi="Calibri" w:cs="Calibri"/>
                <w:sz w:val="20"/>
                <w:bdr w:val="nil"/>
              </w:rPr>
              <w:t>Kompetence pracovní</w:t>
            </w:r>
          </w:p>
          <w:p w14:paraId="190D21D8" w14:textId="7A8076B3" w:rsidR="00D14F63" w:rsidRPr="00D14F63" w:rsidRDefault="00D14F63" w:rsidP="000E7A9B">
            <w:pPr>
              <w:numPr>
                <w:ilvl w:val="0"/>
                <w:numId w:val="28"/>
              </w:numPr>
              <w:spacing w:line="240" w:lineRule="auto"/>
              <w:jc w:val="left"/>
              <w:rPr>
                <w:sz w:val="20"/>
                <w:szCs w:val="20"/>
                <w:bdr w:val="nil"/>
              </w:rPr>
            </w:pPr>
            <w:r w:rsidRPr="00D14F63">
              <w:rPr>
                <w:sz w:val="20"/>
                <w:szCs w:val="20"/>
                <w:bdr w:val="nil"/>
              </w:rPr>
              <w:lastRenderedPageBreak/>
              <w:t>Kompetence digitální</w:t>
            </w:r>
          </w:p>
        </w:tc>
      </w:tr>
      <w:tr w:rsidR="00FA16C4" w:rsidRPr="00FA16C4" w14:paraId="62505319" w14:textId="77777777" w:rsidTr="0066265F">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774371" w14:textId="77777777" w:rsidR="000E7A9B" w:rsidRPr="00FA16C4" w:rsidRDefault="000E7A9B" w:rsidP="0066265F">
            <w:pPr>
              <w:shd w:val="clear" w:color="auto" w:fill="DEEAF6"/>
              <w:spacing w:line="240" w:lineRule="auto"/>
              <w:jc w:val="center"/>
              <w:rPr>
                <w:bdr w:val="nil"/>
              </w:rPr>
            </w:pPr>
            <w:r w:rsidRPr="00FA16C4">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6301FF" w14:textId="77777777" w:rsidR="000E7A9B" w:rsidRPr="00FA16C4" w:rsidRDefault="000E7A9B" w:rsidP="0066265F">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01E6679D"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90E084"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Lomený výraz, lineární rovnice s neznámou ve jmenovateli (rozšiřující učivo)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1FA26" w14:textId="77777777" w:rsidR="000E7A9B" w:rsidRPr="00FA16C4" w:rsidRDefault="000E7A9B" w:rsidP="0066265F">
            <w:pPr>
              <w:spacing w:line="240" w:lineRule="auto"/>
              <w:rPr>
                <w:bdr w:val="nil"/>
              </w:rPr>
            </w:pPr>
            <w:r w:rsidRPr="00FA16C4">
              <w:rPr>
                <w:rFonts w:ascii="Calibri" w:eastAsia="Calibri" w:hAnsi="Calibri" w:cs="Calibri"/>
                <w:sz w:val="20"/>
                <w:bdr w:val="nil"/>
              </w:rPr>
              <w:t>Žák určuje podmínky, za kterých má lomený výraz smysl. Krátí, rozšiřuje, sčítá, odčítá, násobí a dělí lomené výrazy. Převádí složený lomený výraz na násobení dvou lomených výrazů. Řeší lineární rovnice s neznámou ve jmenovateli. Řeší slovní úlohy. </w:t>
            </w:r>
          </w:p>
        </w:tc>
      </w:tr>
      <w:tr w:rsidR="00FA16C4" w:rsidRPr="00FA16C4" w14:paraId="7A7AB9DE"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21A369"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Soustavy lineárních rovnic se dvěma neznámými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6E7E3" w14:textId="77777777" w:rsidR="000E7A9B" w:rsidRPr="00FA16C4" w:rsidRDefault="000E7A9B" w:rsidP="0066265F">
            <w:pPr>
              <w:spacing w:line="240" w:lineRule="auto"/>
              <w:rPr>
                <w:bdr w:val="nil"/>
              </w:rPr>
            </w:pPr>
            <w:r w:rsidRPr="00FA16C4">
              <w:rPr>
                <w:rFonts w:ascii="Calibri" w:eastAsia="Calibri" w:hAnsi="Calibri" w:cs="Calibri"/>
                <w:sz w:val="20"/>
                <w:bdr w:val="nil"/>
              </w:rPr>
              <w:t>Žák řeší soustavu dosazovací metodou a provádí zkoušku. Řeší soustavu sčítací metodou. Řeší slovní úlohy pomocí soustavy rovnic. </w:t>
            </w:r>
          </w:p>
        </w:tc>
      </w:tr>
      <w:tr w:rsidR="00FA16C4" w:rsidRPr="00FA16C4" w14:paraId="13B9905B"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3961A6"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Funkce, lineární funkce, nelineární funkce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63FBA4" w14:textId="77777777" w:rsidR="000E7A9B" w:rsidRPr="00FA16C4" w:rsidRDefault="000E7A9B" w:rsidP="0066265F">
            <w:pPr>
              <w:spacing w:line="240" w:lineRule="auto"/>
              <w:rPr>
                <w:bdr w:val="nil"/>
              </w:rPr>
            </w:pPr>
            <w:r w:rsidRPr="00FA16C4">
              <w:rPr>
                <w:rFonts w:ascii="Calibri" w:eastAsia="Calibri" w:hAnsi="Calibri" w:cs="Calibri"/>
                <w:sz w:val="20"/>
                <w:bdr w:val="nil"/>
              </w:rPr>
              <w:t>Žák rozezná funkční závislost. Určí, co je/není funkce. Určí definiční obor funkce, a obor hodnot funkce. Sestrojí graf lineární funkce, kvadratické funkce a nepřímé úměrnosti. Řeší graficky soustavu dvou lineárních rovnic a nerovnic užívá probrané funkce při řešení úloh z praxe. </w:t>
            </w:r>
          </w:p>
        </w:tc>
      </w:tr>
      <w:tr w:rsidR="00FA16C4" w:rsidRPr="00FA16C4" w14:paraId="1833710C"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E3BB5D"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Podobnost, goniometrické funkce sinus a kosinus a tangens v pravoúhlém trojúhelníku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97C37D" w14:textId="77777777" w:rsidR="000E7A9B" w:rsidRPr="00FA16C4" w:rsidRDefault="000E7A9B" w:rsidP="0066265F">
            <w:pPr>
              <w:spacing w:line="240" w:lineRule="auto"/>
              <w:rPr>
                <w:bdr w:val="nil"/>
              </w:rPr>
            </w:pPr>
            <w:r w:rsidRPr="00FA16C4">
              <w:rPr>
                <w:rFonts w:ascii="Calibri" w:eastAsia="Calibri" w:hAnsi="Calibri" w:cs="Calibri"/>
                <w:sz w:val="20"/>
                <w:bdr w:val="nil"/>
              </w:rPr>
              <w:t>Žák určí podobné útvary v rovině. Určí a používá poměr podobnosti. Sestrojí rovinný obraz podobný danému. Rozdělí úsečku dané délky v určeném poměru. Užívá poměr podobnosti při práci s plány a mapami. Sestrojí grafy funkcí sinus, kosinus a tangens pro hodnoty úhlu v intervalu&lt;0°, 90°&gt;. Užívá goniometrické funkce ostrého úhlu při řešení úloh z praxe a při výpočtech objemů a povrchů těles. Určí hodnoty goniometrických funkcí pomocí tabulek nebo kalkulátoru. </w:t>
            </w:r>
          </w:p>
        </w:tc>
      </w:tr>
      <w:tr w:rsidR="00FA16C4" w:rsidRPr="00FA16C4" w14:paraId="079465D5"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49CA6"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Geometrická tělesa, jehlan, kužel, koule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A4420" w14:textId="77777777" w:rsidR="000E7A9B" w:rsidRPr="00FA16C4" w:rsidRDefault="000E7A9B" w:rsidP="0066265F">
            <w:pPr>
              <w:spacing w:line="240" w:lineRule="auto"/>
              <w:rPr>
                <w:bdr w:val="nil"/>
              </w:rPr>
            </w:pPr>
            <w:r w:rsidRPr="00FA16C4">
              <w:rPr>
                <w:rFonts w:ascii="Calibri" w:eastAsia="Calibri" w:hAnsi="Calibri" w:cs="Calibri"/>
                <w:sz w:val="20"/>
                <w:bdr w:val="nil"/>
              </w:rPr>
              <w:t>Žák sestrojí síť jehlanu a kužele. Vypočítá objem a povrch jehlanu, kužele a koule v příkladech. Využívá goniometrické funkce při výpočtu povrchu a objemu jehlanu a kužele v praktických úlohách. </w:t>
            </w:r>
          </w:p>
        </w:tc>
      </w:tr>
      <w:tr w:rsidR="00FA16C4" w:rsidRPr="00FA16C4" w14:paraId="533CA461"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34690"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Základy finanční matematiky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86E644" w14:textId="77777777" w:rsidR="000E7A9B" w:rsidRPr="00FA16C4" w:rsidRDefault="000E7A9B" w:rsidP="0066265F">
            <w:pPr>
              <w:spacing w:line="240" w:lineRule="auto"/>
              <w:rPr>
                <w:bdr w:val="nil"/>
              </w:rPr>
            </w:pPr>
            <w:r w:rsidRPr="00FA16C4">
              <w:rPr>
                <w:rFonts w:ascii="Calibri" w:eastAsia="Calibri" w:hAnsi="Calibri" w:cs="Calibri"/>
                <w:sz w:val="20"/>
                <w:bdr w:val="nil"/>
              </w:rPr>
              <w:t>Žák vypočítá úrok z dané jistiny za určité období v dané úrokové míře. Určí hledanou jistinu. Provádí jednoduché a složené úrokování a vypočítá úrok z úroku. Převádí různé měny. Zná cenné papíry, úvěry, pojištění, spoření, hypotéky, leasing, dluhopisy. Uvede možnosti různých typů pojištění. Zná platební karty. Určí reálnou cenu zboží včetně DPH a dalších poplatků. Orientuje se v účtence z obchodu, výpisu z účtu vypočítá daň. Popíše postup při reklamaci výrobku nebo služby. Na příkladu objasní, jak se bránit v případě porušení práv spotřebitele. </w:t>
            </w:r>
          </w:p>
        </w:tc>
      </w:tr>
      <w:tr w:rsidR="00FA16C4" w:rsidRPr="00FA16C4" w14:paraId="0379B83F"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7B09CF"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Nestandardní aplikační úlohy a problémy</w:t>
            </w:r>
            <w:r w:rsidRPr="00FA16C4">
              <w:rPr>
                <w:rFonts w:ascii="Calibri" w:eastAsia="Calibri" w:hAnsi="Calibri" w:cs="Calibri"/>
                <w:sz w:val="20"/>
                <w:bdr w:val="nil"/>
              </w:rPr>
              <w:br/>
            </w:r>
            <w:r w:rsidRPr="00FA16C4">
              <w:rPr>
                <w:rFonts w:ascii="Calibri" w:eastAsia="Calibri" w:hAnsi="Calibri" w:cs="Calibri"/>
                <w:sz w:val="20"/>
                <w:bdr w:val="nil"/>
              </w:rPr>
              <w:sym w:font="Calibri" w:char="F09F"/>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2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10D"/>
            </w:r>
            <w:r w:rsidRPr="00FA16C4">
              <w:rPr>
                <w:rFonts w:ascii="Calibri" w:eastAsia="Calibri" w:hAnsi="Calibri" w:cs="Calibri"/>
                <w:sz w:val="20"/>
                <w:bdr w:val="nil"/>
              </w:rPr>
              <w:sym w:font="Calibri" w:char="00ED"/>
            </w:r>
            <w:r w:rsidRPr="00FA16C4">
              <w:rPr>
                <w:rFonts w:ascii="Calibri" w:eastAsia="Calibri" w:hAnsi="Calibri" w:cs="Calibri"/>
                <w:sz w:val="20"/>
                <w:bdr w:val="nil"/>
              </w:rPr>
              <w:sym w:font="Calibri" w:char="0073"/>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3"/>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159"/>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4"/>
            </w:r>
            <w:r w:rsidRPr="00FA16C4">
              <w:rPr>
                <w:rFonts w:ascii="Calibri" w:eastAsia="Calibri" w:hAnsi="Calibri" w:cs="Calibri"/>
                <w:sz w:val="20"/>
                <w:bdr w:val="nil"/>
              </w:rPr>
              <w:sym w:font="Calibri" w:char="0079"/>
            </w:r>
            <w:r w:rsidRPr="00FA16C4">
              <w:rPr>
                <w:rFonts w:ascii="Calibri" w:eastAsia="Calibri" w:hAnsi="Calibri" w:cs="Calibri"/>
                <w:sz w:val="20"/>
                <w:bdr w:val="nil"/>
              </w:rPr>
              <w:br/>
            </w:r>
            <w:r w:rsidRPr="00FA16C4">
              <w:rPr>
                <w:rFonts w:ascii="Calibri" w:eastAsia="Calibri" w:hAnsi="Calibri" w:cs="Calibri"/>
                <w:sz w:val="20"/>
                <w:bdr w:val="nil"/>
              </w:rPr>
              <w:sym w:font="Calibri" w:char="F09F"/>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2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10D"/>
            </w:r>
            <w:r w:rsidRPr="00FA16C4">
              <w:rPr>
                <w:rFonts w:ascii="Calibri" w:eastAsia="Calibri" w:hAnsi="Calibri" w:cs="Calibri"/>
                <w:sz w:val="20"/>
                <w:bdr w:val="nil"/>
              </w:rPr>
              <w:sym w:font="Calibri" w:char="00ED"/>
            </w:r>
            <w:r w:rsidRPr="00FA16C4">
              <w:rPr>
                <w:rFonts w:ascii="Calibri" w:eastAsia="Calibri" w:hAnsi="Calibri" w:cs="Calibri"/>
                <w:sz w:val="20"/>
                <w:bdr w:val="nil"/>
              </w:rPr>
              <w:sym w:font="Calibri" w:char="0073"/>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2"/>
            </w:r>
            <w:r w:rsidRPr="00FA16C4">
              <w:rPr>
                <w:rFonts w:ascii="Calibri" w:eastAsia="Calibri" w:hAnsi="Calibri" w:cs="Calibri"/>
                <w:sz w:val="20"/>
                <w:bdr w:val="nil"/>
              </w:rPr>
              <w:sym w:font="Calibri" w:char="0072"/>
            </w:r>
            <w:r w:rsidRPr="00FA16C4">
              <w:rPr>
                <w:rFonts w:ascii="Calibri" w:eastAsia="Calibri" w:hAnsi="Calibri" w:cs="Calibri"/>
                <w:sz w:val="20"/>
                <w:bdr w:val="nil"/>
              </w:rPr>
              <w:sym w:font="Calibri" w:char="00E1"/>
            </w:r>
            <w:r w:rsidRPr="00FA16C4">
              <w:rPr>
                <w:rFonts w:ascii="Calibri" w:eastAsia="Calibri" w:hAnsi="Calibri" w:cs="Calibri"/>
                <w:sz w:val="20"/>
                <w:bdr w:val="nil"/>
              </w:rPr>
              <w:sym w:font="Calibri" w:char="007A"/>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76"/>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5"/>
            </w:r>
            <w:r w:rsidRPr="00FA16C4">
              <w:rPr>
                <w:rFonts w:ascii="Calibri" w:eastAsia="Calibri" w:hAnsi="Calibri" w:cs="Calibri"/>
                <w:sz w:val="20"/>
                <w:bdr w:val="nil"/>
              </w:rPr>
              <w:br/>
            </w:r>
            <w:r w:rsidRPr="00FA16C4">
              <w:rPr>
                <w:rFonts w:ascii="Calibri" w:eastAsia="Calibri" w:hAnsi="Calibri" w:cs="Calibri"/>
                <w:sz w:val="20"/>
                <w:bdr w:val="nil"/>
              </w:rPr>
              <w:sym w:font="Calibri" w:char="F09F"/>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2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3"/>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74"/>
            </w:r>
            <w:r w:rsidRPr="00FA16C4">
              <w:rPr>
                <w:rFonts w:ascii="Calibri" w:eastAsia="Calibri" w:hAnsi="Calibri" w:cs="Calibri"/>
                <w:sz w:val="20"/>
                <w:bdr w:val="nil"/>
              </w:rPr>
              <w:sym w:font="Calibri" w:char="0072"/>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4"/>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10D"/>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E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D"/>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74"/>
            </w:r>
            <w:r w:rsidRPr="00FA16C4">
              <w:rPr>
                <w:rFonts w:ascii="Calibri" w:eastAsia="Calibri" w:hAnsi="Calibri" w:cs="Calibri"/>
                <w:sz w:val="20"/>
                <w:bdr w:val="nil"/>
              </w:rPr>
              <w:sym w:font="Calibri" w:char="0072"/>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3"/>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FA"/>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8"/>
            </w:r>
            <w:r w:rsidRPr="00FA16C4">
              <w:rPr>
                <w:rFonts w:ascii="Calibri" w:eastAsia="Calibri" w:hAnsi="Calibri" w:cs="Calibri"/>
                <w:sz w:val="20"/>
                <w:bdr w:val="nil"/>
              </w:rPr>
              <w:sym w:font="Calibri" w:char="0079"/>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342B9C" w14:textId="77777777" w:rsidR="000E7A9B" w:rsidRPr="00FA16C4" w:rsidRDefault="000E7A9B" w:rsidP="0066265F">
            <w:pPr>
              <w:spacing w:line="240" w:lineRule="auto"/>
              <w:rPr>
                <w:bdr w:val="nil"/>
              </w:rPr>
            </w:pPr>
            <w:r w:rsidRPr="00FA16C4">
              <w:rPr>
                <w:rFonts w:ascii="Calibri" w:eastAsia="Calibri" w:hAnsi="Calibri" w:cs="Calibri"/>
                <w:sz w:val="20"/>
                <w:bdr w:val="nil"/>
              </w:rPr>
              <w:t>Žák užívá logickou úvahu a kombinační úsudek při řešení úloh a problémů a nalézá různá řešení předkládaných nebo zkoumaných situací. Řeší úlohy na prostorovou představivost, aplikuje a kombinuje poznatky a dovednosti z různých tematických a vzdělávacích oblastí. </w:t>
            </w:r>
          </w:p>
        </w:tc>
      </w:tr>
      <w:tr w:rsidR="00FA16C4" w:rsidRPr="00FA16C4" w14:paraId="1BB37B45" w14:textId="77777777" w:rsidTr="0066265F">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9E01AF" w14:textId="77777777" w:rsidR="000E7A9B" w:rsidRPr="00FA16C4" w:rsidRDefault="000E7A9B" w:rsidP="0066265F">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68E9EACC"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8CD591" w14:textId="77777777" w:rsidR="000E7A9B" w:rsidRPr="00FA16C4" w:rsidRDefault="000E7A9B" w:rsidP="0066265F">
            <w:pPr>
              <w:spacing w:line="240" w:lineRule="auto"/>
              <w:jc w:val="center"/>
              <w:rPr>
                <w:bdr w:val="nil"/>
              </w:rPr>
            </w:pPr>
            <w:r w:rsidRPr="00FA16C4">
              <w:rPr>
                <w:rFonts w:ascii="Calibri" w:eastAsia="Calibri" w:hAnsi="Calibri" w:cs="Calibri"/>
                <w:sz w:val="20"/>
                <w:bdr w:val="nil"/>
              </w:rPr>
              <w:t>Mediální výchova - Uživatelé</w:t>
            </w:r>
          </w:p>
        </w:tc>
      </w:tr>
      <w:tr w:rsidR="00FA16C4" w:rsidRPr="00FA16C4" w14:paraId="17EF9F27"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E18D1E"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lastRenderedPageBreak/>
              <w:t>Žák vyhledává a zpracovává informace. Kriticky pracuje s různými zdroji informací.</w:t>
            </w:r>
          </w:p>
        </w:tc>
      </w:tr>
      <w:tr w:rsidR="00FA16C4" w:rsidRPr="00FA16C4" w14:paraId="07CB4D71"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B95A55" w14:textId="77777777" w:rsidR="000E7A9B" w:rsidRPr="00FA16C4" w:rsidRDefault="000E7A9B" w:rsidP="0066265F">
            <w:pPr>
              <w:spacing w:line="240" w:lineRule="auto"/>
              <w:jc w:val="center"/>
              <w:rPr>
                <w:bdr w:val="nil"/>
              </w:rPr>
            </w:pPr>
            <w:r w:rsidRPr="00FA16C4">
              <w:rPr>
                <w:rFonts w:ascii="Calibri" w:eastAsia="Calibri" w:hAnsi="Calibri" w:cs="Calibri"/>
                <w:sz w:val="20"/>
                <w:bdr w:val="nil"/>
              </w:rPr>
              <w:t>Osobnostní a sociální výchova - Komunikace</w:t>
            </w:r>
          </w:p>
        </w:tc>
      </w:tr>
      <w:tr w:rsidR="00FA16C4" w:rsidRPr="00FA16C4" w14:paraId="05BC8C75"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6A45F"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Žák rozvíjí komunikační, formulační a argumentační schopnosti. Učí se správně vyjadřovat.  Při komunikaci používá správnou terminologii.</w:t>
            </w:r>
          </w:p>
        </w:tc>
      </w:tr>
      <w:tr w:rsidR="00FA16C4" w:rsidRPr="00FA16C4" w14:paraId="1C21B52A"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6523F8" w14:textId="77777777" w:rsidR="000E7A9B" w:rsidRPr="00FA16C4" w:rsidRDefault="000E7A9B" w:rsidP="0066265F">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4B75EBF2"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2FDE74"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Žák rozvíjí  pozornost, paměť. Učí se soustředit. Plní zadané úkoly, připravuje se na výuku.</w:t>
            </w:r>
          </w:p>
        </w:tc>
      </w:tr>
      <w:tr w:rsidR="00FA16C4" w:rsidRPr="00FA16C4" w14:paraId="69134D67"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E97AA9" w14:textId="77777777" w:rsidR="000E7A9B" w:rsidRPr="00FA16C4" w:rsidRDefault="000E7A9B" w:rsidP="0066265F">
            <w:pPr>
              <w:spacing w:line="240" w:lineRule="auto"/>
              <w:jc w:val="center"/>
              <w:rPr>
                <w:bdr w:val="nil"/>
              </w:rPr>
            </w:pPr>
            <w:r w:rsidRPr="00FA16C4">
              <w:rPr>
                <w:rFonts w:ascii="Calibri" w:eastAsia="Calibri" w:hAnsi="Calibri" w:cs="Calibri"/>
                <w:sz w:val="20"/>
                <w:bdr w:val="nil"/>
              </w:rPr>
              <w:t>Osobnostní a sociální výchova - Řešení problémů a rozhodovací dovednosti</w:t>
            </w:r>
          </w:p>
        </w:tc>
      </w:tr>
      <w:tr w:rsidR="00FA16C4" w:rsidRPr="00FA16C4" w14:paraId="5FEDADB1"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8D6879"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Žák hledá různé způsoby řešení problémových úloh; umí zdůvodnit správnost daného řešení.</w:t>
            </w:r>
          </w:p>
        </w:tc>
      </w:tr>
      <w:tr w:rsidR="00FA16C4" w:rsidRPr="00FA16C4" w14:paraId="2F20DE4D"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2D40EF" w14:textId="77777777" w:rsidR="000E7A9B" w:rsidRPr="00FA16C4" w:rsidRDefault="000E7A9B" w:rsidP="0066265F">
            <w:pPr>
              <w:spacing w:line="240" w:lineRule="auto"/>
              <w:jc w:val="center"/>
              <w:rPr>
                <w:bdr w:val="nil"/>
              </w:rPr>
            </w:pPr>
            <w:r w:rsidRPr="00FA16C4">
              <w:rPr>
                <w:rFonts w:ascii="Calibri" w:eastAsia="Calibri" w:hAnsi="Calibri" w:cs="Calibri"/>
                <w:sz w:val="20"/>
                <w:bdr w:val="nil"/>
              </w:rPr>
              <w:t>Osobnostní a sociální výchova - Spolupráce a soutěž</w:t>
            </w:r>
          </w:p>
        </w:tc>
      </w:tr>
      <w:tr w:rsidR="00FA16C4" w:rsidRPr="00FA16C4" w14:paraId="77600E63"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D02C5"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V rámci aktivit při vyučování se žák učí spolupracovat s ostatními spolužáky ve skupině. Žák se zapojuje do soutěží.</w:t>
            </w:r>
          </w:p>
        </w:tc>
      </w:tr>
    </w:tbl>
    <w:p w14:paraId="3B14EF77" w14:textId="77777777" w:rsidR="000E7A9B" w:rsidRPr="00FA16C4" w:rsidRDefault="000E7A9B" w:rsidP="000E7A9B">
      <w:pPr>
        <w:rPr>
          <w:bdr w:val="nil"/>
        </w:rPr>
      </w:pPr>
      <w:r w:rsidRPr="00FA16C4">
        <w:rPr>
          <w:bdr w:val="nil"/>
        </w:rPr>
        <w:t>    </w:t>
      </w:r>
    </w:p>
    <w:p w14:paraId="2D3379AE" w14:textId="77777777" w:rsidR="000E7A9B" w:rsidRPr="00FA16C4" w:rsidRDefault="000E7A9B">
      <w:pPr>
        <w:rPr>
          <w:bdr w:val="nil"/>
        </w:rPr>
      </w:pPr>
    </w:p>
    <w:p w14:paraId="2ACFCCB2" w14:textId="77777777" w:rsidR="0056526D" w:rsidRPr="00FA16C4" w:rsidRDefault="0056526D">
      <w:pPr>
        <w:pStyle w:val="Nadpis2"/>
        <w:spacing w:before="299" w:after="299"/>
        <w:rPr>
          <w:bdr w:val="nil"/>
        </w:rPr>
      </w:pPr>
      <w:bookmarkStart w:id="54" w:name="_Toc187902130"/>
      <w:r w:rsidRPr="00FA16C4">
        <w:rPr>
          <w:bdr w:val="nil"/>
        </w:rPr>
        <w:t>Charakteristika vzdělávací oblasti Člověk a příroda</w:t>
      </w:r>
      <w:bookmarkEnd w:id="54"/>
    </w:p>
    <w:p w14:paraId="00ECA342" w14:textId="77777777" w:rsidR="0056526D" w:rsidRPr="00FA16C4" w:rsidRDefault="0056526D" w:rsidP="0056526D">
      <w:pPr>
        <w:pStyle w:val="Zkladntextodsazen"/>
        <w:rPr>
          <w:sz w:val="22"/>
          <w:szCs w:val="22"/>
        </w:rPr>
      </w:pPr>
      <w:r w:rsidRPr="00FA16C4">
        <w:rPr>
          <w:sz w:val="22"/>
          <w:szCs w:val="22"/>
        </w:rPr>
        <w:t xml:space="preserve">Vzdělávací oblast </w:t>
      </w:r>
      <w:r w:rsidRPr="00FA16C4">
        <w:rPr>
          <w:b/>
          <w:bCs/>
          <w:sz w:val="22"/>
          <w:szCs w:val="22"/>
        </w:rPr>
        <w:t>Člověk a příroda</w:t>
      </w:r>
      <w:r w:rsidRPr="00FA16C4">
        <w:rPr>
          <w:sz w:val="22"/>
          <w:szCs w:val="22"/>
        </w:rPr>
        <w:t xml:space="preserve"> zahrnuje okruh problémů spojených se zkoumáním přírody. Poskytuje žákům prostředky a metody pro hlubší porozumění přírodním faktům a jejich zákonitostem. Dává jim tím i potřebný základ pro lepší pochopení a využívání současných technologií a pomáhá jim lépe se orientovat v běžném životě. V této vzdělávací oblasti dostávají žáci příležitost poznávat přírodu jako systém, jehož součásti jsou vzájemně propojeny, působí na sebe a ovlivňují se. Na takovém poznání je založeno i pochopení důležitosti udržování přírodní rovnováhy pro existenci živých soustav </w:t>
      </w:r>
      <w:r w:rsidRPr="00FA16C4">
        <w:rPr>
          <w:b/>
          <w:sz w:val="22"/>
          <w:szCs w:val="22"/>
        </w:rPr>
        <w:t xml:space="preserve">i </w:t>
      </w:r>
      <w:r w:rsidRPr="00FA16C4">
        <w:rPr>
          <w:sz w:val="22"/>
          <w:szCs w:val="22"/>
        </w:rPr>
        <w:t>člověka</w:t>
      </w:r>
      <w:r w:rsidRPr="00FA16C4">
        <w:rPr>
          <w:b/>
          <w:sz w:val="22"/>
          <w:szCs w:val="22"/>
        </w:rPr>
        <w:t>, včetně možných ohrožení plynoucích z přírodních procesů, z lidské činnosti a zásahů člověka do přírody</w:t>
      </w:r>
      <w:r w:rsidRPr="00FA16C4">
        <w:rPr>
          <w:sz w:val="22"/>
          <w:szCs w:val="22"/>
        </w:rPr>
        <w:t>. Vzdělávací oblast také významně podporuje vytváření otevřeného myšlení, kritického myšlení a logického uvažování. Na vyšším stupni gymnázia dává žákům větší možnost  k hledání souvislostí mezi poznanými aspekty přírodních objektů a procesů.</w:t>
      </w:r>
    </w:p>
    <w:p w14:paraId="113FBF3F" w14:textId="77777777" w:rsidR="0056526D" w:rsidRPr="00FA16C4" w:rsidRDefault="0056526D" w:rsidP="0056526D">
      <w:pPr>
        <w:ind w:firstLine="708"/>
        <w:rPr>
          <w:szCs w:val="22"/>
        </w:rPr>
      </w:pPr>
      <w:r w:rsidRPr="00FA16C4">
        <w:rPr>
          <w:szCs w:val="22"/>
        </w:rPr>
        <w:t>Přírodní objekty jsou vesměs systémy nebo systémy vytvářejí, proto zkoumání přírody vyžaduje komplexní, tj. multidisciplinární a interdisciplinární přístup a tím i úzkou spolupráci jednotlivých přírodovědných oborů a odstraňování jakýchkoli bariér mezi nimi.</w:t>
      </w:r>
    </w:p>
    <w:p w14:paraId="55988411" w14:textId="77777777" w:rsidR="0056526D" w:rsidRPr="00FA16C4" w:rsidRDefault="0056526D" w:rsidP="0056526D">
      <w:pPr>
        <w:ind w:firstLine="708"/>
        <w:rPr>
          <w:szCs w:val="22"/>
        </w:rPr>
      </w:pPr>
    </w:p>
    <w:p w14:paraId="570F5DA6" w14:textId="77777777" w:rsidR="0056526D" w:rsidRPr="00FA16C4" w:rsidRDefault="0056526D" w:rsidP="0056526D">
      <w:pPr>
        <w:ind w:firstLine="708"/>
        <w:rPr>
          <w:szCs w:val="22"/>
        </w:rPr>
      </w:pPr>
      <w:r w:rsidRPr="00FA16C4">
        <w:rPr>
          <w:szCs w:val="22"/>
        </w:rPr>
        <w:t>Přírodovědné obory jsou si velmi blízké i v metodách a prostředcích, které používají ve své výzkumné činnosti. Používají totiž vždy souběžně empirické prostředky (tj.  soustavné a objektivní pozorování, měření a experimenty) a prostředky teoretické (pojmy, hypotézy, modely a teorie). Každá z těchto složek je přitom v procesu výzkumu nezastupitelná, vzájemně se ovlivňují a podporují.</w:t>
      </w:r>
    </w:p>
    <w:p w14:paraId="038886D2" w14:textId="77777777" w:rsidR="0056526D" w:rsidRPr="00FA16C4" w:rsidRDefault="0056526D" w:rsidP="0056526D">
      <w:pPr>
        <w:ind w:firstLine="708"/>
        <w:rPr>
          <w:szCs w:val="22"/>
        </w:rPr>
      </w:pPr>
      <w:r w:rsidRPr="00FA16C4">
        <w:rPr>
          <w:szCs w:val="22"/>
        </w:rPr>
        <w:lastRenderedPageBreak/>
        <w:t>Žáci mají mít proto co nejvíce příležitostí postupně si osvojovat vybrané empirické (hlavně laboratorní) i teoretické metody přírodovědného výzkumu, aktivně je spolu s přírodovědnými poznatky ve výuce využívat, uvědomovat si důležitost obou pro přírodovědné poznání, předně pak pro jeho objektivitu a pravdivost i pro řešení problémů, se kterými se člověk při zkoumání přírody setkává.</w:t>
      </w:r>
    </w:p>
    <w:p w14:paraId="27A8CDC7" w14:textId="77777777" w:rsidR="0056526D" w:rsidRPr="00FA16C4" w:rsidRDefault="0056526D" w:rsidP="0056526D">
      <w:pPr>
        <w:ind w:firstLine="708"/>
        <w:rPr>
          <w:szCs w:val="22"/>
        </w:rPr>
      </w:pPr>
      <w:r w:rsidRPr="00FA16C4">
        <w:rPr>
          <w:szCs w:val="22"/>
        </w:rPr>
        <w:t>Přírodovědný výzkum má i své hodnotové a morální aspekty. Za nejvyšší hodnoty se v něm považují objektivita a pravdivost poznávání. Ty lze dosahovat jen v prostředí svobodné komunikace mezi lidmi a veřejné a nezávislé kontroly způsobu získávání dat či ověřování hypotéz. Proto se klade důraz na vytváření prostředí pro svobodnou diskusi o problémech i pro ověřování objektivity a pravdivosti předložených informací. Žákům  je zapotřebí na konkrétních příkladech ukazovat negativní důsledky zkreslování dat či využívání výsledků přírodovědného výzkumu pro účely potenciálně ohrožující člověka a další složky přírody.</w:t>
      </w:r>
    </w:p>
    <w:p w14:paraId="11EB1A92" w14:textId="77777777" w:rsidR="0056526D" w:rsidRPr="00FA16C4" w:rsidRDefault="0056526D" w:rsidP="0056526D">
      <w:pPr>
        <w:ind w:firstLine="708"/>
        <w:rPr>
          <w:szCs w:val="22"/>
        </w:rPr>
      </w:pPr>
    </w:p>
    <w:p w14:paraId="03670D43" w14:textId="77777777" w:rsidR="0056526D" w:rsidRPr="00FA16C4" w:rsidRDefault="0056526D" w:rsidP="0056526D">
      <w:pPr>
        <w:ind w:firstLine="708"/>
        <w:rPr>
          <w:szCs w:val="22"/>
        </w:rPr>
      </w:pPr>
      <w:r w:rsidRPr="00FA16C4">
        <w:rPr>
          <w:szCs w:val="22"/>
        </w:rPr>
        <w:t xml:space="preserve">Vzdělávací oblast </w:t>
      </w:r>
      <w:r w:rsidRPr="00FA16C4">
        <w:rPr>
          <w:b/>
          <w:bCs/>
          <w:szCs w:val="22"/>
        </w:rPr>
        <w:t>Člověk a příroda</w:t>
      </w:r>
      <w:r w:rsidRPr="00FA16C4">
        <w:rPr>
          <w:szCs w:val="22"/>
        </w:rPr>
        <w:t xml:space="preserve"> obsahuje na nižším stupni gymnázia  prima – kvarta) obory: </w:t>
      </w:r>
      <w:r w:rsidRPr="00FA16C4">
        <w:rPr>
          <w:b/>
          <w:bCs/>
          <w:szCs w:val="22"/>
        </w:rPr>
        <w:t>Fyzika, Chemie, Biologie a Zeměpis</w:t>
      </w:r>
      <w:r w:rsidRPr="00FA16C4">
        <w:rPr>
          <w:szCs w:val="22"/>
        </w:rPr>
        <w:t xml:space="preserve"> , na vyšším stupni gymnázia ( I.- IV.ročník + kvinta – oktáva) : </w:t>
      </w:r>
      <w:r w:rsidRPr="00FA16C4">
        <w:rPr>
          <w:b/>
          <w:bCs/>
          <w:szCs w:val="22"/>
        </w:rPr>
        <w:t xml:space="preserve">Fyzika, Chemie, Biologie, Geografie a Geologie. </w:t>
      </w:r>
      <w:r w:rsidRPr="00FA16C4">
        <w:rPr>
          <w:szCs w:val="22"/>
        </w:rPr>
        <w:t>Tyto obory rozvíjí zájem u žáků a jejich pozitivní vztah k přírodním vědám jako neoddělitelné a nezastupitelné součásti lidské kultury, a to i prostřednictvím exkurzí v různých vědeckých, technologických a kulturních institucích. Obory u žáků formují přírodovědný obraz světa a vytváří jim pevné základy jejich vědeckého názoru na svět, který je obklopuje. Pomáhá jim tak zaujímat vlastní kritické postoje k různým informacím z oblasti pseudovědy či antivědy.</w:t>
      </w:r>
    </w:p>
    <w:p w14:paraId="23747BFD" w14:textId="77777777" w:rsidR="0056526D" w:rsidRPr="00FA16C4" w:rsidRDefault="0056526D" w:rsidP="0056526D">
      <w:pPr>
        <w:ind w:firstLine="708"/>
        <w:rPr>
          <w:szCs w:val="22"/>
        </w:rPr>
      </w:pPr>
      <w:r w:rsidRPr="00FA16C4">
        <w:rPr>
          <w:szCs w:val="22"/>
        </w:rPr>
        <w:t xml:space="preserve">Vzdělávací obsah vzdělávacího oboru </w:t>
      </w:r>
      <w:r w:rsidRPr="00FA16C4">
        <w:rPr>
          <w:b/>
          <w:bCs/>
          <w:szCs w:val="22"/>
        </w:rPr>
        <w:t>Zeměpis (Geografie),</w:t>
      </w:r>
      <w:r w:rsidRPr="00FA16C4">
        <w:rPr>
          <w:szCs w:val="22"/>
        </w:rPr>
        <w:t xml:space="preserve"> který má přírodovědný i společenskovědní charakter, je v zájmu celistvosti oboru, umístěn v této vzdělávací oblasti.</w:t>
      </w:r>
    </w:p>
    <w:p w14:paraId="46C558AD" w14:textId="77777777" w:rsidR="0056526D" w:rsidRPr="00FA16C4" w:rsidRDefault="0056526D" w:rsidP="0056526D">
      <w:pPr>
        <w:ind w:firstLine="708"/>
        <w:rPr>
          <w:szCs w:val="22"/>
        </w:rPr>
      </w:pPr>
    </w:p>
    <w:p w14:paraId="1BE7AE6E" w14:textId="77777777" w:rsidR="0056526D" w:rsidRPr="00FA16C4" w:rsidRDefault="0056526D" w:rsidP="0056526D">
      <w:pPr>
        <w:ind w:firstLine="708"/>
        <w:rPr>
          <w:szCs w:val="22"/>
        </w:rPr>
      </w:pPr>
      <w:r w:rsidRPr="00FA16C4">
        <w:rPr>
          <w:szCs w:val="22"/>
        </w:rPr>
        <w:t xml:space="preserve">Vzdělávací oblast </w:t>
      </w:r>
      <w:r w:rsidRPr="00FA16C4">
        <w:rPr>
          <w:b/>
          <w:bCs/>
          <w:szCs w:val="22"/>
        </w:rPr>
        <w:t>Člověk a příroda</w:t>
      </w:r>
      <w:r w:rsidRPr="00FA16C4">
        <w:rPr>
          <w:szCs w:val="22"/>
        </w:rPr>
        <w:t xml:space="preserve"> na nižším stupni gymnázia navazuje na vzdělávací oblast </w:t>
      </w:r>
      <w:r w:rsidRPr="00FA16C4">
        <w:rPr>
          <w:b/>
          <w:bCs/>
          <w:szCs w:val="22"/>
        </w:rPr>
        <w:t>Člověk a jeho svět</w:t>
      </w:r>
      <w:r w:rsidRPr="00FA16C4">
        <w:rPr>
          <w:szCs w:val="22"/>
        </w:rPr>
        <w:t xml:space="preserve"> na I. stupni základního vzdělávání a vzdělávací oblast </w:t>
      </w:r>
      <w:r w:rsidRPr="00FA16C4">
        <w:rPr>
          <w:b/>
          <w:bCs/>
          <w:szCs w:val="22"/>
        </w:rPr>
        <w:t>Člověk a příroda</w:t>
      </w:r>
      <w:r w:rsidRPr="00FA16C4">
        <w:rPr>
          <w:szCs w:val="22"/>
        </w:rPr>
        <w:t xml:space="preserve"> na vyšším stupni gymnázia navazuje na vzdělávací oblast </w:t>
      </w:r>
      <w:r w:rsidRPr="00FA16C4">
        <w:rPr>
          <w:b/>
          <w:bCs/>
          <w:szCs w:val="22"/>
        </w:rPr>
        <w:t>Člověk a příroda</w:t>
      </w:r>
      <w:r w:rsidRPr="00FA16C4">
        <w:rPr>
          <w:szCs w:val="22"/>
        </w:rPr>
        <w:t xml:space="preserve"> na II. stupni základního vzdělávání.</w:t>
      </w:r>
    </w:p>
    <w:p w14:paraId="221B73AD" w14:textId="77777777" w:rsidR="0056526D" w:rsidRPr="00FA16C4" w:rsidRDefault="0056526D" w:rsidP="0056526D">
      <w:pPr>
        <w:pStyle w:val="MezititulekRVPZV12bTunZarovnatdoblokuPrvndek1cmPed6Char"/>
        <w:rPr>
          <w:szCs w:val="22"/>
        </w:rPr>
      </w:pPr>
      <w:r w:rsidRPr="00FA16C4">
        <w:rPr>
          <w:szCs w:val="22"/>
        </w:rPr>
        <w:t>Cílové zaměření vzdělávací oblasti</w:t>
      </w:r>
    </w:p>
    <w:p w14:paraId="123172CA" w14:textId="77777777" w:rsidR="0056526D" w:rsidRPr="00FA16C4" w:rsidRDefault="0056526D" w:rsidP="0056526D">
      <w:pPr>
        <w:pStyle w:val="TextodatsvecRVPZV11bZarovnatdoblokuPrvndek1cmPed6b"/>
        <w:rPr>
          <w:szCs w:val="22"/>
        </w:rPr>
      </w:pPr>
      <w:r w:rsidRPr="00FA16C4">
        <w:rPr>
          <w:szCs w:val="22"/>
        </w:rPr>
        <w:t>Vzdělávání v dané vzdělávací oblasti směřuje k utváření a rozvíjení klíčových kompetencí tím, že vede žáka k:</w:t>
      </w:r>
    </w:p>
    <w:p w14:paraId="0E0D790A" w14:textId="77777777" w:rsidR="0056526D" w:rsidRPr="00FA16C4" w:rsidRDefault="0056526D" w:rsidP="0056526D">
      <w:pPr>
        <w:pStyle w:val="VetvtextuRVPZVCharPed3b"/>
        <w:tabs>
          <w:tab w:val="clear" w:pos="530"/>
        </w:tabs>
        <w:autoSpaceDE/>
        <w:autoSpaceDN/>
        <w:ind w:left="567" w:hanging="397"/>
        <w:rPr>
          <w:b/>
          <w:bCs/>
        </w:rPr>
      </w:pPr>
      <w:r w:rsidRPr="00FA16C4">
        <w:t>zkoumání přírodních faktů a jejich souvislostí s využitím různých empirických metod poznávání (pozorování, měření, experiment) i různých metod racionálního uvažování</w:t>
      </w:r>
    </w:p>
    <w:p w14:paraId="35E93D50" w14:textId="77777777" w:rsidR="0056526D" w:rsidRPr="00FA16C4" w:rsidRDefault="0056526D" w:rsidP="0056526D">
      <w:pPr>
        <w:pStyle w:val="VetvtextuRVPZVCharPed3b"/>
        <w:tabs>
          <w:tab w:val="clear" w:pos="530"/>
        </w:tabs>
        <w:autoSpaceDE/>
        <w:autoSpaceDN/>
        <w:ind w:left="567" w:hanging="397"/>
        <w:rPr>
          <w:b/>
          <w:bCs/>
        </w:rPr>
      </w:pPr>
      <w:r w:rsidRPr="00FA16C4">
        <w:t>potřebě klást si otázky o průběhu a příčinách různých přírodních procesů</w:t>
      </w:r>
      <w:r w:rsidRPr="00FA16C4">
        <w:rPr>
          <w:b/>
        </w:rPr>
        <w:t>, které mají vliv i na ochranu zdraví, životů, životního prostředí a majetku,</w:t>
      </w:r>
      <w:r w:rsidRPr="00FA16C4">
        <w:t xml:space="preserve"> správně tyto otázky formulovat a hledat na ně adekvátní odpovědi</w:t>
      </w:r>
    </w:p>
    <w:p w14:paraId="4FE2073E" w14:textId="77777777" w:rsidR="0056526D" w:rsidRPr="00FA16C4" w:rsidRDefault="0056526D" w:rsidP="0056526D">
      <w:pPr>
        <w:pStyle w:val="VetvtextuRVPZVCharPed3b"/>
        <w:tabs>
          <w:tab w:val="clear" w:pos="530"/>
        </w:tabs>
        <w:autoSpaceDE/>
        <w:autoSpaceDN/>
        <w:ind w:left="567" w:hanging="397"/>
        <w:rPr>
          <w:b/>
          <w:bCs/>
        </w:rPr>
      </w:pPr>
      <w:r w:rsidRPr="00FA16C4">
        <w:t>způsobu myšlení, které vyžaduje ověřování vyslovovaných domněnek o přírodních faktech více nezávislými způsoby</w:t>
      </w:r>
    </w:p>
    <w:p w14:paraId="2D3CC5EB" w14:textId="77777777" w:rsidR="0056526D" w:rsidRPr="00FA16C4" w:rsidRDefault="0056526D" w:rsidP="0056526D">
      <w:pPr>
        <w:pStyle w:val="VetvtextuRVPZVCharPed3b"/>
        <w:tabs>
          <w:tab w:val="clear" w:pos="530"/>
        </w:tabs>
        <w:autoSpaceDE/>
        <w:autoSpaceDN/>
        <w:ind w:left="567" w:hanging="397"/>
        <w:rPr>
          <w:b/>
          <w:bCs/>
        </w:rPr>
      </w:pPr>
      <w:r w:rsidRPr="00FA16C4">
        <w:t>posuzování důležitosti, spolehlivosti a správnosti získaných přírodovědných dat pro potvrzení nebo vyvrácení vyslovovaných hypotéz či závěrů</w:t>
      </w:r>
    </w:p>
    <w:p w14:paraId="0F818D88" w14:textId="77777777" w:rsidR="0056526D" w:rsidRPr="00FA16C4" w:rsidRDefault="0056526D" w:rsidP="0056526D">
      <w:pPr>
        <w:pStyle w:val="VetvtextuRVPZVCharPed3b"/>
        <w:tabs>
          <w:tab w:val="clear" w:pos="530"/>
        </w:tabs>
        <w:autoSpaceDE/>
        <w:autoSpaceDN/>
        <w:ind w:left="567" w:hanging="397"/>
        <w:rPr>
          <w:b/>
          <w:bCs/>
        </w:rPr>
      </w:pPr>
      <w:r w:rsidRPr="00FA16C4">
        <w:lastRenderedPageBreak/>
        <w:t>zapojování do aktivit směřujících k šetrnému chování k přírodním systémům, ke svému zdraví i zdraví ostatních lidí</w:t>
      </w:r>
    </w:p>
    <w:p w14:paraId="781F66FB" w14:textId="77777777" w:rsidR="0056526D" w:rsidRPr="00FA16C4" w:rsidRDefault="0056526D" w:rsidP="0056526D">
      <w:pPr>
        <w:pStyle w:val="VetvtextuRVPZVCharPed3b"/>
        <w:tabs>
          <w:tab w:val="clear" w:pos="530"/>
        </w:tabs>
        <w:autoSpaceDE/>
        <w:autoSpaceDN/>
        <w:ind w:left="567" w:hanging="397"/>
        <w:rPr>
          <w:b/>
          <w:bCs/>
        </w:rPr>
      </w:pPr>
      <w:r w:rsidRPr="00FA16C4">
        <w:t>porozumění souvislostem mezi činnostmi lidí a stavem přírodního a životního prostředí</w:t>
      </w:r>
    </w:p>
    <w:p w14:paraId="67BE9D72" w14:textId="77777777" w:rsidR="0056526D" w:rsidRPr="00FA16C4" w:rsidRDefault="0056526D" w:rsidP="0056526D">
      <w:pPr>
        <w:pStyle w:val="VetvtextuRVPZVCharPed3b"/>
        <w:tabs>
          <w:tab w:val="clear" w:pos="530"/>
        </w:tabs>
        <w:autoSpaceDE/>
        <w:autoSpaceDN/>
        <w:ind w:left="567" w:hanging="397"/>
        <w:rPr>
          <w:b/>
          <w:bCs/>
        </w:rPr>
      </w:pPr>
      <w:r w:rsidRPr="00FA16C4">
        <w:t>uvažování a jednání, která preferují co nejefektivnější využívání zdrojů energie v praxi, včetně co nejširšího využívání jejích obnovitelných zdrojů, zejména pak slunečního záření, větru, vody a biomasy</w:t>
      </w:r>
    </w:p>
    <w:p w14:paraId="16AB1EC5" w14:textId="77777777" w:rsidR="0056526D" w:rsidRPr="00FA16C4" w:rsidRDefault="0056526D" w:rsidP="0056526D">
      <w:pPr>
        <w:pStyle w:val="VetvtextuRVPZVCharPed3b"/>
        <w:tabs>
          <w:tab w:val="clear" w:pos="530"/>
        </w:tabs>
        <w:autoSpaceDE/>
        <w:autoSpaceDN/>
        <w:ind w:left="567" w:hanging="397"/>
        <w:rPr>
          <w:b/>
          <w:bCs/>
        </w:rPr>
      </w:pPr>
      <w:r w:rsidRPr="00FA16C4">
        <w:t>utváření dovedností vhodně se chovat při kontaktu s objekty či situacemi potenciálně či aktuálně ohrožujícími životy, zdraví, majetek nebo životní prostředí lidí</w:t>
      </w:r>
    </w:p>
    <w:p w14:paraId="3DC824D0" w14:textId="77777777" w:rsidR="0056526D" w:rsidRPr="00FA16C4" w:rsidRDefault="0056526D" w:rsidP="0056526D">
      <w:pPr>
        <w:rPr>
          <w:szCs w:val="22"/>
        </w:rPr>
      </w:pPr>
    </w:p>
    <w:p w14:paraId="423910B6" w14:textId="77777777" w:rsidR="0056526D" w:rsidRPr="00FA16C4" w:rsidRDefault="0056526D" w:rsidP="0056526D">
      <w:pPr>
        <w:rPr>
          <w:rFonts w:ascii="Calibri" w:hAnsi="Calibri"/>
          <w:b/>
          <w:szCs w:val="22"/>
        </w:rPr>
      </w:pPr>
      <w:r w:rsidRPr="00FA16C4">
        <w:rPr>
          <w:rFonts w:ascii="Calibri" w:hAnsi="Calibri"/>
          <w:b/>
          <w:szCs w:val="22"/>
        </w:rPr>
        <w:t>Přírodovědná gramotnost</w:t>
      </w:r>
    </w:p>
    <w:p w14:paraId="2242E518" w14:textId="77777777" w:rsidR="0056526D" w:rsidRPr="00FA16C4" w:rsidRDefault="0056526D" w:rsidP="0056526D">
      <w:pPr>
        <w:rPr>
          <w:rFonts w:ascii="Calibri" w:hAnsi="Calibri"/>
          <w:szCs w:val="22"/>
        </w:rPr>
      </w:pPr>
    </w:p>
    <w:p w14:paraId="7B5B8E6D" w14:textId="77777777" w:rsidR="0056526D" w:rsidRPr="00FA16C4" w:rsidRDefault="0056526D" w:rsidP="0056526D">
      <w:pPr>
        <w:rPr>
          <w:rFonts w:ascii="Calibri" w:hAnsi="Calibri"/>
          <w:b/>
          <w:szCs w:val="22"/>
        </w:rPr>
      </w:pPr>
      <w:r w:rsidRPr="00FA16C4">
        <w:rPr>
          <w:rFonts w:ascii="Calibri" w:hAnsi="Calibri"/>
          <w:b/>
          <w:szCs w:val="22"/>
        </w:rPr>
        <w:t xml:space="preserve">Materiální a prostorové podmínky </w:t>
      </w:r>
    </w:p>
    <w:p w14:paraId="0273DB18" w14:textId="77777777" w:rsidR="0056526D" w:rsidRPr="00FA16C4" w:rsidRDefault="0056526D" w:rsidP="0056526D">
      <w:pPr>
        <w:rPr>
          <w:rFonts w:ascii="Calibri" w:hAnsi="Calibri"/>
          <w:szCs w:val="22"/>
        </w:rPr>
      </w:pPr>
      <w:r w:rsidRPr="00FA16C4">
        <w:rPr>
          <w:rFonts w:ascii="Calibri" w:hAnsi="Calibri"/>
          <w:szCs w:val="22"/>
        </w:rPr>
        <w:t xml:space="preserve">Výuka probíhá zpravidla v kmenových třídách nebo nově vybudované laboratoři.  Ve třídách je k dispozici projekční technika (počítač, interaktivní tabule, projektor), počítač, připojení k internetu. </w:t>
      </w:r>
    </w:p>
    <w:p w14:paraId="31A8E5FC" w14:textId="77777777" w:rsidR="0056526D" w:rsidRPr="00FA16C4" w:rsidRDefault="0056526D" w:rsidP="0056526D">
      <w:pPr>
        <w:rPr>
          <w:rFonts w:ascii="Calibri" w:hAnsi="Calibri"/>
          <w:szCs w:val="22"/>
        </w:rPr>
      </w:pPr>
      <w:r w:rsidRPr="00FA16C4">
        <w:rPr>
          <w:rFonts w:ascii="Calibri" w:hAnsi="Calibri"/>
          <w:szCs w:val="22"/>
        </w:rPr>
        <w:t>Díky nové laboratoři mohou studenti v průběhu vyučování biologie pracovat s mikroskopem a vytvářet nativní preparáty. Vzhledem k možnosti propojení mikroskopu s interaktivní tabulí je možno studentům prezentovat preparáty vznikající během výuky. V chemii bývá použita základní laboratorní technika pro demonstrační pokusy. Ve fyzice studenti používají pomůcky pro jednoduchá měření (měřidla délky, objemu, hmotnosti).</w:t>
      </w:r>
    </w:p>
    <w:p w14:paraId="378BCC37" w14:textId="77777777" w:rsidR="0056526D" w:rsidRPr="00FA16C4" w:rsidRDefault="0056526D" w:rsidP="0056526D">
      <w:pPr>
        <w:rPr>
          <w:rFonts w:ascii="Calibri" w:hAnsi="Calibri"/>
          <w:b/>
          <w:szCs w:val="22"/>
        </w:rPr>
      </w:pPr>
    </w:p>
    <w:p w14:paraId="09263865" w14:textId="77777777" w:rsidR="0056526D" w:rsidRPr="00FA16C4" w:rsidRDefault="0056526D" w:rsidP="0056526D">
      <w:pPr>
        <w:rPr>
          <w:rFonts w:ascii="Calibri" w:hAnsi="Calibri"/>
          <w:szCs w:val="22"/>
        </w:rPr>
      </w:pPr>
      <w:r w:rsidRPr="00FA16C4">
        <w:rPr>
          <w:rFonts w:ascii="Calibri" w:hAnsi="Calibri"/>
          <w:szCs w:val="22"/>
        </w:rPr>
        <w:t>V oblasti člověk a příroda se pracuje s různými zdroji informací (učebnice, encyklopedie,      M – F tabulky, mapy, nákresy, schémata, modely a  internet). Učebnice jsou vybírány s ohledem na věk a cíle. Vzhledem k tématu jsou použity didaktické materiály pro samostatnou činnost žáků (např. učební texty, pracovní listy, pracovní sešity, přírodniny).</w:t>
      </w:r>
    </w:p>
    <w:p w14:paraId="1A4E2913" w14:textId="77777777" w:rsidR="0056526D" w:rsidRPr="00FA16C4" w:rsidRDefault="0056526D" w:rsidP="0056526D">
      <w:pPr>
        <w:rPr>
          <w:rFonts w:ascii="Calibri" w:hAnsi="Calibri"/>
          <w:szCs w:val="22"/>
        </w:rPr>
      </w:pPr>
      <w:r w:rsidRPr="00FA16C4">
        <w:rPr>
          <w:rFonts w:ascii="Calibri" w:hAnsi="Calibri"/>
          <w:szCs w:val="22"/>
        </w:rPr>
        <w:t xml:space="preserve">Internet je informačním zdrojem a prostředkem k rozvoji kompetencí. TSG a ZŠ umožňuje využití školního přístupu k internetu během výuky i po ní, jak na žákovských PC, tak i na tabletech, příp. na vlastních zařízeních. </w:t>
      </w:r>
    </w:p>
    <w:p w14:paraId="438A8216" w14:textId="77777777" w:rsidR="0056526D" w:rsidRPr="00FA16C4" w:rsidRDefault="0056526D" w:rsidP="0056526D">
      <w:pPr>
        <w:rPr>
          <w:rFonts w:ascii="Calibri" w:hAnsi="Calibri"/>
          <w:szCs w:val="22"/>
        </w:rPr>
      </w:pPr>
      <w:r w:rsidRPr="00FA16C4">
        <w:rPr>
          <w:rFonts w:ascii="Calibri" w:hAnsi="Calibri"/>
          <w:szCs w:val="22"/>
        </w:rPr>
        <w:t>Žákům nabízíme možnost doučování a to pro jednotlivce, skupinu, případně i celou třídu. Nadaní žáci se účastní biologických, ekologických a  zeměpisných  soutěží.</w:t>
      </w:r>
    </w:p>
    <w:p w14:paraId="33AD6B12" w14:textId="77777777" w:rsidR="0056526D" w:rsidRPr="00FA16C4" w:rsidRDefault="0056526D" w:rsidP="0056526D">
      <w:pPr>
        <w:rPr>
          <w:rFonts w:ascii="Calibri" w:hAnsi="Calibri"/>
          <w:szCs w:val="22"/>
        </w:rPr>
      </w:pPr>
    </w:p>
    <w:p w14:paraId="1EF16CA7" w14:textId="77777777" w:rsidR="0056526D" w:rsidRPr="00FA16C4" w:rsidRDefault="0056526D" w:rsidP="0056526D">
      <w:pPr>
        <w:rPr>
          <w:rFonts w:ascii="Calibri" w:hAnsi="Calibri"/>
          <w:b/>
          <w:szCs w:val="22"/>
        </w:rPr>
      </w:pPr>
      <w:r w:rsidRPr="00FA16C4">
        <w:rPr>
          <w:rFonts w:ascii="Calibri" w:hAnsi="Calibri"/>
          <w:b/>
          <w:szCs w:val="22"/>
        </w:rPr>
        <w:t>Personální podmínky – učitelé chemie, biologie, fyziky, zeměpisu</w:t>
      </w:r>
    </w:p>
    <w:p w14:paraId="2EE217B7" w14:textId="77777777" w:rsidR="0056526D" w:rsidRPr="00FA16C4" w:rsidRDefault="0056526D" w:rsidP="0056526D">
      <w:pPr>
        <w:rPr>
          <w:rFonts w:ascii="Calibri" w:hAnsi="Calibri"/>
          <w:szCs w:val="22"/>
        </w:rPr>
      </w:pPr>
      <w:r w:rsidRPr="00FA16C4">
        <w:rPr>
          <w:rFonts w:ascii="Calibri" w:hAnsi="Calibri"/>
          <w:szCs w:val="22"/>
        </w:rPr>
        <w:t>Všichni vyučující vzdělávací oblasti člověk a příroda na TSG a ZŠ splňují požadované kvalifikační předpoklady pro výuku.</w:t>
      </w:r>
    </w:p>
    <w:p w14:paraId="32B4812D" w14:textId="77777777" w:rsidR="0056526D" w:rsidRPr="00FA16C4" w:rsidRDefault="0056526D" w:rsidP="0056526D">
      <w:pPr>
        <w:rPr>
          <w:rFonts w:ascii="Calibri" w:hAnsi="Calibri"/>
          <w:szCs w:val="22"/>
        </w:rPr>
      </w:pPr>
      <w:r w:rsidRPr="00FA16C4">
        <w:rPr>
          <w:rFonts w:ascii="Calibri" w:hAnsi="Calibri"/>
          <w:szCs w:val="22"/>
        </w:rPr>
        <w:t xml:space="preserve">Učitelé vzájemně spolupracují, průběžně se vzdělávají, absolvují metodické semináře, spolupracují na zahraničních projektech a výměnných pobytech. </w:t>
      </w:r>
    </w:p>
    <w:p w14:paraId="51CC6FF1" w14:textId="77777777" w:rsidR="0056526D" w:rsidRPr="00FA16C4" w:rsidRDefault="0056526D" w:rsidP="0056526D">
      <w:pPr>
        <w:rPr>
          <w:rFonts w:ascii="Calibri" w:hAnsi="Calibri"/>
          <w:szCs w:val="22"/>
        </w:rPr>
      </w:pPr>
    </w:p>
    <w:p w14:paraId="2AEF4D2A" w14:textId="77777777" w:rsidR="0056526D" w:rsidRPr="00FA16C4" w:rsidRDefault="0056526D" w:rsidP="0056526D">
      <w:pPr>
        <w:rPr>
          <w:rFonts w:ascii="Calibri" w:hAnsi="Calibri"/>
          <w:b/>
          <w:szCs w:val="22"/>
        </w:rPr>
      </w:pPr>
      <w:r w:rsidRPr="00FA16C4">
        <w:rPr>
          <w:rFonts w:ascii="Calibri" w:hAnsi="Calibri"/>
          <w:b/>
          <w:szCs w:val="22"/>
        </w:rPr>
        <w:t>Návaznost výuky, sledování výsledků a vyhodnocování výstupů</w:t>
      </w:r>
    </w:p>
    <w:p w14:paraId="39700B37" w14:textId="77777777" w:rsidR="0056526D" w:rsidRPr="00FA16C4" w:rsidRDefault="0056526D" w:rsidP="0056526D">
      <w:pPr>
        <w:rPr>
          <w:rFonts w:ascii="Calibri" w:hAnsi="Calibri"/>
          <w:szCs w:val="22"/>
          <w:u w:val="single"/>
        </w:rPr>
      </w:pPr>
      <w:r w:rsidRPr="00FA16C4">
        <w:rPr>
          <w:rFonts w:ascii="Calibri" w:hAnsi="Calibri"/>
          <w:szCs w:val="22"/>
        </w:rPr>
        <w:t>Ke zjišťování úrovně znalostí a dovedností žáků využíváme testování  (ČŠI, SCIO, CERMAT) nebo jiných standardizovaných nástrojů. Na základě zjištěných výsledků se přijímají vhodná opatření.</w:t>
      </w:r>
    </w:p>
    <w:p w14:paraId="1A6B1759" w14:textId="77777777" w:rsidR="0056526D" w:rsidRPr="00FA16C4" w:rsidRDefault="0056526D" w:rsidP="0056526D">
      <w:pPr>
        <w:rPr>
          <w:rFonts w:ascii="Calibri" w:hAnsi="Calibri"/>
          <w:szCs w:val="22"/>
        </w:rPr>
      </w:pPr>
    </w:p>
    <w:p w14:paraId="196B670F" w14:textId="77777777" w:rsidR="0056526D" w:rsidRPr="00FA16C4" w:rsidRDefault="0056526D" w:rsidP="0056526D">
      <w:pPr>
        <w:rPr>
          <w:rFonts w:ascii="Calibri" w:hAnsi="Calibri"/>
          <w:szCs w:val="22"/>
        </w:rPr>
      </w:pPr>
      <w:r w:rsidRPr="00FA16C4">
        <w:rPr>
          <w:rFonts w:ascii="Calibri" w:hAnsi="Calibri"/>
          <w:b/>
          <w:szCs w:val="22"/>
        </w:rPr>
        <w:t xml:space="preserve">Cíl hodiny učitel volí podle </w:t>
      </w:r>
      <w:r w:rsidRPr="00FA16C4">
        <w:rPr>
          <w:rFonts w:ascii="Calibri" w:hAnsi="Calibri"/>
          <w:szCs w:val="22"/>
        </w:rPr>
        <w:t xml:space="preserve">tematického plánu, ŠVP a jednání sekce (=předmětové komise), podle potřeb dané žákovské skupiny a jednotlivých žáků. </w:t>
      </w:r>
    </w:p>
    <w:p w14:paraId="485D66FE" w14:textId="77777777" w:rsidR="0056526D" w:rsidRPr="00FA16C4" w:rsidRDefault="0056526D" w:rsidP="0056526D">
      <w:pPr>
        <w:rPr>
          <w:rFonts w:ascii="Calibri" w:hAnsi="Calibri"/>
          <w:b/>
          <w:szCs w:val="22"/>
        </w:rPr>
      </w:pPr>
      <w:r w:rsidRPr="00FA16C4">
        <w:rPr>
          <w:rFonts w:ascii="Calibri" w:hAnsi="Calibri"/>
          <w:b/>
          <w:szCs w:val="22"/>
        </w:rPr>
        <w:t xml:space="preserve">Učitel účelně strukturuje hodinu, motivuje žáky, používá různé metody výuky a vhodně vede žáky k používání pomůcek.  </w:t>
      </w:r>
    </w:p>
    <w:p w14:paraId="4244EF1F" w14:textId="77777777" w:rsidR="0056526D" w:rsidRPr="00FA16C4" w:rsidRDefault="0056526D" w:rsidP="0056526D">
      <w:pPr>
        <w:pStyle w:val="Nadpis2"/>
        <w:numPr>
          <w:ilvl w:val="0"/>
          <w:numId w:val="0"/>
        </w:numPr>
        <w:spacing w:before="299" w:after="299"/>
        <w:ind w:left="578"/>
        <w:rPr>
          <w:bdr w:val="nil"/>
        </w:rPr>
      </w:pPr>
    </w:p>
    <w:p w14:paraId="699651B9" w14:textId="77777777" w:rsidR="00D319BA" w:rsidRPr="00FA16C4" w:rsidRDefault="00D319BA" w:rsidP="00D319BA">
      <w:pPr>
        <w:pStyle w:val="Nadpis2"/>
        <w:spacing w:before="299" w:after="299"/>
        <w:rPr>
          <w:bdr w:val="nil"/>
        </w:rPr>
      </w:pPr>
      <w:bookmarkStart w:id="55" w:name="_Toc80344950"/>
      <w:bookmarkStart w:id="56" w:name="_Toc187902131"/>
      <w:r w:rsidRPr="00FA16C4">
        <w:rPr>
          <w:bdr w:val="nil"/>
        </w:rPr>
        <w:t>Zeměpis</w:t>
      </w:r>
      <w:bookmarkEnd w:id="55"/>
      <w:bookmarkEnd w:id="56"/>
      <w:r w:rsidRPr="00FA16C4">
        <w:rPr>
          <w:bdr w:val="nil"/>
        </w:rPr>
        <w:t> </w:t>
      </w:r>
    </w:p>
    <w:tbl>
      <w:tblPr>
        <w:tblStyle w:val="TabulkaP1"/>
        <w:tblW w:w="4250" w:type="pct"/>
        <w:tblCellMar>
          <w:left w:w="15" w:type="dxa"/>
          <w:right w:w="15" w:type="dxa"/>
        </w:tblCellMar>
        <w:tblLook w:val="04A0" w:firstRow="1" w:lastRow="0" w:firstColumn="1" w:lastColumn="0" w:noHBand="0" w:noVBand="1"/>
      </w:tblPr>
      <w:tblGrid>
        <w:gridCol w:w="2522"/>
        <w:gridCol w:w="2698"/>
        <w:gridCol w:w="2523"/>
        <w:gridCol w:w="2523"/>
        <w:gridCol w:w="1376"/>
      </w:tblGrid>
      <w:tr w:rsidR="00FA16C4" w:rsidRPr="00FA16C4" w14:paraId="29319519" w14:textId="77777777" w:rsidTr="008D4D92">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CA21C4" w14:textId="37BE429C" w:rsidR="00D319BA" w:rsidRPr="00FA16C4" w:rsidRDefault="00D319BA" w:rsidP="008D4D92">
            <w:pPr>
              <w:shd w:val="clear" w:color="auto" w:fill="9CC2E5"/>
              <w:spacing w:line="240" w:lineRule="auto"/>
              <w:jc w:val="center"/>
              <w:rPr>
                <w:bdr w:val="nil"/>
              </w:rPr>
            </w:pPr>
            <w:r w:rsidRPr="00FA16C4">
              <w:rPr>
                <w:rFonts w:ascii="Calibri" w:eastAsia="Calibri" w:hAnsi="Calibri" w:cs="Calibri"/>
                <w:b/>
                <w:bCs/>
                <w:bdr w:val="nil"/>
              </w:rPr>
              <w:t>Počet vyučovacích hodin za týden</w:t>
            </w:r>
            <w:r w:rsidR="002A6D37">
              <w:rPr>
                <w:rFonts w:ascii="Calibri" w:eastAsia="Calibri" w:hAnsi="Calibri" w:cs="Calibri"/>
                <w:b/>
                <w:bCs/>
                <w:bdr w:val="nil"/>
              </w:rPr>
              <w:t xml:space="preserve"> – G8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7E23D5" w14:textId="77777777" w:rsidR="00D319BA" w:rsidRPr="00FA16C4" w:rsidRDefault="00D319BA" w:rsidP="008D4D92">
            <w:pPr>
              <w:shd w:val="clear" w:color="auto" w:fill="9CC2E5"/>
              <w:spacing w:line="240" w:lineRule="auto"/>
              <w:jc w:val="center"/>
              <w:rPr>
                <w:bdr w:val="nil"/>
              </w:rPr>
            </w:pPr>
            <w:r w:rsidRPr="00FA16C4">
              <w:rPr>
                <w:rFonts w:ascii="Calibri" w:eastAsia="Calibri" w:hAnsi="Calibri" w:cs="Calibri"/>
                <w:b/>
                <w:bCs/>
                <w:bdr w:val="nil"/>
              </w:rPr>
              <w:t>Celkem</w:t>
            </w:r>
          </w:p>
        </w:tc>
      </w:tr>
      <w:tr w:rsidR="00FA16C4" w:rsidRPr="00FA16C4" w14:paraId="20299717" w14:textId="77777777" w:rsidTr="008D4D92">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319714" w14:textId="77777777" w:rsidR="00D319BA" w:rsidRPr="00FA16C4" w:rsidRDefault="00D319BA" w:rsidP="008D4D92">
            <w:pPr>
              <w:keepNext/>
              <w:shd w:val="clear" w:color="auto" w:fill="DEEAF6"/>
              <w:spacing w:line="240" w:lineRule="auto"/>
              <w:jc w:val="center"/>
              <w:rPr>
                <w:bdr w:val="nil"/>
              </w:rPr>
            </w:pPr>
            <w:r w:rsidRPr="00FA16C4">
              <w:rPr>
                <w:rFonts w:ascii="Calibri" w:eastAsia="Calibri" w:hAnsi="Calibri" w:cs="Calibri"/>
                <w:bdr w:val="nil"/>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7DC08A" w14:textId="77777777" w:rsidR="00D319BA" w:rsidRPr="00FA16C4" w:rsidRDefault="00D319BA" w:rsidP="008D4D92">
            <w:pPr>
              <w:keepNext/>
              <w:shd w:val="clear" w:color="auto" w:fill="DEEAF6"/>
              <w:spacing w:line="240" w:lineRule="auto"/>
              <w:jc w:val="center"/>
              <w:rPr>
                <w:bdr w:val="nil"/>
              </w:rPr>
            </w:pPr>
            <w:r w:rsidRPr="00FA16C4">
              <w:rPr>
                <w:rFonts w:ascii="Calibri" w:eastAsia="Calibri" w:hAnsi="Calibri" w:cs="Calibri"/>
                <w:bdr w:val="nil"/>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506C17" w14:textId="77777777" w:rsidR="00D319BA" w:rsidRPr="00FA16C4" w:rsidRDefault="00D319BA" w:rsidP="008D4D92">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4F6EDF" w14:textId="77777777" w:rsidR="00D319BA" w:rsidRPr="00FA16C4" w:rsidRDefault="00D319BA" w:rsidP="008D4D92">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505D238C" w14:textId="77777777" w:rsidR="00D319BA" w:rsidRPr="00FA16C4" w:rsidRDefault="00D319BA" w:rsidP="008D4D92"/>
        </w:tc>
      </w:tr>
      <w:tr w:rsidR="00FA16C4" w:rsidRPr="00FA16C4" w14:paraId="4F46EE4C" w14:textId="77777777" w:rsidTr="008D4D92">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96100A" w14:textId="77777777" w:rsidR="00D319BA" w:rsidRPr="00FA16C4" w:rsidRDefault="00D319BA" w:rsidP="008D4D92">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242CB" w14:textId="77777777" w:rsidR="00D319BA" w:rsidRPr="00FA16C4" w:rsidRDefault="00D319BA" w:rsidP="008D4D92">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96CFD" w14:textId="77777777" w:rsidR="00D319BA" w:rsidRPr="00FA16C4" w:rsidRDefault="00D319BA" w:rsidP="008D4D92">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D720DF" w14:textId="77777777" w:rsidR="00D319BA" w:rsidRPr="00FA16C4" w:rsidRDefault="00D319BA" w:rsidP="008D4D92">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14C142" w14:textId="77777777" w:rsidR="00D319BA" w:rsidRPr="00FA16C4" w:rsidRDefault="00D319BA" w:rsidP="008D4D92">
            <w:pPr>
              <w:keepNext/>
              <w:spacing w:line="240" w:lineRule="auto"/>
              <w:jc w:val="center"/>
              <w:rPr>
                <w:bdr w:val="nil"/>
              </w:rPr>
            </w:pPr>
            <w:r w:rsidRPr="00FA16C4">
              <w:rPr>
                <w:rFonts w:ascii="Calibri" w:eastAsia="Calibri" w:hAnsi="Calibri" w:cs="Calibri"/>
                <w:bdr w:val="nil"/>
              </w:rPr>
              <w:t>8</w:t>
            </w:r>
          </w:p>
        </w:tc>
      </w:tr>
      <w:tr w:rsidR="00FA16C4" w:rsidRPr="00FA16C4" w14:paraId="062F4235" w14:textId="77777777" w:rsidTr="008D4D92">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30B40C" w14:textId="77777777" w:rsidR="00D319BA" w:rsidRPr="00FA16C4" w:rsidRDefault="00D319BA" w:rsidP="008D4D92">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8136A" w14:textId="77777777" w:rsidR="00D319BA" w:rsidRPr="00FA16C4" w:rsidRDefault="00D319BA" w:rsidP="008D4D92">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8DA872" w14:textId="77777777" w:rsidR="00D319BA" w:rsidRPr="00FA16C4" w:rsidRDefault="00D319BA" w:rsidP="008D4D92">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3D635" w14:textId="77777777" w:rsidR="00D319BA" w:rsidRPr="00FA16C4" w:rsidRDefault="00D319BA" w:rsidP="008D4D92">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BDA352" w14:textId="77777777" w:rsidR="00D319BA" w:rsidRPr="00FA16C4" w:rsidRDefault="00D319BA" w:rsidP="008D4D92"/>
        </w:tc>
      </w:tr>
    </w:tbl>
    <w:p w14:paraId="5E0B8E52" w14:textId="1C2826B3" w:rsidR="00D319BA" w:rsidRDefault="00D319BA" w:rsidP="00D319BA">
      <w:pPr>
        <w:rPr>
          <w:bdr w:val="nil"/>
        </w:rPr>
      </w:pPr>
      <w:r w:rsidRPr="00FA16C4">
        <w:rPr>
          <w:bdr w:val="nil"/>
        </w:rPr>
        <w:t>   </w:t>
      </w:r>
    </w:p>
    <w:p w14:paraId="71273CB2" w14:textId="77777777" w:rsidR="002A6D37" w:rsidRPr="00FA16C4" w:rsidRDefault="002A6D37" w:rsidP="002A6D37">
      <w:pPr>
        <w:rPr>
          <w:bdr w:val="nil"/>
        </w:rPr>
      </w:pPr>
    </w:p>
    <w:p w14:paraId="4B615C85" w14:textId="77777777" w:rsidR="002A6D37" w:rsidRPr="00FA16C4" w:rsidRDefault="002A6D37" w:rsidP="00D319BA">
      <w:pPr>
        <w:rPr>
          <w:bdr w:val="nil"/>
        </w:rPr>
      </w:pPr>
    </w:p>
    <w:p w14:paraId="7C5FC56C" w14:textId="77777777" w:rsidR="00D319BA" w:rsidRPr="00FA16C4" w:rsidRDefault="00D319BA" w:rsidP="00D319BA">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FA16C4" w:rsidRPr="00FA16C4" w14:paraId="1A7937C3" w14:textId="77777777" w:rsidTr="008D4D9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25B4D4" w14:textId="77777777" w:rsidR="00D319BA" w:rsidRPr="00FA16C4" w:rsidRDefault="00D319BA" w:rsidP="008D4D92">
            <w:pPr>
              <w:shd w:val="clear" w:color="auto" w:fill="9CC2E5"/>
              <w:spacing w:line="240" w:lineRule="auto"/>
              <w:jc w:val="left"/>
              <w:rPr>
                <w:bdr w:val="nil"/>
              </w:rPr>
            </w:pPr>
            <w:r w:rsidRPr="00FA16C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96CE68" w14:textId="77777777" w:rsidR="00D319BA" w:rsidRPr="00FA16C4" w:rsidRDefault="00D319BA" w:rsidP="008D4D92">
            <w:pPr>
              <w:shd w:val="clear" w:color="auto" w:fill="9CC2E5"/>
              <w:spacing w:line="240" w:lineRule="auto"/>
              <w:jc w:val="center"/>
              <w:rPr>
                <w:bdr w:val="nil"/>
              </w:rPr>
            </w:pPr>
            <w:r w:rsidRPr="00FA16C4">
              <w:rPr>
                <w:rFonts w:ascii="Calibri" w:eastAsia="Calibri" w:hAnsi="Calibri" w:cs="Calibri"/>
                <w:bdr w:val="nil"/>
              </w:rPr>
              <w:t>Zeměpis</w:t>
            </w:r>
          </w:p>
        </w:tc>
      </w:tr>
      <w:tr w:rsidR="00FA16C4" w:rsidRPr="00FA16C4" w14:paraId="2C0F5860" w14:textId="77777777" w:rsidTr="008D4D9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5CF9DC" w14:textId="77777777" w:rsidR="00D319BA" w:rsidRPr="00FA16C4" w:rsidRDefault="00D319BA" w:rsidP="008D4D92">
            <w:pPr>
              <w:shd w:val="clear" w:color="auto" w:fill="DEEAF6"/>
              <w:spacing w:line="240" w:lineRule="auto"/>
              <w:jc w:val="left"/>
              <w:rPr>
                <w:bdr w:val="nil"/>
              </w:rPr>
            </w:pPr>
            <w:r w:rsidRPr="00FA16C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EA5018" w14:textId="77777777" w:rsidR="00D319BA" w:rsidRPr="00FA16C4" w:rsidRDefault="00D319BA" w:rsidP="008D4D92">
            <w:pPr>
              <w:spacing w:line="240" w:lineRule="auto"/>
              <w:jc w:val="left"/>
              <w:rPr>
                <w:bdr w:val="nil"/>
              </w:rPr>
            </w:pPr>
            <w:r w:rsidRPr="00FA16C4">
              <w:rPr>
                <w:rFonts w:ascii="Calibri" w:eastAsia="Calibri" w:hAnsi="Calibri" w:cs="Calibri"/>
                <w:bdr w:val="nil"/>
              </w:rPr>
              <w:t>Člověk a příroda</w:t>
            </w:r>
          </w:p>
        </w:tc>
      </w:tr>
      <w:tr w:rsidR="00FA16C4" w:rsidRPr="00FA16C4" w14:paraId="2FE8D608" w14:textId="77777777" w:rsidTr="008D4D9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BE226E" w14:textId="77777777" w:rsidR="00D319BA" w:rsidRPr="00FA16C4" w:rsidRDefault="00D319BA" w:rsidP="008D4D92">
            <w:pPr>
              <w:shd w:val="clear" w:color="auto" w:fill="DEEAF6"/>
              <w:spacing w:line="240" w:lineRule="auto"/>
              <w:jc w:val="left"/>
              <w:rPr>
                <w:bdr w:val="nil"/>
              </w:rPr>
            </w:pPr>
            <w:r w:rsidRPr="00FA16C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3BC1B6" w14:textId="77777777" w:rsidR="00D319BA" w:rsidRPr="00FA16C4" w:rsidRDefault="00D319BA" w:rsidP="008D4D92">
            <w:pPr>
              <w:spacing w:line="240" w:lineRule="auto"/>
              <w:rPr>
                <w:bdr w:val="nil"/>
              </w:rPr>
            </w:pPr>
            <w:r w:rsidRPr="00FA16C4">
              <w:rPr>
                <w:rFonts w:ascii="Calibri" w:eastAsia="Calibri" w:hAnsi="Calibri" w:cs="Calibri"/>
                <w:bdr w:val="nil"/>
              </w:rPr>
              <w:t>Vyučovací předmět vychází ze vzdělávacího oboru zeměpis v RVP ZV. Je součástí oblasti Člověk a příroda. </w:t>
            </w:r>
          </w:p>
          <w:p w14:paraId="5F831E3C" w14:textId="77777777" w:rsidR="00D319BA" w:rsidRPr="00FA16C4" w:rsidRDefault="00D319BA" w:rsidP="008D4D92">
            <w:pPr>
              <w:spacing w:line="240" w:lineRule="auto"/>
              <w:rPr>
                <w:bdr w:val="nil"/>
              </w:rPr>
            </w:pPr>
            <w:r w:rsidRPr="00FA16C4">
              <w:rPr>
                <w:rFonts w:ascii="Calibri" w:eastAsia="Calibri" w:hAnsi="Calibri" w:cs="Calibri"/>
                <w:szCs w:val="20"/>
                <w:bdr w:val="nil"/>
              </w:rPr>
              <w:t>Vzdělávání v předmětu zeměpis směřuje k: </w:t>
            </w:r>
          </w:p>
          <w:p w14:paraId="442BC9B3" w14:textId="77777777" w:rsidR="00D319BA" w:rsidRPr="00FA16C4" w:rsidRDefault="00D319BA" w:rsidP="00D319BA">
            <w:pPr>
              <w:numPr>
                <w:ilvl w:val="0"/>
                <w:numId w:val="28"/>
              </w:numPr>
              <w:spacing w:line="240" w:lineRule="auto"/>
              <w:jc w:val="left"/>
              <w:rPr>
                <w:bdr w:val="nil"/>
              </w:rPr>
            </w:pPr>
            <w:r w:rsidRPr="00FA16C4">
              <w:rPr>
                <w:rFonts w:ascii="Calibri" w:eastAsia="Calibri" w:hAnsi="Calibri" w:cs="Calibri"/>
                <w:szCs w:val="20"/>
                <w:bdr w:val="nil"/>
              </w:rPr>
              <w:t>získávání a rozvíjení orientace v geografickém prostředí, osvojování hlavních geografických objektů, jevů, pojmů a používání poznávacích metod</w:t>
            </w:r>
          </w:p>
          <w:p w14:paraId="5EE5B310" w14:textId="77777777" w:rsidR="00D319BA" w:rsidRPr="00FA16C4" w:rsidRDefault="00D319BA" w:rsidP="00D319BA">
            <w:pPr>
              <w:numPr>
                <w:ilvl w:val="0"/>
                <w:numId w:val="28"/>
              </w:numPr>
              <w:spacing w:line="240" w:lineRule="auto"/>
              <w:jc w:val="left"/>
              <w:rPr>
                <w:bdr w:val="nil"/>
              </w:rPr>
            </w:pPr>
            <w:r w:rsidRPr="00FA16C4">
              <w:rPr>
                <w:rFonts w:ascii="Calibri" w:eastAsia="Calibri" w:hAnsi="Calibri" w:cs="Calibri"/>
                <w:szCs w:val="20"/>
                <w:bdr w:val="nil"/>
              </w:rPr>
              <w:lastRenderedPageBreak/>
              <w:t>získávání a rozvíjení dovedností pracovat se zdroji geografických informací</w:t>
            </w:r>
          </w:p>
          <w:p w14:paraId="2D136141" w14:textId="77777777" w:rsidR="00D319BA" w:rsidRPr="00FA16C4" w:rsidRDefault="00D319BA" w:rsidP="00D319BA">
            <w:pPr>
              <w:numPr>
                <w:ilvl w:val="0"/>
                <w:numId w:val="28"/>
              </w:numPr>
              <w:spacing w:line="240" w:lineRule="auto"/>
              <w:jc w:val="left"/>
              <w:rPr>
                <w:bdr w:val="nil"/>
              </w:rPr>
            </w:pPr>
            <w:r w:rsidRPr="00FA16C4">
              <w:rPr>
                <w:rFonts w:ascii="Calibri" w:eastAsia="Calibri" w:hAnsi="Calibri" w:cs="Calibri"/>
                <w:szCs w:val="20"/>
                <w:bdr w:val="nil"/>
              </w:rPr>
              <w:t>respektování přírodních hodnot, lidských výtvorů a k podpoře ochrany životního prostředí</w:t>
            </w:r>
          </w:p>
          <w:p w14:paraId="5B86B86E" w14:textId="77777777" w:rsidR="00D319BA" w:rsidRPr="00FA16C4" w:rsidRDefault="00D319BA" w:rsidP="00D319BA">
            <w:pPr>
              <w:numPr>
                <w:ilvl w:val="0"/>
                <w:numId w:val="28"/>
              </w:numPr>
              <w:spacing w:line="240" w:lineRule="auto"/>
              <w:jc w:val="left"/>
              <w:rPr>
                <w:bdr w:val="nil"/>
              </w:rPr>
            </w:pPr>
            <w:r w:rsidRPr="00FA16C4">
              <w:rPr>
                <w:rFonts w:ascii="Calibri" w:eastAsia="Calibri" w:hAnsi="Calibri" w:cs="Calibri"/>
                <w:szCs w:val="20"/>
                <w:bdr w:val="nil"/>
              </w:rPr>
              <w:t>rozvoji trvalého zájmu o poznávání vlastní země a regionů světa jako nedílné součásti životního způsobu moderního člověka</w:t>
            </w:r>
          </w:p>
          <w:p w14:paraId="5A5E282E" w14:textId="77777777" w:rsidR="00D319BA" w:rsidRPr="00FA16C4" w:rsidRDefault="00D319BA" w:rsidP="00D319BA">
            <w:pPr>
              <w:numPr>
                <w:ilvl w:val="0"/>
                <w:numId w:val="28"/>
              </w:numPr>
              <w:spacing w:line="240" w:lineRule="auto"/>
              <w:jc w:val="left"/>
              <w:rPr>
                <w:bdr w:val="nil"/>
              </w:rPr>
            </w:pPr>
            <w:r w:rsidRPr="00FA16C4">
              <w:rPr>
                <w:rFonts w:ascii="Calibri" w:eastAsia="Calibri" w:hAnsi="Calibri" w:cs="Calibri"/>
                <w:szCs w:val="20"/>
                <w:bdr w:val="nil"/>
              </w:rPr>
              <w:t>rozvíjení kritického myšlení a logického uvažování</w:t>
            </w:r>
          </w:p>
          <w:p w14:paraId="69384CD7" w14:textId="77777777" w:rsidR="00D319BA" w:rsidRPr="00FA16C4" w:rsidRDefault="00D319BA" w:rsidP="00D319BA">
            <w:pPr>
              <w:numPr>
                <w:ilvl w:val="0"/>
                <w:numId w:val="28"/>
              </w:numPr>
              <w:spacing w:line="240" w:lineRule="auto"/>
              <w:jc w:val="left"/>
              <w:rPr>
                <w:bdr w:val="nil"/>
              </w:rPr>
            </w:pPr>
            <w:r w:rsidRPr="00FA16C4">
              <w:rPr>
                <w:rFonts w:ascii="Calibri" w:eastAsia="Calibri" w:hAnsi="Calibri" w:cs="Calibri"/>
                <w:szCs w:val="20"/>
                <w:bdr w:val="nil"/>
              </w:rPr>
              <w:t>aplikování geografických poznatků v praktickém životě</w:t>
            </w:r>
          </w:p>
        </w:tc>
      </w:tr>
      <w:tr w:rsidR="00FA16C4" w:rsidRPr="00FA16C4" w14:paraId="6244B3E0" w14:textId="77777777" w:rsidTr="008D4D9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67C966" w14:textId="77777777" w:rsidR="00D319BA" w:rsidRPr="00FA16C4" w:rsidRDefault="00D319BA" w:rsidP="008D4D92">
            <w:pPr>
              <w:shd w:val="clear" w:color="auto" w:fill="DEEAF6"/>
              <w:spacing w:line="240" w:lineRule="auto"/>
              <w:jc w:val="left"/>
              <w:rPr>
                <w:bdr w:val="nil"/>
              </w:rPr>
            </w:pPr>
            <w:r w:rsidRPr="00FA16C4">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61563" w14:textId="77777777" w:rsidR="00D319BA" w:rsidRPr="00FA16C4" w:rsidRDefault="00D319BA" w:rsidP="008D4D92">
            <w:pPr>
              <w:spacing w:line="240" w:lineRule="auto"/>
              <w:jc w:val="left"/>
              <w:rPr>
                <w:bdr w:val="nil"/>
              </w:rPr>
            </w:pPr>
            <w:r w:rsidRPr="00FA16C4">
              <w:rPr>
                <w:rFonts w:ascii="Calibri" w:eastAsia="Calibri" w:hAnsi="Calibri" w:cs="Calibri"/>
                <w:szCs w:val="20"/>
                <w:bdr w:val="nil"/>
              </w:rPr>
              <w:t>Vzdělávací obsah oboru</w:t>
            </w:r>
          </w:p>
          <w:p w14:paraId="288F4DCF" w14:textId="77777777" w:rsidR="00D319BA" w:rsidRPr="00FA16C4" w:rsidRDefault="00D319BA" w:rsidP="00D319BA">
            <w:pPr>
              <w:numPr>
                <w:ilvl w:val="0"/>
                <w:numId w:val="29"/>
              </w:numPr>
              <w:spacing w:line="240" w:lineRule="auto"/>
              <w:jc w:val="left"/>
              <w:rPr>
                <w:bdr w:val="nil"/>
              </w:rPr>
            </w:pPr>
            <w:r w:rsidRPr="00FA16C4">
              <w:rPr>
                <w:rFonts w:ascii="Calibri" w:eastAsia="Calibri" w:hAnsi="Calibri" w:cs="Calibri"/>
                <w:szCs w:val="20"/>
                <w:bdr w:val="nil"/>
              </w:rPr>
              <w:t>Geografické informace, zdroje dat, kartografie a topografie</w:t>
            </w:r>
          </w:p>
          <w:p w14:paraId="1CA8C5AF" w14:textId="77777777" w:rsidR="00D319BA" w:rsidRPr="00FA16C4" w:rsidRDefault="00D319BA" w:rsidP="00D319BA">
            <w:pPr>
              <w:numPr>
                <w:ilvl w:val="0"/>
                <w:numId w:val="29"/>
              </w:numPr>
              <w:spacing w:line="240" w:lineRule="auto"/>
              <w:jc w:val="left"/>
              <w:rPr>
                <w:bdr w:val="nil"/>
              </w:rPr>
            </w:pPr>
            <w:r w:rsidRPr="00FA16C4">
              <w:rPr>
                <w:rFonts w:ascii="Calibri" w:eastAsia="Calibri" w:hAnsi="Calibri" w:cs="Calibri"/>
                <w:szCs w:val="20"/>
                <w:bdr w:val="nil"/>
              </w:rPr>
              <w:t>Přírodní obraz Země</w:t>
            </w:r>
          </w:p>
          <w:p w14:paraId="11B488FE" w14:textId="77777777" w:rsidR="00D319BA" w:rsidRPr="00FA16C4" w:rsidRDefault="00D319BA" w:rsidP="00D319BA">
            <w:pPr>
              <w:numPr>
                <w:ilvl w:val="0"/>
                <w:numId w:val="29"/>
              </w:numPr>
              <w:spacing w:line="240" w:lineRule="auto"/>
              <w:jc w:val="left"/>
              <w:rPr>
                <w:bdr w:val="nil"/>
              </w:rPr>
            </w:pPr>
            <w:r w:rsidRPr="00FA16C4">
              <w:rPr>
                <w:rFonts w:ascii="Calibri" w:eastAsia="Calibri" w:hAnsi="Calibri" w:cs="Calibri"/>
                <w:szCs w:val="20"/>
                <w:bdr w:val="nil"/>
              </w:rPr>
              <w:t>Regiony světa</w:t>
            </w:r>
          </w:p>
          <w:p w14:paraId="55F83783" w14:textId="77777777" w:rsidR="00D319BA" w:rsidRPr="00FA16C4" w:rsidRDefault="00D319BA" w:rsidP="00D319BA">
            <w:pPr>
              <w:numPr>
                <w:ilvl w:val="0"/>
                <w:numId w:val="29"/>
              </w:numPr>
              <w:spacing w:line="240" w:lineRule="auto"/>
              <w:jc w:val="left"/>
              <w:rPr>
                <w:bdr w:val="nil"/>
              </w:rPr>
            </w:pPr>
            <w:r w:rsidRPr="00FA16C4">
              <w:rPr>
                <w:rFonts w:ascii="Calibri" w:eastAsia="Calibri" w:hAnsi="Calibri" w:cs="Calibri"/>
                <w:szCs w:val="20"/>
                <w:bdr w:val="nil"/>
              </w:rPr>
              <w:t>Společenské a hospodářské prostředí</w:t>
            </w:r>
          </w:p>
          <w:p w14:paraId="2E76821E" w14:textId="77777777" w:rsidR="00D319BA" w:rsidRPr="00FA16C4" w:rsidRDefault="00D319BA" w:rsidP="00D319BA">
            <w:pPr>
              <w:numPr>
                <w:ilvl w:val="0"/>
                <w:numId w:val="29"/>
              </w:numPr>
              <w:spacing w:line="240" w:lineRule="auto"/>
              <w:jc w:val="left"/>
              <w:rPr>
                <w:bdr w:val="nil"/>
              </w:rPr>
            </w:pPr>
            <w:r w:rsidRPr="00FA16C4">
              <w:rPr>
                <w:rFonts w:ascii="Calibri" w:eastAsia="Calibri" w:hAnsi="Calibri" w:cs="Calibri"/>
                <w:szCs w:val="20"/>
                <w:bdr w:val="nil"/>
              </w:rPr>
              <w:t>Životní prostředí</w:t>
            </w:r>
          </w:p>
          <w:p w14:paraId="136A9776" w14:textId="77777777" w:rsidR="00D319BA" w:rsidRPr="00FA16C4" w:rsidRDefault="00D319BA" w:rsidP="00D319BA">
            <w:pPr>
              <w:numPr>
                <w:ilvl w:val="0"/>
                <w:numId w:val="29"/>
              </w:numPr>
              <w:spacing w:line="240" w:lineRule="auto"/>
              <w:jc w:val="left"/>
              <w:rPr>
                <w:bdr w:val="nil"/>
              </w:rPr>
            </w:pPr>
            <w:r w:rsidRPr="00FA16C4">
              <w:rPr>
                <w:rFonts w:ascii="Calibri" w:eastAsia="Calibri" w:hAnsi="Calibri" w:cs="Calibri"/>
                <w:szCs w:val="20"/>
                <w:bdr w:val="nil"/>
              </w:rPr>
              <w:t>Česká republika</w:t>
            </w:r>
          </w:p>
          <w:p w14:paraId="7B41462E" w14:textId="77777777" w:rsidR="00D319BA" w:rsidRPr="00FA16C4" w:rsidRDefault="00D319BA" w:rsidP="008D4D92">
            <w:pPr>
              <w:spacing w:line="240" w:lineRule="auto"/>
              <w:jc w:val="left"/>
              <w:rPr>
                <w:bdr w:val="nil"/>
              </w:rPr>
            </w:pPr>
            <w:r w:rsidRPr="00FA16C4">
              <w:rPr>
                <w:rFonts w:ascii="Calibri" w:eastAsia="Calibri" w:hAnsi="Calibri" w:cs="Calibri"/>
                <w:szCs w:val="20"/>
                <w:bdr w:val="nil"/>
              </w:rPr>
              <w:t>Formy a metody práce podle charakteru učiva a cílů vzdělávání</w:t>
            </w:r>
          </w:p>
          <w:p w14:paraId="122E5B62" w14:textId="77777777" w:rsidR="00D319BA" w:rsidRPr="00FA16C4" w:rsidRDefault="00D319BA" w:rsidP="00D319BA">
            <w:pPr>
              <w:numPr>
                <w:ilvl w:val="0"/>
                <w:numId w:val="30"/>
              </w:numPr>
              <w:spacing w:line="240" w:lineRule="auto"/>
              <w:jc w:val="left"/>
              <w:rPr>
                <w:bdr w:val="nil"/>
              </w:rPr>
            </w:pPr>
            <w:r w:rsidRPr="00FA16C4">
              <w:rPr>
                <w:rFonts w:ascii="Calibri" w:eastAsia="Calibri" w:hAnsi="Calibri" w:cs="Calibri"/>
                <w:szCs w:val="20"/>
                <w:bdr w:val="nil"/>
              </w:rPr>
              <w:t>frontální výuka s interaktivní tabulí, demonstračními pomůckami, obrazovým materiálem</w:t>
            </w:r>
          </w:p>
          <w:p w14:paraId="17747E12" w14:textId="77777777" w:rsidR="00D319BA" w:rsidRPr="00FA16C4" w:rsidRDefault="00D319BA" w:rsidP="00D319BA">
            <w:pPr>
              <w:numPr>
                <w:ilvl w:val="0"/>
                <w:numId w:val="30"/>
              </w:numPr>
              <w:spacing w:line="240" w:lineRule="auto"/>
              <w:jc w:val="left"/>
              <w:rPr>
                <w:bdr w:val="nil"/>
              </w:rPr>
            </w:pPr>
            <w:r w:rsidRPr="00FA16C4">
              <w:rPr>
                <w:rFonts w:ascii="Calibri" w:eastAsia="Calibri" w:hAnsi="Calibri" w:cs="Calibri"/>
                <w:szCs w:val="20"/>
                <w:bdr w:val="nil"/>
              </w:rPr>
              <w:t>skupinová práce (s využitím map, odborné literatury, časopisů aj.)</w:t>
            </w:r>
          </w:p>
          <w:p w14:paraId="6B15263E" w14:textId="77777777" w:rsidR="00D319BA" w:rsidRPr="00FA16C4" w:rsidRDefault="00D319BA" w:rsidP="00D319BA">
            <w:pPr>
              <w:numPr>
                <w:ilvl w:val="0"/>
                <w:numId w:val="30"/>
              </w:numPr>
              <w:spacing w:line="240" w:lineRule="auto"/>
              <w:jc w:val="left"/>
              <w:rPr>
                <w:bdr w:val="nil"/>
              </w:rPr>
            </w:pPr>
            <w:r w:rsidRPr="00FA16C4">
              <w:rPr>
                <w:rFonts w:ascii="Calibri" w:eastAsia="Calibri" w:hAnsi="Calibri" w:cs="Calibri"/>
                <w:szCs w:val="20"/>
                <w:bdr w:val="nil"/>
              </w:rPr>
              <w:t>zeměpisné vycházky s pozorováním</w:t>
            </w:r>
          </w:p>
          <w:p w14:paraId="25691116" w14:textId="77777777" w:rsidR="00D319BA" w:rsidRPr="00FA16C4" w:rsidRDefault="00D319BA" w:rsidP="00D319BA">
            <w:pPr>
              <w:numPr>
                <w:ilvl w:val="0"/>
                <w:numId w:val="30"/>
              </w:numPr>
              <w:spacing w:line="240" w:lineRule="auto"/>
              <w:jc w:val="left"/>
              <w:rPr>
                <w:bdr w:val="nil"/>
              </w:rPr>
            </w:pPr>
            <w:r w:rsidRPr="00FA16C4">
              <w:rPr>
                <w:rFonts w:ascii="Calibri" w:eastAsia="Calibri" w:hAnsi="Calibri" w:cs="Calibri"/>
                <w:szCs w:val="20"/>
                <w:bdr w:val="nil"/>
              </w:rPr>
              <w:t>exkurze</w:t>
            </w:r>
          </w:p>
          <w:p w14:paraId="4AC13682" w14:textId="77777777" w:rsidR="00D319BA" w:rsidRPr="00FA16C4" w:rsidRDefault="00D319BA" w:rsidP="008D4D92">
            <w:pPr>
              <w:spacing w:line="240" w:lineRule="auto"/>
              <w:jc w:val="left"/>
              <w:rPr>
                <w:bdr w:val="nil"/>
              </w:rPr>
            </w:pPr>
            <w:r w:rsidRPr="00FA16C4">
              <w:rPr>
                <w:rFonts w:ascii="Calibri" w:eastAsia="Calibri" w:hAnsi="Calibri" w:cs="Calibri"/>
                <w:szCs w:val="20"/>
                <w:bdr w:val="nil"/>
              </w:rPr>
              <w:t>Zeměpis se vyučuje v učebnách, které jsou zároveň kmenovými třídami, protože výuka zeměpisu nevyžaduje zvláštní podmínky a prostředí ke vzdělávání žáků.</w:t>
            </w:r>
          </w:p>
          <w:p w14:paraId="7154F7EF" w14:textId="77777777" w:rsidR="00D319BA" w:rsidRPr="00FA16C4" w:rsidRDefault="00D319BA" w:rsidP="008D4D92">
            <w:pPr>
              <w:spacing w:line="240" w:lineRule="auto"/>
              <w:jc w:val="left"/>
              <w:rPr>
                <w:bdr w:val="nil"/>
              </w:rPr>
            </w:pPr>
            <w:r w:rsidRPr="00FA16C4">
              <w:rPr>
                <w:rFonts w:ascii="Calibri" w:eastAsia="Calibri" w:hAnsi="Calibri" w:cs="Calibri"/>
                <w:szCs w:val="20"/>
                <w:bdr w:val="nil"/>
              </w:rPr>
              <w:t>V rámci předmětu se žáci zúčastňují exkurzí, které ale bývají komplexnějšího charakteru.</w:t>
            </w:r>
          </w:p>
          <w:p w14:paraId="63B87C71" w14:textId="77777777" w:rsidR="00D319BA" w:rsidRPr="00FA16C4" w:rsidRDefault="00D319BA" w:rsidP="008D4D92">
            <w:pPr>
              <w:spacing w:line="240" w:lineRule="auto"/>
              <w:jc w:val="left"/>
              <w:rPr>
                <w:bdr w:val="nil"/>
              </w:rPr>
            </w:pPr>
            <w:r w:rsidRPr="00FA16C4">
              <w:rPr>
                <w:rFonts w:ascii="Calibri" w:eastAsia="Calibri" w:hAnsi="Calibri" w:cs="Calibri"/>
                <w:szCs w:val="20"/>
                <w:bdr w:val="nil"/>
              </w:rPr>
              <w:t>Ve výuce zeměpisu používáme:</w:t>
            </w:r>
            <w:r w:rsidRPr="00FA16C4">
              <w:rPr>
                <w:rFonts w:ascii="Calibri" w:eastAsia="Calibri" w:hAnsi="Calibri" w:cs="Calibri"/>
                <w:bdr w:val="nil"/>
              </w:rPr>
              <w:t>        </w:t>
            </w:r>
          </w:p>
          <w:p w14:paraId="378AD531" w14:textId="77777777" w:rsidR="00D319BA" w:rsidRPr="00FA16C4" w:rsidRDefault="00D319BA" w:rsidP="00D319BA">
            <w:pPr>
              <w:numPr>
                <w:ilvl w:val="0"/>
                <w:numId w:val="31"/>
              </w:numPr>
              <w:spacing w:line="240" w:lineRule="auto"/>
              <w:jc w:val="left"/>
              <w:rPr>
                <w:bdr w:val="nil"/>
              </w:rPr>
            </w:pPr>
            <w:r w:rsidRPr="00FA16C4">
              <w:rPr>
                <w:rFonts w:ascii="Calibri" w:eastAsia="Calibri" w:hAnsi="Calibri" w:cs="Calibri"/>
                <w:szCs w:val="20"/>
                <w:bdr w:val="nil"/>
              </w:rPr>
              <w:t>Atlas světa a atlas ČR, které mají studenti k dispozici ve škole a pracují s nimi ve dvojicích v lavici.</w:t>
            </w:r>
          </w:p>
          <w:p w14:paraId="64217FFB" w14:textId="77777777" w:rsidR="00D319BA" w:rsidRPr="00FA16C4" w:rsidRDefault="00D319BA" w:rsidP="00D319BA">
            <w:pPr>
              <w:numPr>
                <w:ilvl w:val="0"/>
                <w:numId w:val="31"/>
              </w:numPr>
              <w:spacing w:line="240" w:lineRule="auto"/>
              <w:jc w:val="left"/>
              <w:rPr>
                <w:bdr w:val="nil"/>
              </w:rPr>
            </w:pPr>
            <w:r w:rsidRPr="00FA16C4">
              <w:rPr>
                <w:rFonts w:ascii="Calibri" w:eastAsia="Calibri" w:hAnsi="Calibri" w:cs="Calibri"/>
                <w:szCs w:val="20"/>
                <w:bdr w:val="nil"/>
              </w:rPr>
              <w:t>Nástěnné mapy, které jsou uložené v kabinetě zeměpisu</w:t>
            </w:r>
          </w:p>
          <w:p w14:paraId="7437AF73" w14:textId="77777777" w:rsidR="00D319BA" w:rsidRPr="00FA16C4" w:rsidRDefault="00D319BA" w:rsidP="00D319BA">
            <w:pPr>
              <w:numPr>
                <w:ilvl w:val="0"/>
                <w:numId w:val="31"/>
              </w:numPr>
              <w:spacing w:line="240" w:lineRule="auto"/>
              <w:jc w:val="left"/>
              <w:rPr>
                <w:bdr w:val="nil"/>
              </w:rPr>
            </w:pPr>
            <w:r w:rsidRPr="00FA16C4">
              <w:rPr>
                <w:rFonts w:ascii="Calibri" w:eastAsia="Calibri" w:hAnsi="Calibri" w:cs="Calibri"/>
                <w:szCs w:val="20"/>
                <w:bdr w:val="nil"/>
              </w:rPr>
              <w:t>Glóbus</w:t>
            </w:r>
          </w:p>
          <w:p w14:paraId="1752C4DE" w14:textId="77777777" w:rsidR="00D319BA" w:rsidRPr="00FA16C4" w:rsidRDefault="00D319BA" w:rsidP="00D319BA">
            <w:pPr>
              <w:numPr>
                <w:ilvl w:val="0"/>
                <w:numId w:val="31"/>
              </w:numPr>
              <w:spacing w:line="240" w:lineRule="auto"/>
              <w:jc w:val="left"/>
              <w:rPr>
                <w:bdr w:val="nil"/>
              </w:rPr>
            </w:pPr>
            <w:r w:rsidRPr="00FA16C4">
              <w:rPr>
                <w:rFonts w:ascii="Calibri" w:eastAsia="Calibri" w:hAnsi="Calibri" w:cs="Calibri"/>
                <w:szCs w:val="20"/>
                <w:bdr w:val="nil"/>
              </w:rPr>
              <w:t>Slepé mapy a jiné materiály</w:t>
            </w:r>
          </w:p>
          <w:p w14:paraId="5D573650" w14:textId="77777777" w:rsidR="00D319BA" w:rsidRPr="00FA16C4" w:rsidRDefault="00D319BA" w:rsidP="00D319BA">
            <w:pPr>
              <w:numPr>
                <w:ilvl w:val="0"/>
                <w:numId w:val="31"/>
              </w:numPr>
              <w:spacing w:line="240" w:lineRule="auto"/>
              <w:jc w:val="left"/>
              <w:rPr>
                <w:bdr w:val="nil"/>
              </w:rPr>
            </w:pPr>
            <w:r w:rsidRPr="00FA16C4">
              <w:rPr>
                <w:rFonts w:ascii="Calibri" w:eastAsia="Calibri" w:hAnsi="Calibri" w:cs="Calibri"/>
                <w:szCs w:val="20"/>
                <w:bdr w:val="nil"/>
              </w:rPr>
              <w:t>Interaktivní tabule s prezentacemi</w:t>
            </w:r>
          </w:p>
          <w:p w14:paraId="75CB87B5" w14:textId="77777777" w:rsidR="00D319BA" w:rsidRPr="00FA16C4" w:rsidRDefault="00D319BA" w:rsidP="008D4D92">
            <w:pPr>
              <w:spacing w:line="240" w:lineRule="auto"/>
              <w:jc w:val="left"/>
              <w:rPr>
                <w:bdr w:val="nil"/>
              </w:rPr>
            </w:pPr>
            <w:r w:rsidRPr="00FA16C4">
              <w:rPr>
                <w:rFonts w:ascii="Calibri" w:eastAsia="Calibri" w:hAnsi="Calibri" w:cs="Calibri"/>
                <w:szCs w:val="20"/>
                <w:bdr w:val="nil"/>
              </w:rPr>
              <w:t>V rámci předmětu zeměpis se žáci podle možností školy zúčastňují soutěží.</w:t>
            </w:r>
          </w:p>
          <w:p w14:paraId="1C221322" w14:textId="77777777" w:rsidR="00D319BA" w:rsidRPr="00FA16C4" w:rsidRDefault="00D319BA" w:rsidP="008D4D92">
            <w:pPr>
              <w:spacing w:line="240" w:lineRule="auto"/>
              <w:jc w:val="left"/>
              <w:rPr>
                <w:bdr w:val="nil"/>
              </w:rPr>
            </w:pPr>
            <w:r w:rsidRPr="00FA16C4">
              <w:rPr>
                <w:rFonts w:ascii="Calibri" w:eastAsia="Calibri" w:hAnsi="Calibri" w:cs="Calibri"/>
                <w:szCs w:val="20"/>
                <w:bdr w:val="nil"/>
              </w:rPr>
              <w:t>Časová dotace předmětu se řídí učebním plánem.</w:t>
            </w:r>
          </w:p>
        </w:tc>
      </w:tr>
      <w:tr w:rsidR="00FA16C4" w:rsidRPr="00FA16C4" w14:paraId="7022BC94" w14:textId="77777777" w:rsidTr="008D4D9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B57EE2" w14:textId="77777777" w:rsidR="00D319BA" w:rsidRPr="00FA16C4" w:rsidRDefault="00D319BA" w:rsidP="008D4D92">
            <w:pPr>
              <w:shd w:val="clear" w:color="auto" w:fill="DEEAF6"/>
              <w:spacing w:line="240" w:lineRule="auto"/>
              <w:jc w:val="left"/>
              <w:rPr>
                <w:bdr w:val="nil"/>
              </w:rPr>
            </w:pPr>
            <w:r w:rsidRPr="00FA16C4">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143CC" w14:textId="77777777" w:rsidR="00D319BA" w:rsidRPr="00FA16C4" w:rsidRDefault="00D319BA" w:rsidP="00D319BA">
            <w:pPr>
              <w:numPr>
                <w:ilvl w:val="0"/>
                <w:numId w:val="32"/>
              </w:numPr>
              <w:spacing w:line="240" w:lineRule="auto"/>
              <w:jc w:val="left"/>
              <w:rPr>
                <w:bdr w:val="nil"/>
              </w:rPr>
            </w:pPr>
            <w:r w:rsidRPr="00FA16C4">
              <w:rPr>
                <w:rFonts w:ascii="Calibri" w:eastAsia="Calibri" w:hAnsi="Calibri" w:cs="Calibri"/>
                <w:bdr w:val="nil"/>
              </w:rPr>
              <w:t>Geografie</w:t>
            </w:r>
          </w:p>
        </w:tc>
      </w:tr>
      <w:tr w:rsidR="00FA16C4" w:rsidRPr="00FA16C4" w14:paraId="41A4B08C" w14:textId="77777777" w:rsidTr="008D4D92">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A96C67" w14:textId="77777777" w:rsidR="00D319BA" w:rsidRPr="00FA16C4" w:rsidRDefault="00D319BA" w:rsidP="008D4D92">
            <w:pPr>
              <w:shd w:val="clear" w:color="auto" w:fill="DEEAF6"/>
              <w:spacing w:line="240" w:lineRule="auto"/>
              <w:jc w:val="left"/>
              <w:rPr>
                <w:bdr w:val="nil"/>
              </w:rPr>
            </w:pPr>
            <w:r w:rsidRPr="00FA16C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0A853" w14:textId="77777777" w:rsidR="00D319BA" w:rsidRPr="00FA16C4" w:rsidRDefault="00D319BA" w:rsidP="008D4D92">
            <w:pPr>
              <w:spacing w:line="240" w:lineRule="auto"/>
              <w:jc w:val="left"/>
              <w:rPr>
                <w:bdr w:val="nil"/>
              </w:rPr>
            </w:pPr>
            <w:r w:rsidRPr="00FA16C4">
              <w:rPr>
                <w:rFonts w:ascii="Calibri" w:eastAsia="Calibri" w:hAnsi="Calibri" w:cs="Calibri"/>
                <w:b/>
                <w:bCs/>
                <w:bdr w:val="nil"/>
              </w:rPr>
              <w:t>Kompetence k řešení problémů:</w:t>
            </w:r>
          </w:p>
          <w:p w14:paraId="11364A34" w14:textId="77777777" w:rsidR="00D319BA" w:rsidRPr="00FA16C4" w:rsidRDefault="00D319BA" w:rsidP="008D4D92">
            <w:pPr>
              <w:spacing w:line="240" w:lineRule="auto"/>
              <w:jc w:val="left"/>
              <w:rPr>
                <w:bdr w:val="nil"/>
              </w:rPr>
            </w:pPr>
            <w:r w:rsidRPr="00FA16C4">
              <w:rPr>
                <w:rFonts w:ascii="Calibri" w:eastAsia="Calibri" w:hAnsi="Calibri" w:cs="Calibri"/>
                <w:bdr w:val="nil"/>
              </w:rPr>
              <w:t>Ve vyučovacím oboru zeměpis utváříme a rozvíjíme dané klíčové kompetence, které žákům umožňují:</w:t>
            </w:r>
          </w:p>
          <w:p w14:paraId="6AC95C65" w14:textId="77777777" w:rsidR="00D319BA" w:rsidRPr="00FA16C4" w:rsidRDefault="00D319BA" w:rsidP="008D4D92">
            <w:pPr>
              <w:spacing w:line="240" w:lineRule="auto"/>
              <w:jc w:val="left"/>
              <w:rPr>
                <w:bdr w:val="nil"/>
              </w:rPr>
            </w:pPr>
            <w:r w:rsidRPr="00FA16C4">
              <w:rPr>
                <w:rFonts w:ascii="Calibri" w:eastAsia="Calibri" w:hAnsi="Calibri" w:cs="Calibri"/>
                <w:bdr w:val="nil"/>
              </w:rPr>
              <w:t>- řešit problémové úlohy vztahující se k regionální geografii</w:t>
            </w:r>
          </w:p>
          <w:p w14:paraId="49EA6EAD" w14:textId="77777777" w:rsidR="00D319BA" w:rsidRPr="00FA16C4" w:rsidRDefault="00D319BA" w:rsidP="008D4D92">
            <w:pPr>
              <w:spacing w:line="240" w:lineRule="auto"/>
              <w:jc w:val="left"/>
              <w:rPr>
                <w:bdr w:val="nil"/>
              </w:rPr>
            </w:pPr>
            <w:r w:rsidRPr="00FA16C4">
              <w:rPr>
                <w:rFonts w:ascii="Calibri" w:eastAsia="Calibri" w:hAnsi="Calibri" w:cs="Calibri"/>
                <w:bdr w:val="nil"/>
              </w:rPr>
              <w:t>- hledat řešení pro ochranu životního prostředí</w:t>
            </w:r>
          </w:p>
        </w:tc>
      </w:tr>
      <w:tr w:rsidR="00FA16C4" w:rsidRPr="00FA16C4" w14:paraId="3378066F" w14:textId="77777777" w:rsidTr="008D4D92">
        <w:tc>
          <w:tcPr>
            <w:tcW w:w="1500" w:type="pct"/>
            <w:vMerge/>
            <w:tcBorders>
              <w:top w:val="inset" w:sz="6" w:space="0" w:color="808080"/>
              <w:left w:val="inset" w:sz="6" w:space="0" w:color="808080"/>
              <w:bottom w:val="inset" w:sz="6" w:space="0" w:color="808080"/>
              <w:right w:val="inset" w:sz="6" w:space="0" w:color="808080"/>
            </w:tcBorders>
          </w:tcPr>
          <w:p w14:paraId="6615D28F" w14:textId="77777777" w:rsidR="00D319BA" w:rsidRPr="00FA16C4" w:rsidRDefault="00D319BA" w:rsidP="008D4D9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BA0C5" w14:textId="77777777" w:rsidR="00D319BA" w:rsidRPr="00FA16C4" w:rsidRDefault="00D319BA" w:rsidP="008D4D92">
            <w:pPr>
              <w:spacing w:line="240" w:lineRule="auto"/>
              <w:jc w:val="left"/>
              <w:rPr>
                <w:bdr w:val="nil"/>
              </w:rPr>
            </w:pPr>
            <w:r w:rsidRPr="00FA16C4">
              <w:rPr>
                <w:rFonts w:ascii="Calibri" w:eastAsia="Calibri" w:hAnsi="Calibri" w:cs="Calibri"/>
                <w:b/>
                <w:bCs/>
                <w:bdr w:val="nil"/>
              </w:rPr>
              <w:t>Kompetence komunikativní:</w:t>
            </w:r>
          </w:p>
          <w:p w14:paraId="0093AA32" w14:textId="77777777" w:rsidR="00D319BA" w:rsidRPr="00FA16C4" w:rsidRDefault="00D319BA" w:rsidP="008D4D92">
            <w:pPr>
              <w:spacing w:line="240" w:lineRule="auto"/>
              <w:jc w:val="left"/>
              <w:rPr>
                <w:bdr w:val="nil"/>
              </w:rPr>
            </w:pPr>
            <w:r w:rsidRPr="00FA16C4">
              <w:rPr>
                <w:rFonts w:ascii="Calibri" w:eastAsia="Calibri" w:hAnsi="Calibri" w:cs="Calibri"/>
                <w:bdr w:val="nil"/>
              </w:rPr>
              <w:t>Ve vyučovacím oboru zeměpis utváříme a rozvíjíme dané klíčové kompetence, které žákům umožňují:</w:t>
            </w:r>
          </w:p>
          <w:p w14:paraId="3BF4E0C2" w14:textId="77777777" w:rsidR="00D319BA" w:rsidRPr="00FA16C4" w:rsidRDefault="00D319BA" w:rsidP="008D4D92">
            <w:pPr>
              <w:spacing w:line="240" w:lineRule="auto"/>
              <w:ind w:left="1080" w:hanging="720"/>
              <w:jc w:val="left"/>
              <w:rPr>
                <w:bdr w:val="nil"/>
              </w:rPr>
            </w:pPr>
            <w:r w:rsidRPr="00FA16C4">
              <w:rPr>
                <w:rFonts w:ascii="Calibri" w:eastAsia="Calibri" w:hAnsi="Calibri" w:cs="Calibri"/>
                <w:bdr w:val="nil"/>
              </w:rPr>
              <w:t>-formulovat myšlenky a souvisle a kultivovaně je vyjadřovat</w:t>
            </w:r>
          </w:p>
          <w:p w14:paraId="3C5F4CD8" w14:textId="77777777" w:rsidR="00D319BA" w:rsidRPr="00FA16C4" w:rsidRDefault="00D319BA" w:rsidP="008D4D92">
            <w:pPr>
              <w:spacing w:line="240" w:lineRule="auto"/>
              <w:ind w:left="1080" w:hanging="720"/>
              <w:jc w:val="left"/>
              <w:rPr>
                <w:bdr w:val="nil"/>
              </w:rPr>
            </w:pPr>
            <w:r w:rsidRPr="00FA16C4">
              <w:rPr>
                <w:rFonts w:ascii="Calibri" w:eastAsia="Calibri" w:hAnsi="Calibri" w:cs="Calibri"/>
                <w:bdr w:val="nil"/>
              </w:rPr>
              <w:t>-číst mapu</w:t>
            </w:r>
          </w:p>
          <w:p w14:paraId="2F13BBA8" w14:textId="77777777" w:rsidR="00D319BA" w:rsidRPr="00FA16C4" w:rsidRDefault="00D319BA" w:rsidP="008D4D92">
            <w:pPr>
              <w:spacing w:line="240" w:lineRule="auto"/>
              <w:ind w:left="1080" w:hanging="720"/>
              <w:jc w:val="left"/>
              <w:rPr>
                <w:bdr w:val="nil"/>
              </w:rPr>
            </w:pPr>
            <w:r w:rsidRPr="00FA16C4">
              <w:rPr>
                <w:rFonts w:ascii="Calibri" w:eastAsia="Calibri" w:hAnsi="Calibri" w:cs="Calibri"/>
                <w:bdr w:val="nil"/>
              </w:rPr>
              <w:t>-rozumět diagramům a dalším kartografickým vyjadřovacím prostředkům</w:t>
            </w:r>
          </w:p>
          <w:p w14:paraId="2312F6EC" w14:textId="77777777" w:rsidR="00D319BA" w:rsidRPr="00FA16C4" w:rsidRDefault="00D319BA" w:rsidP="008D4D92">
            <w:pPr>
              <w:spacing w:line="240" w:lineRule="auto"/>
              <w:ind w:left="1080" w:hanging="720"/>
              <w:jc w:val="left"/>
              <w:rPr>
                <w:bdr w:val="nil"/>
              </w:rPr>
            </w:pPr>
            <w:r w:rsidRPr="00FA16C4">
              <w:rPr>
                <w:rFonts w:ascii="Calibri" w:eastAsia="Calibri" w:hAnsi="Calibri" w:cs="Calibri"/>
                <w:bdr w:val="nil"/>
              </w:rPr>
              <w:t>-tvořit otázky vztahující se k dané problematice</w:t>
            </w:r>
          </w:p>
          <w:p w14:paraId="29977BE0" w14:textId="77777777" w:rsidR="00D319BA" w:rsidRPr="00FA16C4" w:rsidRDefault="00D319BA" w:rsidP="008D4D92">
            <w:pPr>
              <w:spacing w:line="240" w:lineRule="auto"/>
              <w:ind w:left="1080" w:hanging="720"/>
              <w:jc w:val="left"/>
              <w:rPr>
                <w:bdr w:val="nil"/>
              </w:rPr>
            </w:pPr>
            <w:r w:rsidRPr="00FA16C4">
              <w:rPr>
                <w:rFonts w:ascii="Calibri" w:eastAsia="Calibri" w:hAnsi="Calibri" w:cs="Calibri"/>
                <w:bdr w:val="nil"/>
              </w:rPr>
              <w:t>-interpretovat texty</w:t>
            </w:r>
          </w:p>
        </w:tc>
      </w:tr>
      <w:tr w:rsidR="00FA16C4" w:rsidRPr="00FA16C4" w14:paraId="4D09FEB6" w14:textId="77777777" w:rsidTr="008D4D92">
        <w:tc>
          <w:tcPr>
            <w:tcW w:w="1500" w:type="pct"/>
            <w:vMerge/>
            <w:tcBorders>
              <w:top w:val="inset" w:sz="6" w:space="0" w:color="808080"/>
              <w:left w:val="inset" w:sz="6" w:space="0" w:color="808080"/>
              <w:bottom w:val="inset" w:sz="6" w:space="0" w:color="808080"/>
              <w:right w:val="inset" w:sz="6" w:space="0" w:color="808080"/>
            </w:tcBorders>
          </w:tcPr>
          <w:p w14:paraId="1E9BA3CC" w14:textId="77777777" w:rsidR="00D319BA" w:rsidRPr="00FA16C4" w:rsidRDefault="00D319BA" w:rsidP="008D4D9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E789EC" w14:textId="77777777" w:rsidR="00D319BA" w:rsidRPr="00FA16C4" w:rsidRDefault="00D319BA" w:rsidP="008D4D92">
            <w:pPr>
              <w:spacing w:line="240" w:lineRule="auto"/>
              <w:jc w:val="left"/>
              <w:rPr>
                <w:bdr w:val="nil"/>
              </w:rPr>
            </w:pPr>
            <w:r w:rsidRPr="00FA16C4">
              <w:rPr>
                <w:rFonts w:ascii="Calibri" w:eastAsia="Calibri" w:hAnsi="Calibri" w:cs="Calibri"/>
                <w:b/>
                <w:bCs/>
                <w:bdr w:val="nil"/>
              </w:rPr>
              <w:t>Kompetence sociální a personální:</w:t>
            </w:r>
          </w:p>
          <w:p w14:paraId="74A30124" w14:textId="77777777" w:rsidR="00D319BA" w:rsidRPr="00FA16C4" w:rsidRDefault="00D319BA" w:rsidP="008D4D92">
            <w:pPr>
              <w:spacing w:line="240" w:lineRule="auto"/>
              <w:jc w:val="left"/>
              <w:rPr>
                <w:bdr w:val="nil"/>
              </w:rPr>
            </w:pPr>
            <w:r w:rsidRPr="00FA16C4">
              <w:rPr>
                <w:rFonts w:ascii="Calibri" w:eastAsia="Calibri" w:hAnsi="Calibri" w:cs="Calibri"/>
                <w:bdr w:val="nil"/>
              </w:rPr>
              <w:t>Ve vyučovacím oboru zeměpis utváříme a rozvíjíme dané klíčové kompetence, které žákům umožňují:</w:t>
            </w:r>
          </w:p>
          <w:p w14:paraId="2C6FBD30" w14:textId="77777777" w:rsidR="00D319BA" w:rsidRPr="00FA16C4" w:rsidRDefault="00D319BA" w:rsidP="008D4D92">
            <w:pPr>
              <w:spacing w:line="240" w:lineRule="auto"/>
              <w:ind w:left="1080" w:hanging="720"/>
              <w:jc w:val="left"/>
              <w:rPr>
                <w:bdr w:val="nil"/>
              </w:rPr>
            </w:pPr>
            <w:r w:rsidRPr="00FA16C4">
              <w:rPr>
                <w:rFonts w:ascii="Calibri" w:eastAsia="Calibri" w:hAnsi="Calibri" w:cs="Calibri"/>
                <w:bdr w:val="nil"/>
              </w:rPr>
              <w:t>-pracovat v týmu při skupinové práci</w:t>
            </w:r>
          </w:p>
          <w:p w14:paraId="55B99EB2" w14:textId="77777777" w:rsidR="00D319BA" w:rsidRPr="00FA16C4" w:rsidRDefault="00D319BA" w:rsidP="008D4D92">
            <w:pPr>
              <w:spacing w:line="240" w:lineRule="auto"/>
              <w:ind w:left="1080" w:hanging="720"/>
              <w:jc w:val="left"/>
              <w:rPr>
                <w:bdr w:val="nil"/>
              </w:rPr>
            </w:pPr>
            <w:r w:rsidRPr="00FA16C4">
              <w:rPr>
                <w:rFonts w:ascii="Calibri" w:eastAsia="Calibri" w:hAnsi="Calibri" w:cs="Calibri"/>
                <w:bdr w:val="nil"/>
              </w:rPr>
              <w:t>-učit se vzájemně naslouchat</w:t>
            </w:r>
          </w:p>
        </w:tc>
      </w:tr>
      <w:tr w:rsidR="00FA16C4" w:rsidRPr="00FA16C4" w14:paraId="651D874D" w14:textId="77777777" w:rsidTr="008D4D92">
        <w:tc>
          <w:tcPr>
            <w:tcW w:w="1500" w:type="pct"/>
            <w:vMerge/>
            <w:tcBorders>
              <w:top w:val="inset" w:sz="6" w:space="0" w:color="808080"/>
              <w:left w:val="inset" w:sz="6" w:space="0" w:color="808080"/>
              <w:bottom w:val="inset" w:sz="6" w:space="0" w:color="808080"/>
              <w:right w:val="inset" w:sz="6" w:space="0" w:color="808080"/>
            </w:tcBorders>
          </w:tcPr>
          <w:p w14:paraId="137D631D" w14:textId="77777777" w:rsidR="00D319BA" w:rsidRPr="00FA16C4" w:rsidRDefault="00D319BA" w:rsidP="008D4D9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4FFE97" w14:textId="77777777" w:rsidR="00D319BA" w:rsidRPr="00FA16C4" w:rsidRDefault="00D319BA" w:rsidP="008D4D92">
            <w:pPr>
              <w:spacing w:line="240" w:lineRule="auto"/>
              <w:jc w:val="left"/>
              <w:rPr>
                <w:bdr w:val="nil"/>
              </w:rPr>
            </w:pPr>
            <w:r w:rsidRPr="00FA16C4">
              <w:rPr>
                <w:rFonts w:ascii="Calibri" w:eastAsia="Calibri" w:hAnsi="Calibri" w:cs="Calibri"/>
                <w:b/>
                <w:bCs/>
                <w:bdr w:val="nil"/>
              </w:rPr>
              <w:t>Kompetence občanská:</w:t>
            </w:r>
          </w:p>
          <w:p w14:paraId="33E6C365" w14:textId="77777777" w:rsidR="00D319BA" w:rsidRPr="00FA16C4" w:rsidRDefault="00D319BA" w:rsidP="008D4D92">
            <w:pPr>
              <w:spacing w:line="240" w:lineRule="auto"/>
              <w:jc w:val="left"/>
              <w:rPr>
                <w:bdr w:val="nil"/>
              </w:rPr>
            </w:pPr>
            <w:r w:rsidRPr="00FA16C4">
              <w:rPr>
                <w:rFonts w:ascii="Calibri" w:eastAsia="Calibri" w:hAnsi="Calibri" w:cs="Calibri"/>
                <w:bdr w:val="nil"/>
              </w:rPr>
              <w:t>Ve vyučovacím oboru zeměpis utváříme a rozvíjíme dané klíčové kompetence, které žákům umožňují:</w:t>
            </w:r>
          </w:p>
          <w:p w14:paraId="36E2B9AE" w14:textId="77777777" w:rsidR="00D319BA" w:rsidRPr="00FA16C4" w:rsidRDefault="00D319BA" w:rsidP="008D4D92">
            <w:pPr>
              <w:spacing w:line="240" w:lineRule="auto"/>
              <w:ind w:left="1785" w:hanging="72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chápat ekologické souvislosti</w:t>
            </w:r>
          </w:p>
          <w:p w14:paraId="32FA26B2" w14:textId="77777777" w:rsidR="00D319BA" w:rsidRPr="00FA16C4" w:rsidRDefault="00D319BA" w:rsidP="008D4D92">
            <w:pPr>
              <w:spacing w:line="240" w:lineRule="auto"/>
              <w:ind w:left="1785" w:hanging="72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znát význam trvale udržitelného rozvoje</w:t>
            </w:r>
          </w:p>
          <w:p w14:paraId="41AB5660" w14:textId="77777777" w:rsidR="00D319BA" w:rsidRPr="00FA16C4" w:rsidRDefault="00D319BA" w:rsidP="008D4D92">
            <w:pPr>
              <w:spacing w:line="240" w:lineRule="auto"/>
              <w:ind w:left="1785" w:hanging="705"/>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chránit kulturní, historické i přírodní památky</w:t>
            </w:r>
          </w:p>
        </w:tc>
      </w:tr>
      <w:tr w:rsidR="00FA16C4" w:rsidRPr="00FA16C4" w14:paraId="5A19CE10" w14:textId="77777777" w:rsidTr="008D4D92">
        <w:tc>
          <w:tcPr>
            <w:tcW w:w="1500" w:type="pct"/>
            <w:vMerge/>
            <w:tcBorders>
              <w:top w:val="inset" w:sz="6" w:space="0" w:color="808080"/>
              <w:left w:val="inset" w:sz="6" w:space="0" w:color="808080"/>
              <w:bottom w:val="inset" w:sz="6" w:space="0" w:color="808080"/>
              <w:right w:val="inset" w:sz="6" w:space="0" w:color="808080"/>
            </w:tcBorders>
          </w:tcPr>
          <w:p w14:paraId="38DC7A6D" w14:textId="77777777" w:rsidR="00D319BA" w:rsidRPr="00FA16C4" w:rsidRDefault="00D319BA" w:rsidP="008D4D9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517F2F" w14:textId="77777777" w:rsidR="00D319BA" w:rsidRPr="00FA16C4" w:rsidRDefault="00D319BA" w:rsidP="008D4D92">
            <w:pPr>
              <w:spacing w:line="240" w:lineRule="auto"/>
              <w:jc w:val="left"/>
              <w:rPr>
                <w:bdr w:val="nil"/>
              </w:rPr>
            </w:pPr>
            <w:r w:rsidRPr="00FA16C4">
              <w:rPr>
                <w:rFonts w:ascii="Calibri" w:eastAsia="Calibri" w:hAnsi="Calibri" w:cs="Calibri"/>
                <w:b/>
                <w:bCs/>
                <w:bdr w:val="nil"/>
              </w:rPr>
              <w:t>Kompetence k učení:</w:t>
            </w:r>
          </w:p>
          <w:p w14:paraId="3A893B3D" w14:textId="77777777" w:rsidR="00D319BA" w:rsidRPr="00FA16C4" w:rsidRDefault="00D319BA" w:rsidP="008D4D92">
            <w:pPr>
              <w:spacing w:line="240" w:lineRule="auto"/>
              <w:jc w:val="left"/>
              <w:rPr>
                <w:bdr w:val="nil"/>
              </w:rPr>
            </w:pPr>
            <w:r w:rsidRPr="00FA16C4">
              <w:rPr>
                <w:rFonts w:ascii="Calibri" w:eastAsia="Calibri" w:hAnsi="Calibri" w:cs="Calibri"/>
                <w:bdr w:val="nil"/>
              </w:rPr>
              <w:t>Ve vyučovacím oboru zeměpis utváříme a rozvíjíme dané klíčové kompetence, které žákům umožňují:</w:t>
            </w:r>
          </w:p>
          <w:p w14:paraId="3DB27518" w14:textId="77777777" w:rsidR="00D319BA" w:rsidRPr="00FA16C4" w:rsidRDefault="00D319BA" w:rsidP="008D4D92">
            <w:pPr>
              <w:spacing w:line="240" w:lineRule="auto"/>
              <w:ind w:left="1785" w:hanging="705"/>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vyhledávat a třídit informace z kartografických zdrojů a to v tištěné i elektronické podobě</w:t>
            </w:r>
          </w:p>
          <w:p w14:paraId="0242DCB5" w14:textId="77777777" w:rsidR="00D319BA" w:rsidRPr="00FA16C4" w:rsidRDefault="00D319BA" w:rsidP="008D4D92">
            <w:pPr>
              <w:spacing w:line="240" w:lineRule="auto"/>
              <w:ind w:left="1785" w:hanging="705"/>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užívat termíny, znaky a symboly vztahující se ke geografii</w:t>
            </w:r>
          </w:p>
        </w:tc>
      </w:tr>
      <w:tr w:rsidR="00FA16C4" w:rsidRPr="00FA16C4" w14:paraId="1857405A" w14:textId="77777777" w:rsidTr="008D4D92">
        <w:tc>
          <w:tcPr>
            <w:tcW w:w="1500" w:type="pct"/>
            <w:vMerge/>
            <w:tcBorders>
              <w:top w:val="inset" w:sz="6" w:space="0" w:color="808080"/>
              <w:left w:val="inset" w:sz="6" w:space="0" w:color="808080"/>
              <w:bottom w:val="inset" w:sz="6" w:space="0" w:color="808080"/>
              <w:right w:val="inset" w:sz="6" w:space="0" w:color="808080"/>
            </w:tcBorders>
          </w:tcPr>
          <w:p w14:paraId="2B033281" w14:textId="77777777" w:rsidR="00D319BA" w:rsidRPr="00FA16C4" w:rsidRDefault="00D319BA" w:rsidP="008D4D9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B53E8E" w14:textId="77777777" w:rsidR="00D319BA" w:rsidRPr="00FA16C4" w:rsidRDefault="00D319BA" w:rsidP="008D4D92">
            <w:pPr>
              <w:spacing w:line="240" w:lineRule="auto"/>
              <w:jc w:val="left"/>
              <w:rPr>
                <w:bdr w:val="nil"/>
              </w:rPr>
            </w:pPr>
            <w:r w:rsidRPr="00FA16C4">
              <w:rPr>
                <w:rFonts w:ascii="Calibri" w:eastAsia="Calibri" w:hAnsi="Calibri" w:cs="Calibri"/>
                <w:b/>
                <w:bCs/>
                <w:bdr w:val="nil"/>
              </w:rPr>
              <w:t>Kompetence pracovní:</w:t>
            </w:r>
          </w:p>
          <w:p w14:paraId="282D9033" w14:textId="77777777" w:rsidR="00D319BA" w:rsidRPr="00FA16C4" w:rsidRDefault="00D319BA" w:rsidP="008D4D92">
            <w:pPr>
              <w:spacing w:line="240" w:lineRule="auto"/>
              <w:jc w:val="left"/>
              <w:rPr>
                <w:bdr w:val="nil"/>
              </w:rPr>
            </w:pPr>
            <w:r w:rsidRPr="00FA16C4">
              <w:rPr>
                <w:rFonts w:ascii="Calibri" w:eastAsia="Calibri" w:hAnsi="Calibri" w:cs="Calibri"/>
                <w:bdr w:val="nil"/>
              </w:rPr>
              <w:t>Ve vyučovacím oboru zeměpis utváříme a rozvíjíme dané klíčové kompetence, které žákům umožňují:</w:t>
            </w:r>
          </w:p>
          <w:p w14:paraId="7701BA5C" w14:textId="77777777" w:rsidR="00D319BA" w:rsidRPr="00FA16C4" w:rsidRDefault="00D319BA" w:rsidP="008D4D92">
            <w:pPr>
              <w:spacing w:line="240" w:lineRule="auto"/>
              <w:ind w:left="708"/>
              <w:jc w:val="left"/>
              <w:rPr>
                <w:rFonts w:ascii="Calibri" w:eastAsia="Calibri" w:hAnsi="Calibri" w:cs="Calibri"/>
                <w:bdr w:val="nil"/>
              </w:rPr>
            </w:pPr>
            <w:r w:rsidRPr="00FA16C4">
              <w:rPr>
                <w:rFonts w:ascii="Calibri" w:eastAsia="Calibri" w:hAnsi="Calibri" w:cs="Calibri"/>
                <w:bdr w:val="nil"/>
              </w:rPr>
              <w:t>-dodržovat pravidla bezpečnosti při praktickém vyučování v terénu</w:t>
            </w:r>
          </w:p>
        </w:tc>
      </w:tr>
      <w:tr w:rsidR="00FA16C4" w:rsidRPr="00FA16C4" w14:paraId="7492ABCD" w14:textId="77777777" w:rsidTr="008D4D92">
        <w:tc>
          <w:tcPr>
            <w:tcW w:w="1500" w:type="pct"/>
            <w:vMerge/>
            <w:tcBorders>
              <w:top w:val="inset" w:sz="6" w:space="0" w:color="808080"/>
              <w:left w:val="inset" w:sz="6" w:space="0" w:color="808080"/>
              <w:bottom w:val="inset" w:sz="6" w:space="0" w:color="808080"/>
              <w:right w:val="inset" w:sz="6" w:space="0" w:color="808080"/>
            </w:tcBorders>
          </w:tcPr>
          <w:p w14:paraId="664C89F2" w14:textId="77777777" w:rsidR="00D319BA" w:rsidRPr="00FA16C4" w:rsidRDefault="00D319BA" w:rsidP="008D4D9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4ED2C" w14:textId="77777777" w:rsidR="00D319BA" w:rsidRPr="00FA16C4" w:rsidRDefault="00D319BA" w:rsidP="008D4D92">
            <w:pPr>
              <w:spacing w:line="240" w:lineRule="auto"/>
              <w:jc w:val="left"/>
              <w:rPr>
                <w:rFonts w:ascii="Calibri" w:eastAsia="Calibri" w:hAnsi="Calibri" w:cs="Calibri"/>
                <w:b/>
                <w:bCs/>
                <w:bdr w:val="nil"/>
              </w:rPr>
            </w:pPr>
            <w:r w:rsidRPr="00FA16C4">
              <w:rPr>
                <w:rFonts w:ascii="Calibri" w:eastAsia="Calibri" w:hAnsi="Calibri" w:cs="Calibri"/>
                <w:b/>
                <w:bCs/>
                <w:bdr w:val="nil"/>
              </w:rPr>
              <w:t>Kompetence digitální:</w:t>
            </w:r>
          </w:p>
          <w:p w14:paraId="521B65CF" w14:textId="77777777" w:rsidR="00D319BA" w:rsidRPr="00FA16C4" w:rsidRDefault="00D319BA" w:rsidP="008D4D92">
            <w:pPr>
              <w:spacing w:line="240" w:lineRule="auto"/>
              <w:jc w:val="left"/>
              <w:rPr>
                <w:rFonts w:eastAsia="Calibri" w:cstheme="minorHAnsi"/>
                <w:bCs/>
                <w:bdr w:val="nil"/>
              </w:rPr>
            </w:pPr>
            <w:r w:rsidRPr="00FA16C4">
              <w:rPr>
                <w:rFonts w:eastAsia="Calibri" w:cstheme="minorHAnsi"/>
                <w:bCs/>
                <w:bdr w:val="nil"/>
              </w:rPr>
              <w:lastRenderedPageBreak/>
              <w:t>Žák:</w:t>
            </w:r>
          </w:p>
          <w:p w14:paraId="001D9237" w14:textId="77777777" w:rsidR="00D319BA" w:rsidRPr="00FA16C4" w:rsidRDefault="00D319BA" w:rsidP="00534DA1">
            <w:pPr>
              <w:pStyle w:val="Odstavecseseznamem"/>
              <w:numPr>
                <w:ilvl w:val="0"/>
                <w:numId w:val="154"/>
              </w:numPr>
              <w:autoSpaceDE w:val="0"/>
              <w:autoSpaceDN w:val="0"/>
              <w:adjustRightInd w:val="0"/>
              <w:spacing w:line="240" w:lineRule="auto"/>
              <w:jc w:val="left"/>
              <w:rPr>
                <w:rFonts w:eastAsia="TimesNewRomanPSMT" w:cstheme="minorHAnsi"/>
                <w:szCs w:val="22"/>
              </w:rPr>
            </w:pPr>
            <w:r w:rsidRPr="00FA16C4">
              <w:rPr>
                <w:rFonts w:eastAsia="TimesNewRomanPSMT" w:cstheme="minorHAnsi"/>
                <w:szCs w:val="22"/>
              </w:rPr>
              <w:t>ovládá běžně používaná digitální zařízení, aplikace a služby;  samostatně rozhoduje, které technologie pro jakou činnost či řešený problém použít</w:t>
            </w:r>
          </w:p>
          <w:p w14:paraId="097EFD8F" w14:textId="77777777" w:rsidR="00D319BA" w:rsidRPr="00FA16C4" w:rsidRDefault="00D319BA" w:rsidP="00534DA1">
            <w:pPr>
              <w:pStyle w:val="Odstavecseseznamem"/>
              <w:numPr>
                <w:ilvl w:val="0"/>
                <w:numId w:val="154"/>
              </w:numPr>
              <w:autoSpaceDE w:val="0"/>
              <w:autoSpaceDN w:val="0"/>
              <w:adjustRightInd w:val="0"/>
              <w:spacing w:line="240" w:lineRule="auto"/>
              <w:jc w:val="left"/>
              <w:rPr>
                <w:rFonts w:eastAsia="TimesNewRomanPSMT" w:cstheme="minorHAnsi"/>
                <w:szCs w:val="22"/>
              </w:rPr>
            </w:pPr>
            <w:r w:rsidRPr="00FA16C4">
              <w:rPr>
                <w:rFonts w:eastAsia="TimesNewRomanPSMT" w:cstheme="minorHAnsi"/>
                <w:szCs w:val="22"/>
              </w:rPr>
              <w:t>získává, vyhledává, kriticky posuzuje, spravuje a sdílí data, informace a digitální obsah, k tomu volí</w:t>
            </w:r>
          </w:p>
          <w:p w14:paraId="67D2058E" w14:textId="77777777" w:rsidR="00D319BA" w:rsidRPr="00FA16C4" w:rsidRDefault="00D319BA" w:rsidP="008D4D92">
            <w:pPr>
              <w:pStyle w:val="Odstavecseseznamem"/>
              <w:autoSpaceDE w:val="0"/>
              <w:autoSpaceDN w:val="0"/>
              <w:adjustRightInd w:val="0"/>
              <w:spacing w:line="240" w:lineRule="auto"/>
              <w:jc w:val="left"/>
              <w:rPr>
                <w:rFonts w:eastAsia="TimesNewRomanPSMT" w:cstheme="minorHAnsi"/>
                <w:szCs w:val="22"/>
              </w:rPr>
            </w:pPr>
            <w:r w:rsidRPr="00FA16C4">
              <w:rPr>
                <w:rFonts w:eastAsia="TimesNewRomanPSMT" w:cstheme="minorHAnsi"/>
                <w:szCs w:val="22"/>
              </w:rPr>
              <w:t>postupy, způsoby a prostředky, které odpovídají konkrétní situaci a účelu</w:t>
            </w:r>
          </w:p>
          <w:p w14:paraId="7F2C000D" w14:textId="77777777" w:rsidR="00D319BA" w:rsidRPr="00FA16C4" w:rsidRDefault="00D319BA" w:rsidP="00534DA1">
            <w:pPr>
              <w:pStyle w:val="Odstavecseseznamem"/>
              <w:numPr>
                <w:ilvl w:val="0"/>
                <w:numId w:val="154"/>
              </w:numPr>
              <w:autoSpaceDE w:val="0"/>
              <w:autoSpaceDN w:val="0"/>
              <w:adjustRightInd w:val="0"/>
              <w:spacing w:line="240" w:lineRule="auto"/>
              <w:jc w:val="left"/>
              <w:rPr>
                <w:rFonts w:eastAsia="TimesNewRomanPSMT" w:cstheme="minorHAnsi"/>
                <w:szCs w:val="22"/>
              </w:rPr>
            </w:pPr>
            <w:r w:rsidRPr="00FA16C4">
              <w:rPr>
                <w:rFonts w:eastAsia="TimesNewRomanPSMT" w:cstheme="minorHAnsi"/>
                <w:szCs w:val="22"/>
              </w:rPr>
              <w:t>vytváří a upravuje digitální obsah, kombinuje různé formáty, vyjadřuje se za pomoci digitálních</w:t>
            </w:r>
          </w:p>
          <w:p w14:paraId="560ADDB8" w14:textId="77777777" w:rsidR="00D319BA" w:rsidRPr="00FA16C4" w:rsidRDefault="00D319BA" w:rsidP="008D4D92">
            <w:pPr>
              <w:pStyle w:val="Odstavecseseznamem"/>
              <w:autoSpaceDE w:val="0"/>
              <w:autoSpaceDN w:val="0"/>
              <w:adjustRightInd w:val="0"/>
              <w:spacing w:line="240" w:lineRule="auto"/>
              <w:jc w:val="left"/>
              <w:rPr>
                <w:rFonts w:eastAsia="TimesNewRomanPSMT" w:cstheme="minorHAnsi"/>
                <w:szCs w:val="22"/>
              </w:rPr>
            </w:pPr>
            <w:r w:rsidRPr="00FA16C4">
              <w:rPr>
                <w:rFonts w:eastAsia="TimesNewRomanPSMT" w:cstheme="minorHAnsi"/>
                <w:szCs w:val="22"/>
              </w:rPr>
              <w:t>prostředků</w:t>
            </w:r>
          </w:p>
          <w:p w14:paraId="79E8C45E" w14:textId="77777777" w:rsidR="00D319BA" w:rsidRPr="00FA16C4" w:rsidRDefault="00D319BA" w:rsidP="00534DA1">
            <w:pPr>
              <w:pStyle w:val="Odstavecseseznamem"/>
              <w:numPr>
                <w:ilvl w:val="0"/>
                <w:numId w:val="154"/>
              </w:numPr>
              <w:autoSpaceDE w:val="0"/>
              <w:autoSpaceDN w:val="0"/>
              <w:adjustRightInd w:val="0"/>
              <w:spacing w:line="240" w:lineRule="auto"/>
              <w:jc w:val="left"/>
              <w:rPr>
                <w:rFonts w:eastAsia="TimesNewRomanPSMT" w:cstheme="minorHAnsi"/>
                <w:szCs w:val="22"/>
              </w:rPr>
            </w:pPr>
            <w:r w:rsidRPr="00FA16C4">
              <w:rPr>
                <w:rFonts w:eastAsia="TimesNewRomanPSMT" w:cstheme="minorHAnsi"/>
                <w:szCs w:val="22"/>
              </w:rPr>
              <w:t>využívá digitální technologie, aby si usnadnil práci, zautomatizoval rutinní činnosti, zefektivnil či</w:t>
            </w:r>
          </w:p>
          <w:p w14:paraId="71C232E5" w14:textId="77777777" w:rsidR="00D319BA" w:rsidRPr="00FA16C4" w:rsidRDefault="00D319BA" w:rsidP="008D4D92">
            <w:pPr>
              <w:pStyle w:val="Odstavecseseznamem"/>
              <w:autoSpaceDE w:val="0"/>
              <w:autoSpaceDN w:val="0"/>
              <w:adjustRightInd w:val="0"/>
              <w:spacing w:line="240" w:lineRule="auto"/>
              <w:jc w:val="left"/>
              <w:rPr>
                <w:rFonts w:eastAsia="TimesNewRomanPSMT" w:cstheme="minorHAnsi"/>
                <w:szCs w:val="22"/>
              </w:rPr>
            </w:pPr>
            <w:r w:rsidRPr="00FA16C4">
              <w:rPr>
                <w:rFonts w:eastAsia="TimesNewRomanPSMT" w:cstheme="minorHAnsi"/>
                <w:szCs w:val="22"/>
              </w:rPr>
              <w:t>zjednodušil své pracovní postupy a zkvalitnil výsledky své práce</w:t>
            </w:r>
          </w:p>
          <w:p w14:paraId="422778FF" w14:textId="77777777" w:rsidR="00D319BA" w:rsidRPr="00FA16C4" w:rsidRDefault="00D319BA" w:rsidP="00534DA1">
            <w:pPr>
              <w:pStyle w:val="Odstavecseseznamem"/>
              <w:numPr>
                <w:ilvl w:val="0"/>
                <w:numId w:val="154"/>
              </w:numPr>
              <w:autoSpaceDE w:val="0"/>
              <w:autoSpaceDN w:val="0"/>
              <w:adjustRightInd w:val="0"/>
              <w:spacing w:line="240" w:lineRule="auto"/>
              <w:jc w:val="left"/>
              <w:rPr>
                <w:rFonts w:eastAsia="TimesNewRomanPSMT" w:cstheme="minorHAnsi"/>
                <w:szCs w:val="22"/>
              </w:rPr>
            </w:pPr>
            <w:r w:rsidRPr="00FA16C4">
              <w:rPr>
                <w:rFonts w:eastAsia="TimesNewRomanPSMT" w:cstheme="minorHAnsi"/>
                <w:szCs w:val="22"/>
              </w:rPr>
              <w:t>chápe význam digitálních technologií pro lidskou společnost, seznamuje se s novými technologiemi, kriticky hodnotí jejich přínosy a reflektuje rizika jejich využívání</w:t>
            </w:r>
          </w:p>
          <w:p w14:paraId="7F59A793" w14:textId="77777777" w:rsidR="00D319BA" w:rsidRPr="00FA16C4" w:rsidRDefault="00D319BA" w:rsidP="00534DA1">
            <w:pPr>
              <w:pStyle w:val="Odstavecseseznamem"/>
              <w:numPr>
                <w:ilvl w:val="0"/>
                <w:numId w:val="154"/>
              </w:numPr>
              <w:autoSpaceDE w:val="0"/>
              <w:autoSpaceDN w:val="0"/>
              <w:adjustRightInd w:val="0"/>
              <w:spacing w:line="240" w:lineRule="auto"/>
              <w:jc w:val="left"/>
              <w:rPr>
                <w:rFonts w:eastAsia="TimesNewRomanPSMT" w:cstheme="minorHAnsi"/>
                <w:szCs w:val="22"/>
              </w:rPr>
            </w:pPr>
            <w:r w:rsidRPr="00FA16C4">
              <w:rPr>
                <w:rFonts w:eastAsia="TimesNewRomanPSMT" w:cstheme="minorHAnsi"/>
                <w:szCs w:val="22"/>
              </w:rPr>
              <w:t>předchází situacím ohrožujícím bezpečnost zařízení i dat, situacím s negativním dopadem na jeho</w:t>
            </w:r>
          </w:p>
          <w:p w14:paraId="2D7EA38C" w14:textId="77777777" w:rsidR="00D319BA" w:rsidRPr="00FA16C4" w:rsidRDefault="00D319BA" w:rsidP="008D4D92">
            <w:pPr>
              <w:pStyle w:val="Odstavecseseznamem"/>
              <w:autoSpaceDE w:val="0"/>
              <w:autoSpaceDN w:val="0"/>
              <w:adjustRightInd w:val="0"/>
              <w:spacing w:line="240" w:lineRule="auto"/>
              <w:jc w:val="left"/>
              <w:rPr>
                <w:rFonts w:eastAsia="TimesNewRomanPSMT" w:cstheme="minorHAnsi"/>
                <w:szCs w:val="22"/>
              </w:rPr>
            </w:pPr>
            <w:r w:rsidRPr="00FA16C4">
              <w:rPr>
                <w:rFonts w:eastAsia="TimesNewRomanPSMT" w:cstheme="minorHAnsi"/>
                <w:szCs w:val="22"/>
              </w:rPr>
              <w:t>tělesné a duševní zdraví i zdraví ostatních; při spolupráci, komunikaci a sdílení informací</w:t>
            </w:r>
          </w:p>
          <w:p w14:paraId="6E54F01F" w14:textId="77777777" w:rsidR="00D319BA" w:rsidRPr="00FA16C4" w:rsidRDefault="00D319BA" w:rsidP="00534DA1">
            <w:pPr>
              <w:pStyle w:val="Odstavecseseznamem"/>
              <w:numPr>
                <w:ilvl w:val="0"/>
                <w:numId w:val="154"/>
              </w:numPr>
              <w:spacing w:line="240" w:lineRule="auto"/>
              <w:jc w:val="left"/>
              <w:rPr>
                <w:rFonts w:cstheme="minorHAnsi"/>
                <w:bdr w:val="nil"/>
              </w:rPr>
            </w:pPr>
            <w:r w:rsidRPr="00FA16C4">
              <w:rPr>
                <w:rFonts w:eastAsia="TimesNewRomanPSMT" w:cstheme="minorHAnsi"/>
                <w:szCs w:val="22"/>
              </w:rPr>
              <w:t>v digitálním prostředí jedná eticky</w:t>
            </w:r>
          </w:p>
          <w:p w14:paraId="4B8CD34A" w14:textId="77777777" w:rsidR="00D319BA" w:rsidRPr="00FA16C4" w:rsidRDefault="00D319BA" w:rsidP="008D4D92">
            <w:pPr>
              <w:spacing w:line="240" w:lineRule="auto"/>
              <w:ind w:left="708"/>
              <w:jc w:val="left"/>
              <w:rPr>
                <w:rFonts w:ascii="Calibri" w:eastAsia="Calibri" w:hAnsi="Calibri" w:cs="Calibri"/>
                <w:bdr w:val="nil"/>
              </w:rPr>
            </w:pPr>
          </w:p>
        </w:tc>
      </w:tr>
      <w:tr w:rsidR="00FA16C4" w:rsidRPr="00FA16C4" w14:paraId="50F7704C" w14:textId="77777777" w:rsidTr="008D4D9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D5C338" w14:textId="77777777" w:rsidR="00D319BA" w:rsidRPr="00FA16C4" w:rsidRDefault="00D319BA" w:rsidP="008D4D92">
            <w:pPr>
              <w:shd w:val="clear" w:color="auto" w:fill="DEEAF6"/>
              <w:spacing w:line="240" w:lineRule="auto"/>
              <w:jc w:val="left"/>
              <w:rPr>
                <w:bdr w:val="nil"/>
              </w:rPr>
            </w:pPr>
            <w:r w:rsidRPr="00FA16C4">
              <w:rPr>
                <w:rFonts w:ascii="Calibri" w:eastAsia="Calibri" w:hAnsi="Calibri" w:cs="Calibri"/>
                <w:bdr w:val="nil"/>
              </w:rPr>
              <w:lastRenderedPageBreak/>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AF1CF9" w14:textId="77777777" w:rsidR="00D319BA" w:rsidRPr="00FA16C4" w:rsidRDefault="00D319BA" w:rsidP="008D4D92">
            <w:pPr>
              <w:spacing w:line="240" w:lineRule="auto"/>
              <w:jc w:val="left"/>
              <w:rPr>
                <w:bdr w:val="nil"/>
              </w:rPr>
            </w:pPr>
            <w:r w:rsidRPr="00FA16C4">
              <w:rPr>
                <w:rFonts w:ascii="Calibri" w:eastAsia="Calibri" w:hAnsi="Calibri" w:cs="Calibri"/>
                <w:bdr w:val="nil"/>
              </w:rPr>
              <w:t>Hodnocení se řídí klasifikačním řádem.</w:t>
            </w:r>
          </w:p>
        </w:tc>
      </w:tr>
    </w:tbl>
    <w:p w14:paraId="3F9BE668" w14:textId="77777777" w:rsidR="00D319BA" w:rsidRPr="00FA16C4" w:rsidRDefault="00D319BA" w:rsidP="00D319B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0BFB59E7" w14:textId="77777777" w:rsidTr="008D4D9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E2F29B" w14:textId="77777777" w:rsidR="00D319BA" w:rsidRPr="00FA16C4" w:rsidRDefault="00D319BA" w:rsidP="008D4D92">
            <w:pPr>
              <w:shd w:val="clear" w:color="auto" w:fill="9CC2E5"/>
              <w:spacing w:line="240" w:lineRule="auto"/>
              <w:jc w:val="center"/>
              <w:rPr>
                <w:bdr w:val="nil"/>
              </w:rPr>
            </w:pPr>
            <w:r w:rsidRPr="00FA16C4">
              <w:rPr>
                <w:rFonts w:ascii="Calibri" w:eastAsia="Calibri" w:hAnsi="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820172" w14:textId="77777777" w:rsidR="00D319BA" w:rsidRPr="00FA16C4" w:rsidRDefault="00D319BA" w:rsidP="008D4D92">
            <w:pPr>
              <w:shd w:val="clear" w:color="auto" w:fill="9CC2E5"/>
              <w:spacing w:line="240" w:lineRule="auto"/>
              <w:jc w:val="center"/>
              <w:rPr>
                <w:bdr w:val="nil"/>
              </w:rPr>
            </w:pPr>
            <w:r w:rsidRPr="00FA16C4">
              <w:rPr>
                <w:rFonts w:ascii="Calibri" w:eastAsia="Calibri" w:hAnsi="Calibri" w:cs="Calibri"/>
                <w:b/>
                <w:bCs/>
                <w:sz w:val="20"/>
                <w:bdr w:val="nil"/>
              </w:rPr>
              <w:t>Prima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7E43C9" w14:textId="77777777" w:rsidR="00D319BA" w:rsidRPr="00FA16C4" w:rsidRDefault="00D319BA" w:rsidP="008D4D92"/>
        </w:tc>
      </w:tr>
      <w:tr w:rsidR="00FA16C4" w:rsidRPr="00FA16C4" w14:paraId="53BFFACD" w14:textId="77777777" w:rsidTr="008D4D9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B4AB44" w14:textId="77777777" w:rsidR="00D319BA" w:rsidRPr="00FA16C4" w:rsidRDefault="00D319BA" w:rsidP="008D4D92">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1B19F5" w14:textId="77777777" w:rsidR="00D319BA" w:rsidRPr="00FA16C4" w:rsidRDefault="00D319BA" w:rsidP="00D319BA">
            <w:pPr>
              <w:numPr>
                <w:ilvl w:val="0"/>
                <w:numId w:val="33"/>
              </w:numPr>
              <w:spacing w:line="240" w:lineRule="auto"/>
              <w:jc w:val="left"/>
              <w:rPr>
                <w:bdr w:val="nil"/>
              </w:rPr>
            </w:pPr>
            <w:r w:rsidRPr="00FA16C4">
              <w:rPr>
                <w:rFonts w:ascii="Calibri" w:eastAsia="Calibri" w:hAnsi="Calibri" w:cs="Calibri"/>
                <w:sz w:val="20"/>
                <w:bdr w:val="nil"/>
              </w:rPr>
              <w:t>Kompetence k řešení problémů</w:t>
            </w:r>
          </w:p>
          <w:p w14:paraId="44BFA611" w14:textId="77777777" w:rsidR="00D319BA" w:rsidRPr="00FA16C4" w:rsidRDefault="00D319BA" w:rsidP="00D319BA">
            <w:pPr>
              <w:numPr>
                <w:ilvl w:val="0"/>
                <w:numId w:val="33"/>
              </w:numPr>
              <w:spacing w:line="240" w:lineRule="auto"/>
              <w:jc w:val="left"/>
              <w:rPr>
                <w:bdr w:val="nil"/>
              </w:rPr>
            </w:pPr>
            <w:r w:rsidRPr="00FA16C4">
              <w:rPr>
                <w:rFonts w:ascii="Calibri" w:eastAsia="Calibri" w:hAnsi="Calibri" w:cs="Calibri"/>
                <w:sz w:val="20"/>
                <w:bdr w:val="nil"/>
              </w:rPr>
              <w:t>Kompetence komunikativní</w:t>
            </w:r>
          </w:p>
          <w:p w14:paraId="0752C0C2" w14:textId="77777777" w:rsidR="00D319BA" w:rsidRPr="00FA16C4" w:rsidRDefault="00D319BA" w:rsidP="00D319BA">
            <w:pPr>
              <w:numPr>
                <w:ilvl w:val="0"/>
                <w:numId w:val="33"/>
              </w:numPr>
              <w:spacing w:line="240" w:lineRule="auto"/>
              <w:jc w:val="left"/>
              <w:rPr>
                <w:bdr w:val="nil"/>
              </w:rPr>
            </w:pPr>
            <w:r w:rsidRPr="00FA16C4">
              <w:rPr>
                <w:rFonts w:ascii="Calibri" w:eastAsia="Calibri" w:hAnsi="Calibri" w:cs="Calibri"/>
                <w:sz w:val="20"/>
                <w:bdr w:val="nil"/>
              </w:rPr>
              <w:t>Kompetence sociální a personální</w:t>
            </w:r>
          </w:p>
          <w:p w14:paraId="0CB97925" w14:textId="77777777" w:rsidR="00D319BA" w:rsidRPr="00FA16C4" w:rsidRDefault="00D319BA" w:rsidP="00D319BA">
            <w:pPr>
              <w:numPr>
                <w:ilvl w:val="0"/>
                <w:numId w:val="33"/>
              </w:numPr>
              <w:spacing w:line="240" w:lineRule="auto"/>
              <w:jc w:val="left"/>
              <w:rPr>
                <w:bdr w:val="nil"/>
              </w:rPr>
            </w:pPr>
            <w:r w:rsidRPr="00FA16C4">
              <w:rPr>
                <w:rFonts w:ascii="Calibri" w:eastAsia="Calibri" w:hAnsi="Calibri" w:cs="Calibri"/>
                <w:sz w:val="20"/>
                <w:bdr w:val="nil"/>
              </w:rPr>
              <w:t>Kompetence občanská</w:t>
            </w:r>
          </w:p>
          <w:p w14:paraId="4269296D" w14:textId="77777777" w:rsidR="00D319BA" w:rsidRPr="00FA16C4" w:rsidRDefault="00D319BA" w:rsidP="00D319BA">
            <w:pPr>
              <w:numPr>
                <w:ilvl w:val="0"/>
                <w:numId w:val="33"/>
              </w:numPr>
              <w:spacing w:line="240" w:lineRule="auto"/>
              <w:jc w:val="left"/>
              <w:rPr>
                <w:bdr w:val="nil"/>
              </w:rPr>
            </w:pPr>
            <w:r w:rsidRPr="00FA16C4">
              <w:rPr>
                <w:rFonts w:ascii="Calibri" w:eastAsia="Calibri" w:hAnsi="Calibri" w:cs="Calibri"/>
                <w:sz w:val="20"/>
                <w:bdr w:val="nil"/>
              </w:rPr>
              <w:t>Kompetence k učení</w:t>
            </w:r>
          </w:p>
          <w:p w14:paraId="57672226" w14:textId="77777777" w:rsidR="00D319BA" w:rsidRPr="00FA16C4" w:rsidRDefault="00D319BA" w:rsidP="00D319BA">
            <w:pPr>
              <w:numPr>
                <w:ilvl w:val="0"/>
                <w:numId w:val="33"/>
              </w:numPr>
              <w:spacing w:line="240" w:lineRule="auto"/>
              <w:jc w:val="left"/>
              <w:rPr>
                <w:bdr w:val="nil"/>
              </w:rPr>
            </w:pPr>
            <w:r w:rsidRPr="00FA16C4">
              <w:rPr>
                <w:rFonts w:ascii="Calibri" w:eastAsia="Calibri" w:hAnsi="Calibri" w:cs="Calibri"/>
                <w:sz w:val="20"/>
                <w:bdr w:val="nil"/>
              </w:rPr>
              <w:t>Kompetence pracovní</w:t>
            </w:r>
          </w:p>
          <w:p w14:paraId="2A95E6B2" w14:textId="77777777" w:rsidR="00D319BA" w:rsidRPr="00FA16C4" w:rsidRDefault="00D319BA" w:rsidP="00D319BA">
            <w:pPr>
              <w:numPr>
                <w:ilvl w:val="0"/>
                <w:numId w:val="33"/>
              </w:numPr>
              <w:spacing w:line="240" w:lineRule="auto"/>
              <w:jc w:val="left"/>
              <w:rPr>
                <w:bdr w:val="nil"/>
              </w:rPr>
            </w:pPr>
            <w:r w:rsidRPr="00FA16C4">
              <w:rPr>
                <w:rFonts w:ascii="Calibri" w:eastAsia="Calibri" w:hAnsi="Calibri" w:cs="Calibri"/>
                <w:sz w:val="20"/>
                <w:bdr w:val="nil"/>
              </w:rPr>
              <w:t>Kompetence digitální</w:t>
            </w:r>
          </w:p>
        </w:tc>
      </w:tr>
      <w:tr w:rsidR="00FA16C4" w:rsidRPr="00FA16C4" w14:paraId="1005F493" w14:textId="77777777" w:rsidTr="008D4D92">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0576E6" w14:textId="77777777" w:rsidR="00D319BA" w:rsidRPr="00FA16C4" w:rsidRDefault="00D319BA" w:rsidP="008D4D92">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AF02A9" w14:textId="77777777" w:rsidR="00D319BA" w:rsidRPr="00FA16C4" w:rsidRDefault="00D319BA" w:rsidP="008D4D92">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62BBCDC1"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846386"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Seznámení s učivem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EAE765" w14:textId="77777777" w:rsidR="00D319BA" w:rsidRPr="00FA16C4" w:rsidRDefault="00D319BA" w:rsidP="008D4D92">
            <w:pPr>
              <w:spacing w:line="240" w:lineRule="auto"/>
              <w:rPr>
                <w:bdr w:val="nil"/>
              </w:rPr>
            </w:pPr>
            <w:r w:rsidRPr="00FA16C4">
              <w:rPr>
                <w:rFonts w:ascii="Calibri" w:eastAsia="Calibri" w:hAnsi="Calibri" w:cs="Calibri"/>
                <w:sz w:val="20"/>
                <w:bdr w:val="nil"/>
              </w:rPr>
              <w:t>Žák: Zdůvodní význam výuky zeměpisu, vysvětlí své názory a myšlenky. </w:t>
            </w:r>
          </w:p>
        </w:tc>
      </w:tr>
      <w:tr w:rsidR="00FA16C4" w:rsidRPr="00FA16C4" w14:paraId="57473B81"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D14A91"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Naše planeta je součástí vesmíru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267444" w14:textId="77777777" w:rsidR="00D319BA" w:rsidRPr="00FA16C4" w:rsidRDefault="00D319BA" w:rsidP="008D4D92">
            <w:pPr>
              <w:spacing w:line="240" w:lineRule="auto"/>
              <w:rPr>
                <w:bdr w:val="nil"/>
              </w:rPr>
            </w:pPr>
            <w:r w:rsidRPr="00FA16C4">
              <w:rPr>
                <w:rFonts w:ascii="Calibri" w:eastAsia="Calibri" w:hAnsi="Calibri" w:cs="Calibri"/>
                <w:sz w:val="20"/>
                <w:bdr w:val="nil"/>
              </w:rPr>
              <w:t>Žák: Rozdělí základní vesmírná tělesa a zná vliv Slunce na Zemi, určí polohu Země ve sluneční soustavě </w:t>
            </w:r>
          </w:p>
        </w:tc>
      </w:tr>
      <w:tr w:rsidR="00FA16C4" w:rsidRPr="00FA16C4" w14:paraId="4210EF65"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2A5CB"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lastRenderedPageBreak/>
              <w:t>Tvar a rozměry Země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F4618" w14:textId="77777777" w:rsidR="00D319BA" w:rsidRPr="00FA16C4" w:rsidRDefault="00D319BA" w:rsidP="008D4D92">
            <w:pPr>
              <w:spacing w:line="240" w:lineRule="auto"/>
              <w:rPr>
                <w:bdr w:val="nil"/>
              </w:rPr>
            </w:pPr>
            <w:r w:rsidRPr="00FA16C4">
              <w:rPr>
                <w:rFonts w:ascii="Calibri" w:eastAsia="Calibri" w:hAnsi="Calibri" w:cs="Calibri"/>
                <w:sz w:val="20"/>
                <w:bdr w:val="nil"/>
              </w:rPr>
              <w:t>Žák: Popíše tvar Země s pomocí globusu, prokáže tvar Země díky přírodnímu úkazu nebo satelitnímu snímku. </w:t>
            </w:r>
          </w:p>
        </w:tc>
      </w:tr>
      <w:tr w:rsidR="00FA16C4" w:rsidRPr="00FA16C4" w14:paraId="26D45E8B" w14:textId="77777777" w:rsidTr="008D4D92">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BCC604"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Určování zeměpisné polohy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055681" w14:textId="77777777" w:rsidR="00D319BA" w:rsidRPr="00FA16C4" w:rsidRDefault="00D319BA" w:rsidP="008D4D92">
            <w:pPr>
              <w:spacing w:line="240" w:lineRule="auto"/>
              <w:rPr>
                <w:bdr w:val="nil"/>
              </w:rPr>
            </w:pPr>
            <w:r w:rsidRPr="00FA16C4">
              <w:rPr>
                <w:rFonts w:ascii="Calibri" w:eastAsia="Calibri" w:hAnsi="Calibri" w:cs="Calibri"/>
                <w:sz w:val="20"/>
                <w:bdr w:val="nil"/>
              </w:rPr>
              <w:t>Žák: Rozdělí základní vesmírná tělesa a zná vliv Slunce na Zemi, určí polohu Země ve sluneční soustavě </w:t>
            </w:r>
          </w:p>
        </w:tc>
      </w:tr>
      <w:tr w:rsidR="00FA16C4" w:rsidRPr="00FA16C4" w14:paraId="2644C4CB" w14:textId="77777777" w:rsidTr="008D4D92">
        <w:tc>
          <w:tcPr>
            <w:tcW w:w="2500" w:type="pct"/>
            <w:gridSpan w:val="2"/>
            <w:vMerge/>
            <w:tcBorders>
              <w:top w:val="inset" w:sz="6" w:space="0" w:color="808080"/>
              <w:left w:val="inset" w:sz="6" w:space="0" w:color="808080"/>
              <w:bottom w:val="inset" w:sz="6" w:space="0" w:color="808080"/>
              <w:right w:val="inset" w:sz="6" w:space="0" w:color="808080"/>
            </w:tcBorders>
          </w:tcPr>
          <w:p w14:paraId="3C3BBF81" w14:textId="77777777" w:rsidR="00D319BA" w:rsidRPr="00FA16C4" w:rsidRDefault="00D319BA" w:rsidP="008D4D9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E9CDE" w14:textId="77777777" w:rsidR="00D319BA" w:rsidRPr="00FA16C4" w:rsidRDefault="00D319BA" w:rsidP="008D4D92">
            <w:pPr>
              <w:spacing w:line="240" w:lineRule="auto"/>
              <w:rPr>
                <w:bdr w:val="nil"/>
              </w:rPr>
            </w:pPr>
            <w:r w:rsidRPr="00FA16C4">
              <w:rPr>
                <w:rFonts w:ascii="Calibri" w:eastAsia="Calibri" w:hAnsi="Calibri" w:cs="Calibri"/>
                <w:sz w:val="20"/>
                <w:bdr w:val="nil"/>
              </w:rPr>
              <w:t>Žák: Vyjmenuje možnosti orientace v přírodě bez přístrojů. Umí určit zeměpisnou polohu konkrétního místa. Vysvětlí základní pojmy: poledníky, rovnoběžky, datová čára, zem. síť, rozezná místní, světový a letní čas, určí základní poledník a počet čas. pásem. </w:t>
            </w:r>
          </w:p>
        </w:tc>
      </w:tr>
      <w:tr w:rsidR="00FA16C4" w:rsidRPr="00FA16C4" w14:paraId="1A1608A2"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3E78E9"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Země v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B16253" w14:textId="77777777" w:rsidR="00D319BA" w:rsidRPr="00FA16C4" w:rsidRDefault="00D319BA" w:rsidP="008D4D92">
            <w:pPr>
              <w:spacing w:line="240" w:lineRule="auto"/>
              <w:rPr>
                <w:bdr w:val="nil"/>
              </w:rPr>
            </w:pPr>
            <w:r w:rsidRPr="00FA16C4">
              <w:rPr>
                <w:rFonts w:ascii="Calibri" w:eastAsia="Calibri" w:hAnsi="Calibri" w:cs="Calibri"/>
                <w:sz w:val="20"/>
                <w:bdr w:val="nil"/>
              </w:rPr>
              <w:t>Žák: Předvede otáčení Země kolem osy i kolem Slunce za pomoci glóbu. Vysvětlí pojem zem. osa, střídání ročních období. Zhodnotí důsledky pohybů Země na lidi a objasní délku dne a noci v průběhu roku v různých zem. šířkách. </w:t>
            </w:r>
          </w:p>
        </w:tc>
      </w:tr>
      <w:tr w:rsidR="00FA16C4" w:rsidRPr="00FA16C4" w14:paraId="11D852B8"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5F9B4"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Jediná přirozená družice Země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959D7" w14:textId="77777777" w:rsidR="00D319BA" w:rsidRPr="00FA16C4" w:rsidRDefault="00D319BA" w:rsidP="008D4D92">
            <w:pPr>
              <w:spacing w:line="240" w:lineRule="auto"/>
              <w:rPr>
                <w:bdr w:val="nil"/>
              </w:rPr>
            </w:pPr>
            <w:r w:rsidRPr="00FA16C4">
              <w:rPr>
                <w:rFonts w:ascii="Calibri" w:eastAsia="Calibri" w:hAnsi="Calibri" w:cs="Calibri"/>
                <w:sz w:val="20"/>
                <w:bdr w:val="nil"/>
              </w:rPr>
              <w:t>Žák: Popíše povrch, polohu a pohyb – fáze Měsíce. Pozná, kdy dochází k zatmění Měsíce a kdy Slunce, jednoduše popíše a znázorní dmutí moře. Zná, kdo a kdy stanul jako první na Měsíci. </w:t>
            </w:r>
          </w:p>
        </w:tc>
      </w:tr>
      <w:tr w:rsidR="00FA16C4" w:rsidRPr="00FA16C4" w14:paraId="76CDB794"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EA0681"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Mapa a práce s mapou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85C67" w14:textId="77777777" w:rsidR="00D319BA" w:rsidRPr="00FA16C4" w:rsidRDefault="00D319BA" w:rsidP="008D4D92">
            <w:pPr>
              <w:spacing w:line="240" w:lineRule="auto"/>
              <w:rPr>
                <w:bdr w:val="nil"/>
              </w:rPr>
            </w:pPr>
            <w:r w:rsidRPr="00FA16C4">
              <w:rPr>
                <w:rFonts w:ascii="Calibri" w:eastAsia="Calibri" w:hAnsi="Calibri" w:cs="Calibri"/>
                <w:sz w:val="20"/>
                <w:bdr w:val="nil"/>
              </w:rPr>
              <w:t>Žák: Rozeznává a používá mapy a plány, rozlišuje druhy map dle měřítka, tématu a obsahu. Využívá měřítko mapy k výpočtu skutečné vzdálenosti. Zdůvodní význam map a přiměřeně ji dokáže interpretovat. Zorientuje mapu tak, aby souhlasila se skutečností, určí vlastní stanoviště, trasy, a zeměpisnou polohu daného bodu. </w:t>
            </w:r>
          </w:p>
        </w:tc>
      </w:tr>
      <w:tr w:rsidR="00FA16C4" w:rsidRPr="00FA16C4" w14:paraId="4173EC0C"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892A4"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Terénní a geografická výuka, praxe a aplikace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E6A61" w14:textId="77777777" w:rsidR="00D319BA" w:rsidRPr="00FA16C4" w:rsidRDefault="00D319BA" w:rsidP="008D4D92">
            <w:pPr>
              <w:spacing w:line="240" w:lineRule="auto"/>
              <w:rPr>
                <w:bdr w:val="nil"/>
              </w:rPr>
            </w:pPr>
            <w:r w:rsidRPr="00FA16C4">
              <w:rPr>
                <w:rFonts w:ascii="Calibri" w:eastAsia="Calibri" w:hAnsi="Calibri" w:cs="Calibri"/>
                <w:sz w:val="20"/>
                <w:bdr w:val="nil"/>
              </w:rPr>
              <w:t>Žák: Ovládá základy praktické topografie a orientace v terénu. Aplikuje v terénu praktické postupy při pozorování, zobrazování a hodnocení krajiny. Uplatňuje v praxi zásady bezpečného pohybu a pobytu ve volné krajině, uplatňuje v modelových situacích zásady bezpečného chování a jednání při mimořádných událostech. </w:t>
            </w:r>
          </w:p>
        </w:tc>
      </w:tr>
      <w:tr w:rsidR="00FA16C4" w:rsidRPr="00FA16C4" w14:paraId="1A9D77DA"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3355EA"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Nadmořská výška a výškové rozdíly v krajině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3A569" w14:textId="77777777" w:rsidR="00D319BA" w:rsidRPr="00FA16C4" w:rsidRDefault="00D319BA" w:rsidP="008D4D92">
            <w:pPr>
              <w:spacing w:line="240" w:lineRule="auto"/>
              <w:rPr>
                <w:bdr w:val="nil"/>
              </w:rPr>
            </w:pPr>
            <w:r w:rsidRPr="00FA16C4">
              <w:rPr>
                <w:rFonts w:ascii="Calibri" w:eastAsia="Calibri" w:hAnsi="Calibri" w:cs="Calibri"/>
                <w:sz w:val="20"/>
                <w:bdr w:val="nil"/>
              </w:rPr>
              <w:t>Žák: Vysvětlí pojmy: vrstevnice, nadmořská výška, výškový rozdíl, kóty, používá síť vrstevnic k určení spádu kopce </w:t>
            </w:r>
          </w:p>
        </w:tc>
      </w:tr>
      <w:tr w:rsidR="00FA16C4" w:rsidRPr="00FA16C4" w14:paraId="64327590"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0B9D58"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Litosféra a geologické pochody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A006D2" w14:textId="77777777" w:rsidR="00D319BA" w:rsidRPr="00FA16C4" w:rsidRDefault="00D319BA" w:rsidP="008D4D92">
            <w:pPr>
              <w:spacing w:line="240" w:lineRule="auto"/>
              <w:rPr>
                <w:bdr w:val="nil"/>
              </w:rPr>
            </w:pPr>
            <w:r w:rsidRPr="00FA16C4">
              <w:rPr>
                <w:rFonts w:ascii="Calibri" w:eastAsia="Calibri" w:hAnsi="Calibri" w:cs="Calibri"/>
                <w:sz w:val="20"/>
                <w:bdr w:val="nil"/>
              </w:rPr>
              <w:t>Žák: Vysvětlí základní pojmy: zemské jádro, plášť a kůra, oceány a kontinenty, litosféra, břežní čára, pobřeží, záliv, pevninský šelf atd. Popíše vývoj pevniny na Zemi, popíše princip pohybu litosférických desek a jejich následků, umí vysvětlit pojmy středooceánský hřbet a hlubokomořský příkop. Vyjádří základní představu působení vnitřních sil na planetu, objasní vznik a rozdíl mezi kerným, vrásovým a sopečným pohořím, Popíše projev těchto procesů na zem. kůře a jejich dopady na lidskou společnost a zdůvodní pohyb litosférických desek. </w:t>
            </w:r>
          </w:p>
        </w:tc>
      </w:tr>
      <w:tr w:rsidR="00FA16C4" w:rsidRPr="00FA16C4" w14:paraId="156E57A8"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4F5E4"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lastRenderedPageBreak/>
              <w:t>Hydrosféra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A3133" w14:textId="77777777" w:rsidR="00D319BA" w:rsidRPr="00FA16C4" w:rsidRDefault="00D319BA" w:rsidP="008D4D92">
            <w:pPr>
              <w:spacing w:line="240" w:lineRule="auto"/>
              <w:rPr>
                <w:bdr w:val="nil"/>
              </w:rPr>
            </w:pPr>
            <w:r w:rsidRPr="00FA16C4">
              <w:rPr>
                <w:rFonts w:ascii="Calibri" w:eastAsia="Calibri" w:hAnsi="Calibri" w:cs="Calibri"/>
                <w:sz w:val="20"/>
                <w:bdr w:val="nil"/>
              </w:rPr>
              <w:t>Žák: Vyjmenuje variace výskytu vody na Zemi, zná procentuální rozdělení souší a oceánů. Vysvětlí rozdíl mezi slanou, sladkou a brakickou vodou a jejich výskyt, popíše a vysvětlí koloběh vody v přírodě, vysvětlí pojmy pramen, ústí, přítok, povodí, úmoří. </w:t>
            </w:r>
          </w:p>
        </w:tc>
      </w:tr>
      <w:tr w:rsidR="00FA16C4" w:rsidRPr="00FA16C4" w14:paraId="0F9385B1"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25919C"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Atmosféra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4FF5BF" w14:textId="77777777" w:rsidR="00D319BA" w:rsidRPr="00FA16C4" w:rsidRDefault="00D319BA" w:rsidP="008D4D92">
            <w:pPr>
              <w:spacing w:line="240" w:lineRule="auto"/>
              <w:rPr>
                <w:bdr w:val="nil"/>
              </w:rPr>
            </w:pPr>
            <w:r w:rsidRPr="00FA16C4">
              <w:rPr>
                <w:rFonts w:ascii="Calibri" w:eastAsia="Calibri" w:hAnsi="Calibri" w:cs="Calibri"/>
                <w:sz w:val="20"/>
                <w:bdr w:val="nil"/>
              </w:rPr>
              <w:t>Žák: Rozdělí a popíše jednotlivé vrstvy atmosféry. Vyjmenuje druhy atmosférických srážek, zná složení vzduchu a princip vzniku oblak, vysvětlí pojem počasí. Rozumí funkci a činnosti meteorologických stanic, zná rozdíl mezi absolutní a průměrnou měřenou hodnotou, používá s porozuměním pojem tlak vzduchu. Vysvětlí rozdíl mezi počasím a podnebím. Rozdělí Zemi na podnební pásy a popíše jejich rozdíly, pracuje s porozuměním se zákl. pojmy (obratník, tropy, subtropy, mírný a polární pás). Vysvětlí princip pohybu vzduchu v atmosféře, určí stálá a náhodná proudění, popíše a vysvětlí princip monzunů a umístí oblast výskytu. </w:t>
            </w:r>
          </w:p>
        </w:tc>
      </w:tr>
      <w:tr w:rsidR="00FA16C4" w:rsidRPr="00FA16C4" w14:paraId="49F5DDC2"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7CA0F5"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Pedosféra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79FB0" w14:textId="77777777" w:rsidR="00D319BA" w:rsidRPr="00FA16C4" w:rsidRDefault="00D319BA" w:rsidP="008D4D92">
            <w:pPr>
              <w:spacing w:line="240" w:lineRule="auto"/>
              <w:rPr>
                <w:bdr w:val="nil"/>
              </w:rPr>
            </w:pPr>
            <w:r w:rsidRPr="00FA16C4">
              <w:rPr>
                <w:rFonts w:ascii="Calibri" w:eastAsia="Calibri" w:hAnsi="Calibri" w:cs="Calibri"/>
                <w:sz w:val="20"/>
                <w:bdr w:val="nil"/>
              </w:rPr>
              <w:t>Žák: Vysvětlí činitele kvality půdy, její složení (půdní horizonty, druhy a typy, ornice). Vysvětlí princip a důvod orby a hnojení a co je to humus. </w:t>
            </w:r>
          </w:p>
        </w:tc>
      </w:tr>
      <w:tr w:rsidR="00FA16C4" w:rsidRPr="00FA16C4" w14:paraId="4C11EF9E"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92581"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Biosféra - šířková vegetační stupňovitost a výšková stupňovitsot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30B163" w14:textId="77777777" w:rsidR="00D319BA" w:rsidRPr="00FA16C4" w:rsidRDefault="00D319BA" w:rsidP="008D4D92">
            <w:pPr>
              <w:spacing w:line="240" w:lineRule="auto"/>
              <w:rPr>
                <w:bdr w:val="nil"/>
              </w:rPr>
            </w:pPr>
            <w:r w:rsidRPr="00FA16C4">
              <w:rPr>
                <w:rFonts w:ascii="Calibri" w:eastAsia="Calibri" w:hAnsi="Calibri" w:cs="Calibri"/>
                <w:sz w:val="20"/>
                <w:bdr w:val="nil"/>
              </w:rPr>
              <w:t>Žák: Vysvětlí s porozuměním pojem geografická (krajinná) sféra, biosféra, určí jednotlivé složky přírodní sféry, orientuje se v objektech, jevech a procesech a v rozložení prvků biosféry v geograf. šířkových pásmech na Zemi. Lokalizuje a s porozuměním charakterizuje na mapě: polární pustiny, tundry, lesy mírného pásu, stepi, subtropickou tvrdolistou vegetaci, pouště a polopouště, savany a tropické deštné lesy. Vysvětlí důležitost zřizování národních parků a rezervací. Objasní uspořádání rostlinstva a živočišstva v závislosti na zeměpisné šířce a nadmořské výšce v jednotlivých přírodních oblastech Země, vysvětlí s porozuměním pojem hranice lesa, výškový stupeň, sněhová čára). </w:t>
            </w:r>
          </w:p>
        </w:tc>
      </w:tr>
      <w:tr w:rsidR="00FA16C4" w:rsidRPr="00FA16C4" w14:paraId="215AF7F0"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225344"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Lidé a příroda - ohrožení a využití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E153DC" w14:textId="77777777" w:rsidR="00D319BA" w:rsidRPr="00FA16C4" w:rsidRDefault="00D319BA" w:rsidP="008D4D92">
            <w:pPr>
              <w:spacing w:line="240" w:lineRule="auto"/>
              <w:rPr>
                <w:bdr w:val="nil"/>
              </w:rPr>
            </w:pPr>
            <w:r w:rsidRPr="00FA16C4">
              <w:rPr>
                <w:rFonts w:ascii="Calibri" w:eastAsia="Calibri" w:hAnsi="Calibri" w:cs="Calibri"/>
                <w:sz w:val="20"/>
                <w:bdr w:val="nil"/>
              </w:rPr>
              <w:t>Žák: Vysvětlí s porozuměním, jak je lidstvo na Zemi ohroženo (zemětřesení, výbuch sopky, povodně, vichřice, sněhové laviny a bahenní proudy), lokalizuje místa výskytu na mapě. Vysvětlí s porozuměním rozdíl mezi obnovitelnými a neobnovitelnými zdroji, ví jakým způsobem je nutné šetřit, je poučen o nutnosti recyklace a ochrany přírody. </w:t>
            </w:r>
          </w:p>
        </w:tc>
      </w:tr>
      <w:tr w:rsidR="00FA16C4" w:rsidRPr="00FA16C4" w14:paraId="5B60482E" w14:textId="77777777" w:rsidTr="008D4D92">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E683EF" w14:textId="77777777" w:rsidR="00D319BA" w:rsidRPr="00FA16C4" w:rsidRDefault="00D319BA" w:rsidP="008D4D92">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6EA699D6" w14:textId="77777777" w:rsidTr="008D4D9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BDFD2E" w14:textId="77777777" w:rsidR="00D319BA" w:rsidRPr="00FA16C4" w:rsidRDefault="00D319BA" w:rsidP="008D4D92">
            <w:pPr>
              <w:spacing w:line="240" w:lineRule="auto"/>
              <w:jc w:val="center"/>
              <w:rPr>
                <w:bdr w:val="nil"/>
              </w:rPr>
            </w:pPr>
            <w:r w:rsidRPr="00FA16C4">
              <w:rPr>
                <w:rFonts w:ascii="Calibri" w:eastAsia="Calibri" w:hAnsi="Calibri" w:cs="Calibri"/>
                <w:sz w:val="20"/>
                <w:bdr w:val="nil"/>
              </w:rPr>
              <w:t>Multikulturní výchova - Etnický původ</w:t>
            </w:r>
          </w:p>
        </w:tc>
      </w:tr>
      <w:tr w:rsidR="00FA16C4" w:rsidRPr="00FA16C4" w14:paraId="2F3E81AA" w14:textId="77777777" w:rsidTr="008D4D9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689591"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Žák zná rozdíly mezi rasami a posuzuje jejich jednotný původ, pozná projevy rasizmu, xenofobie, nacionalizmu.</w:t>
            </w:r>
          </w:p>
        </w:tc>
      </w:tr>
      <w:tr w:rsidR="00FA16C4" w:rsidRPr="00FA16C4" w14:paraId="2539492D" w14:textId="77777777" w:rsidTr="008D4D9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1341F" w14:textId="77777777" w:rsidR="00D319BA" w:rsidRPr="00FA16C4" w:rsidRDefault="00D319BA" w:rsidP="008D4D92">
            <w:pPr>
              <w:spacing w:line="240" w:lineRule="auto"/>
              <w:jc w:val="center"/>
              <w:rPr>
                <w:bdr w:val="nil"/>
              </w:rPr>
            </w:pPr>
            <w:r w:rsidRPr="00FA16C4">
              <w:rPr>
                <w:rFonts w:ascii="Calibri" w:eastAsia="Calibri" w:hAnsi="Calibri" w:cs="Calibri"/>
                <w:sz w:val="20"/>
                <w:bdr w:val="nil"/>
              </w:rPr>
              <w:t>Environmentální výchova - Člověk a životní prostředí</w:t>
            </w:r>
          </w:p>
        </w:tc>
      </w:tr>
      <w:tr w:rsidR="00FA16C4" w:rsidRPr="00FA16C4" w14:paraId="5548701E" w14:textId="77777777" w:rsidTr="008D4D9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91ADE"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V tematických oblastech Atmosféra, Hydrosféra, Pedosféra, Biosféra si žák uvědomuje, že naše životní prostředí se mění a to výrazně i s přispěním lidské činnosti a v jednotlivých oblastech porozumí problémům, ke kterým dochází na Zemi.</w:t>
            </w:r>
          </w:p>
        </w:tc>
      </w:tr>
      <w:tr w:rsidR="00FA16C4" w:rsidRPr="00FA16C4" w14:paraId="05EA9741" w14:textId="77777777" w:rsidTr="008D4D9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214F3" w14:textId="77777777" w:rsidR="00D319BA" w:rsidRPr="00FA16C4" w:rsidRDefault="00D319BA" w:rsidP="008D4D92">
            <w:pPr>
              <w:spacing w:line="240" w:lineRule="auto"/>
              <w:jc w:val="center"/>
              <w:rPr>
                <w:bdr w:val="nil"/>
              </w:rPr>
            </w:pPr>
            <w:r w:rsidRPr="00FA16C4">
              <w:rPr>
                <w:rFonts w:ascii="Calibri" w:eastAsia="Calibri" w:hAnsi="Calibri" w:cs="Calibri"/>
                <w:sz w:val="20"/>
                <w:bdr w:val="nil"/>
              </w:rPr>
              <w:lastRenderedPageBreak/>
              <w:t>Environmentální výchova - Ekosystémy</w:t>
            </w:r>
          </w:p>
        </w:tc>
      </w:tr>
      <w:tr w:rsidR="00FA16C4" w:rsidRPr="00FA16C4" w14:paraId="49692058" w14:textId="77777777" w:rsidTr="008D4D9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95E73"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V tematické oblasti Biosféra dokáže žák rozpoznat jednotlivé ekosystémy na Zemi, charakterizuje biomy na Zemi i s jejich problémy.</w:t>
            </w:r>
          </w:p>
        </w:tc>
      </w:tr>
      <w:tr w:rsidR="00FA16C4" w:rsidRPr="00FA16C4" w14:paraId="6F3B71B9" w14:textId="77777777" w:rsidTr="008D4D9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A9D25" w14:textId="77777777" w:rsidR="00D319BA" w:rsidRPr="00FA16C4" w:rsidRDefault="00D319BA" w:rsidP="008D4D92">
            <w:pPr>
              <w:spacing w:line="240" w:lineRule="auto"/>
              <w:jc w:val="center"/>
              <w:rPr>
                <w:bdr w:val="nil"/>
              </w:rPr>
            </w:pPr>
            <w:r w:rsidRPr="00FA16C4">
              <w:rPr>
                <w:rFonts w:ascii="Calibri" w:eastAsia="Calibri" w:hAnsi="Calibri" w:cs="Calibri"/>
                <w:sz w:val="20"/>
                <w:bdr w:val="nil"/>
              </w:rPr>
              <w:t>Environmentální výchova - Lidské aktivity a problémy životního prostředí</w:t>
            </w:r>
          </w:p>
        </w:tc>
      </w:tr>
      <w:tr w:rsidR="00FA16C4" w:rsidRPr="00FA16C4" w14:paraId="0C485261" w14:textId="77777777" w:rsidTr="008D4D9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86CBE1"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Žák dokáže interpretovat základní globální problémy s tím, že zná podstatu problémů a jejich dopady.</w:t>
            </w:r>
          </w:p>
        </w:tc>
      </w:tr>
    </w:tbl>
    <w:p w14:paraId="4D8D0C55" w14:textId="77777777" w:rsidR="00D319BA" w:rsidRPr="00FA16C4" w:rsidRDefault="00D319BA" w:rsidP="00D319B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925211" w:rsidRPr="004C0E9C" w14:paraId="53CEEE3B" w14:textId="77777777" w:rsidTr="00E22B2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E09B74" w14:textId="77777777" w:rsidR="00925211" w:rsidRPr="004C0E9C" w:rsidRDefault="00925211" w:rsidP="00E22B2F">
            <w:pPr>
              <w:shd w:val="clear" w:color="auto" w:fill="9CC2E5"/>
              <w:spacing w:line="240" w:lineRule="auto"/>
              <w:jc w:val="center"/>
              <w:rPr>
                <w:bdr w:val="nil"/>
              </w:rPr>
            </w:pPr>
            <w:r w:rsidRPr="004C0E9C">
              <w:rPr>
                <w:rFonts w:ascii="Calibri" w:eastAsia="Calibri" w:hAnsi="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AB8716E" w14:textId="77777777" w:rsidR="00925211" w:rsidRPr="004C0E9C" w:rsidRDefault="00925211" w:rsidP="00E22B2F">
            <w:pPr>
              <w:shd w:val="clear" w:color="auto" w:fill="9CC2E5"/>
              <w:spacing w:line="240" w:lineRule="auto"/>
              <w:jc w:val="center"/>
              <w:rPr>
                <w:bdr w:val="nil"/>
              </w:rPr>
            </w:pPr>
            <w:r>
              <w:rPr>
                <w:rFonts w:ascii="Calibri" w:eastAsia="Calibri" w:hAnsi="Calibri" w:cs="Calibri"/>
                <w:b/>
                <w:bCs/>
                <w:sz w:val="20"/>
                <w:bdr w:val="nil"/>
              </w:rPr>
              <w:t>Sekunda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E45CF6" w14:textId="77777777" w:rsidR="00925211" w:rsidRPr="004C0E9C" w:rsidRDefault="00925211" w:rsidP="00E22B2F"/>
        </w:tc>
      </w:tr>
      <w:tr w:rsidR="00925211" w:rsidRPr="004C0E9C" w14:paraId="11D00C91" w14:textId="77777777" w:rsidTr="00E22B2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96355C" w14:textId="77777777" w:rsidR="00925211" w:rsidRPr="004C0E9C" w:rsidRDefault="00925211" w:rsidP="00E22B2F">
            <w:pPr>
              <w:shd w:val="clear" w:color="auto" w:fill="DEEAF6"/>
              <w:spacing w:line="240" w:lineRule="auto"/>
              <w:jc w:val="center"/>
              <w:rPr>
                <w:bdr w:val="nil"/>
              </w:rPr>
            </w:pPr>
            <w:r w:rsidRPr="004C0E9C">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9ED40" w14:textId="77777777" w:rsidR="00925211" w:rsidRPr="004C0E9C" w:rsidRDefault="00925211" w:rsidP="00925211">
            <w:pPr>
              <w:numPr>
                <w:ilvl w:val="0"/>
                <w:numId w:val="34"/>
              </w:numPr>
              <w:spacing w:line="240" w:lineRule="auto"/>
              <w:jc w:val="left"/>
              <w:rPr>
                <w:bdr w:val="nil"/>
              </w:rPr>
            </w:pPr>
            <w:r w:rsidRPr="004C0E9C">
              <w:rPr>
                <w:rFonts w:ascii="Calibri" w:eastAsia="Calibri" w:hAnsi="Calibri" w:cs="Calibri"/>
                <w:sz w:val="20"/>
                <w:bdr w:val="nil"/>
              </w:rPr>
              <w:t>Kompetence k řešení problémů</w:t>
            </w:r>
          </w:p>
          <w:p w14:paraId="335FA07E" w14:textId="77777777" w:rsidR="00925211" w:rsidRPr="004C0E9C" w:rsidRDefault="00925211" w:rsidP="00925211">
            <w:pPr>
              <w:numPr>
                <w:ilvl w:val="0"/>
                <w:numId w:val="34"/>
              </w:numPr>
              <w:spacing w:line="240" w:lineRule="auto"/>
              <w:jc w:val="left"/>
              <w:rPr>
                <w:bdr w:val="nil"/>
              </w:rPr>
            </w:pPr>
            <w:r w:rsidRPr="004C0E9C">
              <w:rPr>
                <w:rFonts w:ascii="Calibri" w:eastAsia="Calibri" w:hAnsi="Calibri" w:cs="Calibri"/>
                <w:sz w:val="20"/>
                <w:bdr w:val="nil"/>
              </w:rPr>
              <w:t>Kompetence komunikativní</w:t>
            </w:r>
          </w:p>
          <w:p w14:paraId="769CDF5B" w14:textId="77777777" w:rsidR="00925211" w:rsidRPr="004C0E9C" w:rsidRDefault="00925211" w:rsidP="00925211">
            <w:pPr>
              <w:numPr>
                <w:ilvl w:val="0"/>
                <w:numId w:val="34"/>
              </w:numPr>
              <w:spacing w:line="240" w:lineRule="auto"/>
              <w:jc w:val="left"/>
              <w:rPr>
                <w:bdr w:val="nil"/>
              </w:rPr>
            </w:pPr>
            <w:r w:rsidRPr="004C0E9C">
              <w:rPr>
                <w:rFonts w:ascii="Calibri" w:eastAsia="Calibri" w:hAnsi="Calibri" w:cs="Calibri"/>
                <w:sz w:val="20"/>
                <w:bdr w:val="nil"/>
              </w:rPr>
              <w:t>Kompetence sociální a personální</w:t>
            </w:r>
          </w:p>
          <w:p w14:paraId="7B31A13D" w14:textId="77777777" w:rsidR="00925211" w:rsidRPr="004C0E9C" w:rsidRDefault="00925211" w:rsidP="00925211">
            <w:pPr>
              <w:numPr>
                <w:ilvl w:val="0"/>
                <w:numId w:val="34"/>
              </w:numPr>
              <w:spacing w:line="240" w:lineRule="auto"/>
              <w:jc w:val="left"/>
              <w:rPr>
                <w:bdr w:val="nil"/>
              </w:rPr>
            </w:pPr>
            <w:r w:rsidRPr="004C0E9C">
              <w:rPr>
                <w:rFonts w:ascii="Calibri" w:eastAsia="Calibri" w:hAnsi="Calibri" w:cs="Calibri"/>
                <w:sz w:val="20"/>
                <w:bdr w:val="nil"/>
              </w:rPr>
              <w:t>Kompetence občanská</w:t>
            </w:r>
          </w:p>
          <w:p w14:paraId="3A0392AD" w14:textId="77777777" w:rsidR="00925211" w:rsidRPr="004C0E9C" w:rsidRDefault="00925211" w:rsidP="00925211">
            <w:pPr>
              <w:numPr>
                <w:ilvl w:val="0"/>
                <w:numId w:val="34"/>
              </w:numPr>
              <w:spacing w:line="240" w:lineRule="auto"/>
              <w:jc w:val="left"/>
              <w:rPr>
                <w:bdr w:val="nil"/>
              </w:rPr>
            </w:pPr>
            <w:r w:rsidRPr="004C0E9C">
              <w:rPr>
                <w:rFonts w:ascii="Calibri" w:eastAsia="Calibri" w:hAnsi="Calibri" w:cs="Calibri"/>
                <w:sz w:val="20"/>
                <w:bdr w:val="nil"/>
              </w:rPr>
              <w:t>Kompetence k učení</w:t>
            </w:r>
          </w:p>
          <w:p w14:paraId="361ED7E1" w14:textId="77777777" w:rsidR="00925211" w:rsidRPr="004C0E9C" w:rsidRDefault="00925211" w:rsidP="00925211">
            <w:pPr>
              <w:numPr>
                <w:ilvl w:val="0"/>
                <w:numId w:val="34"/>
              </w:numPr>
              <w:spacing w:line="240" w:lineRule="auto"/>
              <w:jc w:val="left"/>
              <w:rPr>
                <w:bdr w:val="nil"/>
              </w:rPr>
            </w:pPr>
            <w:r w:rsidRPr="004C0E9C">
              <w:rPr>
                <w:rFonts w:ascii="Calibri" w:eastAsia="Calibri" w:hAnsi="Calibri" w:cs="Calibri"/>
                <w:sz w:val="20"/>
                <w:bdr w:val="nil"/>
              </w:rPr>
              <w:t>Kompetence pracovní</w:t>
            </w:r>
          </w:p>
          <w:p w14:paraId="584CB531" w14:textId="77777777" w:rsidR="00925211" w:rsidRPr="004C0E9C" w:rsidRDefault="00925211" w:rsidP="00925211">
            <w:pPr>
              <w:numPr>
                <w:ilvl w:val="0"/>
                <w:numId w:val="34"/>
              </w:numPr>
              <w:spacing w:line="240" w:lineRule="auto"/>
              <w:jc w:val="left"/>
              <w:rPr>
                <w:bdr w:val="nil"/>
              </w:rPr>
            </w:pPr>
            <w:r w:rsidRPr="004C0E9C">
              <w:rPr>
                <w:rFonts w:ascii="Calibri" w:eastAsia="Calibri" w:hAnsi="Calibri" w:cs="Calibri"/>
                <w:sz w:val="20"/>
                <w:bdr w:val="nil"/>
              </w:rPr>
              <w:t>Kompetence digitální</w:t>
            </w:r>
          </w:p>
        </w:tc>
      </w:tr>
      <w:tr w:rsidR="00925211" w:rsidRPr="004C0E9C" w14:paraId="471D7F09" w14:textId="77777777" w:rsidTr="00E22B2F">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7EE280" w14:textId="77777777" w:rsidR="00925211" w:rsidRPr="004C0E9C" w:rsidRDefault="00925211" w:rsidP="00E22B2F">
            <w:pPr>
              <w:shd w:val="clear" w:color="auto" w:fill="DEEAF6"/>
              <w:spacing w:line="240" w:lineRule="auto"/>
              <w:jc w:val="center"/>
              <w:rPr>
                <w:bdr w:val="nil"/>
              </w:rPr>
            </w:pPr>
            <w:r w:rsidRPr="004C0E9C">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C441D0" w14:textId="77777777" w:rsidR="00925211" w:rsidRPr="004C0E9C" w:rsidRDefault="00925211" w:rsidP="00E22B2F">
            <w:pPr>
              <w:shd w:val="clear" w:color="auto" w:fill="DEEAF6"/>
              <w:spacing w:line="240" w:lineRule="auto"/>
              <w:jc w:val="center"/>
              <w:rPr>
                <w:bdr w:val="nil"/>
              </w:rPr>
            </w:pPr>
            <w:r w:rsidRPr="004C0E9C">
              <w:rPr>
                <w:rFonts w:ascii="Calibri" w:eastAsia="Calibri" w:hAnsi="Calibri" w:cs="Calibri"/>
                <w:b/>
                <w:bCs/>
                <w:sz w:val="20"/>
                <w:bdr w:val="nil"/>
              </w:rPr>
              <w:t>ŠVP výstupy</w:t>
            </w:r>
          </w:p>
        </w:tc>
      </w:tr>
      <w:tr w:rsidR="00925211" w:rsidRPr="004C0E9C" w14:paraId="7AD2FFE7"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9F5822"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Politická mapa dnešního světa - společné a odlišné znaky států, svrchovanost státu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04DE5A" w14:textId="77777777" w:rsidR="00925211" w:rsidRPr="004C0E9C" w:rsidRDefault="00925211" w:rsidP="00E22B2F">
            <w:pPr>
              <w:spacing w:line="240" w:lineRule="auto"/>
              <w:rPr>
                <w:bdr w:val="nil"/>
              </w:rPr>
            </w:pPr>
            <w:r w:rsidRPr="004C0E9C">
              <w:rPr>
                <w:rFonts w:ascii="Calibri" w:eastAsia="Calibri" w:hAnsi="Calibri" w:cs="Calibri"/>
                <w:sz w:val="20"/>
                <w:bdr w:val="nil"/>
              </w:rPr>
              <w:t>Žák s porozuměním charakterizuje jednotlivé druhy státního seskupení, vysvětlí dané zkratky mezinárodních organizací rozliší s porozuměním různé státní seskupení a jejich historický vývoj a politické návaznosti. </w:t>
            </w:r>
          </w:p>
        </w:tc>
      </w:tr>
      <w:tr w:rsidR="00925211" w:rsidRPr="004C0E9C" w14:paraId="36EF2B46"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03FA0"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Státy podle původu a počtu obyvatel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859699" w14:textId="77777777" w:rsidR="00925211" w:rsidRPr="004C0E9C" w:rsidRDefault="00925211" w:rsidP="00E22B2F">
            <w:pPr>
              <w:spacing w:line="240" w:lineRule="auto"/>
              <w:rPr>
                <w:bdr w:val="nil"/>
              </w:rPr>
            </w:pPr>
            <w:r w:rsidRPr="004C0E9C">
              <w:rPr>
                <w:rFonts w:ascii="Calibri" w:eastAsia="Calibri" w:hAnsi="Calibri" w:cs="Calibri"/>
                <w:sz w:val="20"/>
                <w:bdr w:val="nil"/>
              </w:rPr>
              <w:t>Žák charakterizuje jednotlivé znaky lidských ras a s porozuměním vysvětlí pojem rasismus, přírůstek obyvatelstva atd. </w:t>
            </w:r>
          </w:p>
        </w:tc>
      </w:tr>
      <w:tr w:rsidR="00925211" w:rsidRPr="004C0E9C" w14:paraId="20109FF2"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5BDF0B"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Průběh a tvar státních hranic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886ED5" w14:textId="77777777" w:rsidR="00925211" w:rsidRPr="004C0E9C" w:rsidRDefault="00925211" w:rsidP="00E22B2F">
            <w:pPr>
              <w:spacing w:line="240" w:lineRule="auto"/>
              <w:rPr>
                <w:bdr w:val="nil"/>
              </w:rPr>
            </w:pPr>
            <w:r w:rsidRPr="004C0E9C">
              <w:rPr>
                <w:rFonts w:ascii="Calibri" w:eastAsia="Calibri" w:hAnsi="Calibri" w:cs="Calibri"/>
                <w:sz w:val="20"/>
                <w:bdr w:val="nil"/>
              </w:rPr>
              <w:t>Žák vysvětlí rozdíl mezi přirozenými a umělými hranicemi, historický vývoj ČR. </w:t>
            </w:r>
          </w:p>
        </w:tc>
      </w:tr>
      <w:tr w:rsidR="00925211" w:rsidRPr="004C0E9C" w14:paraId="476A99E3"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4D417"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Státy světa podle správního členění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953A4" w14:textId="77777777" w:rsidR="00925211" w:rsidRPr="004C0E9C" w:rsidRDefault="00925211" w:rsidP="00E22B2F">
            <w:pPr>
              <w:spacing w:line="240" w:lineRule="auto"/>
              <w:rPr>
                <w:bdr w:val="nil"/>
              </w:rPr>
            </w:pPr>
            <w:r w:rsidRPr="004C0E9C">
              <w:rPr>
                <w:rFonts w:ascii="Calibri" w:eastAsia="Calibri" w:hAnsi="Calibri" w:cs="Calibri"/>
                <w:sz w:val="20"/>
                <w:bdr w:val="nil"/>
              </w:rPr>
              <w:t>Žák popíše a vysvětlí pojem obec, unitární a federativní stát, charakterizuje funkci a členy EU. </w:t>
            </w:r>
          </w:p>
        </w:tc>
      </w:tr>
      <w:tr w:rsidR="00925211" w:rsidRPr="004C0E9C" w14:paraId="4829987E"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E751A"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Státní zřízení a formy vlády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FF45E7" w14:textId="77777777" w:rsidR="00925211" w:rsidRPr="004C0E9C" w:rsidRDefault="00925211" w:rsidP="00E22B2F">
            <w:pPr>
              <w:spacing w:line="240" w:lineRule="auto"/>
              <w:rPr>
                <w:bdr w:val="nil"/>
              </w:rPr>
            </w:pPr>
            <w:r w:rsidRPr="004C0E9C">
              <w:rPr>
                <w:rFonts w:ascii="Calibri" w:eastAsia="Calibri" w:hAnsi="Calibri" w:cs="Calibri"/>
                <w:sz w:val="20"/>
                <w:bdr w:val="nil"/>
              </w:rPr>
              <w:t>Žák popíše a vysvětlí s porozuměním pojmy konstituční, absolutistická monarchie, republika, přímá volba prezidenta atd. </w:t>
            </w:r>
          </w:p>
        </w:tc>
      </w:tr>
      <w:tr w:rsidR="00925211" w:rsidRPr="004C0E9C" w14:paraId="3654420C"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CBF0FD"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Státy světa podle politického systému a podle politické moci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E9043B" w14:textId="77777777" w:rsidR="00925211" w:rsidRPr="004C0E9C" w:rsidRDefault="00925211" w:rsidP="00E22B2F">
            <w:pPr>
              <w:spacing w:line="240" w:lineRule="auto"/>
              <w:rPr>
                <w:bdr w:val="nil"/>
              </w:rPr>
            </w:pPr>
            <w:r w:rsidRPr="004C0E9C">
              <w:rPr>
                <w:rFonts w:ascii="Calibri" w:eastAsia="Calibri" w:hAnsi="Calibri" w:cs="Calibri"/>
                <w:sz w:val="20"/>
                <w:bdr w:val="nil"/>
              </w:rPr>
              <w:t>Žák popíše a vysvětlí s porozuměním pojmy demokracie, diktatura, vojenská diktatura a uvede příklady těchto státních zřízení. </w:t>
            </w:r>
          </w:p>
        </w:tc>
      </w:tr>
      <w:tr w:rsidR="00925211" w:rsidRPr="004C0E9C" w14:paraId="04615DB9"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768E84"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Politická a hospodářská seskupení států světa, mezinárodní organizace, OSN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4634B9" w14:textId="77777777" w:rsidR="00925211" w:rsidRPr="004C0E9C" w:rsidRDefault="00925211" w:rsidP="00E22B2F">
            <w:pPr>
              <w:spacing w:line="240" w:lineRule="auto"/>
              <w:rPr>
                <w:bdr w:val="nil"/>
              </w:rPr>
            </w:pPr>
            <w:r w:rsidRPr="004C0E9C">
              <w:rPr>
                <w:rFonts w:ascii="Calibri" w:eastAsia="Calibri" w:hAnsi="Calibri" w:cs="Calibri"/>
                <w:sz w:val="20"/>
                <w:bdr w:val="nil"/>
              </w:rPr>
              <w:t>Žák popíše a vysvětlí s porozuměním pojmy OSN, EU, NATO, OECD, OPEC, Commonwealth, SNS atd. </w:t>
            </w:r>
          </w:p>
        </w:tc>
      </w:tr>
      <w:tr w:rsidR="00925211" w:rsidRPr="004C0E9C" w14:paraId="65380A4C"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5544BF"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Mexiko, oblast od Yucatanu k Panamskému průplavu a ostrovy Karibského moře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B1241" w14:textId="77777777" w:rsidR="00925211" w:rsidRPr="004C0E9C" w:rsidRDefault="00925211" w:rsidP="00E22B2F">
            <w:pPr>
              <w:spacing w:line="240" w:lineRule="auto"/>
              <w:rPr>
                <w:bdr w:val="nil"/>
              </w:rPr>
            </w:pPr>
            <w:r w:rsidRPr="004C0E9C">
              <w:rPr>
                <w:rFonts w:ascii="Calibri" w:eastAsia="Calibri" w:hAnsi="Calibri" w:cs="Calibri"/>
                <w:sz w:val="20"/>
                <w:bdr w:val="nil"/>
              </w:rPr>
              <w:t xml:space="preserve">Žák • vyhledává samostatně v atlase • charakterizuje polohu, rozlohu, členitost, povrch, podnebí, charakter a rozmístění vodstva, rostlinstva a živočišstva, přírodních </w:t>
            </w:r>
            <w:r w:rsidRPr="004C0E9C">
              <w:rPr>
                <w:rFonts w:ascii="Calibri" w:eastAsia="Calibri" w:hAnsi="Calibri" w:cs="Calibri"/>
                <w:sz w:val="20"/>
                <w:bdr w:val="nil"/>
              </w:rPr>
              <w:lastRenderedPageBreak/>
              <w:t>zdrojů, obyvatelstva v Mexiku a střední Americe • vysvětlí vliv historického vývoje této oblasti na její dnešní situaci </w:t>
            </w:r>
          </w:p>
        </w:tc>
      </w:tr>
      <w:tr w:rsidR="00925211" w:rsidRPr="004C0E9C" w14:paraId="31E7B436"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FF8C6"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lastRenderedPageBreak/>
              <w:t>Jihoamerické regiony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7A4BC" w14:textId="77777777" w:rsidR="00925211" w:rsidRPr="004C0E9C" w:rsidRDefault="00925211" w:rsidP="00E22B2F">
            <w:pPr>
              <w:spacing w:line="240" w:lineRule="auto"/>
              <w:rPr>
                <w:bdr w:val="nil"/>
              </w:rPr>
            </w:pPr>
            <w:r w:rsidRPr="004C0E9C">
              <w:rPr>
                <w:rFonts w:ascii="Calibri" w:eastAsia="Calibri" w:hAnsi="Calibri" w:cs="Calibri"/>
                <w:sz w:val="20"/>
                <w:bdr w:val="nil"/>
              </w:rPr>
              <w:t>Žák • vyhledává samostatně v atlase • charakterizuje polohu, rozlohu, členitost, povrch, podnebí, charakter a rozmístění vodstva, rostlinstva a živočišstva, přírodních zdrojů, obyvatelstva v Jihoamerickém regionu • vysvětlí vliv historického vývoje této oblasti na její dnešní situaci </w:t>
            </w:r>
          </w:p>
        </w:tc>
      </w:tr>
      <w:tr w:rsidR="00925211" w:rsidRPr="004C0E9C" w14:paraId="6AB49CD8"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F95562"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Atlantský oceán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4D5B4F" w14:textId="77777777" w:rsidR="00925211" w:rsidRPr="004C0E9C" w:rsidRDefault="00925211" w:rsidP="00E22B2F">
            <w:pPr>
              <w:spacing w:line="240" w:lineRule="auto"/>
              <w:rPr>
                <w:bdr w:val="nil"/>
              </w:rPr>
            </w:pPr>
            <w:r w:rsidRPr="004C0E9C">
              <w:rPr>
                <w:rFonts w:ascii="Calibri" w:eastAsia="Calibri" w:hAnsi="Calibri" w:cs="Calibri"/>
                <w:sz w:val="20"/>
                <w:bdr w:val="nil"/>
              </w:rPr>
              <w:t>Žák • popíše součásti dna oceánů • vysvětlí funkce a význam Golfského proudu • popíše hrozící katastrofy způsobené lidskou činností v oceánu a význam přírodního bohatství oceánu a nutnosti jeho ochrany </w:t>
            </w:r>
          </w:p>
        </w:tc>
      </w:tr>
      <w:tr w:rsidR="00925211" w:rsidRPr="004C0E9C" w14:paraId="0111BB6B"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F1FEAF"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Afrika – ohrožený světadíl, kolem břehů Afriky, velmi starý kontinent, přírodní poměry Afriky, vodstvo, přírodní krajiny, Afrika včera, dnes a zítra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44ED9" w14:textId="77777777" w:rsidR="00925211" w:rsidRPr="004C0E9C" w:rsidRDefault="00925211" w:rsidP="00E22B2F">
            <w:pPr>
              <w:spacing w:line="240" w:lineRule="auto"/>
              <w:rPr>
                <w:bdr w:val="nil"/>
              </w:rPr>
            </w:pPr>
            <w:r w:rsidRPr="004C0E9C">
              <w:rPr>
                <w:rFonts w:ascii="Calibri" w:eastAsia="Calibri" w:hAnsi="Calibri" w:cs="Calibri"/>
                <w:sz w:val="20"/>
                <w:bdr w:val="nil"/>
              </w:rPr>
              <w:t>Žák • využívá textu a mapek • vysvětlí specifika této oblasti • charakterizuje polohu, rozlohu, členitost, povrch, podnebí, charakter a rozmístění vodstva, rostlinstva a živočišstva, přírodních zdrojů, obyvatelstva v Africe, vyjmenuje její nejvýznamnější historické mezníky </w:t>
            </w:r>
          </w:p>
        </w:tc>
      </w:tr>
      <w:tr w:rsidR="00925211" w:rsidRPr="004C0E9C" w14:paraId="534460B6"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FB085"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Africké regiony – při pobřeží Středozemního moře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339E15" w14:textId="77777777" w:rsidR="00925211" w:rsidRPr="004C0E9C" w:rsidRDefault="00925211" w:rsidP="00E22B2F">
            <w:pPr>
              <w:spacing w:line="240" w:lineRule="auto"/>
              <w:rPr>
                <w:bdr w:val="nil"/>
              </w:rPr>
            </w:pPr>
            <w:r w:rsidRPr="004C0E9C">
              <w:rPr>
                <w:rFonts w:ascii="Calibri" w:eastAsia="Calibri" w:hAnsi="Calibri" w:cs="Calibri"/>
                <w:sz w:val="20"/>
                <w:bdr w:val="nil"/>
              </w:rPr>
              <w:t>Žák • využívá textu a mapek • vysvětlí specifika této oblasti • charakterizuje přírodní podmínky v Severní Africe, a její jednotlivé státy • vysvětlí vliv historického vývoje této oblasti na její dnešní situaci • vysvětlí s porozuměním pojem artézská studna, nomádi, negramotnost • využívá textu a mapek </w:t>
            </w:r>
          </w:p>
        </w:tc>
      </w:tr>
      <w:tr w:rsidR="00925211" w:rsidRPr="004C0E9C" w14:paraId="16448202"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EF67B"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Sahel – nejchudší část Afriky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28C12" w14:textId="77777777" w:rsidR="00925211" w:rsidRPr="004C0E9C" w:rsidRDefault="00925211" w:rsidP="00E22B2F">
            <w:pPr>
              <w:spacing w:line="240" w:lineRule="auto"/>
              <w:rPr>
                <w:bdr w:val="nil"/>
              </w:rPr>
            </w:pPr>
            <w:r w:rsidRPr="004C0E9C">
              <w:rPr>
                <w:rFonts w:ascii="Calibri" w:eastAsia="Calibri" w:hAnsi="Calibri" w:cs="Calibri"/>
                <w:sz w:val="20"/>
                <w:bdr w:val="nil"/>
              </w:rPr>
              <w:t>Žák • využívá textu a mapek • vysvětlí specifika této oblasti • charakterizuje přírodní podmínky oblasti a její jednotlivé státy • vysvětlí vliv historického vývoje této oblasti na její dnešní situaci • vysvětlí s porozuměním pojem hladomor, občanská válka </w:t>
            </w:r>
          </w:p>
        </w:tc>
      </w:tr>
      <w:tr w:rsidR="00925211" w:rsidRPr="004C0E9C" w14:paraId="1B0A7C1D"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3C4225"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Země Guinejského zálivu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C260DA" w14:textId="77777777" w:rsidR="00925211" w:rsidRPr="004C0E9C" w:rsidRDefault="00925211" w:rsidP="00E22B2F">
            <w:pPr>
              <w:spacing w:line="240" w:lineRule="auto"/>
              <w:rPr>
                <w:bdr w:val="nil"/>
              </w:rPr>
            </w:pPr>
            <w:r w:rsidRPr="004C0E9C">
              <w:rPr>
                <w:rFonts w:ascii="Calibri" w:eastAsia="Calibri" w:hAnsi="Calibri" w:cs="Calibri"/>
                <w:sz w:val="20"/>
                <w:bdr w:val="nil"/>
              </w:rPr>
              <w:t>Žák • vysvětlí specifika této oblasti • charakterizuje přírodní podmínky ve Střední Africe a její jednotlivé státy • vysvětlí vliv historického vývoje této oblasti na její dnešní situaci • vysvětlí s porozuměním pojem galeriový les, deštný les, plantážnictví </w:t>
            </w:r>
          </w:p>
        </w:tc>
      </w:tr>
      <w:tr w:rsidR="00925211" w:rsidRPr="004C0E9C" w14:paraId="14D22545"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48342E"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Východní Afrika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06CC22" w14:textId="77777777" w:rsidR="00925211" w:rsidRPr="004C0E9C" w:rsidRDefault="00925211" w:rsidP="00E22B2F">
            <w:pPr>
              <w:spacing w:line="240" w:lineRule="auto"/>
              <w:rPr>
                <w:bdr w:val="nil"/>
              </w:rPr>
            </w:pPr>
            <w:r w:rsidRPr="004C0E9C">
              <w:rPr>
                <w:rFonts w:ascii="Calibri" w:eastAsia="Calibri" w:hAnsi="Calibri" w:cs="Calibri"/>
                <w:sz w:val="20"/>
                <w:bdr w:val="nil"/>
              </w:rPr>
              <w:t>Žák • vysvětlí specifika této oblasti • charakterizuje přírodní podmínky ve východní Africe a její jednotlivé státy • vysvětlí vliv historického vývoje této oblasti na její dnešní situaci • vysvětlí s porozuměním důležitost národních parků a ochrany přírody </w:t>
            </w:r>
          </w:p>
        </w:tc>
      </w:tr>
      <w:tr w:rsidR="00925211" w:rsidRPr="004C0E9C" w14:paraId="3DD7B2E6"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C97B7"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Jižní Afrika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85248A" w14:textId="77777777" w:rsidR="00925211" w:rsidRPr="004C0E9C" w:rsidRDefault="00925211" w:rsidP="00E22B2F">
            <w:pPr>
              <w:spacing w:line="240" w:lineRule="auto"/>
              <w:rPr>
                <w:bdr w:val="nil"/>
              </w:rPr>
            </w:pPr>
            <w:r w:rsidRPr="004C0E9C">
              <w:rPr>
                <w:rFonts w:ascii="Calibri" w:eastAsia="Calibri" w:hAnsi="Calibri" w:cs="Calibri"/>
                <w:sz w:val="20"/>
                <w:bdr w:val="nil"/>
              </w:rPr>
              <w:t>Žák • vysvětlí specifika této oblasti • charakterizuje přírodní podmínky v Jižní Africe a její jednotlivé státy • vysvětlí vliv historického vývoje této oblasti na její dnešní situaci • vysvětlí s porozuměním pojmy apartheid, kolonie </w:t>
            </w:r>
          </w:p>
        </w:tc>
      </w:tr>
      <w:tr w:rsidR="00925211" w:rsidRPr="004C0E9C" w14:paraId="16F71767"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709A2"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Antarktida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94ACB" w14:textId="77777777" w:rsidR="00925211" w:rsidRPr="004C0E9C" w:rsidRDefault="00925211" w:rsidP="00E22B2F">
            <w:pPr>
              <w:spacing w:line="240" w:lineRule="auto"/>
              <w:rPr>
                <w:bdr w:val="nil"/>
              </w:rPr>
            </w:pPr>
            <w:r w:rsidRPr="004C0E9C">
              <w:rPr>
                <w:rFonts w:ascii="Calibri" w:eastAsia="Calibri" w:hAnsi="Calibri" w:cs="Calibri"/>
                <w:sz w:val="20"/>
                <w:bdr w:val="nil"/>
              </w:rPr>
              <w:t xml:space="preserve">Žák • vyhledává samostatně v atlase • vnímá zachování autonomie a nedotknutelnosti regionu • charakterizuje polohu, členitost, povrch, podnebí, </w:t>
            </w:r>
            <w:r w:rsidRPr="004C0E9C">
              <w:rPr>
                <w:rFonts w:ascii="Calibri" w:eastAsia="Calibri" w:hAnsi="Calibri" w:cs="Calibri"/>
                <w:sz w:val="20"/>
                <w:bdr w:val="nil"/>
              </w:rPr>
              <w:lastRenderedPageBreak/>
              <w:t>přírodní podmínky a zdroje této oblasti, vysvětlí vliv mezinárodních smluv na pozici tohoto kontinentu a význam výzkumných stanic </w:t>
            </w:r>
          </w:p>
        </w:tc>
      </w:tr>
      <w:tr w:rsidR="00925211" w:rsidRPr="004C0E9C" w14:paraId="402C85BC"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9931A"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lastRenderedPageBreak/>
              <w:t>Indický oceán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D0744" w14:textId="77777777" w:rsidR="00925211" w:rsidRPr="004C0E9C" w:rsidRDefault="00925211" w:rsidP="00E22B2F">
            <w:pPr>
              <w:spacing w:line="240" w:lineRule="auto"/>
              <w:rPr>
                <w:bdr w:val="nil"/>
              </w:rPr>
            </w:pPr>
            <w:r w:rsidRPr="004C0E9C">
              <w:rPr>
                <w:rFonts w:ascii="Calibri" w:eastAsia="Calibri" w:hAnsi="Calibri" w:cs="Calibri"/>
                <w:sz w:val="20"/>
                <w:bdr w:val="nil"/>
              </w:rPr>
              <w:t>Žák • vyhledává samostatně v atlase • zná pojmy zemětřesení, tsunami • charakterizuje specifika této oblasti, vysvětlí s porozuměním pojem tsunami, rozumí důležitosti zachování korálových útesů </w:t>
            </w:r>
          </w:p>
        </w:tc>
      </w:tr>
      <w:tr w:rsidR="00925211" w:rsidRPr="004C0E9C" w14:paraId="798BA487"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134276"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Tichý oceán a Oceánie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94F16" w14:textId="77777777" w:rsidR="00925211" w:rsidRPr="004C0E9C" w:rsidRDefault="00925211" w:rsidP="00E22B2F">
            <w:pPr>
              <w:spacing w:line="240" w:lineRule="auto"/>
              <w:rPr>
                <w:bdr w:val="nil"/>
              </w:rPr>
            </w:pPr>
            <w:r w:rsidRPr="004C0E9C">
              <w:rPr>
                <w:rFonts w:ascii="Calibri" w:eastAsia="Calibri" w:hAnsi="Calibri" w:cs="Calibri"/>
                <w:sz w:val="20"/>
                <w:bdr w:val="nil"/>
              </w:rPr>
              <w:t>Žák • vyhledává samostatně v atlase • zná pojmy zemětřesení, tsunami • charakterizuje specifika této oblasti, vysvětlí s porozuměním pojem tajfun, tropický cyklon, rozumí důležitosti zachování korálových útesů </w:t>
            </w:r>
          </w:p>
        </w:tc>
      </w:tr>
      <w:tr w:rsidR="00925211" w:rsidRPr="004C0E9C" w14:paraId="2CCB324E"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33CF51"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Austrálie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5556E" w14:textId="77777777" w:rsidR="00925211" w:rsidRPr="004C0E9C" w:rsidRDefault="00925211" w:rsidP="00E22B2F">
            <w:pPr>
              <w:spacing w:line="240" w:lineRule="auto"/>
              <w:rPr>
                <w:bdr w:val="nil"/>
              </w:rPr>
            </w:pPr>
            <w:r w:rsidRPr="004C0E9C">
              <w:rPr>
                <w:rFonts w:ascii="Calibri" w:eastAsia="Calibri" w:hAnsi="Calibri" w:cs="Calibri"/>
                <w:sz w:val="20"/>
                <w:bdr w:val="nil"/>
              </w:rPr>
              <w:t>Žák • vyhledává samostatně v atlase • charakterizuje polohu, rozlohu, členitost, povrch, podnebí, charakter a rozmístění vodstva, rostlinstva a živočišstva, přírodních zdrojů, obyvatelstva v Austrálii • vysvětlí vliv historického vývoje tohoto kontinentu na její dnešní situaci </w:t>
            </w:r>
          </w:p>
        </w:tc>
      </w:tr>
      <w:tr w:rsidR="00925211" w:rsidRPr="004C0E9C" w14:paraId="7A09A96F"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55AFE8"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Severní ledový oceán a Arktida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A1B65" w14:textId="77777777" w:rsidR="00925211" w:rsidRPr="004C0E9C" w:rsidRDefault="00925211" w:rsidP="00E22B2F">
            <w:pPr>
              <w:spacing w:line="240" w:lineRule="auto"/>
              <w:rPr>
                <w:bdr w:val="nil"/>
              </w:rPr>
            </w:pPr>
            <w:r w:rsidRPr="004C0E9C">
              <w:rPr>
                <w:rFonts w:ascii="Calibri" w:eastAsia="Calibri" w:hAnsi="Calibri" w:cs="Calibri"/>
                <w:sz w:val="20"/>
                <w:bdr w:val="nil"/>
              </w:rPr>
              <w:t>Žák • vyhledává samostatně v atlase • charakterizuje specifika této oblasti, vysvětlí s porozuměním pojem drift, polární záře • rozumí důležitosti zachování ledovcového příkrovu Arktidy </w:t>
            </w:r>
          </w:p>
        </w:tc>
      </w:tr>
      <w:tr w:rsidR="00925211" w:rsidRPr="004C0E9C" w14:paraId="661A8E7A" w14:textId="77777777" w:rsidTr="00E22B2F">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B60CEB" w14:textId="77777777" w:rsidR="00925211" w:rsidRPr="004C0E9C" w:rsidRDefault="00925211" w:rsidP="00E22B2F">
            <w:pPr>
              <w:shd w:val="clear" w:color="auto" w:fill="DEEAF6"/>
              <w:spacing w:line="240" w:lineRule="auto"/>
              <w:jc w:val="center"/>
              <w:rPr>
                <w:bdr w:val="nil"/>
              </w:rPr>
            </w:pPr>
            <w:r w:rsidRPr="004C0E9C">
              <w:rPr>
                <w:rFonts w:ascii="Calibri" w:eastAsia="Calibri" w:hAnsi="Calibri" w:cs="Calibri"/>
                <w:b/>
                <w:bCs/>
                <w:sz w:val="20"/>
                <w:bdr w:val="nil"/>
              </w:rPr>
              <w:t>Průřezová témata, přesahy, souvislosti</w:t>
            </w:r>
          </w:p>
        </w:tc>
      </w:tr>
      <w:tr w:rsidR="00925211" w:rsidRPr="004C0E9C" w14:paraId="09A01A07" w14:textId="77777777" w:rsidTr="00E22B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8C8DF" w14:textId="77777777" w:rsidR="00925211" w:rsidRDefault="00925211" w:rsidP="00E22B2F">
            <w:pPr>
              <w:spacing w:line="240" w:lineRule="auto"/>
              <w:jc w:val="center"/>
              <w:rPr>
                <w:rFonts w:ascii="Calibri" w:eastAsia="Calibri" w:hAnsi="Calibri" w:cs="Calibri"/>
                <w:sz w:val="20"/>
                <w:bdr w:val="nil"/>
              </w:rPr>
            </w:pPr>
            <w:r w:rsidRPr="004C0E9C">
              <w:rPr>
                <w:rFonts w:ascii="Calibri" w:eastAsia="Calibri" w:hAnsi="Calibri" w:cs="Calibri"/>
                <w:sz w:val="20"/>
                <w:bdr w:val="nil"/>
              </w:rPr>
              <w:t>Environmentální výchova - Člověk a životní prostředí</w:t>
            </w:r>
          </w:p>
          <w:tbl>
            <w:tblPr>
              <w:tblStyle w:val="TabulkaP4"/>
              <w:tblpPr w:leftFromText="141" w:rightFromText="141" w:vertAnchor="text" w:horzAnchor="margin" w:tblpY="143"/>
              <w:tblW w:w="13743" w:type="dxa"/>
              <w:tblCellMar>
                <w:left w:w="15" w:type="dxa"/>
                <w:right w:w="15" w:type="dxa"/>
              </w:tblCellMar>
              <w:tblLook w:val="04A0" w:firstRow="1" w:lastRow="0" w:firstColumn="1" w:lastColumn="0" w:noHBand="0" w:noVBand="1"/>
            </w:tblPr>
            <w:tblGrid>
              <w:gridCol w:w="13743"/>
            </w:tblGrid>
            <w:tr w:rsidR="00925211" w:rsidRPr="002F31F0" w14:paraId="3DE0A7AF" w14:textId="77777777" w:rsidTr="00E22B2F">
              <w:trPr>
                <w:cnfStyle w:val="100000000000" w:firstRow="1" w:lastRow="0" w:firstColumn="0" w:lastColumn="0" w:oddVBand="0" w:evenVBand="0" w:oddHBand="0" w:evenHBand="0" w:firstRowFirstColumn="0" w:firstRowLastColumn="0" w:lastRowFirstColumn="0" w:lastRowLastColumn="0"/>
              </w:trPr>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9ED1BA" w14:textId="77777777" w:rsidR="00925211" w:rsidRPr="00CC43CD" w:rsidRDefault="00925211" w:rsidP="00E22B2F">
                  <w:pPr>
                    <w:spacing w:line="240" w:lineRule="auto"/>
                    <w:jc w:val="center"/>
                    <w:rPr>
                      <w:bdr w:val="nil"/>
                    </w:rPr>
                  </w:pPr>
                  <w:r w:rsidRPr="00CC43CD">
                    <w:rPr>
                      <w:rFonts w:ascii="Calibri" w:eastAsia="Calibri" w:hAnsi="Calibri" w:cs="Calibri"/>
                      <w:sz w:val="20"/>
                      <w:bdr w:val="nil"/>
                    </w:rPr>
                    <w:t>Výchova demokratického občana - Občan, občanská společnost a stát</w:t>
                  </w:r>
                </w:p>
              </w:tc>
            </w:tr>
            <w:tr w:rsidR="00925211" w:rsidRPr="002F31F0" w14:paraId="4E16C275" w14:textId="77777777" w:rsidTr="00E22B2F">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DB99E" w14:textId="77777777" w:rsidR="00925211" w:rsidRPr="00CC43CD" w:rsidRDefault="00925211" w:rsidP="00E22B2F">
                  <w:pPr>
                    <w:spacing w:line="240" w:lineRule="auto"/>
                    <w:jc w:val="left"/>
                    <w:rPr>
                      <w:bdr w:val="nil"/>
                    </w:rPr>
                  </w:pPr>
                  <w:r w:rsidRPr="00CC43CD">
                    <w:rPr>
                      <w:rFonts w:ascii="Calibri" w:eastAsia="Calibri" w:hAnsi="Calibri" w:cs="Calibri"/>
                      <w:sz w:val="20"/>
                      <w:bdr w:val="nil"/>
                    </w:rPr>
                    <w:t>V tématu Státy světa podle politického systému a podle politické moci se žák seznamuje sobčanskou společností a státem.</w:t>
                  </w:r>
                </w:p>
              </w:tc>
            </w:tr>
            <w:tr w:rsidR="00925211" w:rsidRPr="002F31F0" w14:paraId="5204766F" w14:textId="77777777" w:rsidTr="00E22B2F">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2ED73F" w14:textId="77777777" w:rsidR="00925211" w:rsidRPr="00CC43CD" w:rsidRDefault="00925211" w:rsidP="00E22B2F">
                  <w:pPr>
                    <w:spacing w:line="240" w:lineRule="auto"/>
                    <w:jc w:val="center"/>
                    <w:rPr>
                      <w:bdr w:val="nil"/>
                    </w:rPr>
                  </w:pPr>
                  <w:r w:rsidRPr="00CC43CD">
                    <w:rPr>
                      <w:rFonts w:ascii="Calibri" w:eastAsia="Calibri" w:hAnsi="Calibri" w:cs="Calibri"/>
                      <w:sz w:val="20"/>
                      <w:bdr w:val="nil"/>
                    </w:rPr>
                    <w:t>Výchova demokratického občana - Formy participace občanů v politickém životě</w:t>
                  </w:r>
                </w:p>
              </w:tc>
            </w:tr>
            <w:tr w:rsidR="00925211" w:rsidRPr="002F31F0" w14:paraId="117EFB89" w14:textId="77777777" w:rsidTr="00E22B2F">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406568" w14:textId="77777777" w:rsidR="00925211" w:rsidRPr="00CC43CD" w:rsidRDefault="00925211" w:rsidP="00E22B2F">
                  <w:pPr>
                    <w:spacing w:line="240" w:lineRule="auto"/>
                    <w:jc w:val="left"/>
                    <w:rPr>
                      <w:bdr w:val="nil"/>
                    </w:rPr>
                  </w:pPr>
                  <w:r w:rsidRPr="00CC43CD">
                    <w:rPr>
                      <w:rFonts w:ascii="Calibri" w:eastAsia="Calibri" w:hAnsi="Calibri" w:cs="Calibri"/>
                      <w:sz w:val="20"/>
                      <w:szCs w:val="20"/>
                      <w:bdr w:val="nil"/>
                    </w:rPr>
                    <w:t xml:space="preserve">V tématu </w:t>
                  </w:r>
                  <w:r w:rsidRPr="00CC43CD">
                    <w:rPr>
                      <w:rFonts w:ascii="Calibri" w:eastAsia="Calibri" w:hAnsi="Calibri" w:cs="Calibri"/>
                      <w:sz w:val="20"/>
                      <w:bdr w:val="nil"/>
                    </w:rPr>
                    <w:t>Politická mapa dnešního světa - společné a odlišné znaky států, svrchovanost státu se žák seznamuje s formami participace občanů v politickém životě.</w:t>
                  </w:r>
                </w:p>
              </w:tc>
            </w:tr>
            <w:tr w:rsidR="00925211" w:rsidRPr="002F31F0" w14:paraId="2534CCD6" w14:textId="77777777" w:rsidTr="00E22B2F">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846573" w14:textId="77777777" w:rsidR="00925211" w:rsidRPr="00CC43CD" w:rsidRDefault="00925211" w:rsidP="00E22B2F">
                  <w:pPr>
                    <w:spacing w:line="240" w:lineRule="auto"/>
                    <w:jc w:val="center"/>
                    <w:rPr>
                      <w:bdr w:val="nil"/>
                    </w:rPr>
                  </w:pPr>
                  <w:r w:rsidRPr="00CC43CD">
                    <w:rPr>
                      <w:rFonts w:ascii="Calibri" w:eastAsia="Calibri" w:hAnsi="Calibri" w:cs="Calibri"/>
                      <w:sz w:val="20"/>
                      <w:bdr w:val="nil"/>
                    </w:rPr>
                    <w:t>Výchova demokratického občana - Principy demokracie jako formy vlády a způsobu rozhodování</w:t>
                  </w:r>
                </w:p>
              </w:tc>
            </w:tr>
            <w:tr w:rsidR="00925211" w:rsidRPr="002F31F0" w14:paraId="099D79DB" w14:textId="77777777" w:rsidTr="00E22B2F">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30255" w14:textId="77777777" w:rsidR="00925211" w:rsidRPr="00CC43CD" w:rsidRDefault="00925211" w:rsidP="00E22B2F">
                  <w:pPr>
                    <w:spacing w:line="240" w:lineRule="auto"/>
                    <w:jc w:val="left"/>
                    <w:rPr>
                      <w:bdr w:val="nil"/>
                    </w:rPr>
                  </w:pPr>
                  <w:r w:rsidRPr="00CC43CD">
                    <w:rPr>
                      <w:rFonts w:ascii="Calibri" w:eastAsia="Calibri" w:hAnsi="Calibri" w:cs="Calibri"/>
                      <w:sz w:val="20"/>
                      <w:bdr w:val="nil"/>
                    </w:rPr>
                    <w:t>V tématu Státní zřízení a formy vlády se žák seznamuje s principem demokracie.</w:t>
                  </w:r>
                </w:p>
              </w:tc>
            </w:tr>
            <w:tr w:rsidR="00925211" w:rsidRPr="002F31F0" w14:paraId="5539DB51" w14:textId="77777777" w:rsidTr="00E22B2F">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588D83" w14:textId="77777777" w:rsidR="00925211" w:rsidRPr="00CC43CD" w:rsidRDefault="00925211" w:rsidP="00E22B2F">
                  <w:pPr>
                    <w:spacing w:line="240" w:lineRule="auto"/>
                    <w:jc w:val="center"/>
                    <w:rPr>
                      <w:bdr w:val="nil"/>
                    </w:rPr>
                  </w:pPr>
                  <w:r w:rsidRPr="00CC43CD">
                    <w:rPr>
                      <w:rFonts w:ascii="Calibri" w:eastAsia="Calibri" w:hAnsi="Calibri" w:cs="Calibri"/>
                      <w:sz w:val="20"/>
                      <w:bdr w:val="nil"/>
                    </w:rPr>
                    <w:t>Environmentální výchova - Člověk a životní prostředí</w:t>
                  </w:r>
                </w:p>
              </w:tc>
            </w:tr>
            <w:tr w:rsidR="00925211" w:rsidRPr="002F31F0" w14:paraId="2F30DA3D" w14:textId="77777777" w:rsidTr="00E22B2F">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9F8EAA" w14:textId="77777777" w:rsidR="00925211" w:rsidRPr="00CC43CD" w:rsidRDefault="00925211" w:rsidP="00E22B2F">
                  <w:pPr>
                    <w:spacing w:line="240" w:lineRule="auto"/>
                    <w:jc w:val="left"/>
                    <w:rPr>
                      <w:bdr w:val="nil"/>
                    </w:rPr>
                  </w:pPr>
                  <w:r w:rsidRPr="00CC43CD">
                    <w:rPr>
                      <w:rFonts w:ascii="Calibri" w:eastAsia="Calibri" w:hAnsi="Calibri" w:cs="Calibri"/>
                      <w:sz w:val="20"/>
                      <w:bdr w:val="nil"/>
                    </w:rPr>
                    <w:t>V tématu Krajina a životní prostředí, Ekosystém planety Země a přírodní krajina se žák seznamuje se základními podmínkami života na Zemi i s ochranou životního prostředí.</w:t>
                  </w:r>
                </w:p>
              </w:tc>
            </w:tr>
          </w:tbl>
          <w:p w14:paraId="00311EC5" w14:textId="77777777" w:rsidR="00925211" w:rsidRDefault="00925211" w:rsidP="00E22B2F">
            <w:pPr>
              <w:spacing w:line="240" w:lineRule="auto"/>
              <w:jc w:val="center"/>
              <w:rPr>
                <w:rFonts w:ascii="Calibri" w:eastAsia="Calibri" w:hAnsi="Calibri" w:cs="Calibri"/>
                <w:sz w:val="20"/>
                <w:bdr w:val="nil"/>
              </w:rPr>
            </w:pPr>
          </w:p>
          <w:p w14:paraId="77761F6A" w14:textId="77777777" w:rsidR="00925211" w:rsidRPr="004C0E9C" w:rsidRDefault="00925211" w:rsidP="00E22B2F">
            <w:pPr>
              <w:spacing w:line="240" w:lineRule="auto"/>
              <w:jc w:val="center"/>
              <w:rPr>
                <w:bdr w:val="nil"/>
              </w:rPr>
            </w:pPr>
          </w:p>
        </w:tc>
      </w:tr>
      <w:tr w:rsidR="00925211" w:rsidRPr="004C0E9C" w14:paraId="2075C6DF" w14:textId="77777777" w:rsidTr="00E22B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132B6C"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V tématech Regionální geografie světadílů - Afrika, Amerika, Austrálie a Asie se žák seznamuje s přír. podmínkami života obyvatel v těchto regionech.</w:t>
            </w:r>
          </w:p>
        </w:tc>
      </w:tr>
      <w:tr w:rsidR="00925211" w:rsidRPr="004C0E9C" w14:paraId="7F848BDA" w14:textId="77777777" w:rsidTr="00E22B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5B1D6B" w14:textId="77777777" w:rsidR="00925211" w:rsidRPr="004C0E9C" w:rsidRDefault="00925211" w:rsidP="00E22B2F">
            <w:pPr>
              <w:spacing w:line="240" w:lineRule="auto"/>
              <w:jc w:val="center"/>
              <w:rPr>
                <w:bdr w:val="nil"/>
              </w:rPr>
            </w:pPr>
            <w:r w:rsidRPr="004C0E9C">
              <w:rPr>
                <w:rFonts w:ascii="Calibri" w:eastAsia="Calibri" w:hAnsi="Calibri" w:cs="Calibri"/>
                <w:sz w:val="20"/>
                <w:bdr w:val="nil"/>
              </w:rPr>
              <w:t>Výchova k myšlení v evropských a globálních souvislostech - Globální problémy, jejich příčiny a důsledky</w:t>
            </w:r>
          </w:p>
        </w:tc>
      </w:tr>
      <w:tr w:rsidR="00925211" w:rsidRPr="004C0E9C" w14:paraId="6F1BEFF0" w14:textId="77777777" w:rsidTr="00E22B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61F50"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V tématech Regionální geografie světadílů - Afrika, Amerika, Austrálie a Asie se žák seznamuje s příčinami a dopady globálních problémů v jednotlivých regionech.</w:t>
            </w:r>
          </w:p>
        </w:tc>
      </w:tr>
      <w:tr w:rsidR="00925211" w:rsidRPr="004C0E9C" w14:paraId="6E55CB9F" w14:textId="77777777" w:rsidTr="00E22B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D0CD04" w14:textId="77777777" w:rsidR="00925211" w:rsidRPr="004C0E9C" w:rsidRDefault="00925211" w:rsidP="00E22B2F">
            <w:pPr>
              <w:spacing w:line="240" w:lineRule="auto"/>
              <w:jc w:val="center"/>
              <w:rPr>
                <w:bdr w:val="nil"/>
              </w:rPr>
            </w:pPr>
            <w:r w:rsidRPr="004C0E9C">
              <w:rPr>
                <w:rFonts w:ascii="Calibri" w:eastAsia="Calibri" w:hAnsi="Calibri" w:cs="Calibri"/>
                <w:sz w:val="20"/>
                <w:bdr w:val="nil"/>
              </w:rPr>
              <w:lastRenderedPageBreak/>
              <w:t>Výchova k myšlení v evropských a globálních souvislostech - Humanitární pomoc a mezinárodní rozvojová spolupráce</w:t>
            </w:r>
          </w:p>
        </w:tc>
      </w:tr>
      <w:tr w:rsidR="00925211" w:rsidRPr="004C0E9C" w14:paraId="59C71A94" w14:textId="77777777" w:rsidTr="00E22B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71834D"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Zejména v tématu Afrika se žák seznamuje s problémy hladu, chudoby, výskytu nemocí atd. a možností jak je řešit.</w:t>
            </w:r>
          </w:p>
        </w:tc>
      </w:tr>
      <w:tr w:rsidR="00925211" w:rsidRPr="004C0E9C" w14:paraId="100D4BB4" w14:textId="77777777" w:rsidTr="00E22B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53987A" w14:textId="77777777" w:rsidR="00925211" w:rsidRPr="004C0E9C" w:rsidRDefault="00925211" w:rsidP="00E22B2F">
            <w:pPr>
              <w:spacing w:line="240" w:lineRule="auto"/>
              <w:jc w:val="center"/>
              <w:rPr>
                <w:bdr w:val="nil"/>
              </w:rPr>
            </w:pPr>
            <w:r w:rsidRPr="004C0E9C">
              <w:rPr>
                <w:rFonts w:ascii="Calibri" w:eastAsia="Calibri" w:hAnsi="Calibri" w:cs="Calibri"/>
                <w:sz w:val="20"/>
                <w:bdr w:val="nil"/>
              </w:rPr>
              <w:t>Environmentální výchova - Základní podmínky života</w:t>
            </w:r>
          </w:p>
        </w:tc>
      </w:tr>
      <w:tr w:rsidR="00925211" w:rsidRPr="004C0E9C" w14:paraId="3A61C72B" w14:textId="77777777" w:rsidTr="00E22B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DE186"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V tématech Regionální geografie světadílů - Afrika, Amerika, Austrálie a Asie se žák seznamuje s přírodními podmínkami života obyvatel v těchto regionech, zejména s problematikou nedostatku vody v rozvojových státech světa.</w:t>
            </w:r>
          </w:p>
        </w:tc>
      </w:tr>
    </w:tbl>
    <w:p w14:paraId="54228F44" w14:textId="77777777" w:rsidR="00925211" w:rsidRPr="004C0E9C" w:rsidRDefault="00925211" w:rsidP="00925211">
      <w:pPr>
        <w:rPr>
          <w:bdr w:val="nil"/>
        </w:rPr>
      </w:pPr>
      <w:r w:rsidRPr="004C0E9C">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3BA675C1" w14:textId="77777777" w:rsidTr="008D4D9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6E8E1D" w14:textId="77777777" w:rsidR="00D319BA" w:rsidRPr="00FA16C4" w:rsidRDefault="00D319BA" w:rsidP="008D4D92">
            <w:pPr>
              <w:shd w:val="clear" w:color="auto" w:fill="9CC2E5"/>
              <w:spacing w:line="240" w:lineRule="auto"/>
              <w:jc w:val="center"/>
              <w:rPr>
                <w:bdr w:val="nil"/>
              </w:rPr>
            </w:pPr>
            <w:r w:rsidRPr="00FA16C4">
              <w:rPr>
                <w:rFonts w:ascii="Calibri" w:eastAsia="Calibri" w:hAnsi="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4ECF92" w14:textId="77777777" w:rsidR="00D319BA" w:rsidRPr="00FA16C4" w:rsidRDefault="00D319BA" w:rsidP="008D4D92">
            <w:pPr>
              <w:shd w:val="clear" w:color="auto" w:fill="9CC2E5"/>
              <w:spacing w:line="240" w:lineRule="auto"/>
              <w:jc w:val="center"/>
              <w:rPr>
                <w:b/>
                <w:bdr w:val="nil"/>
              </w:rPr>
            </w:pPr>
            <w:r w:rsidRPr="00FA16C4">
              <w:rPr>
                <w:rFonts w:ascii="Calibri" w:eastAsia="Calibri" w:hAnsi="Calibri" w:cs="Calibri"/>
                <w:b/>
                <w:bCs/>
                <w:sz w:val="20"/>
                <w:bdr w:val="nil"/>
              </w:rPr>
              <w:t>Tercie</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7DD021" w14:textId="77777777" w:rsidR="00D319BA" w:rsidRPr="00FA16C4" w:rsidRDefault="00D319BA" w:rsidP="008D4D92"/>
        </w:tc>
      </w:tr>
      <w:tr w:rsidR="00FA16C4" w:rsidRPr="00FA16C4" w14:paraId="39FE0C2A" w14:textId="77777777" w:rsidTr="008D4D9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003903" w14:textId="77777777" w:rsidR="00D319BA" w:rsidRPr="00FA16C4" w:rsidRDefault="00D319BA" w:rsidP="008D4D92">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98285E" w14:textId="77777777" w:rsidR="00D319BA" w:rsidRPr="00FA16C4" w:rsidRDefault="00D319BA" w:rsidP="00D319BA">
            <w:pPr>
              <w:numPr>
                <w:ilvl w:val="0"/>
                <w:numId w:val="34"/>
              </w:numPr>
              <w:spacing w:line="240" w:lineRule="auto"/>
              <w:jc w:val="left"/>
              <w:rPr>
                <w:bdr w:val="nil"/>
              </w:rPr>
            </w:pPr>
            <w:r w:rsidRPr="00FA16C4">
              <w:rPr>
                <w:rFonts w:ascii="Calibri" w:eastAsia="Calibri" w:hAnsi="Calibri" w:cs="Calibri"/>
                <w:sz w:val="20"/>
                <w:bdr w:val="nil"/>
              </w:rPr>
              <w:t>Kompetence k řešení problémů</w:t>
            </w:r>
          </w:p>
          <w:p w14:paraId="7B5176C9" w14:textId="77777777" w:rsidR="00D319BA" w:rsidRPr="00FA16C4" w:rsidRDefault="00D319BA" w:rsidP="00D319BA">
            <w:pPr>
              <w:numPr>
                <w:ilvl w:val="0"/>
                <w:numId w:val="34"/>
              </w:numPr>
              <w:spacing w:line="240" w:lineRule="auto"/>
              <w:jc w:val="left"/>
              <w:rPr>
                <w:bdr w:val="nil"/>
              </w:rPr>
            </w:pPr>
            <w:r w:rsidRPr="00FA16C4">
              <w:rPr>
                <w:rFonts w:ascii="Calibri" w:eastAsia="Calibri" w:hAnsi="Calibri" w:cs="Calibri"/>
                <w:sz w:val="20"/>
                <w:bdr w:val="nil"/>
              </w:rPr>
              <w:t>Kompetence komunikativní</w:t>
            </w:r>
          </w:p>
          <w:p w14:paraId="7F46F8A6" w14:textId="77777777" w:rsidR="00D319BA" w:rsidRPr="00FA16C4" w:rsidRDefault="00D319BA" w:rsidP="00D319BA">
            <w:pPr>
              <w:numPr>
                <w:ilvl w:val="0"/>
                <w:numId w:val="34"/>
              </w:numPr>
              <w:spacing w:line="240" w:lineRule="auto"/>
              <w:jc w:val="left"/>
              <w:rPr>
                <w:bdr w:val="nil"/>
              </w:rPr>
            </w:pPr>
            <w:r w:rsidRPr="00FA16C4">
              <w:rPr>
                <w:rFonts w:ascii="Calibri" w:eastAsia="Calibri" w:hAnsi="Calibri" w:cs="Calibri"/>
                <w:sz w:val="20"/>
                <w:bdr w:val="nil"/>
              </w:rPr>
              <w:t>Kompetence sociální a personální</w:t>
            </w:r>
          </w:p>
          <w:p w14:paraId="60BDED6A" w14:textId="77777777" w:rsidR="00D319BA" w:rsidRPr="00FA16C4" w:rsidRDefault="00D319BA" w:rsidP="00D319BA">
            <w:pPr>
              <w:numPr>
                <w:ilvl w:val="0"/>
                <w:numId w:val="34"/>
              </w:numPr>
              <w:spacing w:line="240" w:lineRule="auto"/>
              <w:jc w:val="left"/>
              <w:rPr>
                <w:bdr w:val="nil"/>
              </w:rPr>
            </w:pPr>
            <w:r w:rsidRPr="00FA16C4">
              <w:rPr>
                <w:rFonts w:ascii="Calibri" w:eastAsia="Calibri" w:hAnsi="Calibri" w:cs="Calibri"/>
                <w:sz w:val="20"/>
                <w:bdr w:val="nil"/>
              </w:rPr>
              <w:t>Kompetence občanská</w:t>
            </w:r>
          </w:p>
          <w:p w14:paraId="7149F81C" w14:textId="77777777" w:rsidR="00D319BA" w:rsidRPr="00FA16C4" w:rsidRDefault="00D319BA" w:rsidP="00D319BA">
            <w:pPr>
              <w:numPr>
                <w:ilvl w:val="0"/>
                <w:numId w:val="34"/>
              </w:numPr>
              <w:spacing w:line="240" w:lineRule="auto"/>
              <w:jc w:val="left"/>
              <w:rPr>
                <w:bdr w:val="nil"/>
              </w:rPr>
            </w:pPr>
            <w:r w:rsidRPr="00FA16C4">
              <w:rPr>
                <w:rFonts w:ascii="Calibri" w:eastAsia="Calibri" w:hAnsi="Calibri" w:cs="Calibri"/>
                <w:sz w:val="20"/>
                <w:bdr w:val="nil"/>
              </w:rPr>
              <w:t>Kompetence k učení</w:t>
            </w:r>
          </w:p>
          <w:p w14:paraId="3DC04CFF" w14:textId="77777777" w:rsidR="00D319BA" w:rsidRPr="00FA16C4" w:rsidRDefault="00D319BA" w:rsidP="00D319BA">
            <w:pPr>
              <w:numPr>
                <w:ilvl w:val="0"/>
                <w:numId w:val="34"/>
              </w:numPr>
              <w:spacing w:line="240" w:lineRule="auto"/>
              <w:jc w:val="left"/>
              <w:rPr>
                <w:bdr w:val="nil"/>
              </w:rPr>
            </w:pPr>
            <w:r w:rsidRPr="00FA16C4">
              <w:rPr>
                <w:rFonts w:ascii="Calibri" w:eastAsia="Calibri" w:hAnsi="Calibri" w:cs="Calibri"/>
                <w:sz w:val="20"/>
                <w:bdr w:val="nil"/>
              </w:rPr>
              <w:t>Kompetence pracovní</w:t>
            </w:r>
          </w:p>
          <w:p w14:paraId="1556B22C" w14:textId="77777777" w:rsidR="00D319BA" w:rsidRPr="00FA16C4" w:rsidRDefault="00D319BA" w:rsidP="00D319BA">
            <w:pPr>
              <w:numPr>
                <w:ilvl w:val="0"/>
                <w:numId w:val="34"/>
              </w:numPr>
              <w:spacing w:line="240" w:lineRule="auto"/>
              <w:jc w:val="left"/>
              <w:rPr>
                <w:bdr w:val="nil"/>
              </w:rPr>
            </w:pPr>
            <w:r w:rsidRPr="00FA16C4">
              <w:rPr>
                <w:rFonts w:ascii="Calibri" w:eastAsia="Calibri" w:hAnsi="Calibri" w:cs="Calibri"/>
                <w:sz w:val="20"/>
                <w:bdr w:val="nil"/>
              </w:rPr>
              <w:t>Kompetence digitální</w:t>
            </w:r>
          </w:p>
        </w:tc>
      </w:tr>
      <w:tr w:rsidR="00FA16C4" w:rsidRPr="00FA16C4" w14:paraId="1F7C2458" w14:textId="77777777" w:rsidTr="008D4D92">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257A5A" w14:textId="77777777" w:rsidR="00D319BA" w:rsidRPr="00FA16C4" w:rsidRDefault="00D319BA" w:rsidP="008D4D92">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D3B964" w14:textId="77777777" w:rsidR="00D319BA" w:rsidRPr="00FA16C4" w:rsidRDefault="00D319BA" w:rsidP="008D4D92">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68ED4FA4"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8B16D6"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Asie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80BE7" w14:textId="77777777" w:rsidR="00D319BA" w:rsidRPr="00FA16C4" w:rsidRDefault="00D319BA" w:rsidP="008D4D92">
            <w:pPr>
              <w:spacing w:line="240" w:lineRule="auto"/>
              <w:rPr>
                <w:bdr w:val="nil"/>
              </w:rPr>
            </w:pPr>
            <w:r w:rsidRPr="00FA16C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v Asii. Vysvětlí vliv historického vývoje této oblasti na její dnešní situaci. </w:t>
            </w:r>
          </w:p>
        </w:tc>
      </w:tr>
      <w:tr w:rsidR="00FA16C4" w:rsidRPr="00FA16C4" w14:paraId="27E2939F"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1545A7"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Asijské regiony - Blízký východ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E1A45" w14:textId="77777777" w:rsidR="00D319BA" w:rsidRPr="00FA16C4" w:rsidRDefault="00D319BA" w:rsidP="008D4D92">
            <w:pPr>
              <w:spacing w:line="240" w:lineRule="auto"/>
              <w:rPr>
                <w:bdr w:val="nil"/>
              </w:rPr>
            </w:pPr>
            <w:r w:rsidRPr="00FA16C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na Blízkém východě. Vysvětlí vliv historického vývoje této oblasti na její dnešní situaci. </w:t>
            </w:r>
          </w:p>
        </w:tc>
      </w:tr>
      <w:tr w:rsidR="00FA16C4" w:rsidRPr="00FA16C4" w14:paraId="3147C0C5"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60A56"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Asie - Střední východ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75B56" w14:textId="77777777" w:rsidR="00D319BA" w:rsidRPr="00FA16C4" w:rsidRDefault="00D319BA" w:rsidP="008D4D92">
            <w:pPr>
              <w:spacing w:line="240" w:lineRule="auto"/>
              <w:rPr>
                <w:bdr w:val="nil"/>
              </w:rPr>
            </w:pPr>
            <w:r w:rsidRPr="00FA16C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na Středním východě. Vysvětlí vliv historického vývoje této oblasti na její dnešní situaci. </w:t>
            </w:r>
          </w:p>
        </w:tc>
      </w:tr>
      <w:tr w:rsidR="00FA16C4" w:rsidRPr="00FA16C4" w14:paraId="23505165"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BB06D5"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Asie - Zakavkazsko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1D4E0" w14:textId="77777777" w:rsidR="00D319BA" w:rsidRPr="00FA16C4" w:rsidRDefault="00D319BA" w:rsidP="008D4D92">
            <w:pPr>
              <w:spacing w:line="240" w:lineRule="auto"/>
              <w:rPr>
                <w:bdr w:val="nil"/>
              </w:rPr>
            </w:pPr>
            <w:r w:rsidRPr="00FA16C4">
              <w:rPr>
                <w:rFonts w:ascii="Calibri" w:eastAsia="Calibri" w:hAnsi="Calibri" w:cs="Calibri"/>
                <w:sz w:val="20"/>
                <w:bdr w:val="nil"/>
              </w:rPr>
              <w:t xml:space="preserve">Žák vyhledává samostatně pojmy v atlase. Vysvětlí specifika dané oblasti. Charakterizuje polohu, rozlohu, členitost, povrch, podnebí, charakter a rozmístění </w:t>
            </w:r>
            <w:r w:rsidRPr="00FA16C4">
              <w:rPr>
                <w:rFonts w:ascii="Calibri" w:eastAsia="Calibri" w:hAnsi="Calibri" w:cs="Calibri"/>
                <w:sz w:val="20"/>
                <w:bdr w:val="nil"/>
              </w:rPr>
              <w:lastRenderedPageBreak/>
              <w:t>vodstva, rostlinstva a živočišstva, přírod. zdrojů, obyvatelstva v Zakavkazské oblasti. Vysvětlí vliv historického vývoje této oblasti na její dnešní situaci. </w:t>
            </w:r>
          </w:p>
        </w:tc>
      </w:tr>
      <w:tr w:rsidR="00FA16C4" w:rsidRPr="00FA16C4" w14:paraId="7B52AEF8"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4F561F"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lastRenderedPageBreak/>
              <w:t>Asie - Střední Asie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A7D994" w14:textId="77777777" w:rsidR="00D319BA" w:rsidRPr="00FA16C4" w:rsidRDefault="00D319BA" w:rsidP="008D4D92">
            <w:pPr>
              <w:spacing w:line="240" w:lineRule="auto"/>
              <w:rPr>
                <w:bdr w:val="nil"/>
              </w:rPr>
            </w:pPr>
            <w:r w:rsidRPr="00FA16C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ve Střední Asii. Vysvětlí vliv historického vývoje této oblasti na její dnešní situaci. </w:t>
            </w:r>
          </w:p>
        </w:tc>
      </w:tr>
      <w:tr w:rsidR="00FA16C4" w:rsidRPr="00FA16C4" w14:paraId="3A5DB704"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F66BE"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Asie - Jižní Asie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E54A3D" w14:textId="77777777" w:rsidR="00D319BA" w:rsidRPr="00FA16C4" w:rsidRDefault="00D319BA" w:rsidP="008D4D92">
            <w:pPr>
              <w:spacing w:line="240" w:lineRule="auto"/>
              <w:rPr>
                <w:bdr w:val="nil"/>
              </w:rPr>
            </w:pPr>
            <w:r w:rsidRPr="00FA16C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v Jižní Asii. Vysvětlí vliv historického vývoje této oblasti na její dnešní situaci. </w:t>
            </w:r>
          </w:p>
        </w:tc>
      </w:tr>
      <w:tr w:rsidR="00FA16C4" w:rsidRPr="00FA16C4" w14:paraId="64F33CAF"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2D86A"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Asie - Jihovýchodní Asie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52AAE" w14:textId="77777777" w:rsidR="00D319BA" w:rsidRPr="00FA16C4" w:rsidRDefault="00D319BA" w:rsidP="008D4D92">
            <w:pPr>
              <w:spacing w:line="240" w:lineRule="auto"/>
              <w:rPr>
                <w:bdr w:val="nil"/>
              </w:rPr>
            </w:pPr>
            <w:r w:rsidRPr="00FA16C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v Jihovýchodní Asii. Vysvětlí vliv historického vývoje této oblasti na její dnešní situaci. </w:t>
            </w:r>
          </w:p>
        </w:tc>
      </w:tr>
      <w:tr w:rsidR="00FA16C4" w:rsidRPr="00FA16C4" w14:paraId="75EDBDA5"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BFFEE"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Asie - Východní Asie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463F0D" w14:textId="77777777" w:rsidR="00D319BA" w:rsidRPr="00FA16C4" w:rsidRDefault="00D319BA" w:rsidP="008D4D92">
            <w:pPr>
              <w:spacing w:line="240" w:lineRule="auto"/>
              <w:rPr>
                <w:bdr w:val="nil"/>
              </w:rPr>
            </w:pPr>
            <w:r w:rsidRPr="00FA16C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v Východní Asii. Vysvětlí vliv historického vývoje této oblasti na její dnešní situaci. </w:t>
            </w:r>
          </w:p>
        </w:tc>
      </w:tr>
      <w:tr w:rsidR="00FA16C4" w:rsidRPr="00FA16C4" w14:paraId="34BACF46"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9160AC"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Asie - Sibiř a Dálný východ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67888" w14:textId="77777777" w:rsidR="00D319BA" w:rsidRPr="00FA16C4" w:rsidRDefault="00D319BA" w:rsidP="008D4D92">
            <w:pPr>
              <w:spacing w:line="240" w:lineRule="auto"/>
              <w:rPr>
                <w:bdr w:val="nil"/>
              </w:rPr>
            </w:pPr>
            <w:r w:rsidRPr="00FA16C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na Sibiři a Dálném Východě. Vysvětlí vliv historického vývoje této oblasti na její dnešní situaci. </w:t>
            </w:r>
          </w:p>
        </w:tc>
      </w:tr>
      <w:tr w:rsidR="00FA16C4" w:rsidRPr="00FA16C4" w14:paraId="34FCF916"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E9069"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Evropa jako světadíl a historický vývoj oblasti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E70023" w14:textId="77777777" w:rsidR="00D319BA" w:rsidRPr="00FA16C4" w:rsidRDefault="00D319BA" w:rsidP="008D4D92">
            <w:pPr>
              <w:spacing w:line="240" w:lineRule="auto"/>
              <w:rPr>
                <w:bdr w:val="nil"/>
              </w:rPr>
            </w:pPr>
            <w:r w:rsidRPr="00FA16C4">
              <w:rPr>
                <w:rFonts w:ascii="Calibri" w:eastAsia="Calibri" w:hAnsi="Calibri" w:cs="Calibri"/>
                <w:sz w:val="20"/>
                <w:bdr w:val="nil"/>
              </w:rPr>
              <w:t>Žák zdůvodní význam regionu Evropy. Vymezí hranice Evropy. Popíše základní rysy Evropy. Dokáže popsat hlavní historické momenty Evropy. </w:t>
            </w:r>
          </w:p>
        </w:tc>
      </w:tr>
      <w:tr w:rsidR="00FA16C4" w:rsidRPr="00FA16C4" w14:paraId="16241137"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EC8793"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Přírodní podmínky v Evropě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19F049" w14:textId="77777777" w:rsidR="00D319BA" w:rsidRPr="00FA16C4" w:rsidRDefault="00D319BA" w:rsidP="008D4D92">
            <w:pPr>
              <w:spacing w:line="240" w:lineRule="auto"/>
              <w:rPr>
                <w:bdr w:val="nil"/>
              </w:rPr>
            </w:pPr>
            <w:r w:rsidRPr="00FA16C4">
              <w:rPr>
                <w:rFonts w:ascii="Calibri" w:eastAsia="Calibri" w:hAnsi="Calibri" w:cs="Calibri"/>
                <w:sz w:val="20"/>
                <w:bdr w:val="nil"/>
              </w:rPr>
              <w:t>Žák popíše vodstvo a jeho rozložení. Zdůvodní rozložení podnebných pásů. Vyhledá základní horopisné jednotky. Popíše jednotlivé přírodní oblasti Evropy. Rozpozná rozdíly mezi jednotlivými vegetačními pásy. </w:t>
            </w:r>
          </w:p>
        </w:tc>
      </w:tr>
      <w:tr w:rsidR="00FA16C4" w:rsidRPr="00FA16C4" w14:paraId="78388D3D"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B525A7"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Evropa – obyvatelstvo a osídlení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7233C3" w14:textId="77777777" w:rsidR="00D319BA" w:rsidRPr="00FA16C4" w:rsidRDefault="00D319BA" w:rsidP="008D4D92">
            <w:pPr>
              <w:spacing w:line="240" w:lineRule="auto"/>
              <w:rPr>
                <w:bdr w:val="nil"/>
              </w:rPr>
            </w:pPr>
            <w:r w:rsidRPr="00FA16C4">
              <w:rPr>
                <w:rFonts w:ascii="Calibri" w:eastAsia="Calibri" w:hAnsi="Calibri" w:cs="Calibri"/>
                <w:sz w:val="20"/>
                <w:bdr w:val="nil"/>
              </w:rPr>
              <w:t>Žák objasní důvody rozmístění obyvatel. Zdůvodní pokles počtu obyvatel Evropy. Popíše věkové, rasové, jazykové složení obyvatel. Rozliší hlavní křesťanské směry. Vysvětlí důvody migrace v Evropě a její důsledky. Rozezná hlavní rozdíly mezi městem a vesnickým sídlem a zdůvodní stupeň urbanizace. </w:t>
            </w:r>
          </w:p>
        </w:tc>
      </w:tr>
      <w:tr w:rsidR="00FA16C4" w:rsidRPr="00FA16C4" w14:paraId="7E5E537A"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8F5AD1"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lastRenderedPageBreak/>
              <w:t>Evropa - hospodářství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BCEEF" w14:textId="77777777" w:rsidR="00D319BA" w:rsidRPr="00FA16C4" w:rsidRDefault="00D319BA" w:rsidP="008D4D92">
            <w:pPr>
              <w:spacing w:line="240" w:lineRule="auto"/>
              <w:rPr>
                <w:bdr w:val="nil"/>
              </w:rPr>
            </w:pPr>
            <w:r w:rsidRPr="00FA16C4">
              <w:rPr>
                <w:rFonts w:ascii="Calibri" w:eastAsia="Calibri" w:hAnsi="Calibri" w:cs="Calibri"/>
                <w:sz w:val="20"/>
                <w:bdr w:val="nil"/>
              </w:rPr>
              <w:t>Žák popíše vývoj hospodářství v Evropě ve 20.st. Objasní zemědělskou produkci. Rozezná známé evropské značky průmyslu a objasní jeho lokaci a rozmanitost. Porovná druhy dopravy a objasní jejich používání vymezí hlavní oblasti C.R. </w:t>
            </w:r>
          </w:p>
        </w:tc>
      </w:tr>
      <w:tr w:rsidR="00FA16C4" w:rsidRPr="00FA16C4" w14:paraId="61EA8485"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B5796B"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Regiony Evropy - střední Evropa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FFA85B" w14:textId="77777777" w:rsidR="00D319BA" w:rsidRPr="00FA16C4" w:rsidRDefault="00D319BA" w:rsidP="008D4D92">
            <w:pPr>
              <w:spacing w:line="240" w:lineRule="auto"/>
              <w:rPr>
                <w:bdr w:val="nil"/>
              </w:rPr>
            </w:pPr>
            <w:r w:rsidRPr="00FA16C4">
              <w:rPr>
                <w:rFonts w:ascii="Calibri" w:eastAsia="Calibri" w:hAnsi="Calibri" w:cs="Calibri"/>
                <w:sz w:val="20"/>
                <w:bdr w:val="nil"/>
              </w:rPr>
              <w:t>Žák charakterizuje polohu, rozlohu, členitost, povrch, podnebí, charakter a rozmístění vodstva, rostlinstva a živočišstva, přírodních zdrojů, obyvatelstva ve střední Evropě. Vysvětlí vliv historického vývoje této oblasti na její dnešní situaci. Zařadí všechny státy do regionu. Porovná vyspělost regionu a jednotlivých států. </w:t>
            </w:r>
          </w:p>
        </w:tc>
      </w:tr>
      <w:tr w:rsidR="00FA16C4" w:rsidRPr="00FA16C4" w14:paraId="38A9F314"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EADDDF"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Regiony Evropy - severní Evropa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EA201" w14:textId="77777777" w:rsidR="00D319BA" w:rsidRPr="00FA16C4" w:rsidRDefault="00D319BA" w:rsidP="008D4D92">
            <w:pPr>
              <w:spacing w:line="240" w:lineRule="auto"/>
              <w:rPr>
                <w:bdr w:val="nil"/>
              </w:rPr>
            </w:pPr>
            <w:r w:rsidRPr="00FA16C4">
              <w:rPr>
                <w:rFonts w:ascii="Calibri" w:eastAsia="Calibri" w:hAnsi="Calibri" w:cs="Calibri"/>
                <w:sz w:val="20"/>
                <w:bdr w:val="nil"/>
              </w:rPr>
              <w:t>Žák charakterizuje polohu, rozlohu, členitost, povrch, podnebí, charakter a rozmístění vodstva, rostlinstva a živočišstva, přírodních zdrojů, obyvatelstva v severní Evropě. Vysvětlí vliv historického vývoje této oblasti na její dnešní situaci. Zařadí všechny státy do regionu. Porovná vyspělost regionu a jednotlivých států. </w:t>
            </w:r>
          </w:p>
        </w:tc>
      </w:tr>
      <w:tr w:rsidR="00FA16C4" w:rsidRPr="00FA16C4" w14:paraId="33CB2203"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DF23A0"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Regiony Evropy - západní Evropa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669768" w14:textId="77777777" w:rsidR="00D319BA" w:rsidRPr="00FA16C4" w:rsidRDefault="00D319BA" w:rsidP="008D4D92">
            <w:pPr>
              <w:spacing w:line="240" w:lineRule="auto"/>
              <w:rPr>
                <w:bdr w:val="nil"/>
              </w:rPr>
            </w:pPr>
            <w:r w:rsidRPr="00FA16C4">
              <w:rPr>
                <w:rFonts w:ascii="Calibri" w:eastAsia="Calibri" w:hAnsi="Calibri" w:cs="Calibri"/>
                <w:sz w:val="20"/>
                <w:bdr w:val="nil"/>
              </w:rPr>
              <w:t>Žák charakterizuje polohu, rozlohu, členitost, povrch, podnebí, charakter a rozmístění vodstva, rostlinstva a živočišstva, přírodních zdrojů, obyvatelstva v západní Evropě. Vysvětlí vliv historického vývoje této oblasti na její dnešní situaci. Zařadí všechny státy do regionu. Porovná vyspělost regionu a jednotlivých států. </w:t>
            </w:r>
          </w:p>
        </w:tc>
      </w:tr>
      <w:tr w:rsidR="00FA16C4" w:rsidRPr="00FA16C4" w14:paraId="24ED1ACF"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48D88"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Regiony Evropy - jižní Evropa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655F9" w14:textId="77777777" w:rsidR="00D319BA" w:rsidRPr="00FA16C4" w:rsidRDefault="00D319BA" w:rsidP="008D4D92">
            <w:pPr>
              <w:spacing w:line="240" w:lineRule="auto"/>
              <w:rPr>
                <w:bdr w:val="nil"/>
              </w:rPr>
            </w:pPr>
            <w:r w:rsidRPr="00FA16C4">
              <w:rPr>
                <w:rFonts w:ascii="Calibri" w:eastAsia="Calibri" w:hAnsi="Calibri" w:cs="Calibri"/>
                <w:sz w:val="20"/>
                <w:bdr w:val="nil"/>
              </w:rPr>
              <w:t>Žák charakterizuje polohu, rozlohu, členitost, povrch, podnebí, charakter a rozmístění vodstva, rostlinstva a živočišstva, přírodních zdrojů, obyvatelstva v jižní Evropě. Vysvětlí vliv historického vývoje této oblasti na její dnešní situaci. Zařadí všechny státy do regionu. Porovná vyspělost regionu a jednotlivých států. </w:t>
            </w:r>
          </w:p>
        </w:tc>
      </w:tr>
      <w:tr w:rsidR="00FA16C4" w:rsidRPr="00FA16C4" w14:paraId="49FAAE0F"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A3983"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Regiony Evropy - jihovýchodní 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D26E9" w14:textId="77777777" w:rsidR="00D319BA" w:rsidRPr="00FA16C4" w:rsidRDefault="00D319BA" w:rsidP="008D4D92">
            <w:pPr>
              <w:spacing w:line="240" w:lineRule="auto"/>
              <w:rPr>
                <w:bdr w:val="nil"/>
              </w:rPr>
            </w:pPr>
            <w:r w:rsidRPr="00FA16C4">
              <w:rPr>
                <w:rFonts w:ascii="Calibri" w:eastAsia="Calibri" w:hAnsi="Calibri" w:cs="Calibri"/>
                <w:sz w:val="20"/>
                <w:bdr w:val="nil"/>
              </w:rPr>
              <w:t>Žák charakterizuje polohu, rozlohu, členitost, povrch, podnebí, charakter a rozmístění vodstva, rostlinstva a živočišstva, přírodních zdrojů, obyvatelstva v jihovýchodní Evropě. Vysvětlí vliv historického vývoje této oblasti na její dnešní situaci. Zařadí všechny státy do regionu. Porovná vyspělost regionu a jednotlivých států. Zdůvodní rozpad SFRJ. </w:t>
            </w:r>
          </w:p>
        </w:tc>
      </w:tr>
      <w:tr w:rsidR="00FA16C4" w:rsidRPr="00FA16C4" w14:paraId="546A42A4"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F44121"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Regiony Evropy - východní Evropa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735400" w14:textId="77777777" w:rsidR="00D319BA" w:rsidRPr="00FA16C4" w:rsidRDefault="00D319BA" w:rsidP="008D4D92">
            <w:pPr>
              <w:spacing w:line="240" w:lineRule="auto"/>
              <w:rPr>
                <w:bdr w:val="nil"/>
              </w:rPr>
            </w:pPr>
            <w:r w:rsidRPr="00FA16C4">
              <w:rPr>
                <w:rFonts w:ascii="Calibri" w:eastAsia="Calibri" w:hAnsi="Calibri" w:cs="Calibri"/>
                <w:sz w:val="20"/>
                <w:bdr w:val="nil"/>
              </w:rPr>
              <w:t>Žák charakterizuje polohu, rozlohu, členitost, povrch, podnebí, charakter a rozmístění vodstva, rostlinstva a živočišstva, přírodních zdrojů, obyvatelstva ve východní Evropě. Vysvětlí vliv historického vývoje této oblasti na její dnešní situaci. Zařadí všechny státy do regionu. Porovná vyspělost regionu a jednotlivých států. Zdůvodní rozpad SSSR. </w:t>
            </w:r>
          </w:p>
        </w:tc>
      </w:tr>
      <w:tr w:rsidR="00FA16C4" w:rsidRPr="00FA16C4" w14:paraId="54904F32"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B61BA"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Evropská unie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30CF5E" w14:textId="77777777" w:rsidR="00D319BA" w:rsidRPr="00FA16C4" w:rsidRDefault="00D319BA" w:rsidP="008D4D92">
            <w:pPr>
              <w:spacing w:line="240" w:lineRule="auto"/>
              <w:rPr>
                <w:bdr w:val="nil"/>
              </w:rPr>
            </w:pPr>
            <w:r w:rsidRPr="00FA16C4">
              <w:rPr>
                <w:rFonts w:ascii="Calibri" w:eastAsia="Calibri" w:hAnsi="Calibri" w:cs="Calibri"/>
                <w:sz w:val="20"/>
                <w:bdr w:val="nil"/>
              </w:rPr>
              <w:t>Žák najde všechny státy EU. Používá základní termíny týkající se EU. Zdůvodní význam EU, zhodnotí klady a zápory členství. </w:t>
            </w:r>
          </w:p>
        </w:tc>
      </w:tr>
      <w:tr w:rsidR="00FA16C4" w:rsidRPr="00FA16C4" w14:paraId="56E2B9E1" w14:textId="77777777" w:rsidTr="008D4D92">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3B095B" w14:textId="77777777" w:rsidR="00D319BA" w:rsidRPr="00FA16C4" w:rsidRDefault="00D319BA" w:rsidP="008D4D92">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0831562A" w14:textId="77777777" w:rsidTr="008D4D9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01D410" w14:textId="77777777" w:rsidR="00D319BA" w:rsidRPr="00FA16C4" w:rsidRDefault="00D319BA" w:rsidP="008D4D92">
            <w:pPr>
              <w:spacing w:line="240" w:lineRule="auto"/>
              <w:jc w:val="center"/>
              <w:rPr>
                <w:bdr w:val="nil"/>
              </w:rPr>
            </w:pPr>
            <w:r w:rsidRPr="00FA16C4">
              <w:rPr>
                <w:rFonts w:ascii="Calibri" w:eastAsia="Calibri" w:hAnsi="Calibri" w:cs="Calibri"/>
                <w:sz w:val="20"/>
                <w:bdr w:val="nil"/>
              </w:rPr>
              <w:t>Výchova k myšlení v evropských a globálních souvislostech - Globální problémy, jejich příčiny a důsledky</w:t>
            </w:r>
          </w:p>
        </w:tc>
      </w:tr>
      <w:tr w:rsidR="00FA16C4" w:rsidRPr="00FA16C4" w14:paraId="45FE20FD" w14:textId="77777777" w:rsidTr="008D4D9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32F65"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lastRenderedPageBreak/>
              <w:t>V tématu Evropa jako světadíl a historický vývoj oblasti se žák seznamuje se změnami politické mapy Evropy od poloviny 19. století.</w:t>
            </w:r>
          </w:p>
        </w:tc>
      </w:tr>
      <w:tr w:rsidR="00FA16C4" w:rsidRPr="00FA16C4" w14:paraId="7854872D" w14:textId="77777777" w:rsidTr="008D4D9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4467F2" w14:textId="77777777" w:rsidR="00D319BA" w:rsidRPr="00FA16C4" w:rsidRDefault="00D319BA" w:rsidP="008D4D92">
            <w:pPr>
              <w:spacing w:line="240" w:lineRule="auto"/>
              <w:jc w:val="center"/>
              <w:rPr>
                <w:bdr w:val="nil"/>
              </w:rPr>
            </w:pPr>
            <w:r w:rsidRPr="00FA16C4">
              <w:rPr>
                <w:rFonts w:ascii="Calibri" w:eastAsia="Calibri" w:hAnsi="Calibri" w:cs="Calibri"/>
                <w:sz w:val="20"/>
                <w:bdr w:val="nil"/>
              </w:rPr>
              <w:t>Výchova k myšlení v evropských a globálních souvislostech - Žijeme v Evropě</w:t>
            </w:r>
          </w:p>
        </w:tc>
      </w:tr>
      <w:tr w:rsidR="00FA16C4" w:rsidRPr="00FA16C4" w14:paraId="7A62B9C7" w14:textId="77777777" w:rsidTr="008D4D9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2C880"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V tématu Evropa jako světadíl a historický vývoj oblasti se žák seznamuje s poměry poválečného uspořádání v Evropě.</w:t>
            </w:r>
          </w:p>
        </w:tc>
      </w:tr>
      <w:tr w:rsidR="00FA16C4" w:rsidRPr="00FA16C4" w14:paraId="54125A68" w14:textId="77777777" w:rsidTr="008D4D9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DFAFC" w14:textId="77777777" w:rsidR="00D319BA" w:rsidRPr="00FA16C4" w:rsidRDefault="00D319BA" w:rsidP="008D4D92">
            <w:pPr>
              <w:spacing w:line="240" w:lineRule="auto"/>
              <w:jc w:val="center"/>
              <w:rPr>
                <w:bdr w:val="nil"/>
              </w:rPr>
            </w:pPr>
            <w:r w:rsidRPr="00FA16C4">
              <w:rPr>
                <w:rFonts w:ascii="Calibri" w:eastAsia="Calibri" w:hAnsi="Calibri" w:cs="Calibri"/>
                <w:sz w:val="20"/>
                <w:bdr w:val="nil"/>
              </w:rPr>
              <w:t>Výchova k myšlení v evropských a globálních souvislostech - Evropa a svět nás zajímá</w:t>
            </w:r>
          </w:p>
        </w:tc>
      </w:tr>
      <w:tr w:rsidR="00FA16C4" w:rsidRPr="00FA16C4" w14:paraId="61634738" w14:textId="77777777" w:rsidTr="008D4D9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31ED9"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V tématu Evropská unie se žák seznamuje se změnami politické mapy Evropy zejména ve 20. století.</w:t>
            </w:r>
          </w:p>
        </w:tc>
      </w:tr>
    </w:tbl>
    <w:p w14:paraId="38B007C3" w14:textId="61859DB3" w:rsidR="00D319BA" w:rsidRDefault="00D319BA" w:rsidP="00D319BA">
      <w:pPr>
        <w:rPr>
          <w:bdr w:val="nil"/>
        </w:rPr>
      </w:pPr>
      <w:r w:rsidRPr="00FA16C4">
        <w:rPr>
          <w:bdr w:val="nil"/>
        </w:rPr>
        <w:t>   </w:t>
      </w:r>
    </w:p>
    <w:p w14:paraId="5DFFB591" w14:textId="35E557D7" w:rsidR="00925211" w:rsidRDefault="00925211" w:rsidP="00D319BA">
      <w:pPr>
        <w:rPr>
          <w:bdr w:val="nil"/>
        </w:rPr>
      </w:pPr>
    </w:p>
    <w:p w14:paraId="3A67969E" w14:textId="3309F820" w:rsidR="00925211" w:rsidRDefault="00925211" w:rsidP="00D319BA">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925211" w:rsidRPr="004C0E9C" w14:paraId="7D90C02B" w14:textId="77777777" w:rsidTr="00E22B2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932A4F" w14:textId="77777777" w:rsidR="00925211" w:rsidRPr="004C0E9C" w:rsidRDefault="00925211" w:rsidP="00E22B2F">
            <w:pPr>
              <w:shd w:val="clear" w:color="auto" w:fill="9CC2E5"/>
              <w:spacing w:line="240" w:lineRule="auto"/>
              <w:jc w:val="center"/>
              <w:rPr>
                <w:bdr w:val="nil"/>
              </w:rPr>
            </w:pPr>
            <w:r w:rsidRPr="004C0E9C">
              <w:rPr>
                <w:rFonts w:ascii="Calibri" w:eastAsia="Calibri" w:hAnsi="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CAE6ED" w14:textId="77777777" w:rsidR="00925211" w:rsidRPr="004C0E9C" w:rsidRDefault="00925211" w:rsidP="00E22B2F">
            <w:pPr>
              <w:shd w:val="clear" w:color="auto" w:fill="9CC2E5"/>
              <w:spacing w:line="240" w:lineRule="auto"/>
              <w:jc w:val="center"/>
              <w:rPr>
                <w:bdr w:val="nil"/>
              </w:rPr>
            </w:pPr>
            <w:r>
              <w:rPr>
                <w:rFonts w:ascii="Calibri" w:eastAsia="Calibri" w:hAnsi="Calibri" w:cs="Calibri"/>
                <w:b/>
                <w:bCs/>
                <w:sz w:val="20"/>
                <w:bdr w:val="nil"/>
              </w:rPr>
              <w:t>Kvarta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09DDDB" w14:textId="77777777" w:rsidR="00925211" w:rsidRPr="004C0E9C" w:rsidRDefault="00925211" w:rsidP="00E22B2F"/>
        </w:tc>
      </w:tr>
      <w:tr w:rsidR="00925211" w:rsidRPr="004C0E9C" w14:paraId="29CA99EF" w14:textId="77777777" w:rsidTr="00E22B2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2938DE" w14:textId="77777777" w:rsidR="00925211" w:rsidRPr="004C0E9C" w:rsidRDefault="00925211" w:rsidP="00E22B2F">
            <w:pPr>
              <w:shd w:val="clear" w:color="auto" w:fill="DEEAF6"/>
              <w:spacing w:line="240" w:lineRule="auto"/>
              <w:jc w:val="center"/>
              <w:rPr>
                <w:bdr w:val="nil"/>
              </w:rPr>
            </w:pPr>
            <w:r w:rsidRPr="004C0E9C">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7713F" w14:textId="77777777" w:rsidR="00925211" w:rsidRPr="004C0E9C" w:rsidRDefault="00925211" w:rsidP="00925211">
            <w:pPr>
              <w:numPr>
                <w:ilvl w:val="0"/>
                <w:numId w:val="35"/>
              </w:numPr>
              <w:spacing w:line="240" w:lineRule="auto"/>
              <w:jc w:val="left"/>
              <w:rPr>
                <w:bdr w:val="nil"/>
              </w:rPr>
            </w:pPr>
            <w:r w:rsidRPr="004C0E9C">
              <w:rPr>
                <w:rFonts w:ascii="Calibri" w:eastAsia="Calibri" w:hAnsi="Calibri" w:cs="Calibri"/>
                <w:sz w:val="20"/>
                <w:bdr w:val="nil"/>
              </w:rPr>
              <w:t>Kompetence k řešení problémů</w:t>
            </w:r>
          </w:p>
          <w:p w14:paraId="46403422" w14:textId="77777777" w:rsidR="00925211" w:rsidRPr="004C0E9C" w:rsidRDefault="00925211" w:rsidP="00925211">
            <w:pPr>
              <w:numPr>
                <w:ilvl w:val="0"/>
                <w:numId w:val="35"/>
              </w:numPr>
              <w:spacing w:line="240" w:lineRule="auto"/>
              <w:jc w:val="left"/>
              <w:rPr>
                <w:bdr w:val="nil"/>
              </w:rPr>
            </w:pPr>
            <w:r w:rsidRPr="004C0E9C">
              <w:rPr>
                <w:rFonts w:ascii="Calibri" w:eastAsia="Calibri" w:hAnsi="Calibri" w:cs="Calibri"/>
                <w:sz w:val="20"/>
                <w:bdr w:val="nil"/>
              </w:rPr>
              <w:t>Kompetence komunikativní</w:t>
            </w:r>
          </w:p>
          <w:p w14:paraId="281CE9AC" w14:textId="77777777" w:rsidR="00925211" w:rsidRPr="004C0E9C" w:rsidRDefault="00925211" w:rsidP="00925211">
            <w:pPr>
              <w:numPr>
                <w:ilvl w:val="0"/>
                <w:numId w:val="35"/>
              </w:numPr>
              <w:spacing w:line="240" w:lineRule="auto"/>
              <w:jc w:val="left"/>
              <w:rPr>
                <w:bdr w:val="nil"/>
              </w:rPr>
            </w:pPr>
            <w:r w:rsidRPr="004C0E9C">
              <w:rPr>
                <w:rFonts w:ascii="Calibri" w:eastAsia="Calibri" w:hAnsi="Calibri" w:cs="Calibri"/>
                <w:sz w:val="20"/>
                <w:bdr w:val="nil"/>
              </w:rPr>
              <w:t>Kompetence sociální a personální</w:t>
            </w:r>
          </w:p>
          <w:p w14:paraId="783D45D8" w14:textId="77777777" w:rsidR="00925211" w:rsidRPr="004C0E9C" w:rsidRDefault="00925211" w:rsidP="00925211">
            <w:pPr>
              <w:numPr>
                <w:ilvl w:val="0"/>
                <w:numId w:val="35"/>
              </w:numPr>
              <w:spacing w:line="240" w:lineRule="auto"/>
              <w:jc w:val="left"/>
              <w:rPr>
                <w:bdr w:val="nil"/>
              </w:rPr>
            </w:pPr>
            <w:r w:rsidRPr="004C0E9C">
              <w:rPr>
                <w:rFonts w:ascii="Calibri" w:eastAsia="Calibri" w:hAnsi="Calibri" w:cs="Calibri"/>
                <w:sz w:val="20"/>
                <w:bdr w:val="nil"/>
              </w:rPr>
              <w:t>Kompetence občanská</w:t>
            </w:r>
          </w:p>
          <w:p w14:paraId="61AD71EB" w14:textId="77777777" w:rsidR="00925211" w:rsidRPr="004C0E9C" w:rsidRDefault="00925211" w:rsidP="00925211">
            <w:pPr>
              <w:numPr>
                <w:ilvl w:val="0"/>
                <w:numId w:val="35"/>
              </w:numPr>
              <w:spacing w:line="240" w:lineRule="auto"/>
              <w:jc w:val="left"/>
              <w:rPr>
                <w:bdr w:val="nil"/>
              </w:rPr>
            </w:pPr>
            <w:r w:rsidRPr="004C0E9C">
              <w:rPr>
                <w:rFonts w:ascii="Calibri" w:eastAsia="Calibri" w:hAnsi="Calibri" w:cs="Calibri"/>
                <w:sz w:val="20"/>
                <w:bdr w:val="nil"/>
              </w:rPr>
              <w:t>Kompetence k učení</w:t>
            </w:r>
          </w:p>
          <w:p w14:paraId="55F8275A" w14:textId="77777777" w:rsidR="00925211" w:rsidRPr="004C0E9C" w:rsidRDefault="00925211" w:rsidP="00925211">
            <w:pPr>
              <w:numPr>
                <w:ilvl w:val="0"/>
                <w:numId w:val="35"/>
              </w:numPr>
              <w:spacing w:line="240" w:lineRule="auto"/>
              <w:jc w:val="left"/>
              <w:rPr>
                <w:bdr w:val="nil"/>
              </w:rPr>
            </w:pPr>
            <w:r w:rsidRPr="004C0E9C">
              <w:rPr>
                <w:rFonts w:ascii="Calibri" w:eastAsia="Calibri" w:hAnsi="Calibri" w:cs="Calibri"/>
                <w:sz w:val="20"/>
                <w:bdr w:val="nil"/>
              </w:rPr>
              <w:t>Kompetence pracovní</w:t>
            </w:r>
          </w:p>
          <w:p w14:paraId="2C0A7F83" w14:textId="77777777" w:rsidR="00925211" w:rsidRPr="004C0E9C" w:rsidRDefault="00925211" w:rsidP="00925211">
            <w:pPr>
              <w:numPr>
                <w:ilvl w:val="0"/>
                <w:numId w:val="35"/>
              </w:numPr>
              <w:spacing w:line="240" w:lineRule="auto"/>
              <w:jc w:val="left"/>
              <w:rPr>
                <w:bdr w:val="nil"/>
              </w:rPr>
            </w:pPr>
            <w:r w:rsidRPr="004C0E9C">
              <w:rPr>
                <w:rFonts w:ascii="Calibri" w:eastAsia="Calibri" w:hAnsi="Calibri" w:cs="Calibri"/>
                <w:sz w:val="20"/>
                <w:bdr w:val="nil"/>
              </w:rPr>
              <w:t>Kompetence digitální</w:t>
            </w:r>
          </w:p>
        </w:tc>
      </w:tr>
      <w:tr w:rsidR="00925211" w:rsidRPr="004C0E9C" w14:paraId="69AF7795" w14:textId="77777777" w:rsidTr="00E22B2F">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803B64" w14:textId="77777777" w:rsidR="00925211" w:rsidRPr="004C0E9C" w:rsidRDefault="00925211" w:rsidP="00E22B2F">
            <w:pPr>
              <w:shd w:val="clear" w:color="auto" w:fill="DEEAF6"/>
              <w:spacing w:line="240" w:lineRule="auto"/>
              <w:jc w:val="center"/>
              <w:rPr>
                <w:bdr w:val="nil"/>
              </w:rPr>
            </w:pPr>
            <w:r w:rsidRPr="004C0E9C">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7355CD" w14:textId="77777777" w:rsidR="00925211" w:rsidRPr="004C0E9C" w:rsidRDefault="00925211" w:rsidP="00E22B2F">
            <w:pPr>
              <w:shd w:val="clear" w:color="auto" w:fill="DEEAF6"/>
              <w:spacing w:line="240" w:lineRule="auto"/>
              <w:jc w:val="center"/>
              <w:rPr>
                <w:bdr w:val="nil"/>
              </w:rPr>
            </w:pPr>
            <w:r w:rsidRPr="004C0E9C">
              <w:rPr>
                <w:rFonts w:ascii="Calibri" w:eastAsia="Calibri" w:hAnsi="Calibri" w:cs="Calibri"/>
                <w:b/>
                <w:bCs/>
                <w:sz w:val="20"/>
                <w:bdr w:val="nil"/>
              </w:rPr>
              <w:t>ŠVP výstupy</w:t>
            </w:r>
          </w:p>
        </w:tc>
      </w:tr>
      <w:tr w:rsidR="00925211" w:rsidRPr="004C0E9C" w14:paraId="7F9ED7B7"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B6E5E"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Česko - základní charakteristika státu, vývoj státního území, přírodní poměry (geologie, reliéf, vodstvo)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15BA73" w14:textId="77777777" w:rsidR="00925211" w:rsidRPr="004C0E9C" w:rsidRDefault="00925211" w:rsidP="00E22B2F">
            <w:pPr>
              <w:spacing w:line="240" w:lineRule="auto"/>
              <w:rPr>
                <w:bdr w:val="nil"/>
              </w:rPr>
            </w:pPr>
            <w:r w:rsidRPr="004C0E9C">
              <w:rPr>
                <w:rFonts w:ascii="Calibri" w:eastAsia="Calibri" w:hAnsi="Calibri" w:cs="Calibri"/>
                <w:sz w:val="20"/>
                <w:bdr w:val="nil"/>
              </w:rPr>
              <w:t>Žák zařadí ČR do regionu, do Evropy, do organizací. Vysvětlí územní změny naší vlasti ve 20. st. Porovná geomorfologii České vysočiny a Západních Karpat. Zjistí přítomnost ledovců u nás a vysvětlí jeho projevy. Rozezná jednotlivé tvary reliéfu a aplikuje při práci s atlasem. Objasní rozložení vodstva ČR. </w:t>
            </w:r>
          </w:p>
        </w:tc>
      </w:tr>
      <w:tr w:rsidR="00925211" w:rsidRPr="004C0E9C" w14:paraId="0A1E5DA1"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C6971F"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Česko - suroviny a energetika, ochrana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A03BAE" w14:textId="77777777" w:rsidR="00925211" w:rsidRPr="004C0E9C" w:rsidRDefault="00925211" w:rsidP="00E22B2F">
            <w:pPr>
              <w:spacing w:line="240" w:lineRule="auto"/>
              <w:rPr>
                <w:bdr w:val="nil"/>
              </w:rPr>
            </w:pPr>
            <w:r w:rsidRPr="004C0E9C">
              <w:rPr>
                <w:rFonts w:ascii="Calibri" w:eastAsia="Calibri" w:hAnsi="Calibri" w:cs="Calibri"/>
                <w:sz w:val="20"/>
                <w:bdr w:val="nil"/>
              </w:rPr>
              <w:t>Žák zhodnotí naši surovinovou základnu a objasní energetickou situaci u nás. Zdůvodní význam ochrany přírody, zařadí chráněné oblasti do NP, CHKO. Kriticky zhodnotí stav ŽP v ČR. </w:t>
            </w:r>
          </w:p>
        </w:tc>
      </w:tr>
      <w:tr w:rsidR="00925211" w:rsidRPr="004C0E9C" w14:paraId="00A8C41E"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FA8DAE"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Česko - hospodářství – zemědělství, průmysl, služby, doprava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1A1BC9" w14:textId="77777777" w:rsidR="00925211" w:rsidRPr="004C0E9C" w:rsidRDefault="00925211" w:rsidP="00E22B2F">
            <w:pPr>
              <w:spacing w:line="240" w:lineRule="auto"/>
              <w:rPr>
                <w:bdr w:val="nil"/>
              </w:rPr>
            </w:pPr>
            <w:r w:rsidRPr="004C0E9C">
              <w:rPr>
                <w:rFonts w:ascii="Calibri" w:eastAsia="Calibri" w:hAnsi="Calibri" w:cs="Calibri"/>
                <w:sz w:val="20"/>
                <w:bdr w:val="nil"/>
              </w:rPr>
              <w:t>Žák popíše hlavní momenty vývoje českého hospodářství ve 20. st. Správně používá a aplikuje pojmy jako privatizace, znárodňování, transformace aj. Ukáže zemědělské produkční oblasti a vyhledá v atlase pěstované plodiny a vysvětlí, proč se pěstují právě tam. Zhodnotí průmyslovou výrobu, rozezná známé průmyslové výrobky. Vysvětlí rozvoj služeb. Porovná všechny druhy dopravy u nás a vysvětlí jejich význam. </w:t>
            </w:r>
          </w:p>
        </w:tc>
      </w:tr>
      <w:tr w:rsidR="00925211" w:rsidRPr="004C0E9C" w14:paraId="1B09643A"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785B0F"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lastRenderedPageBreak/>
              <w:t>Česko - obyvatelstvo a jeho charakteristiky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4A3613" w14:textId="77777777" w:rsidR="00925211" w:rsidRPr="004C0E9C" w:rsidRDefault="00925211" w:rsidP="00E22B2F">
            <w:pPr>
              <w:spacing w:line="240" w:lineRule="auto"/>
              <w:rPr>
                <w:bdr w:val="nil"/>
              </w:rPr>
            </w:pPr>
            <w:r w:rsidRPr="004C0E9C">
              <w:rPr>
                <w:rFonts w:ascii="Calibri" w:eastAsia="Calibri" w:hAnsi="Calibri" w:cs="Calibri"/>
                <w:sz w:val="20"/>
                <w:bdr w:val="nil"/>
              </w:rPr>
              <w:t>Žák vysvětlí příčiny úbytku Čechů, národnostní složení obyvatel. Zdůvodní demografické stárnutí obyvatel. Objasní náboženskou strukturu. Popíše migrační problematiku. Vysvětlí rostoucí urbanizaci. </w:t>
            </w:r>
          </w:p>
        </w:tc>
      </w:tr>
      <w:tr w:rsidR="00925211" w:rsidRPr="004C0E9C" w14:paraId="728BB407"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6B912"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Ochrana přírody a krajiny: národní parky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06C3A0" w14:textId="77777777" w:rsidR="00925211" w:rsidRPr="004C0E9C" w:rsidRDefault="00925211" w:rsidP="00E22B2F">
            <w:pPr>
              <w:spacing w:line="240" w:lineRule="auto"/>
              <w:rPr>
                <w:bdr w:val="nil"/>
              </w:rPr>
            </w:pPr>
            <w:r w:rsidRPr="004C0E9C">
              <w:rPr>
                <w:rFonts w:ascii="Calibri" w:eastAsia="Calibri" w:hAnsi="Calibri" w:cs="Calibri"/>
                <w:sz w:val="20"/>
                <w:bdr w:val="nil"/>
              </w:rPr>
              <w:t>Žák dokáže posoudit s poroz. jednotlivé důvody související se vznikem jednotlivých typů ochranných pásem. </w:t>
            </w:r>
          </w:p>
        </w:tc>
      </w:tr>
      <w:tr w:rsidR="00925211" w:rsidRPr="004C0E9C" w14:paraId="3D2252E8"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667C0"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Regiony ČR - rozdělení ČR + Praha, Středočeský, Jihočeský kraj, Ústecký kraj, Vysočina, Jihomoravský, Zlínský, Olomoucký, Moravskoslezský, Královéhradecký, Pardubický, Liberecký a Karlovarský kraj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4730A7" w14:textId="77777777" w:rsidR="00925211" w:rsidRPr="004C0E9C" w:rsidRDefault="00925211" w:rsidP="00E22B2F">
            <w:pPr>
              <w:spacing w:line="240" w:lineRule="auto"/>
              <w:rPr>
                <w:bdr w:val="nil"/>
              </w:rPr>
            </w:pPr>
            <w:r w:rsidRPr="004C0E9C">
              <w:rPr>
                <w:rFonts w:ascii="Calibri" w:eastAsia="Calibri" w:hAnsi="Calibri" w:cs="Calibri"/>
                <w:sz w:val="20"/>
                <w:bdr w:val="nil"/>
              </w:rPr>
              <w:t>Žák zjistí regionální členění ČR. Zdůvodní významné postavení Prahy v rámci ČR. Vymezí kraje, provede geografickou charakteristiku regionů, vysvětlí význam a priority krajů v rámci ČR. Vymezí kraje, provede geografickou charakteristiku regionů, vysvětlí význam a priority krajů v rámci ČR. </w:t>
            </w:r>
          </w:p>
        </w:tc>
      </w:tr>
      <w:tr w:rsidR="00925211" w:rsidRPr="004C0E9C" w14:paraId="336E64A1"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358C2"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Česko - zahraniční vztahy a cestovní ruch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00F973" w14:textId="77777777" w:rsidR="00925211" w:rsidRPr="004C0E9C" w:rsidRDefault="00925211" w:rsidP="00E22B2F">
            <w:pPr>
              <w:spacing w:line="240" w:lineRule="auto"/>
              <w:rPr>
                <w:bdr w:val="nil"/>
              </w:rPr>
            </w:pPr>
            <w:r w:rsidRPr="004C0E9C">
              <w:rPr>
                <w:rFonts w:ascii="Calibri" w:eastAsia="Calibri" w:hAnsi="Calibri" w:cs="Calibri"/>
                <w:sz w:val="20"/>
                <w:bdr w:val="nil"/>
              </w:rPr>
              <w:t>Žák vysvětlí zahraniční vztahy ČR a její postavení v Evropě a ve světě. Zhodnotí cestovní ruch v ČR. Ukáže památky UNESCO. </w:t>
            </w:r>
          </w:p>
        </w:tc>
      </w:tr>
      <w:tr w:rsidR="00925211" w:rsidRPr="004C0E9C" w14:paraId="53B889E2"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1742A4"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Světové hospodářství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4525C" w14:textId="77777777" w:rsidR="00925211" w:rsidRPr="004C0E9C" w:rsidRDefault="00925211" w:rsidP="00E22B2F">
            <w:pPr>
              <w:spacing w:line="240" w:lineRule="auto"/>
              <w:rPr>
                <w:bdr w:val="nil"/>
              </w:rPr>
            </w:pPr>
            <w:r w:rsidRPr="004C0E9C">
              <w:rPr>
                <w:rFonts w:ascii="Calibri" w:eastAsia="Calibri" w:hAnsi="Calibri" w:cs="Calibri"/>
                <w:sz w:val="20"/>
                <w:bdr w:val="nil"/>
              </w:rPr>
              <w:t>Žák rozlišuje a s porozuměním charakterizuje jednotlivé sektory světového hospodářství a vysvětlí důležitost a provázanost těchto odvětví s přírodní složkou. </w:t>
            </w:r>
          </w:p>
        </w:tc>
      </w:tr>
      <w:tr w:rsidR="00925211" w:rsidRPr="004C0E9C" w14:paraId="1A82CD42"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E83AF"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Zemědělství, rybolov, lov, lesní a vodní hospodářství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5EAF96" w14:textId="77777777" w:rsidR="00925211" w:rsidRPr="004C0E9C" w:rsidRDefault="00925211" w:rsidP="00E22B2F">
            <w:pPr>
              <w:spacing w:line="240" w:lineRule="auto"/>
              <w:rPr>
                <w:bdr w:val="nil"/>
              </w:rPr>
            </w:pPr>
            <w:r w:rsidRPr="004C0E9C">
              <w:rPr>
                <w:rFonts w:ascii="Calibri" w:eastAsia="Calibri" w:hAnsi="Calibri" w:cs="Calibri"/>
                <w:sz w:val="20"/>
                <w:bdr w:val="nil"/>
              </w:rPr>
              <w:t>Žák lokalizuje a popíše jednotlivé rozdílnosti v typu a charakteru těchto sektorů hospodářství a vysvětlí jejich provázanost s přírodní složkou. </w:t>
            </w:r>
          </w:p>
        </w:tc>
      </w:tr>
      <w:tr w:rsidR="00925211" w:rsidRPr="004C0E9C" w14:paraId="4AC821B2"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09268F"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Průmysl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18FDAA" w14:textId="77777777" w:rsidR="00925211" w:rsidRPr="004C0E9C" w:rsidRDefault="00925211" w:rsidP="00E22B2F">
            <w:pPr>
              <w:spacing w:line="240" w:lineRule="auto"/>
              <w:rPr>
                <w:bdr w:val="nil"/>
              </w:rPr>
            </w:pPr>
            <w:r w:rsidRPr="004C0E9C">
              <w:rPr>
                <w:rFonts w:ascii="Calibri" w:eastAsia="Calibri" w:hAnsi="Calibri" w:cs="Calibri"/>
                <w:sz w:val="20"/>
                <w:bdr w:val="nil"/>
              </w:rPr>
              <w:t>Žák lokalizuje a s porozuměním charakterizuje tento sektor na mapě a vysvětlí jednotlivé rozdíly skupin nerostných surovin a typů průmyslu. </w:t>
            </w:r>
          </w:p>
        </w:tc>
      </w:tr>
      <w:tr w:rsidR="00925211" w:rsidRPr="004C0E9C" w14:paraId="398479F2"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C199AE"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Doprava a spoje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319741" w14:textId="77777777" w:rsidR="00925211" w:rsidRPr="004C0E9C" w:rsidRDefault="00925211" w:rsidP="00E22B2F">
            <w:pPr>
              <w:spacing w:line="240" w:lineRule="auto"/>
              <w:rPr>
                <w:bdr w:val="nil"/>
              </w:rPr>
            </w:pPr>
            <w:r w:rsidRPr="004C0E9C">
              <w:rPr>
                <w:rFonts w:ascii="Calibri" w:eastAsia="Calibri" w:hAnsi="Calibri" w:cs="Calibri"/>
                <w:sz w:val="20"/>
                <w:bdr w:val="nil"/>
              </w:rPr>
              <w:t>Žák charakterizuje jednotlivé dopravní sféry a je schopen stanovit jasné dopady dopravy na okolní krajinu, ukáže na mapě důležitá centra pro dopravu. </w:t>
            </w:r>
          </w:p>
        </w:tc>
      </w:tr>
      <w:tr w:rsidR="00925211" w:rsidRPr="004C0E9C" w14:paraId="6CDFD608"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4710F5"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Služby obyvatelstvu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24AE5" w14:textId="77777777" w:rsidR="00925211" w:rsidRPr="004C0E9C" w:rsidRDefault="00925211" w:rsidP="00E22B2F">
            <w:pPr>
              <w:spacing w:line="240" w:lineRule="auto"/>
              <w:rPr>
                <w:bdr w:val="nil"/>
              </w:rPr>
            </w:pPr>
            <w:r w:rsidRPr="004C0E9C">
              <w:rPr>
                <w:rFonts w:ascii="Calibri" w:eastAsia="Calibri" w:hAnsi="Calibri" w:cs="Calibri"/>
                <w:sz w:val="20"/>
                <w:bdr w:val="nil"/>
              </w:rPr>
              <w:t>Žák charakterizuje s porozuměním jednotlivé složky sektoru služeb a uvádí jednotlivé příklady (výrobní a nevýrobní služby). </w:t>
            </w:r>
          </w:p>
        </w:tc>
      </w:tr>
      <w:tr w:rsidR="00925211" w:rsidRPr="004C0E9C" w14:paraId="2985C7ED"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22DC80"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Cestovní ruch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721468" w14:textId="77777777" w:rsidR="00925211" w:rsidRPr="004C0E9C" w:rsidRDefault="00925211" w:rsidP="00E22B2F">
            <w:pPr>
              <w:spacing w:line="240" w:lineRule="auto"/>
              <w:rPr>
                <w:bdr w:val="nil"/>
              </w:rPr>
            </w:pPr>
            <w:r w:rsidRPr="004C0E9C">
              <w:rPr>
                <w:rFonts w:ascii="Calibri" w:eastAsia="Calibri" w:hAnsi="Calibri" w:cs="Calibri"/>
                <w:sz w:val="20"/>
                <w:bdr w:val="nil"/>
              </w:rPr>
              <w:t>Žák charakterizuje a rozřadí jednotlivé oblasti cestovního ruchu, dokáže najít a charakterizovat vybraná centra cestovního ruchu. </w:t>
            </w:r>
          </w:p>
        </w:tc>
      </w:tr>
      <w:tr w:rsidR="00925211" w:rsidRPr="004C0E9C" w14:paraId="7480B06F"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3A98A"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Světový trh a mezinárodní obchod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BCFD4" w14:textId="77777777" w:rsidR="00925211" w:rsidRPr="004C0E9C" w:rsidRDefault="00925211" w:rsidP="00E22B2F">
            <w:pPr>
              <w:spacing w:line="240" w:lineRule="auto"/>
              <w:rPr>
                <w:bdr w:val="nil"/>
              </w:rPr>
            </w:pPr>
            <w:r w:rsidRPr="004C0E9C">
              <w:rPr>
                <w:rFonts w:ascii="Calibri" w:eastAsia="Calibri" w:hAnsi="Calibri" w:cs="Calibri"/>
                <w:sz w:val="20"/>
                <w:bdr w:val="nil"/>
              </w:rPr>
              <w:t>Žák charakterizuje a rozřadí jednotlivé oblasti obchodní sféry, dle historických znalostí dokáže zdůvodnit jednotlivé vazby. </w:t>
            </w:r>
          </w:p>
        </w:tc>
      </w:tr>
      <w:tr w:rsidR="00925211" w:rsidRPr="004C0E9C" w14:paraId="3EEC5E87"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FD89EA"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Krajina a životní prostředí, Ekosystém planety Země a přírodní krajina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09121" w14:textId="77777777" w:rsidR="00925211" w:rsidRPr="004C0E9C" w:rsidRDefault="00925211" w:rsidP="00E22B2F">
            <w:pPr>
              <w:spacing w:line="240" w:lineRule="auto"/>
              <w:rPr>
                <w:bdr w:val="nil"/>
              </w:rPr>
            </w:pPr>
            <w:r w:rsidRPr="004C0E9C">
              <w:rPr>
                <w:rFonts w:ascii="Calibri" w:eastAsia="Calibri" w:hAnsi="Calibri" w:cs="Calibri"/>
                <w:sz w:val="20"/>
                <w:bdr w:val="nil"/>
              </w:rPr>
              <w:t>Žák dokáže vyjmenovat jednotlivé složky přírodní krajiny a jejich vztahy. Dokáže vyjmenovat jednotlivé složky kulturní krajiny a jejich vztahy. </w:t>
            </w:r>
            <w:r w:rsidRPr="004C0E9C">
              <w:rPr>
                <w:sz w:val="20"/>
                <w:szCs w:val="20"/>
              </w:rPr>
              <w:t>Uplatňuje v praxi zásady bezpečného pohybu a pobytu v krajině, uplatňuje v modelových situacích zásady bezpečného chování a jednání při mimořádných událostech</w:t>
            </w:r>
          </w:p>
        </w:tc>
      </w:tr>
      <w:tr w:rsidR="00925211" w:rsidRPr="004C0E9C" w14:paraId="504B4092"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33C16"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Globální problémy lidstva - kyselý déšť, ničení tropických deštných lesů, znečištění atmosféry a oceánů, přelidnění a hlad, trvale udržitelný rozvoj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4BFB4" w14:textId="77777777" w:rsidR="00925211" w:rsidRPr="004C0E9C" w:rsidRDefault="00925211" w:rsidP="00E22B2F">
            <w:pPr>
              <w:spacing w:line="240" w:lineRule="auto"/>
              <w:rPr>
                <w:bdr w:val="nil"/>
              </w:rPr>
            </w:pPr>
            <w:r w:rsidRPr="004C0E9C">
              <w:rPr>
                <w:rFonts w:ascii="Calibri" w:eastAsia="Calibri" w:hAnsi="Calibri" w:cs="Calibri"/>
                <w:sz w:val="20"/>
                <w:bdr w:val="nil"/>
              </w:rPr>
              <w:t xml:space="preserve">Žák dokáže posoudit s porozuměním jednotlivé ekologické problémy a jejich provázanost s přírod. složkou. Dokáže posoudit s porozuměním jednotlivé ekol. problémy v oceánu a jejich provázanost s přírod. složkou. Dokáže posoudit s </w:t>
            </w:r>
            <w:r w:rsidRPr="004C0E9C">
              <w:rPr>
                <w:rFonts w:ascii="Calibri" w:eastAsia="Calibri" w:hAnsi="Calibri" w:cs="Calibri"/>
                <w:sz w:val="20"/>
                <w:bdr w:val="nil"/>
              </w:rPr>
              <w:lastRenderedPageBreak/>
              <w:t>porozuměním jednotlivé ekol. problémy související s trop.lesy a jejich provázanost s průmyslem. Dokáže posoudit s porozuměním jednotlivé ekol. problémy v atmosféře a jejich provázanost s přírod. složkou. Dokáže posoudit s porozuměním jednotlivé ekol. problémy související s kyselými dešti a jejich provázanost s průmyslem. Dokáže posoudit s poroz. jednotlivé problémy související s přelidněním a hladomory provázanost s vyspělostí státu. Dokáže posoudit s porozuměním jednotlivé důvody ekolog. pravidel a nutnosti jejich chápání a dodržování. </w:t>
            </w:r>
          </w:p>
        </w:tc>
      </w:tr>
      <w:tr w:rsidR="00925211" w:rsidRPr="004C0E9C" w14:paraId="76E5C51B" w14:textId="77777777" w:rsidTr="00E22B2F">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F8F541" w14:textId="77777777" w:rsidR="00925211" w:rsidRPr="004C0E9C" w:rsidRDefault="00925211" w:rsidP="00E22B2F">
            <w:pPr>
              <w:shd w:val="clear" w:color="auto" w:fill="DEEAF6"/>
              <w:spacing w:line="240" w:lineRule="auto"/>
              <w:jc w:val="center"/>
              <w:rPr>
                <w:bdr w:val="nil"/>
              </w:rPr>
            </w:pPr>
            <w:r w:rsidRPr="004C0E9C">
              <w:rPr>
                <w:rFonts w:ascii="Calibri" w:eastAsia="Calibri" w:hAnsi="Calibri" w:cs="Calibri"/>
                <w:b/>
                <w:bCs/>
                <w:sz w:val="20"/>
                <w:bdr w:val="nil"/>
              </w:rPr>
              <w:lastRenderedPageBreak/>
              <w:t>Průřezová témata, přesahy, souvislosti</w:t>
            </w:r>
          </w:p>
        </w:tc>
      </w:tr>
      <w:tr w:rsidR="00D14F63" w:rsidRPr="00D14F63" w14:paraId="70244ABB" w14:textId="77777777" w:rsidTr="00E22B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79ECF" w14:textId="77777777" w:rsidR="00925211" w:rsidRPr="00D14F63" w:rsidRDefault="00925211" w:rsidP="00E22B2F">
            <w:pPr>
              <w:spacing w:line="240" w:lineRule="auto"/>
              <w:jc w:val="center"/>
              <w:rPr>
                <w:bdr w:val="nil"/>
              </w:rPr>
            </w:pPr>
            <w:r w:rsidRPr="00D14F63">
              <w:rPr>
                <w:rFonts w:ascii="Calibri" w:eastAsia="Calibri" w:hAnsi="Calibri" w:cs="Calibri"/>
                <w:sz w:val="20"/>
                <w:bdr w:val="nil"/>
              </w:rPr>
              <w:t>Environmentální výchova - Životní prostředí regionu a České republiky</w:t>
            </w:r>
          </w:p>
        </w:tc>
      </w:tr>
      <w:tr w:rsidR="00D14F63" w:rsidRPr="00D14F63" w14:paraId="1AA49391" w14:textId="77777777" w:rsidTr="00E22B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53D87A" w14:textId="77777777" w:rsidR="00925211" w:rsidRPr="00D14F63" w:rsidRDefault="00925211" w:rsidP="00E22B2F">
            <w:pPr>
              <w:spacing w:line="240" w:lineRule="auto"/>
              <w:jc w:val="left"/>
              <w:rPr>
                <w:bdr w:val="nil"/>
              </w:rPr>
            </w:pPr>
            <w:r w:rsidRPr="00D14F63">
              <w:rPr>
                <w:rFonts w:ascii="Calibri" w:eastAsia="Calibri" w:hAnsi="Calibri" w:cs="Calibri"/>
                <w:sz w:val="20"/>
                <w:bdr w:val="nil"/>
              </w:rPr>
              <w:t>V tématu Ochrana přírody a krajiny: národní parky se žák seznamuje s problémy životního prostředí v našem regionu okresu Tábor i celkově v České republice.</w:t>
            </w:r>
          </w:p>
        </w:tc>
      </w:tr>
      <w:tr w:rsidR="00D14F63" w:rsidRPr="00D14F63" w14:paraId="304475B0" w14:textId="77777777" w:rsidTr="00E22B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DF3F3" w14:textId="77777777" w:rsidR="00925211" w:rsidRPr="00D14F63" w:rsidRDefault="00925211" w:rsidP="00E22B2F">
            <w:pPr>
              <w:spacing w:line="240" w:lineRule="auto"/>
              <w:jc w:val="center"/>
              <w:rPr>
                <w:bdr w:val="nil"/>
              </w:rPr>
            </w:pPr>
            <w:r w:rsidRPr="00D14F63">
              <w:rPr>
                <w:rFonts w:ascii="Calibri" w:eastAsia="Calibri" w:hAnsi="Calibri" w:cs="Calibri"/>
                <w:sz w:val="20"/>
                <w:bdr w:val="nil"/>
              </w:rPr>
              <w:t>Environmentální výchova – Žijeme v České republice</w:t>
            </w:r>
          </w:p>
        </w:tc>
      </w:tr>
      <w:tr w:rsidR="00D14F63" w:rsidRPr="00D14F63" w14:paraId="0512A0B4" w14:textId="77777777" w:rsidTr="00E22B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63B48F" w14:textId="77777777" w:rsidR="00925211" w:rsidRPr="00D14F63" w:rsidRDefault="00925211" w:rsidP="00E22B2F">
            <w:pPr>
              <w:spacing w:line="240" w:lineRule="auto"/>
              <w:jc w:val="left"/>
              <w:rPr>
                <w:bdr w:val="nil"/>
              </w:rPr>
            </w:pPr>
            <w:r w:rsidRPr="00D14F63">
              <w:rPr>
                <w:rFonts w:ascii="Calibri" w:eastAsia="Calibri" w:hAnsi="Calibri" w:cs="Calibri"/>
                <w:sz w:val="20"/>
                <w:bdr w:val="nil"/>
              </w:rPr>
              <w:t>V tématu Česko jako stát a historický vývoj oblasti se žák seznamuje s poměry historického uspořádání státu.</w:t>
            </w:r>
          </w:p>
        </w:tc>
      </w:tr>
    </w:tbl>
    <w:p w14:paraId="7A951B6B" w14:textId="775258A7" w:rsidR="00D319BA" w:rsidRPr="00D14F63" w:rsidRDefault="00925211" w:rsidP="00925211">
      <w:pPr>
        <w:rPr>
          <w:bdr w:val="nil"/>
        </w:rPr>
      </w:pPr>
      <w:r w:rsidRPr="00D14F63">
        <w:rPr>
          <w:bdr w:val="nil"/>
        </w:rPr>
        <w:t>    </w:t>
      </w:r>
    </w:p>
    <w:p w14:paraId="4549E496" w14:textId="77777777" w:rsidR="00D319BA" w:rsidRPr="00FA16C4" w:rsidRDefault="00D319BA" w:rsidP="00D319BA">
      <w:pPr>
        <w:rPr>
          <w:bdr w:val="nil"/>
        </w:rPr>
      </w:pPr>
    </w:p>
    <w:p w14:paraId="3ED32D21" w14:textId="77777777" w:rsidR="00D319BA" w:rsidRPr="00FA16C4" w:rsidRDefault="00D319BA" w:rsidP="00D319BA">
      <w:pPr>
        <w:pStyle w:val="Default"/>
        <w:jc w:val="both"/>
        <w:rPr>
          <w:rFonts w:asciiTheme="minorHAnsi" w:hAnsiTheme="minorHAnsi" w:cstheme="minorHAnsi"/>
          <w:b/>
          <w:bCs/>
          <w:color w:val="auto"/>
          <w:sz w:val="28"/>
          <w:szCs w:val="28"/>
        </w:rPr>
      </w:pPr>
      <w:r w:rsidRPr="00FA16C4">
        <w:rPr>
          <w:rFonts w:asciiTheme="minorHAnsi" w:hAnsiTheme="minorHAnsi" w:cstheme="minorHAnsi"/>
          <w:b/>
          <w:bCs/>
          <w:color w:val="auto"/>
          <w:sz w:val="28"/>
          <w:szCs w:val="28"/>
        </w:rPr>
        <w:t xml:space="preserve">Minimální úroveň očekávaných výstupů v rámci podpůrných opatření je následující: </w:t>
      </w:r>
    </w:p>
    <w:p w14:paraId="46770E46" w14:textId="77777777" w:rsidR="00D319BA" w:rsidRPr="00FA16C4" w:rsidRDefault="00D319BA" w:rsidP="00D319BA">
      <w:pPr>
        <w:rPr>
          <w:b/>
          <w:sz w:val="24"/>
          <w:bdr w:val="nil"/>
        </w:rPr>
      </w:pPr>
      <w:r w:rsidRPr="00FA16C4">
        <w:rPr>
          <w:b/>
          <w:sz w:val="24"/>
          <w:bdr w:val="nil"/>
        </w:rPr>
        <w:t>Geografické informace, zdroje dat, kartografie a topografie</w:t>
      </w:r>
    </w:p>
    <w:p w14:paraId="606B719D" w14:textId="77777777" w:rsidR="00D319BA" w:rsidRPr="00FA16C4" w:rsidRDefault="00D319BA" w:rsidP="00D319BA">
      <w:pPr>
        <w:rPr>
          <w:sz w:val="24"/>
          <w:bdr w:val="nil"/>
        </w:rPr>
      </w:pPr>
      <w:r w:rsidRPr="00FA16C4">
        <w:rPr>
          <w:sz w:val="24"/>
          <w:bdr w:val="nil"/>
        </w:rPr>
        <w:t>Žák:</w:t>
      </w:r>
    </w:p>
    <w:p w14:paraId="14F27A3E" w14:textId="77777777" w:rsidR="00D319BA" w:rsidRPr="00FA16C4" w:rsidRDefault="00D319BA" w:rsidP="00534DA1">
      <w:pPr>
        <w:pStyle w:val="Default"/>
        <w:numPr>
          <w:ilvl w:val="0"/>
          <w:numId w:val="126"/>
        </w:numPr>
        <w:jc w:val="both"/>
        <w:rPr>
          <w:rFonts w:asciiTheme="minorHAnsi" w:hAnsiTheme="minorHAnsi" w:cstheme="minorHAnsi"/>
          <w:color w:val="auto"/>
        </w:rPr>
      </w:pPr>
      <w:r w:rsidRPr="00FA16C4">
        <w:rPr>
          <w:rFonts w:asciiTheme="minorHAnsi" w:hAnsiTheme="minorHAnsi" w:cstheme="minorHAnsi"/>
          <w:iCs/>
          <w:color w:val="auto"/>
        </w:rPr>
        <w:t xml:space="preserve">rozumí základní geografické, topografické a kartografické terminologii </w:t>
      </w:r>
    </w:p>
    <w:p w14:paraId="354846B6" w14:textId="77777777" w:rsidR="00D319BA" w:rsidRPr="00FA16C4" w:rsidRDefault="00D319BA" w:rsidP="00534DA1">
      <w:pPr>
        <w:pStyle w:val="Odstavecseseznamem"/>
        <w:numPr>
          <w:ilvl w:val="0"/>
          <w:numId w:val="126"/>
        </w:numPr>
        <w:rPr>
          <w:bdr w:val="nil"/>
        </w:rPr>
      </w:pPr>
      <w:r w:rsidRPr="00FA16C4">
        <w:rPr>
          <w:rFonts w:cstheme="minorHAnsi"/>
          <w:iCs/>
          <w:sz w:val="24"/>
        </w:rPr>
        <w:t xml:space="preserve">získá osobní představu o prostředí, které nás obklopuje, umí ho popsat a určit jednoduché vazby, vyjádří, co mu prospívá a škodí </w:t>
      </w:r>
    </w:p>
    <w:p w14:paraId="30CD71B6" w14:textId="77777777" w:rsidR="00D319BA" w:rsidRPr="00FA16C4" w:rsidRDefault="00D319BA" w:rsidP="00D319BA">
      <w:pPr>
        <w:rPr>
          <w:rFonts w:cstheme="minorHAnsi"/>
          <w:b/>
          <w:sz w:val="24"/>
          <w:bdr w:val="nil"/>
        </w:rPr>
      </w:pPr>
      <w:r w:rsidRPr="00FA16C4">
        <w:rPr>
          <w:rFonts w:cstheme="minorHAnsi"/>
          <w:b/>
          <w:sz w:val="24"/>
          <w:bdr w:val="nil"/>
        </w:rPr>
        <w:t>Přírodní obraz Země</w:t>
      </w:r>
    </w:p>
    <w:p w14:paraId="5490126E" w14:textId="77777777" w:rsidR="00D319BA" w:rsidRPr="00FA16C4" w:rsidRDefault="00D319BA" w:rsidP="00D319BA">
      <w:pPr>
        <w:rPr>
          <w:rFonts w:cstheme="minorHAnsi"/>
          <w:sz w:val="24"/>
          <w:bdr w:val="nil"/>
        </w:rPr>
      </w:pPr>
      <w:r w:rsidRPr="00FA16C4">
        <w:rPr>
          <w:rFonts w:cstheme="minorHAnsi"/>
          <w:sz w:val="24"/>
          <w:bdr w:val="nil"/>
        </w:rPr>
        <w:t>Žák:</w:t>
      </w:r>
    </w:p>
    <w:p w14:paraId="361FF275" w14:textId="77777777" w:rsidR="00D319BA" w:rsidRPr="00FA16C4" w:rsidRDefault="00D319BA" w:rsidP="00534DA1">
      <w:pPr>
        <w:pStyle w:val="Default"/>
        <w:numPr>
          <w:ilvl w:val="0"/>
          <w:numId w:val="127"/>
        </w:numPr>
        <w:jc w:val="both"/>
        <w:rPr>
          <w:rFonts w:asciiTheme="majorHAnsi" w:hAnsiTheme="majorHAnsi" w:cstheme="majorHAnsi"/>
          <w:color w:val="auto"/>
        </w:rPr>
      </w:pPr>
      <w:r w:rsidRPr="00FA16C4">
        <w:rPr>
          <w:rFonts w:asciiTheme="majorHAnsi" w:hAnsiTheme="majorHAnsi" w:cstheme="majorHAnsi"/>
          <w:iCs/>
          <w:color w:val="auto"/>
        </w:rPr>
        <w:t xml:space="preserve">objasní důsledky pohybů Země </w:t>
      </w:r>
    </w:p>
    <w:p w14:paraId="02A54CF2" w14:textId="77777777" w:rsidR="00D319BA" w:rsidRPr="00FA16C4" w:rsidRDefault="00D319BA" w:rsidP="00534DA1">
      <w:pPr>
        <w:pStyle w:val="Default"/>
        <w:numPr>
          <w:ilvl w:val="0"/>
          <w:numId w:val="127"/>
        </w:numPr>
        <w:jc w:val="both"/>
        <w:rPr>
          <w:rFonts w:asciiTheme="majorHAnsi" w:hAnsiTheme="majorHAnsi" w:cstheme="majorHAnsi"/>
          <w:color w:val="auto"/>
        </w:rPr>
      </w:pPr>
      <w:r w:rsidRPr="00FA16C4">
        <w:rPr>
          <w:rFonts w:asciiTheme="majorHAnsi" w:hAnsiTheme="majorHAnsi" w:cstheme="majorHAnsi"/>
          <w:iCs/>
          <w:color w:val="auto"/>
        </w:rPr>
        <w:t xml:space="preserve">uvede příklady působení vnitřních a vnějších procesů v přírodní sféře a jejich vlivu na přírodu a na lidskou společnost </w:t>
      </w:r>
    </w:p>
    <w:p w14:paraId="1A859C9C" w14:textId="77777777" w:rsidR="00D319BA" w:rsidRPr="00FA16C4" w:rsidRDefault="00D319BA" w:rsidP="00534DA1">
      <w:pPr>
        <w:pStyle w:val="Odstavecseseznamem"/>
        <w:numPr>
          <w:ilvl w:val="0"/>
          <w:numId w:val="127"/>
        </w:numPr>
        <w:rPr>
          <w:b/>
          <w:bdr w:val="nil"/>
        </w:rPr>
      </w:pPr>
      <w:r w:rsidRPr="00FA16C4">
        <w:rPr>
          <w:rFonts w:asciiTheme="majorHAnsi" w:hAnsiTheme="majorHAnsi" w:cstheme="majorHAnsi"/>
          <w:iCs/>
          <w:sz w:val="24"/>
        </w:rPr>
        <w:t>uvede příklady působení přírodních vlivů na utváření zemského povrchu</w:t>
      </w:r>
    </w:p>
    <w:p w14:paraId="12D5C519" w14:textId="77777777" w:rsidR="00D319BA" w:rsidRPr="00FA16C4" w:rsidRDefault="00D319BA" w:rsidP="00D319BA">
      <w:pPr>
        <w:rPr>
          <w:b/>
          <w:iCs/>
          <w:sz w:val="24"/>
        </w:rPr>
      </w:pPr>
      <w:r w:rsidRPr="00FA16C4">
        <w:rPr>
          <w:b/>
          <w:iCs/>
          <w:sz w:val="24"/>
        </w:rPr>
        <w:t>Regiony světa</w:t>
      </w:r>
    </w:p>
    <w:p w14:paraId="2DF711F2" w14:textId="77777777" w:rsidR="00D319BA" w:rsidRPr="00FA16C4" w:rsidRDefault="00D319BA" w:rsidP="00D319BA">
      <w:pPr>
        <w:rPr>
          <w:iCs/>
          <w:sz w:val="24"/>
        </w:rPr>
      </w:pPr>
      <w:r w:rsidRPr="00FA16C4">
        <w:rPr>
          <w:iCs/>
          <w:sz w:val="24"/>
        </w:rPr>
        <w:t>Žák:</w:t>
      </w:r>
    </w:p>
    <w:p w14:paraId="7A783DCA" w14:textId="77777777" w:rsidR="00D319BA" w:rsidRPr="00FA16C4" w:rsidRDefault="00D319BA" w:rsidP="00534DA1">
      <w:pPr>
        <w:pStyle w:val="Default"/>
        <w:numPr>
          <w:ilvl w:val="0"/>
          <w:numId w:val="128"/>
        </w:numPr>
        <w:jc w:val="both"/>
        <w:rPr>
          <w:rFonts w:asciiTheme="minorHAnsi" w:hAnsiTheme="minorHAnsi" w:cstheme="minorHAnsi"/>
          <w:color w:val="auto"/>
        </w:rPr>
      </w:pPr>
      <w:r w:rsidRPr="00FA16C4">
        <w:rPr>
          <w:rFonts w:asciiTheme="minorHAnsi" w:hAnsiTheme="minorHAnsi" w:cstheme="minorHAnsi"/>
          <w:iCs/>
          <w:color w:val="auto"/>
        </w:rPr>
        <w:t xml:space="preserve">vyhledá na mapách jednotlivé světadíly a oceány </w:t>
      </w:r>
    </w:p>
    <w:p w14:paraId="71E75628" w14:textId="77777777" w:rsidR="00D319BA" w:rsidRPr="00FA16C4" w:rsidRDefault="00D319BA" w:rsidP="00534DA1">
      <w:pPr>
        <w:pStyle w:val="Default"/>
        <w:numPr>
          <w:ilvl w:val="0"/>
          <w:numId w:val="128"/>
        </w:numPr>
        <w:jc w:val="both"/>
        <w:rPr>
          <w:rFonts w:asciiTheme="minorHAnsi" w:hAnsiTheme="minorHAnsi" w:cstheme="minorHAnsi"/>
          <w:color w:val="auto"/>
        </w:rPr>
      </w:pPr>
      <w:r w:rsidRPr="00FA16C4">
        <w:rPr>
          <w:rFonts w:asciiTheme="minorHAnsi" w:hAnsiTheme="minorHAnsi" w:cstheme="minorHAnsi"/>
          <w:iCs/>
          <w:color w:val="auto"/>
        </w:rPr>
        <w:lastRenderedPageBreak/>
        <w:t xml:space="preserve">rozliší zásadní přírodní a společenské znaky světových regionů </w:t>
      </w:r>
    </w:p>
    <w:p w14:paraId="52E12C66" w14:textId="77777777" w:rsidR="00D319BA" w:rsidRPr="00FA16C4" w:rsidRDefault="00D319BA" w:rsidP="00534DA1">
      <w:pPr>
        <w:pStyle w:val="Odstavecseseznamem"/>
        <w:numPr>
          <w:ilvl w:val="0"/>
          <w:numId w:val="128"/>
        </w:numPr>
        <w:rPr>
          <w:rFonts w:cstheme="minorHAnsi"/>
          <w:iCs/>
          <w:sz w:val="24"/>
        </w:rPr>
      </w:pPr>
      <w:r w:rsidRPr="00FA16C4">
        <w:rPr>
          <w:rFonts w:cstheme="minorHAnsi"/>
          <w:iCs/>
          <w:sz w:val="24"/>
        </w:rPr>
        <w:t xml:space="preserve">charakterizuje polohu, rozlohu, přírodní, kulturní, společenské, politické a hospodářské poměry vybraných světadílů, oceánů a vybraných států </w:t>
      </w:r>
    </w:p>
    <w:p w14:paraId="2371263D" w14:textId="77777777" w:rsidR="00D319BA" w:rsidRPr="00FA16C4" w:rsidRDefault="00D319BA" w:rsidP="00D319BA">
      <w:pPr>
        <w:rPr>
          <w:rFonts w:cstheme="minorHAnsi"/>
          <w:b/>
          <w:iCs/>
          <w:sz w:val="24"/>
        </w:rPr>
      </w:pPr>
      <w:r w:rsidRPr="00FA16C4">
        <w:rPr>
          <w:rFonts w:cstheme="minorHAnsi"/>
          <w:b/>
          <w:iCs/>
          <w:sz w:val="24"/>
        </w:rPr>
        <w:t>Společenské a hospodářské prostředí</w:t>
      </w:r>
    </w:p>
    <w:p w14:paraId="46D4BC30" w14:textId="77777777" w:rsidR="00D319BA" w:rsidRPr="00FA16C4" w:rsidRDefault="00D319BA" w:rsidP="00D319BA">
      <w:pPr>
        <w:rPr>
          <w:rFonts w:cstheme="minorHAnsi"/>
          <w:iCs/>
          <w:sz w:val="24"/>
        </w:rPr>
      </w:pPr>
      <w:r w:rsidRPr="00FA16C4">
        <w:rPr>
          <w:rFonts w:cstheme="minorHAnsi"/>
          <w:iCs/>
          <w:sz w:val="24"/>
        </w:rPr>
        <w:t>Žák:</w:t>
      </w:r>
    </w:p>
    <w:p w14:paraId="6A4468F5" w14:textId="77777777" w:rsidR="00D319BA" w:rsidRPr="00FA16C4" w:rsidRDefault="00D319BA" w:rsidP="00534DA1">
      <w:pPr>
        <w:pStyle w:val="Default"/>
        <w:numPr>
          <w:ilvl w:val="0"/>
          <w:numId w:val="129"/>
        </w:numPr>
        <w:jc w:val="both"/>
        <w:rPr>
          <w:rFonts w:asciiTheme="minorHAnsi" w:hAnsiTheme="minorHAnsi" w:cstheme="minorHAnsi"/>
          <w:color w:val="auto"/>
        </w:rPr>
      </w:pPr>
      <w:r w:rsidRPr="00FA16C4">
        <w:rPr>
          <w:rFonts w:asciiTheme="minorHAnsi" w:hAnsiTheme="minorHAnsi" w:cstheme="minorHAnsi"/>
          <w:iCs/>
          <w:color w:val="auto"/>
        </w:rPr>
        <w:t xml:space="preserve">uvede příklady, jak přírodní podmínky souvisejí s funkcí a rozmístěním lidských sídel </w:t>
      </w:r>
    </w:p>
    <w:p w14:paraId="5D7B71F1" w14:textId="77777777" w:rsidR="00D319BA" w:rsidRPr="00FA16C4" w:rsidRDefault="00D319BA" w:rsidP="00534DA1">
      <w:pPr>
        <w:pStyle w:val="Odstavecseseznamem"/>
        <w:numPr>
          <w:ilvl w:val="0"/>
          <w:numId w:val="129"/>
        </w:numPr>
        <w:rPr>
          <w:rFonts w:cstheme="minorHAnsi"/>
          <w:iCs/>
          <w:sz w:val="24"/>
        </w:rPr>
      </w:pPr>
      <w:r w:rsidRPr="00FA16C4">
        <w:rPr>
          <w:rFonts w:cstheme="minorHAnsi"/>
          <w:iCs/>
          <w:sz w:val="24"/>
        </w:rPr>
        <w:t>vyhledá na mapách nejznámější oblasti cestovního ruchu a rekreace</w:t>
      </w:r>
    </w:p>
    <w:p w14:paraId="63CF1CD1" w14:textId="77777777" w:rsidR="00D319BA" w:rsidRPr="00FA16C4" w:rsidRDefault="00D319BA" w:rsidP="00D319BA">
      <w:pPr>
        <w:rPr>
          <w:rFonts w:cstheme="minorHAnsi"/>
          <w:b/>
          <w:iCs/>
          <w:sz w:val="24"/>
        </w:rPr>
      </w:pPr>
      <w:r w:rsidRPr="00FA16C4">
        <w:rPr>
          <w:rFonts w:cstheme="minorHAnsi"/>
          <w:b/>
          <w:iCs/>
          <w:sz w:val="24"/>
        </w:rPr>
        <w:t>Životní prostředí</w:t>
      </w:r>
    </w:p>
    <w:p w14:paraId="1B9157D8" w14:textId="77777777" w:rsidR="00D319BA" w:rsidRPr="00FA16C4" w:rsidRDefault="00D319BA" w:rsidP="00D319BA">
      <w:pPr>
        <w:rPr>
          <w:rFonts w:cstheme="minorHAnsi"/>
          <w:iCs/>
          <w:sz w:val="24"/>
        </w:rPr>
      </w:pPr>
      <w:r w:rsidRPr="00FA16C4">
        <w:rPr>
          <w:rFonts w:cstheme="minorHAnsi"/>
          <w:iCs/>
          <w:sz w:val="24"/>
        </w:rPr>
        <w:t>Žák:</w:t>
      </w:r>
    </w:p>
    <w:p w14:paraId="31E3ABBF" w14:textId="77777777" w:rsidR="00D319BA" w:rsidRPr="00FA16C4" w:rsidRDefault="00D319BA" w:rsidP="00534DA1">
      <w:pPr>
        <w:pStyle w:val="Default"/>
        <w:numPr>
          <w:ilvl w:val="0"/>
          <w:numId w:val="130"/>
        </w:numPr>
        <w:jc w:val="both"/>
        <w:rPr>
          <w:rFonts w:asciiTheme="minorHAnsi" w:hAnsiTheme="minorHAnsi" w:cstheme="minorHAnsi"/>
          <w:color w:val="auto"/>
        </w:rPr>
      </w:pPr>
      <w:r w:rsidRPr="00FA16C4">
        <w:rPr>
          <w:rFonts w:asciiTheme="minorHAnsi" w:hAnsiTheme="minorHAnsi" w:cstheme="minorHAnsi"/>
          <w:iCs/>
          <w:color w:val="auto"/>
        </w:rPr>
        <w:t xml:space="preserve">umí pojmenovat různé krajiny jako součást pevninské části krajinné sféry, rozliší na konkrétních příkladech specifické znaky a funkce krajin </w:t>
      </w:r>
    </w:p>
    <w:p w14:paraId="064093A9" w14:textId="77777777" w:rsidR="00D319BA" w:rsidRPr="00FA16C4" w:rsidRDefault="00D319BA" w:rsidP="00534DA1">
      <w:pPr>
        <w:pStyle w:val="Default"/>
        <w:numPr>
          <w:ilvl w:val="0"/>
          <w:numId w:val="130"/>
        </w:numPr>
        <w:jc w:val="both"/>
        <w:rPr>
          <w:rFonts w:asciiTheme="minorHAnsi" w:hAnsiTheme="minorHAnsi" w:cstheme="minorHAnsi"/>
          <w:color w:val="auto"/>
        </w:rPr>
      </w:pPr>
      <w:r w:rsidRPr="00FA16C4">
        <w:rPr>
          <w:rFonts w:asciiTheme="minorHAnsi" w:hAnsiTheme="minorHAnsi" w:cstheme="minorHAnsi"/>
          <w:iCs/>
          <w:color w:val="auto"/>
        </w:rPr>
        <w:t xml:space="preserve">uvede příklady přírodních a kulturních krajinných složek </w:t>
      </w:r>
    </w:p>
    <w:p w14:paraId="766D62A1" w14:textId="77777777" w:rsidR="00D319BA" w:rsidRPr="00FA16C4" w:rsidRDefault="00D319BA" w:rsidP="00534DA1">
      <w:pPr>
        <w:pStyle w:val="Odstavecseseznamem"/>
        <w:numPr>
          <w:ilvl w:val="0"/>
          <w:numId w:val="130"/>
        </w:numPr>
        <w:rPr>
          <w:rFonts w:cstheme="minorHAnsi"/>
          <w:iCs/>
          <w:sz w:val="24"/>
        </w:rPr>
      </w:pPr>
      <w:r w:rsidRPr="00FA16C4">
        <w:rPr>
          <w:rFonts w:cstheme="minorHAnsi"/>
          <w:iCs/>
          <w:sz w:val="24"/>
        </w:rPr>
        <w:t xml:space="preserve">uvádí na vybraných příkladech závažné důsledky a rizika přírodních a společenských vlivů na životní prostředí  </w:t>
      </w:r>
    </w:p>
    <w:p w14:paraId="5D6DA915" w14:textId="77777777" w:rsidR="00D319BA" w:rsidRPr="00FA16C4" w:rsidRDefault="00D319BA" w:rsidP="00D319BA">
      <w:pPr>
        <w:rPr>
          <w:b/>
          <w:sz w:val="24"/>
          <w:bdr w:val="nil"/>
        </w:rPr>
      </w:pPr>
      <w:r w:rsidRPr="00FA16C4">
        <w:rPr>
          <w:b/>
          <w:sz w:val="24"/>
          <w:bdr w:val="nil"/>
        </w:rPr>
        <w:t>Česká republika</w:t>
      </w:r>
    </w:p>
    <w:p w14:paraId="52FC685D" w14:textId="77777777" w:rsidR="00D319BA" w:rsidRPr="00FA16C4" w:rsidRDefault="00D319BA" w:rsidP="00D319BA">
      <w:pPr>
        <w:rPr>
          <w:sz w:val="24"/>
          <w:bdr w:val="nil"/>
        </w:rPr>
      </w:pPr>
      <w:r w:rsidRPr="00FA16C4">
        <w:rPr>
          <w:sz w:val="24"/>
          <w:bdr w:val="nil"/>
        </w:rPr>
        <w:t>Žák:</w:t>
      </w:r>
    </w:p>
    <w:p w14:paraId="383C9A8B" w14:textId="77777777" w:rsidR="00D319BA" w:rsidRPr="00FA16C4" w:rsidRDefault="00D319BA" w:rsidP="00534DA1">
      <w:pPr>
        <w:pStyle w:val="Default"/>
        <w:numPr>
          <w:ilvl w:val="0"/>
          <w:numId w:val="131"/>
        </w:numPr>
        <w:jc w:val="both"/>
        <w:rPr>
          <w:rFonts w:asciiTheme="minorHAnsi" w:hAnsiTheme="minorHAnsi" w:cstheme="minorHAnsi"/>
          <w:color w:val="auto"/>
        </w:rPr>
      </w:pPr>
      <w:r w:rsidRPr="00FA16C4">
        <w:rPr>
          <w:rFonts w:asciiTheme="minorHAnsi" w:hAnsiTheme="minorHAnsi" w:cstheme="minorHAnsi"/>
          <w:iCs/>
          <w:color w:val="auto"/>
        </w:rPr>
        <w:t xml:space="preserve">vymezí a lokalizuje území místní krajiny a oblasti (regionu) podle bydliště nebo školy </w:t>
      </w:r>
    </w:p>
    <w:p w14:paraId="08018969" w14:textId="77777777" w:rsidR="00D319BA" w:rsidRPr="00FA16C4" w:rsidRDefault="00D319BA" w:rsidP="00534DA1">
      <w:pPr>
        <w:pStyle w:val="Default"/>
        <w:numPr>
          <w:ilvl w:val="0"/>
          <w:numId w:val="131"/>
        </w:numPr>
        <w:jc w:val="both"/>
        <w:rPr>
          <w:rFonts w:asciiTheme="minorHAnsi" w:hAnsiTheme="minorHAnsi" w:cstheme="minorHAnsi"/>
          <w:color w:val="auto"/>
        </w:rPr>
      </w:pPr>
      <w:r w:rsidRPr="00FA16C4">
        <w:rPr>
          <w:rFonts w:asciiTheme="minorHAnsi" w:hAnsiTheme="minorHAnsi" w:cstheme="minorHAnsi"/>
          <w:iCs/>
          <w:color w:val="auto"/>
        </w:rPr>
        <w:t xml:space="preserve">charakterizuje přírodní, hospodářské a kulturní poměry místního regionu </w:t>
      </w:r>
    </w:p>
    <w:p w14:paraId="3E013C7D" w14:textId="77777777" w:rsidR="00D319BA" w:rsidRPr="00FA16C4" w:rsidRDefault="00D319BA" w:rsidP="00534DA1">
      <w:pPr>
        <w:pStyle w:val="Default"/>
        <w:numPr>
          <w:ilvl w:val="0"/>
          <w:numId w:val="131"/>
        </w:numPr>
        <w:jc w:val="both"/>
        <w:rPr>
          <w:rFonts w:asciiTheme="minorHAnsi" w:hAnsiTheme="minorHAnsi" w:cstheme="minorHAnsi"/>
          <w:color w:val="auto"/>
        </w:rPr>
      </w:pPr>
      <w:r w:rsidRPr="00FA16C4">
        <w:rPr>
          <w:rFonts w:asciiTheme="minorHAnsi" w:hAnsiTheme="minorHAnsi" w:cstheme="minorHAnsi"/>
          <w:iCs/>
          <w:color w:val="auto"/>
        </w:rPr>
        <w:t xml:space="preserve">určí zeměpisnou polohu a rozlohu České republiky a její sousední státy </w:t>
      </w:r>
    </w:p>
    <w:p w14:paraId="507A5BDB" w14:textId="77777777" w:rsidR="00D319BA" w:rsidRPr="00FA16C4" w:rsidRDefault="00D319BA" w:rsidP="00534DA1">
      <w:pPr>
        <w:pStyle w:val="Default"/>
        <w:numPr>
          <w:ilvl w:val="0"/>
          <w:numId w:val="131"/>
        </w:numPr>
        <w:jc w:val="both"/>
        <w:rPr>
          <w:rFonts w:asciiTheme="minorHAnsi" w:hAnsiTheme="minorHAnsi" w:cstheme="minorHAnsi"/>
          <w:color w:val="auto"/>
        </w:rPr>
      </w:pPr>
      <w:r w:rsidRPr="00FA16C4">
        <w:rPr>
          <w:rFonts w:asciiTheme="minorHAnsi" w:hAnsiTheme="minorHAnsi" w:cstheme="minorHAnsi"/>
          <w:iCs/>
          <w:color w:val="auto"/>
        </w:rPr>
        <w:t xml:space="preserve">rozlišuje přírodní podmínky ČR, popíše povrch a jeho členitost </w:t>
      </w:r>
    </w:p>
    <w:p w14:paraId="0122AF3D" w14:textId="77777777" w:rsidR="00D319BA" w:rsidRPr="00FA16C4" w:rsidRDefault="00D319BA" w:rsidP="00534DA1">
      <w:pPr>
        <w:pStyle w:val="Default"/>
        <w:numPr>
          <w:ilvl w:val="0"/>
          <w:numId w:val="131"/>
        </w:numPr>
        <w:jc w:val="both"/>
        <w:rPr>
          <w:rFonts w:asciiTheme="minorHAnsi" w:hAnsiTheme="minorHAnsi" w:cstheme="minorHAnsi"/>
          <w:color w:val="auto"/>
        </w:rPr>
      </w:pPr>
      <w:r w:rsidRPr="00FA16C4">
        <w:rPr>
          <w:rFonts w:asciiTheme="minorHAnsi" w:hAnsiTheme="minorHAnsi" w:cstheme="minorHAnsi"/>
          <w:iCs/>
          <w:color w:val="auto"/>
        </w:rPr>
        <w:t xml:space="preserve">uvede hlavní údaje o rozmístění obyvatelstva </w:t>
      </w:r>
    </w:p>
    <w:p w14:paraId="2AA95FFF" w14:textId="77777777" w:rsidR="00D319BA" w:rsidRPr="00FA16C4" w:rsidRDefault="00D319BA" w:rsidP="00534DA1">
      <w:pPr>
        <w:pStyle w:val="Odstavecseseznamem"/>
        <w:numPr>
          <w:ilvl w:val="0"/>
          <w:numId w:val="131"/>
        </w:numPr>
        <w:rPr>
          <w:rFonts w:cstheme="minorHAnsi"/>
          <w:sz w:val="24"/>
          <w:bdr w:val="nil"/>
        </w:rPr>
      </w:pPr>
      <w:r w:rsidRPr="00FA16C4">
        <w:rPr>
          <w:rFonts w:cstheme="minorHAnsi"/>
          <w:iCs/>
          <w:sz w:val="24"/>
        </w:rPr>
        <w:t xml:space="preserve">vyhledá na mapách jednotlivé kraje České republiky a charakterizuje hospodářské poměry, přírodní zvláštnosti a kulturní zajímavosti </w:t>
      </w:r>
    </w:p>
    <w:p w14:paraId="3ED49341" w14:textId="77777777" w:rsidR="00D319BA" w:rsidRPr="00FA16C4" w:rsidRDefault="00D319BA" w:rsidP="00D319BA">
      <w:pPr>
        <w:rPr>
          <w:b/>
          <w:sz w:val="24"/>
          <w:bdr w:val="nil"/>
        </w:rPr>
      </w:pPr>
      <w:r w:rsidRPr="00FA16C4">
        <w:rPr>
          <w:b/>
          <w:sz w:val="24"/>
          <w:bdr w:val="nil"/>
        </w:rPr>
        <w:t>Terénní geografická výuka, praxe a aplikace</w:t>
      </w:r>
    </w:p>
    <w:p w14:paraId="7C21ECE1" w14:textId="77777777" w:rsidR="00D319BA" w:rsidRPr="00FA16C4" w:rsidRDefault="00D319BA" w:rsidP="00D319BA">
      <w:pPr>
        <w:rPr>
          <w:sz w:val="24"/>
          <w:bdr w:val="nil"/>
        </w:rPr>
      </w:pPr>
      <w:r w:rsidRPr="00FA16C4">
        <w:rPr>
          <w:sz w:val="24"/>
          <w:bdr w:val="nil"/>
        </w:rPr>
        <w:t>Žák:</w:t>
      </w:r>
    </w:p>
    <w:p w14:paraId="3C89682D" w14:textId="77777777" w:rsidR="00D319BA" w:rsidRPr="00FA16C4" w:rsidRDefault="00D319BA" w:rsidP="00534DA1">
      <w:pPr>
        <w:pStyle w:val="Default"/>
        <w:numPr>
          <w:ilvl w:val="0"/>
          <w:numId w:val="132"/>
        </w:numPr>
        <w:jc w:val="both"/>
        <w:rPr>
          <w:rFonts w:asciiTheme="minorHAnsi" w:hAnsiTheme="minorHAnsi" w:cstheme="minorHAnsi"/>
          <w:color w:val="auto"/>
        </w:rPr>
      </w:pPr>
      <w:r w:rsidRPr="00FA16C4">
        <w:rPr>
          <w:rFonts w:asciiTheme="minorHAnsi" w:hAnsiTheme="minorHAnsi" w:cstheme="minorHAnsi"/>
          <w:iCs/>
          <w:color w:val="auto"/>
        </w:rPr>
        <w:t xml:space="preserve">ovládá základy praktické topografie a orientace v terénu </w:t>
      </w:r>
    </w:p>
    <w:p w14:paraId="7E6E6AAC" w14:textId="77777777" w:rsidR="00D319BA" w:rsidRPr="00FA16C4" w:rsidRDefault="00D319BA" w:rsidP="00534DA1">
      <w:pPr>
        <w:pStyle w:val="Odstavecseseznamem"/>
        <w:numPr>
          <w:ilvl w:val="0"/>
          <w:numId w:val="132"/>
        </w:numPr>
        <w:rPr>
          <w:sz w:val="24"/>
          <w:bdr w:val="nil"/>
        </w:rPr>
      </w:pPr>
      <w:r w:rsidRPr="00FA16C4">
        <w:rPr>
          <w:rFonts w:cstheme="minorHAnsi"/>
          <w:iCs/>
          <w:sz w:val="24"/>
        </w:rPr>
        <w:t>uplatňuje v praxi zásady bezpečného pohybu a pobytu ve volné přír</w:t>
      </w:r>
      <w:r w:rsidRPr="00FA16C4">
        <w:rPr>
          <w:iCs/>
          <w:sz w:val="24"/>
        </w:rPr>
        <w:t>odě</w:t>
      </w:r>
      <w:r w:rsidRPr="00FA16C4">
        <w:rPr>
          <w:i/>
          <w:iCs/>
          <w:sz w:val="23"/>
          <w:szCs w:val="23"/>
        </w:rPr>
        <w:t xml:space="preserve"> </w:t>
      </w:r>
    </w:p>
    <w:p w14:paraId="6CFF5100" w14:textId="77777777" w:rsidR="00A81D09" w:rsidRPr="00FA16C4" w:rsidRDefault="00A81D09" w:rsidP="00A81D09">
      <w:pPr>
        <w:pStyle w:val="Odstavecseseznamem"/>
        <w:rPr>
          <w:sz w:val="24"/>
          <w:bdr w:val="nil"/>
        </w:rPr>
      </w:pPr>
    </w:p>
    <w:p w14:paraId="19D36B68" w14:textId="77777777" w:rsidR="00FF1FB8" w:rsidRPr="00FA16C4" w:rsidRDefault="006D69AA">
      <w:pPr>
        <w:pStyle w:val="Nadpis2"/>
        <w:spacing w:before="299" w:after="299"/>
        <w:rPr>
          <w:bdr w:val="nil"/>
        </w:rPr>
      </w:pPr>
      <w:bookmarkStart w:id="57" w:name="_Toc187902132"/>
      <w:r w:rsidRPr="00FA16C4">
        <w:rPr>
          <w:bdr w:val="nil"/>
        </w:rPr>
        <w:t>Fyzika</w:t>
      </w:r>
      <w:bookmarkEnd w:id="57"/>
      <w:r w:rsidRPr="00FA16C4">
        <w:rPr>
          <w:bdr w:val="nil"/>
        </w:rPr>
        <w:t> </w:t>
      </w:r>
    </w:p>
    <w:tbl>
      <w:tblPr>
        <w:tblStyle w:val="TabulkaP1"/>
        <w:tblW w:w="4250" w:type="pct"/>
        <w:tblCellMar>
          <w:left w:w="15" w:type="dxa"/>
          <w:right w:w="15" w:type="dxa"/>
        </w:tblCellMar>
        <w:tblLook w:val="04A0" w:firstRow="1" w:lastRow="0" w:firstColumn="1" w:lastColumn="0" w:noHBand="0" w:noVBand="1"/>
      </w:tblPr>
      <w:tblGrid>
        <w:gridCol w:w="2535"/>
        <w:gridCol w:w="2661"/>
        <w:gridCol w:w="2535"/>
        <w:gridCol w:w="2535"/>
        <w:gridCol w:w="1376"/>
      </w:tblGrid>
      <w:tr w:rsidR="00FA16C4" w:rsidRPr="00FA16C4" w14:paraId="4B98817F"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CC38BD" w14:textId="77777777" w:rsidR="00FF1FB8" w:rsidRPr="00FA16C4" w:rsidRDefault="006D69AA" w:rsidP="001A28A2">
            <w:pPr>
              <w:shd w:val="clear" w:color="auto" w:fill="9CC2E5"/>
              <w:spacing w:line="240" w:lineRule="auto"/>
              <w:jc w:val="center"/>
              <w:rPr>
                <w:bdr w:val="nil"/>
              </w:rPr>
            </w:pPr>
            <w:r w:rsidRPr="00FA16C4">
              <w:rPr>
                <w:rFonts w:ascii="Calibri" w:eastAsia="Calibri" w:hAnsi="Calibri" w:cs="Calibri"/>
                <w:b/>
                <w:bCs/>
                <w:bdr w:val="nil"/>
              </w:rPr>
              <w:t>Počet vyučovacích hodin za týden</w:t>
            </w:r>
            <w:r w:rsidR="001A28A2" w:rsidRPr="00FA16C4">
              <w:rPr>
                <w:rFonts w:ascii="Calibri" w:eastAsia="Calibri" w:hAnsi="Calibri" w:cs="Calibri"/>
                <w:b/>
                <w:bCs/>
                <w:bdr w:val="nil"/>
              </w:rPr>
              <w:t xml:space="preserve"> – G8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A9A132" w14:textId="77777777" w:rsidR="00FF1FB8" w:rsidRPr="00FA16C4" w:rsidRDefault="006D69AA">
            <w:pPr>
              <w:shd w:val="clear" w:color="auto" w:fill="9CC2E5"/>
              <w:spacing w:line="240" w:lineRule="auto"/>
              <w:jc w:val="center"/>
              <w:rPr>
                <w:rFonts w:ascii="Calibri" w:eastAsia="Calibri" w:hAnsi="Calibri" w:cs="Calibri"/>
                <w:b/>
                <w:bCs/>
                <w:bdr w:val="nil"/>
              </w:rPr>
            </w:pPr>
            <w:r w:rsidRPr="00FA16C4">
              <w:rPr>
                <w:rFonts w:ascii="Calibri" w:eastAsia="Calibri" w:hAnsi="Calibri" w:cs="Calibri"/>
                <w:b/>
                <w:bCs/>
                <w:bdr w:val="nil"/>
              </w:rPr>
              <w:t>Celkem</w:t>
            </w:r>
          </w:p>
          <w:p w14:paraId="1599E2A5" w14:textId="77777777" w:rsidR="0066265F" w:rsidRPr="00FA16C4" w:rsidRDefault="0066265F">
            <w:pPr>
              <w:shd w:val="clear" w:color="auto" w:fill="9CC2E5"/>
              <w:spacing w:line="240" w:lineRule="auto"/>
              <w:jc w:val="center"/>
              <w:rPr>
                <w:bdr w:val="nil"/>
              </w:rPr>
            </w:pPr>
          </w:p>
        </w:tc>
      </w:tr>
      <w:tr w:rsidR="00FA16C4" w:rsidRPr="00FA16C4" w14:paraId="1EEEE57F" w14:textId="77777777" w:rsidTr="00027D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ACCFC3" w14:textId="77777777" w:rsidR="001A28A2" w:rsidRPr="00FA16C4" w:rsidRDefault="001A28A2">
            <w:pPr>
              <w:keepNext/>
              <w:shd w:val="clear" w:color="auto" w:fill="DEEAF6"/>
              <w:spacing w:line="240" w:lineRule="auto"/>
              <w:jc w:val="center"/>
              <w:rPr>
                <w:bdr w:val="nil"/>
              </w:rPr>
            </w:pPr>
            <w:r w:rsidRPr="00FA16C4">
              <w:rPr>
                <w:rFonts w:ascii="Calibri" w:eastAsia="Calibri" w:hAnsi="Calibri" w:cs="Calibri"/>
                <w:bdr w:val="nil"/>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AB3185" w14:textId="77777777" w:rsidR="001A28A2" w:rsidRPr="00FA16C4" w:rsidRDefault="001A28A2">
            <w:pPr>
              <w:keepNext/>
              <w:shd w:val="clear" w:color="auto" w:fill="DEEAF6"/>
              <w:spacing w:line="240" w:lineRule="auto"/>
              <w:jc w:val="center"/>
              <w:rPr>
                <w:bdr w:val="nil"/>
              </w:rPr>
            </w:pPr>
            <w:r w:rsidRPr="00FA16C4">
              <w:rPr>
                <w:rFonts w:ascii="Calibri" w:eastAsia="Calibri" w:hAnsi="Calibri" w:cs="Calibri"/>
                <w:bdr w:val="nil"/>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97B8AD" w14:textId="77777777" w:rsidR="001A28A2" w:rsidRPr="00FA16C4" w:rsidRDefault="001A28A2">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9473E7" w14:textId="77777777" w:rsidR="001A28A2" w:rsidRPr="00FA16C4" w:rsidRDefault="001A28A2">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3B2F4174" w14:textId="77777777" w:rsidR="001A28A2" w:rsidRPr="00FA16C4" w:rsidRDefault="001A28A2"/>
        </w:tc>
      </w:tr>
      <w:tr w:rsidR="00FA16C4" w:rsidRPr="00FA16C4" w14:paraId="4A6282A0"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6F142" w14:textId="77777777" w:rsidR="001A28A2" w:rsidRPr="00FA16C4" w:rsidRDefault="001A28A2">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C24CB1" w14:textId="77777777" w:rsidR="001A28A2" w:rsidRPr="00FA16C4" w:rsidRDefault="001A28A2">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04E25D" w14:textId="77777777" w:rsidR="001A28A2" w:rsidRPr="00FA16C4" w:rsidRDefault="001A28A2" w:rsidP="0066265F">
            <w:pPr>
              <w:keepNext/>
              <w:spacing w:line="240" w:lineRule="auto"/>
              <w:jc w:val="center"/>
              <w:rPr>
                <w:bdr w:val="nil"/>
              </w:rPr>
            </w:pPr>
            <w:r w:rsidRPr="00FA16C4">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6CEF3C" w14:textId="77777777" w:rsidR="001A28A2" w:rsidRPr="00FA16C4" w:rsidRDefault="001A28A2">
            <w:pPr>
              <w:keepNext/>
              <w:spacing w:line="240" w:lineRule="auto"/>
              <w:jc w:val="center"/>
              <w:rPr>
                <w:bdr w:val="nil"/>
              </w:rPr>
            </w:pPr>
            <w:r w:rsidRPr="00FA16C4">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22CEC0" w14:textId="77777777" w:rsidR="001A28A2" w:rsidRPr="00FA16C4" w:rsidRDefault="001A28A2">
            <w:pPr>
              <w:keepNext/>
              <w:spacing w:line="240" w:lineRule="auto"/>
              <w:jc w:val="center"/>
              <w:rPr>
                <w:b/>
                <w:bdr w:val="nil"/>
              </w:rPr>
            </w:pPr>
            <w:r w:rsidRPr="00FA16C4">
              <w:rPr>
                <w:rFonts w:ascii="Calibri" w:eastAsia="Calibri" w:hAnsi="Calibri" w:cs="Calibri"/>
                <w:b/>
                <w:bdr w:val="nil"/>
              </w:rPr>
              <w:t>8</w:t>
            </w:r>
          </w:p>
        </w:tc>
      </w:tr>
      <w:tr w:rsidR="00FA16C4" w:rsidRPr="00FA16C4" w14:paraId="028BAEBE"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A1D06" w14:textId="77777777" w:rsidR="001A28A2" w:rsidRPr="00FA16C4" w:rsidRDefault="001A28A2">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85469" w14:textId="77777777" w:rsidR="001A28A2" w:rsidRPr="00FA16C4" w:rsidRDefault="001A28A2">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4B02D4" w14:textId="77777777" w:rsidR="001A28A2" w:rsidRPr="00FA16C4" w:rsidRDefault="001A28A2" w:rsidP="0066265F">
            <w:pPr>
              <w:jc w:val="center"/>
            </w:pPr>
            <w:r w:rsidRPr="00FA16C4">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8722F" w14:textId="77777777" w:rsidR="001A28A2" w:rsidRPr="00FA16C4" w:rsidRDefault="001A28A2" w:rsidP="001A28A2">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012F99" w14:textId="77777777" w:rsidR="001A28A2" w:rsidRPr="00FA16C4" w:rsidRDefault="001A28A2"/>
        </w:tc>
      </w:tr>
    </w:tbl>
    <w:p w14:paraId="43BB5E4E" w14:textId="77777777" w:rsidR="00FF1FB8" w:rsidRPr="00FA16C4" w:rsidRDefault="006D69AA">
      <w:pPr>
        <w:rPr>
          <w:bdr w:val="nil"/>
        </w:rPr>
      </w:pPr>
      <w:r w:rsidRPr="00FA16C4">
        <w:rPr>
          <w:bdr w:val="nil"/>
        </w:rPr>
        <w:t>   </w:t>
      </w:r>
    </w:p>
    <w:p w14:paraId="45D70A27" w14:textId="77777777" w:rsidR="001A28A2" w:rsidRPr="00FA16C4" w:rsidRDefault="001A28A2">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FA16C4" w:rsidRPr="00FA16C4" w14:paraId="2A735AB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AD48D7" w14:textId="77777777" w:rsidR="00FF1FB8" w:rsidRPr="00FA16C4" w:rsidRDefault="006D69AA">
            <w:pPr>
              <w:shd w:val="clear" w:color="auto" w:fill="9CC2E5"/>
              <w:spacing w:line="240" w:lineRule="auto"/>
              <w:jc w:val="left"/>
              <w:rPr>
                <w:bdr w:val="nil"/>
              </w:rPr>
            </w:pPr>
            <w:r w:rsidRPr="00FA16C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D055AB"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dr w:val="nil"/>
              </w:rPr>
              <w:t>Fyzika</w:t>
            </w:r>
          </w:p>
        </w:tc>
      </w:tr>
      <w:tr w:rsidR="00FA16C4" w:rsidRPr="00FA16C4" w14:paraId="405B41C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6CC16E"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934C9D" w14:textId="77777777" w:rsidR="00FF1FB8" w:rsidRDefault="006D69AA">
            <w:pPr>
              <w:spacing w:line="240" w:lineRule="auto"/>
              <w:jc w:val="left"/>
              <w:rPr>
                <w:rFonts w:ascii="Calibri" w:eastAsia="Calibri" w:hAnsi="Calibri" w:cs="Calibri"/>
                <w:bdr w:val="nil"/>
              </w:rPr>
            </w:pPr>
            <w:r w:rsidRPr="00FA16C4">
              <w:rPr>
                <w:rFonts w:ascii="Calibri" w:eastAsia="Calibri" w:hAnsi="Calibri" w:cs="Calibri"/>
                <w:bdr w:val="nil"/>
              </w:rPr>
              <w:t>Člověk a příroda</w:t>
            </w:r>
          </w:p>
          <w:p w14:paraId="3545585A" w14:textId="2FEF039E" w:rsidR="006A4FA5" w:rsidRPr="00FA16C4" w:rsidRDefault="006A4FA5">
            <w:pPr>
              <w:spacing w:line="240" w:lineRule="auto"/>
              <w:jc w:val="left"/>
              <w:rPr>
                <w:bdr w:val="nil"/>
              </w:rPr>
            </w:pPr>
            <w:r w:rsidRPr="0058133F">
              <w:rPr>
                <w:rFonts w:ascii="Calibri" w:eastAsia="Calibri" w:hAnsi="Calibri" w:cs="Calibri"/>
                <w:bdr w:val="nil"/>
              </w:rPr>
              <w:t>Člověk a svět práce</w:t>
            </w:r>
          </w:p>
        </w:tc>
      </w:tr>
      <w:tr w:rsidR="00FA16C4" w:rsidRPr="00FA16C4" w14:paraId="15C5D7B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F8056E"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50A07" w14:textId="77777777" w:rsidR="00FF1FB8" w:rsidRPr="00FA16C4" w:rsidRDefault="006D69AA">
            <w:pPr>
              <w:spacing w:line="240" w:lineRule="auto"/>
              <w:rPr>
                <w:bdr w:val="nil"/>
              </w:rPr>
            </w:pPr>
            <w:r w:rsidRPr="00FA16C4">
              <w:rPr>
                <w:rFonts w:ascii="Calibri" w:eastAsia="Calibri" w:hAnsi="Calibri" w:cs="Calibri"/>
                <w:bdr w:val="nil"/>
              </w:rPr>
              <w:t>Vyučovací předmět vychází ze vzdělávacího oboru Fyzika v RVP ZV. Je součástí oblasti Člověk a příroda. </w:t>
            </w:r>
          </w:p>
          <w:p w14:paraId="638E89CE" w14:textId="77777777" w:rsidR="00FF1FB8" w:rsidRPr="00FA16C4" w:rsidRDefault="006D69AA">
            <w:pPr>
              <w:spacing w:line="240" w:lineRule="auto"/>
              <w:rPr>
                <w:bdr w:val="nil"/>
              </w:rPr>
            </w:pPr>
            <w:r w:rsidRPr="00FA16C4">
              <w:rPr>
                <w:rFonts w:ascii="Calibri" w:eastAsia="Calibri" w:hAnsi="Calibri" w:cs="Calibri"/>
                <w:bdr w:val="nil"/>
              </w:rPr>
              <w:t>Žák si osvojuje základní fyzikální pojmy a zákonitosti, rozvíjí přirozenou touhu po poznání světa, ve kterém žijeme. Tento předmět pomáhá žákovi uvědomovat si svou existenci jako součást přírody a vesmíru. Zprostředkovává mu zážitek mohutnosti přírodních sil a komplexnosti zkoumaných systémů. Tím v něm probouzí schopnost úžasu, posiluje pocit harmonie a podněcuje touhu po hlubším poznání. </w:t>
            </w:r>
          </w:p>
          <w:p w14:paraId="6E4986D0" w14:textId="77777777" w:rsidR="00FF1FB8" w:rsidRPr="00FA16C4" w:rsidRDefault="006D69AA">
            <w:pPr>
              <w:spacing w:line="240" w:lineRule="auto"/>
              <w:rPr>
                <w:bdr w:val="nil"/>
              </w:rPr>
            </w:pPr>
            <w:r w:rsidRPr="00FA16C4">
              <w:rPr>
                <w:rFonts w:ascii="Calibri" w:eastAsia="Calibri" w:hAnsi="Calibri" w:cs="Calibri"/>
                <w:bdr w:val="nil"/>
              </w:rPr>
              <w:t> Žák se souběžně učí používat empirické i teoretické prostředky poznání. Osvojuje si schopnost soustavně a objektivně pozorovat, provést měření, ve vhodné míře abstrahovat, formulovat hypotézu a vytvořit model. </w:t>
            </w:r>
          </w:p>
        </w:tc>
      </w:tr>
      <w:tr w:rsidR="00FA16C4" w:rsidRPr="00FA16C4" w14:paraId="0171D7B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F2695D"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C110B8" w14:textId="77777777" w:rsidR="00FF1FB8" w:rsidRPr="00FA16C4" w:rsidRDefault="006D69AA">
            <w:pPr>
              <w:spacing w:line="240" w:lineRule="auto"/>
              <w:jc w:val="left"/>
              <w:rPr>
                <w:bdr w:val="nil"/>
              </w:rPr>
            </w:pPr>
            <w:r w:rsidRPr="00FA16C4">
              <w:rPr>
                <w:rFonts w:ascii="Calibri" w:eastAsia="Calibri" w:hAnsi="Calibri" w:cs="Calibri"/>
                <w:bdr w:val="nil"/>
              </w:rPr>
              <w:t>Žáci postupně poznávají složitost a mnohotvárnost skutečnosti, podstatné souvislosti mezi stavem přírody a lidskou činností, především pak závislost člověka na přírodních zdrojích a vlivy lidské činnosti na stav životního prostředí a na lidské zdraví. Učí se zkoumat změny probíhající v přírodě.</w:t>
            </w:r>
          </w:p>
          <w:p w14:paraId="28AB26F5" w14:textId="77777777" w:rsidR="00FF1FB8" w:rsidRPr="00FA16C4" w:rsidRDefault="006D69AA">
            <w:pPr>
              <w:spacing w:line="240" w:lineRule="auto"/>
              <w:jc w:val="left"/>
              <w:rPr>
                <w:bdr w:val="nil"/>
              </w:rPr>
            </w:pPr>
            <w:r w:rsidRPr="00FA16C4">
              <w:rPr>
                <w:rFonts w:ascii="Calibri" w:eastAsia="Calibri" w:hAnsi="Calibri" w:cs="Calibri"/>
                <w:bdr w:val="nil"/>
              </w:rPr>
              <w:t>Cíle:</w:t>
            </w:r>
          </w:p>
          <w:p w14:paraId="49023CC0" w14:textId="77777777" w:rsidR="00FF1FB8" w:rsidRPr="00FA16C4" w:rsidRDefault="006D69AA">
            <w:pPr>
              <w:spacing w:line="240" w:lineRule="auto"/>
              <w:jc w:val="left"/>
              <w:rPr>
                <w:bdr w:val="nil"/>
              </w:rPr>
            </w:pPr>
            <w:r w:rsidRPr="00FA16C4">
              <w:rPr>
                <w:rFonts w:ascii="Calibri" w:eastAsia="Calibri" w:hAnsi="Calibri" w:cs="Calibri"/>
                <w:bdr w:val="nil"/>
              </w:rPr>
              <w:t>Vzdělávání v daném předmětu vede žáka k:</w:t>
            </w:r>
          </w:p>
          <w:p w14:paraId="75E170FB" w14:textId="77777777" w:rsidR="00FF1FB8" w:rsidRPr="00FA16C4" w:rsidRDefault="006D69AA" w:rsidP="006D69AA">
            <w:pPr>
              <w:numPr>
                <w:ilvl w:val="0"/>
                <w:numId w:val="35"/>
              </w:numPr>
              <w:spacing w:line="240" w:lineRule="auto"/>
              <w:jc w:val="left"/>
              <w:rPr>
                <w:bdr w:val="nil"/>
              </w:rPr>
            </w:pPr>
            <w:r w:rsidRPr="00FA16C4">
              <w:rPr>
                <w:rFonts w:ascii="Calibri" w:eastAsia="Calibri" w:hAnsi="Calibri" w:cs="Calibri"/>
                <w:bdr w:val="nil"/>
              </w:rPr>
              <w:t>zkoumání přírodních faktů a jejich souvislostí s využitím různých empirických metod poznávání (pozorování, měření, experiment) i různých metod racionálního uvažování</w:t>
            </w:r>
          </w:p>
          <w:p w14:paraId="64B84837" w14:textId="77777777" w:rsidR="00FF1FB8" w:rsidRPr="00FA16C4" w:rsidRDefault="006D69AA" w:rsidP="006D69AA">
            <w:pPr>
              <w:numPr>
                <w:ilvl w:val="0"/>
                <w:numId w:val="35"/>
              </w:numPr>
              <w:spacing w:line="240" w:lineRule="auto"/>
              <w:jc w:val="left"/>
              <w:rPr>
                <w:bdr w:val="nil"/>
              </w:rPr>
            </w:pPr>
            <w:r w:rsidRPr="00FA16C4">
              <w:rPr>
                <w:rFonts w:ascii="Calibri" w:eastAsia="Calibri" w:hAnsi="Calibri" w:cs="Calibri"/>
                <w:bdr w:val="nil"/>
              </w:rPr>
              <w:lastRenderedPageBreak/>
              <w:t>potřebě klást si otázky o průběhu a příčinách různých přírodních procesů, které mají vliv i na ochranu zdraví, životů, životního prostředí a majetku, správně tyto otázky formulovat a hledat na ně adekvátní odpovědi</w:t>
            </w:r>
          </w:p>
          <w:p w14:paraId="0CB749B7" w14:textId="77777777" w:rsidR="00FF1FB8" w:rsidRPr="00FA16C4" w:rsidRDefault="006D69AA" w:rsidP="006D69AA">
            <w:pPr>
              <w:numPr>
                <w:ilvl w:val="0"/>
                <w:numId w:val="35"/>
              </w:numPr>
              <w:spacing w:line="240" w:lineRule="auto"/>
              <w:jc w:val="left"/>
              <w:rPr>
                <w:bdr w:val="nil"/>
              </w:rPr>
            </w:pPr>
            <w:r w:rsidRPr="00FA16C4">
              <w:rPr>
                <w:rFonts w:ascii="Calibri" w:eastAsia="Calibri" w:hAnsi="Calibri" w:cs="Calibri"/>
                <w:bdr w:val="nil"/>
              </w:rPr>
              <w:t>způsobu myšlení, které vyžaduje ověřování vyslovovaných domněnek o přírodních faktech více nezávislými způsoby</w:t>
            </w:r>
          </w:p>
          <w:p w14:paraId="6E939BE3" w14:textId="77777777" w:rsidR="00FF1FB8" w:rsidRPr="00FA16C4" w:rsidRDefault="006D69AA" w:rsidP="006D69AA">
            <w:pPr>
              <w:numPr>
                <w:ilvl w:val="0"/>
                <w:numId w:val="35"/>
              </w:numPr>
              <w:spacing w:line="240" w:lineRule="auto"/>
              <w:jc w:val="left"/>
              <w:rPr>
                <w:bdr w:val="nil"/>
              </w:rPr>
            </w:pPr>
            <w:r w:rsidRPr="00FA16C4">
              <w:rPr>
                <w:rFonts w:ascii="Calibri" w:eastAsia="Calibri" w:hAnsi="Calibri" w:cs="Calibri"/>
                <w:bdr w:val="nil"/>
              </w:rPr>
              <w:t>posuzování důležitosti, spolehlivosti a správnosti získaných dat pro potvrzení nebo vyvrácení vyslovovaných hypotéz či závěrů</w:t>
            </w:r>
          </w:p>
          <w:p w14:paraId="2FD04C53" w14:textId="77777777" w:rsidR="00FF1FB8" w:rsidRPr="00FA16C4" w:rsidRDefault="006D69AA" w:rsidP="006D69AA">
            <w:pPr>
              <w:numPr>
                <w:ilvl w:val="0"/>
                <w:numId w:val="35"/>
              </w:numPr>
              <w:spacing w:line="240" w:lineRule="auto"/>
              <w:jc w:val="left"/>
              <w:rPr>
                <w:bdr w:val="nil"/>
              </w:rPr>
            </w:pPr>
            <w:r w:rsidRPr="00FA16C4">
              <w:rPr>
                <w:rFonts w:ascii="Calibri" w:eastAsia="Calibri" w:hAnsi="Calibri" w:cs="Calibri"/>
                <w:bdr w:val="nil"/>
              </w:rPr>
              <w:t>zapojování do aktivit směřujících k šetrnému chování k přírodním systémům, ke svému zdraví i zdraví ostatních lidí</w:t>
            </w:r>
          </w:p>
          <w:p w14:paraId="650CE58A" w14:textId="77777777" w:rsidR="00FF1FB8" w:rsidRPr="00FA16C4" w:rsidRDefault="006D69AA" w:rsidP="006D69AA">
            <w:pPr>
              <w:numPr>
                <w:ilvl w:val="0"/>
                <w:numId w:val="35"/>
              </w:numPr>
              <w:spacing w:line="240" w:lineRule="auto"/>
              <w:jc w:val="left"/>
              <w:rPr>
                <w:bdr w:val="nil"/>
              </w:rPr>
            </w:pPr>
            <w:r w:rsidRPr="00FA16C4">
              <w:rPr>
                <w:rFonts w:ascii="Calibri" w:eastAsia="Calibri" w:hAnsi="Calibri" w:cs="Calibri"/>
                <w:bdr w:val="nil"/>
              </w:rPr>
              <w:t>porozumění souvislostem mezi činnostmi lidí a stavem přírodního a životního prostředí</w:t>
            </w:r>
          </w:p>
          <w:p w14:paraId="3ACED3B9" w14:textId="77777777" w:rsidR="00FF1FB8" w:rsidRPr="00FA16C4" w:rsidRDefault="006D69AA" w:rsidP="006D69AA">
            <w:pPr>
              <w:numPr>
                <w:ilvl w:val="0"/>
                <w:numId w:val="35"/>
              </w:numPr>
              <w:spacing w:line="240" w:lineRule="auto"/>
              <w:jc w:val="left"/>
              <w:rPr>
                <w:bdr w:val="nil"/>
              </w:rPr>
            </w:pPr>
            <w:r w:rsidRPr="00FA16C4">
              <w:rPr>
                <w:rFonts w:ascii="Calibri" w:eastAsia="Calibri" w:hAnsi="Calibri" w:cs="Calibri"/>
                <w:bdr w:val="nil"/>
              </w:rPr>
              <w:t>uvažování a jednání, která preferují co nejefektivnější využívání zdrojů energie v praxi, včetně co nejširšího využívání jejích obnovitelných zdrojů, zejména pak slunečního záření, větru, vody a biomasy</w:t>
            </w:r>
          </w:p>
          <w:p w14:paraId="2B9D2BF6" w14:textId="77777777" w:rsidR="00FF1FB8" w:rsidRPr="00FA16C4" w:rsidRDefault="006D69AA" w:rsidP="006D69AA">
            <w:pPr>
              <w:numPr>
                <w:ilvl w:val="0"/>
                <w:numId w:val="35"/>
              </w:numPr>
              <w:spacing w:line="240" w:lineRule="auto"/>
              <w:jc w:val="left"/>
              <w:rPr>
                <w:bdr w:val="nil"/>
              </w:rPr>
            </w:pPr>
            <w:r w:rsidRPr="00FA16C4">
              <w:rPr>
                <w:rFonts w:ascii="Calibri" w:eastAsia="Calibri" w:hAnsi="Calibri" w:cs="Calibri"/>
                <w:bdr w:val="nil"/>
              </w:rPr>
              <w:t>utváření dovedností vhodně se chovat při kontaktu s objekty či situacemi potenciálně či aktuálně ohrožujícími životy, zdraví, majetek nebo životní prostředí lidí</w:t>
            </w:r>
          </w:p>
          <w:p w14:paraId="47AC4858" w14:textId="77777777" w:rsidR="00FF1FB8" w:rsidRPr="00FA16C4" w:rsidRDefault="006D69AA">
            <w:pPr>
              <w:spacing w:line="240" w:lineRule="auto"/>
              <w:jc w:val="left"/>
              <w:rPr>
                <w:bdr w:val="nil"/>
              </w:rPr>
            </w:pPr>
            <w:r w:rsidRPr="00FA16C4">
              <w:rPr>
                <w:rFonts w:ascii="Calibri" w:eastAsia="Calibri" w:hAnsi="Calibri" w:cs="Calibri"/>
                <w:bdr w:val="nil"/>
              </w:rPr>
              <w:t>Časová dotace předmětu se řídí učebním plánem.</w:t>
            </w:r>
          </w:p>
          <w:p w14:paraId="376038DA" w14:textId="77777777" w:rsidR="00FF1FB8" w:rsidRPr="00FA16C4" w:rsidRDefault="006D69AA">
            <w:pPr>
              <w:spacing w:line="240" w:lineRule="auto"/>
              <w:jc w:val="left"/>
              <w:rPr>
                <w:bdr w:val="nil"/>
              </w:rPr>
            </w:pPr>
            <w:r w:rsidRPr="00FA16C4">
              <w:rPr>
                <w:rFonts w:ascii="Calibri" w:eastAsia="Calibri" w:hAnsi="Calibri" w:cs="Calibri"/>
                <w:bdr w:val="nil"/>
              </w:rPr>
              <w:t>Výuka zpravidla probíhá v kmenových třídách, učebnách s interaktivní tabulí nebo laboratoři.</w:t>
            </w:r>
          </w:p>
        </w:tc>
      </w:tr>
      <w:tr w:rsidR="00FA16C4" w:rsidRPr="00FA16C4" w14:paraId="46F5E2F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6D5D21"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9A5FB5" w14:textId="77777777" w:rsidR="00FF1FB8" w:rsidRPr="00FA16C4" w:rsidRDefault="006D69AA" w:rsidP="006D69AA">
            <w:pPr>
              <w:numPr>
                <w:ilvl w:val="0"/>
                <w:numId w:val="36"/>
              </w:numPr>
              <w:spacing w:line="240" w:lineRule="auto"/>
              <w:jc w:val="left"/>
              <w:rPr>
                <w:bdr w:val="nil"/>
              </w:rPr>
            </w:pPr>
            <w:r w:rsidRPr="00FA16C4">
              <w:rPr>
                <w:rFonts w:ascii="Calibri" w:eastAsia="Calibri" w:hAnsi="Calibri" w:cs="Calibri"/>
                <w:bdr w:val="nil"/>
              </w:rPr>
              <w:t>Fyzika</w:t>
            </w:r>
          </w:p>
          <w:p w14:paraId="025661E3" w14:textId="77777777" w:rsidR="00FF1FB8" w:rsidRPr="00FA16C4" w:rsidRDefault="006D69AA" w:rsidP="006D69AA">
            <w:pPr>
              <w:numPr>
                <w:ilvl w:val="0"/>
                <w:numId w:val="36"/>
              </w:numPr>
              <w:spacing w:line="240" w:lineRule="auto"/>
              <w:jc w:val="left"/>
              <w:rPr>
                <w:bdr w:val="nil"/>
              </w:rPr>
            </w:pPr>
            <w:r w:rsidRPr="00FA16C4">
              <w:rPr>
                <w:rFonts w:ascii="Calibri" w:eastAsia="Calibri" w:hAnsi="Calibri" w:cs="Calibri"/>
                <w:bdr w:val="nil"/>
              </w:rPr>
              <w:t>Člověk a svět práce</w:t>
            </w:r>
          </w:p>
        </w:tc>
      </w:tr>
      <w:tr w:rsidR="00FA16C4" w:rsidRPr="00FA16C4" w14:paraId="1EE1A0E8"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122232"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B6D13F" w14:textId="77777777" w:rsidR="00FF1FB8" w:rsidRPr="00FA16C4" w:rsidRDefault="006D69AA">
            <w:pPr>
              <w:spacing w:line="240" w:lineRule="auto"/>
              <w:jc w:val="left"/>
              <w:rPr>
                <w:bdr w:val="nil"/>
              </w:rPr>
            </w:pPr>
            <w:r w:rsidRPr="00FA16C4">
              <w:rPr>
                <w:rFonts w:ascii="Calibri" w:eastAsia="Calibri" w:hAnsi="Calibri" w:cs="Calibri"/>
                <w:b/>
                <w:bCs/>
                <w:bdr w:val="nil"/>
              </w:rPr>
              <w:t>Kompetence k řešení problémů:</w:t>
            </w:r>
          </w:p>
          <w:p w14:paraId="3C864C1B" w14:textId="77777777" w:rsidR="00FF1FB8" w:rsidRPr="00FA16C4" w:rsidRDefault="006D69AA">
            <w:pPr>
              <w:spacing w:line="240" w:lineRule="auto"/>
              <w:rPr>
                <w:bdr w:val="nil"/>
              </w:rPr>
            </w:pPr>
            <w:r w:rsidRPr="00FA16C4">
              <w:rPr>
                <w:rFonts w:ascii="Calibri" w:eastAsia="Calibri" w:hAnsi="Calibri" w:cs="Calibri"/>
                <w:bdr w:val="nil"/>
              </w:rPr>
              <w:t>Žák: </w:t>
            </w:r>
          </w:p>
          <w:p w14:paraId="07228925" w14:textId="77777777" w:rsidR="00FF1FB8" w:rsidRPr="00FA16C4" w:rsidRDefault="006D69AA">
            <w:pPr>
              <w:spacing w:line="240" w:lineRule="auto"/>
              <w:rPr>
                <w:bdr w:val="nil"/>
              </w:rPr>
            </w:pPr>
            <w:r w:rsidRPr="00FA16C4">
              <w:rPr>
                <w:rFonts w:ascii="Calibri" w:eastAsia="Calibri" w:hAnsi="Calibri" w:cs="Calibri"/>
                <w:bdr w:val="nil"/>
              </w:rPr>
              <w:t>tvořivě přistupuje k řešení zadaných problémových úloh </w:t>
            </w:r>
          </w:p>
          <w:p w14:paraId="52F4020B" w14:textId="77777777" w:rsidR="00FF1FB8" w:rsidRPr="00FA16C4" w:rsidRDefault="006D69AA">
            <w:pPr>
              <w:spacing w:line="240" w:lineRule="auto"/>
              <w:rPr>
                <w:bdr w:val="nil"/>
              </w:rPr>
            </w:pPr>
            <w:r w:rsidRPr="00FA16C4">
              <w:rPr>
                <w:rFonts w:ascii="Calibri" w:eastAsia="Calibri" w:hAnsi="Calibri" w:cs="Calibri"/>
                <w:bdr w:val="nil"/>
              </w:rPr>
              <w:t>hledá různé možnosti řešení; zdůvodní zvolený postup; řešení aplikuje do praxe </w:t>
            </w:r>
          </w:p>
          <w:p w14:paraId="75FF4346" w14:textId="77777777" w:rsidR="00FF1FB8" w:rsidRPr="00FA16C4" w:rsidRDefault="006D69AA">
            <w:pPr>
              <w:spacing w:line="240" w:lineRule="auto"/>
              <w:rPr>
                <w:bdr w:val="nil"/>
              </w:rPr>
            </w:pPr>
            <w:r w:rsidRPr="00FA16C4">
              <w:rPr>
                <w:rFonts w:ascii="Calibri" w:eastAsia="Calibri" w:hAnsi="Calibri" w:cs="Calibri"/>
                <w:bdr w:val="nil"/>
              </w:rPr>
              <w:t>odliší podstatné od nepodstatného </w:t>
            </w:r>
          </w:p>
          <w:p w14:paraId="5CC4C81E" w14:textId="77777777" w:rsidR="00FF1FB8" w:rsidRPr="00FA16C4" w:rsidRDefault="006D69AA">
            <w:pPr>
              <w:spacing w:line="240" w:lineRule="auto"/>
              <w:rPr>
                <w:bdr w:val="nil"/>
              </w:rPr>
            </w:pPr>
            <w:r w:rsidRPr="00FA16C4">
              <w:rPr>
                <w:rFonts w:ascii="Calibri" w:eastAsia="Calibri" w:hAnsi="Calibri" w:cs="Calibri"/>
                <w:bdr w:val="nil"/>
              </w:rPr>
              <w:t>učí se ze svých chyb </w:t>
            </w:r>
          </w:p>
          <w:p w14:paraId="043E1220" w14:textId="77777777" w:rsidR="00FF1FB8" w:rsidRPr="00FA16C4" w:rsidRDefault="006D69AA">
            <w:pPr>
              <w:spacing w:line="240" w:lineRule="auto"/>
              <w:rPr>
                <w:bdr w:val="nil"/>
              </w:rPr>
            </w:pPr>
            <w:r w:rsidRPr="00FA16C4">
              <w:rPr>
                <w:rFonts w:ascii="Calibri" w:eastAsia="Calibri" w:hAnsi="Calibri" w:cs="Calibri"/>
                <w:bdr w:val="nil"/>
              </w:rPr>
              <w:t>přemýšlí, zda je získaný výsledek reálný </w:t>
            </w:r>
          </w:p>
          <w:p w14:paraId="5C4A0654" w14:textId="77777777" w:rsidR="00FF1FB8" w:rsidRPr="00FA16C4" w:rsidRDefault="006D69AA">
            <w:pPr>
              <w:spacing w:line="240" w:lineRule="auto"/>
              <w:rPr>
                <w:bdr w:val="nil"/>
              </w:rPr>
            </w:pPr>
            <w:r w:rsidRPr="00FA16C4">
              <w:rPr>
                <w:rFonts w:ascii="Calibri" w:eastAsia="Calibri" w:hAnsi="Calibri" w:cs="Calibri"/>
                <w:bdr w:val="nil"/>
              </w:rPr>
              <w:t>kriticky pracuje se zdroji informací; zpracovává a prezentuje získané informace </w:t>
            </w:r>
          </w:p>
        </w:tc>
      </w:tr>
      <w:tr w:rsidR="00FA16C4" w:rsidRPr="00FA16C4" w14:paraId="781B42BE" w14:textId="77777777">
        <w:tc>
          <w:tcPr>
            <w:tcW w:w="1500" w:type="pct"/>
            <w:vMerge/>
            <w:tcBorders>
              <w:top w:val="inset" w:sz="6" w:space="0" w:color="808080"/>
              <w:left w:val="inset" w:sz="6" w:space="0" w:color="808080"/>
              <w:bottom w:val="inset" w:sz="6" w:space="0" w:color="808080"/>
              <w:right w:val="inset" w:sz="6" w:space="0" w:color="808080"/>
            </w:tcBorders>
          </w:tcPr>
          <w:p w14:paraId="50E69655" w14:textId="77777777" w:rsidR="00FF1FB8" w:rsidRPr="00FA16C4" w:rsidRDefault="00FF1F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2219B" w14:textId="77777777" w:rsidR="00FF1FB8" w:rsidRPr="00FA16C4" w:rsidRDefault="006D69AA">
            <w:pPr>
              <w:spacing w:line="240" w:lineRule="auto"/>
              <w:jc w:val="left"/>
              <w:rPr>
                <w:bdr w:val="nil"/>
              </w:rPr>
            </w:pPr>
            <w:r w:rsidRPr="00FA16C4">
              <w:rPr>
                <w:rFonts w:ascii="Calibri" w:eastAsia="Calibri" w:hAnsi="Calibri" w:cs="Calibri"/>
                <w:b/>
                <w:bCs/>
                <w:bdr w:val="nil"/>
              </w:rPr>
              <w:t>Kompetence komunikativní:</w:t>
            </w:r>
          </w:p>
          <w:p w14:paraId="6D701245" w14:textId="77777777" w:rsidR="00FF1FB8" w:rsidRPr="00FA16C4" w:rsidRDefault="006D69AA">
            <w:pPr>
              <w:spacing w:line="240" w:lineRule="auto"/>
              <w:jc w:val="left"/>
              <w:rPr>
                <w:bdr w:val="nil"/>
              </w:rPr>
            </w:pPr>
            <w:r w:rsidRPr="00FA16C4">
              <w:rPr>
                <w:rFonts w:ascii="Calibri" w:eastAsia="Calibri" w:hAnsi="Calibri" w:cs="Calibri"/>
                <w:bdr w:val="nil"/>
              </w:rPr>
              <w:t>Žák:</w:t>
            </w:r>
          </w:p>
          <w:p w14:paraId="7F79CE88" w14:textId="77777777" w:rsidR="00FF1FB8" w:rsidRPr="00FA16C4" w:rsidRDefault="006D69AA">
            <w:pPr>
              <w:spacing w:line="240" w:lineRule="auto"/>
              <w:jc w:val="left"/>
              <w:rPr>
                <w:bdr w:val="nil"/>
              </w:rPr>
            </w:pPr>
            <w:r w:rsidRPr="00FA16C4">
              <w:rPr>
                <w:rFonts w:ascii="Calibri" w:eastAsia="Calibri" w:hAnsi="Calibri" w:cs="Calibri"/>
                <w:bdr w:val="nil"/>
              </w:rPr>
              <w:t>komunikuje ve skupině</w:t>
            </w:r>
          </w:p>
          <w:p w14:paraId="7EF54624" w14:textId="77777777" w:rsidR="00FF1FB8" w:rsidRPr="00FA16C4" w:rsidRDefault="006D69AA">
            <w:pPr>
              <w:spacing w:line="240" w:lineRule="auto"/>
              <w:jc w:val="left"/>
              <w:rPr>
                <w:bdr w:val="nil"/>
              </w:rPr>
            </w:pPr>
            <w:r w:rsidRPr="00FA16C4">
              <w:rPr>
                <w:rFonts w:ascii="Calibri" w:eastAsia="Calibri" w:hAnsi="Calibri" w:cs="Calibri"/>
                <w:bdr w:val="nil"/>
              </w:rPr>
              <w:lastRenderedPageBreak/>
              <w:t>samostatně hodnotí svou práci i práci spolužáků</w:t>
            </w:r>
          </w:p>
          <w:p w14:paraId="2290D455" w14:textId="77777777" w:rsidR="00FF1FB8" w:rsidRPr="00FA16C4" w:rsidRDefault="006D69AA">
            <w:pPr>
              <w:spacing w:line="240" w:lineRule="auto"/>
              <w:rPr>
                <w:bdr w:val="nil"/>
              </w:rPr>
            </w:pPr>
            <w:r w:rsidRPr="00FA16C4">
              <w:rPr>
                <w:rFonts w:ascii="Calibri" w:eastAsia="Calibri" w:hAnsi="Calibri" w:cs="Calibri"/>
                <w:bdr w:val="nil"/>
              </w:rPr>
              <w:t>jasně, srozumitelně vyjadřuje své myšlenky </w:t>
            </w:r>
          </w:p>
          <w:p w14:paraId="292E8118" w14:textId="77777777" w:rsidR="00FF1FB8" w:rsidRPr="00FA16C4" w:rsidRDefault="006D69AA">
            <w:pPr>
              <w:spacing w:line="240" w:lineRule="auto"/>
              <w:rPr>
                <w:bdr w:val="nil"/>
              </w:rPr>
            </w:pPr>
            <w:r w:rsidRPr="00FA16C4">
              <w:rPr>
                <w:rFonts w:ascii="Calibri" w:eastAsia="Calibri" w:hAnsi="Calibri" w:cs="Calibri"/>
                <w:bdr w:val="nil"/>
              </w:rPr>
              <w:t>využívá komunikační prostředky </w:t>
            </w:r>
          </w:p>
        </w:tc>
      </w:tr>
      <w:tr w:rsidR="00FA16C4" w:rsidRPr="00FA16C4" w14:paraId="30317A2B" w14:textId="77777777">
        <w:tc>
          <w:tcPr>
            <w:tcW w:w="1500" w:type="pct"/>
            <w:vMerge/>
            <w:tcBorders>
              <w:top w:val="inset" w:sz="6" w:space="0" w:color="808080"/>
              <w:left w:val="inset" w:sz="6" w:space="0" w:color="808080"/>
              <w:bottom w:val="inset" w:sz="6" w:space="0" w:color="808080"/>
              <w:right w:val="inset" w:sz="6" w:space="0" w:color="808080"/>
            </w:tcBorders>
          </w:tcPr>
          <w:p w14:paraId="48DC68BC" w14:textId="77777777" w:rsidR="00FF1FB8" w:rsidRPr="00FA16C4" w:rsidRDefault="00FF1F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AADBEC" w14:textId="77777777" w:rsidR="00FF1FB8" w:rsidRPr="00FA16C4" w:rsidRDefault="006D69AA">
            <w:pPr>
              <w:spacing w:line="240" w:lineRule="auto"/>
              <w:jc w:val="left"/>
              <w:rPr>
                <w:bdr w:val="nil"/>
              </w:rPr>
            </w:pPr>
            <w:r w:rsidRPr="00FA16C4">
              <w:rPr>
                <w:rFonts w:ascii="Calibri" w:eastAsia="Calibri" w:hAnsi="Calibri" w:cs="Calibri"/>
                <w:b/>
                <w:bCs/>
                <w:bdr w:val="nil"/>
              </w:rPr>
              <w:t>Kompetence sociální a personální:</w:t>
            </w:r>
          </w:p>
          <w:p w14:paraId="17C3CE98" w14:textId="77777777" w:rsidR="00FF1FB8" w:rsidRPr="00FA16C4" w:rsidRDefault="006D69AA">
            <w:pPr>
              <w:spacing w:line="240" w:lineRule="auto"/>
              <w:rPr>
                <w:bdr w:val="nil"/>
              </w:rPr>
            </w:pPr>
            <w:r w:rsidRPr="00FA16C4">
              <w:rPr>
                <w:rFonts w:ascii="Calibri" w:eastAsia="Calibri" w:hAnsi="Calibri" w:cs="Calibri"/>
                <w:bdr w:val="nil"/>
              </w:rPr>
              <w:t>Žák: </w:t>
            </w:r>
          </w:p>
          <w:p w14:paraId="4DD9593C" w14:textId="77777777" w:rsidR="00FF1FB8" w:rsidRPr="00FA16C4" w:rsidRDefault="006D69AA">
            <w:pPr>
              <w:spacing w:line="240" w:lineRule="auto"/>
              <w:rPr>
                <w:bdr w:val="nil"/>
              </w:rPr>
            </w:pPr>
            <w:r w:rsidRPr="00FA16C4">
              <w:rPr>
                <w:rFonts w:ascii="Calibri" w:eastAsia="Calibri" w:hAnsi="Calibri" w:cs="Calibri"/>
                <w:bdr w:val="nil"/>
              </w:rPr>
              <w:t>spolupracuje v týmu </w:t>
            </w:r>
          </w:p>
          <w:p w14:paraId="26413F98" w14:textId="77777777" w:rsidR="00FF1FB8" w:rsidRPr="00FA16C4" w:rsidRDefault="006D69AA">
            <w:pPr>
              <w:spacing w:line="240" w:lineRule="auto"/>
              <w:rPr>
                <w:bdr w:val="nil"/>
              </w:rPr>
            </w:pPr>
            <w:r w:rsidRPr="00FA16C4">
              <w:rPr>
                <w:rFonts w:ascii="Calibri" w:eastAsia="Calibri" w:hAnsi="Calibri" w:cs="Calibri"/>
                <w:bdr w:val="nil"/>
              </w:rPr>
              <w:t>samostatně hodnotí svou práci i práci spolužáků </w:t>
            </w:r>
          </w:p>
        </w:tc>
      </w:tr>
      <w:tr w:rsidR="00FA16C4" w:rsidRPr="00FA16C4" w14:paraId="3017D1E7" w14:textId="77777777">
        <w:tc>
          <w:tcPr>
            <w:tcW w:w="1500" w:type="pct"/>
            <w:vMerge/>
            <w:tcBorders>
              <w:top w:val="inset" w:sz="6" w:space="0" w:color="808080"/>
              <w:left w:val="inset" w:sz="6" w:space="0" w:color="808080"/>
              <w:bottom w:val="inset" w:sz="6" w:space="0" w:color="808080"/>
              <w:right w:val="inset" w:sz="6" w:space="0" w:color="808080"/>
            </w:tcBorders>
          </w:tcPr>
          <w:p w14:paraId="75289630" w14:textId="77777777" w:rsidR="00FF1FB8" w:rsidRPr="00FA16C4" w:rsidRDefault="00FF1F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16B616" w14:textId="77777777" w:rsidR="00FF1FB8" w:rsidRPr="00FA16C4" w:rsidRDefault="006D69AA">
            <w:pPr>
              <w:spacing w:line="240" w:lineRule="auto"/>
              <w:jc w:val="left"/>
              <w:rPr>
                <w:bdr w:val="nil"/>
              </w:rPr>
            </w:pPr>
            <w:r w:rsidRPr="00FA16C4">
              <w:rPr>
                <w:rFonts w:ascii="Calibri" w:eastAsia="Calibri" w:hAnsi="Calibri" w:cs="Calibri"/>
                <w:b/>
                <w:bCs/>
                <w:bdr w:val="nil"/>
              </w:rPr>
              <w:t>Kompetence občanská:</w:t>
            </w:r>
          </w:p>
          <w:p w14:paraId="4F542D34" w14:textId="77777777" w:rsidR="00FF1FB8" w:rsidRPr="00FA16C4" w:rsidRDefault="006D69AA">
            <w:pPr>
              <w:spacing w:line="240" w:lineRule="auto"/>
              <w:rPr>
                <w:bdr w:val="nil"/>
              </w:rPr>
            </w:pPr>
            <w:r w:rsidRPr="00FA16C4">
              <w:rPr>
                <w:rFonts w:ascii="Calibri" w:eastAsia="Calibri" w:hAnsi="Calibri" w:cs="Calibri"/>
                <w:bdr w:val="nil"/>
              </w:rPr>
              <w:t>Žák: </w:t>
            </w:r>
          </w:p>
          <w:p w14:paraId="6B56FB1B" w14:textId="77777777" w:rsidR="00FF1FB8" w:rsidRPr="00FA16C4" w:rsidRDefault="006D69AA">
            <w:pPr>
              <w:spacing w:line="240" w:lineRule="auto"/>
              <w:rPr>
                <w:bdr w:val="nil"/>
              </w:rPr>
            </w:pPr>
            <w:r w:rsidRPr="00FA16C4">
              <w:rPr>
                <w:rFonts w:ascii="Calibri" w:eastAsia="Calibri" w:hAnsi="Calibri" w:cs="Calibri"/>
                <w:bdr w:val="nil"/>
              </w:rPr>
              <w:t>se seznamuje s morálními a legislativními zákony při využívání zdrojů informací (pirátství, autorské zákony, hesla) </w:t>
            </w:r>
          </w:p>
          <w:p w14:paraId="02EC2523" w14:textId="77777777" w:rsidR="00FF1FB8" w:rsidRPr="00FA16C4" w:rsidRDefault="006D69AA">
            <w:pPr>
              <w:spacing w:line="240" w:lineRule="auto"/>
              <w:rPr>
                <w:bdr w:val="nil"/>
              </w:rPr>
            </w:pPr>
            <w:r w:rsidRPr="00FA16C4">
              <w:rPr>
                <w:rFonts w:ascii="Calibri" w:eastAsia="Calibri" w:hAnsi="Calibri" w:cs="Calibri"/>
                <w:bdr w:val="nil"/>
              </w:rPr>
              <w:t>kriticky přemýšlí nad získanými informacemi (zejména z internetu) </w:t>
            </w:r>
          </w:p>
          <w:p w14:paraId="3859599A" w14:textId="77777777" w:rsidR="00FF1FB8" w:rsidRPr="00FA16C4" w:rsidRDefault="006D69AA">
            <w:pPr>
              <w:spacing w:line="240" w:lineRule="auto"/>
              <w:rPr>
                <w:bdr w:val="nil"/>
              </w:rPr>
            </w:pPr>
            <w:r w:rsidRPr="00FA16C4">
              <w:rPr>
                <w:rFonts w:ascii="Calibri" w:eastAsia="Calibri" w:hAnsi="Calibri" w:cs="Calibri"/>
                <w:bdr w:val="nil"/>
              </w:rPr>
              <w:t>se učí zdůvodnit svůj názor a ručit za svůj výsledek </w:t>
            </w:r>
          </w:p>
          <w:p w14:paraId="56CF3107" w14:textId="77777777" w:rsidR="00FF1FB8" w:rsidRPr="00FA16C4" w:rsidRDefault="006D69AA">
            <w:pPr>
              <w:spacing w:line="240" w:lineRule="auto"/>
              <w:rPr>
                <w:bdr w:val="nil"/>
              </w:rPr>
            </w:pPr>
            <w:r w:rsidRPr="00FA16C4">
              <w:rPr>
                <w:rFonts w:ascii="Calibri" w:eastAsia="Calibri" w:hAnsi="Calibri" w:cs="Calibri"/>
                <w:bdr w:val="nil"/>
              </w:rPr>
              <w:t>jedná otevřeně a tolerantně </w:t>
            </w:r>
          </w:p>
          <w:p w14:paraId="6598C058" w14:textId="77777777" w:rsidR="00FF1FB8" w:rsidRPr="00FA16C4" w:rsidRDefault="006D69AA">
            <w:pPr>
              <w:spacing w:line="240" w:lineRule="auto"/>
              <w:rPr>
                <w:bdr w:val="nil"/>
              </w:rPr>
            </w:pPr>
            <w:r w:rsidRPr="00FA16C4">
              <w:rPr>
                <w:rFonts w:ascii="Calibri" w:eastAsia="Calibri" w:hAnsi="Calibri" w:cs="Calibri"/>
                <w:bdr w:val="nil"/>
              </w:rPr>
              <w:t>sleduje dění ve světě, chrání životní prostředí </w:t>
            </w:r>
          </w:p>
        </w:tc>
      </w:tr>
      <w:tr w:rsidR="00FA16C4" w:rsidRPr="00FA16C4" w14:paraId="406F49C6" w14:textId="77777777">
        <w:tc>
          <w:tcPr>
            <w:tcW w:w="1500" w:type="pct"/>
            <w:vMerge/>
            <w:tcBorders>
              <w:top w:val="inset" w:sz="6" w:space="0" w:color="808080"/>
              <w:left w:val="inset" w:sz="6" w:space="0" w:color="808080"/>
              <w:bottom w:val="inset" w:sz="6" w:space="0" w:color="808080"/>
              <w:right w:val="inset" w:sz="6" w:space="0" w:color="808080"/>
            </w:tcBorders>
          </w:tcPr>
          <w:p w14:paraId="1CDC4DE8" w14:textId="77777777" w:rsidR="00FF1FB8" w:rsidRPr="00FA16C4" w:rsidRDefault="00FF1F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A57F98" w14:textId="77777777" w:rsidR="00FF1FB8" w:rsidRPr="00FA16C4" w:rsidRDefault="006D69AA">
            <w:pPr>
              <w:spacing w:line="240" w:lineRule="auto"/>
              <w:jc w:val="left"/>
              <w:rPr>
                <w:bdr w:val="nil"/>
              </w:rPr>
            </w:pPr>
            <w:r w:rsidRPr="00FA16C4">
              <w:rPr>
                <w:rFonts w:ascii="Calibri" w:eastAsia="Calibri" w:hAnsi="Calibri" w:cs="Calibri"/>
                <w:b/>
                <w:bCs/>
                <w:bdr w:val="nil"/>
              </w:rPr>
              <w:t>Kompetence k učení:</w:t>
            </w:r>
          </w:p>
          <w:p w14:paraId="4A1CBA8B" w14:textId="77777777" w:rsidR="00FF1FB8" w:rsidRPr="00FA16C4" w:rsidRDefault="006D69AA">
            <w:pPr>
              <w:spacing w:line="240" w:lineRule="auto"/>
              <w:rPr>
                <w:bdr w:val="nil"/>
              </w:rPr>
            </w:pPr>
            <w:r w:rsidRPr="00FA16C4">
              <w:rPr>
                <w:rFonts w:ascii="Calibri" w:eastAsia="Calibri" w:hAnsi="Calibri" w:cs="Calibri"/>
                <w:bdr w:val="nil"/>
              </w:rPr>
              <w:t>Žák: </w:t>
            </w:r>
          </w:p>
          <w:p w14:paraId="4B2D358C" w14:textId="77777777" w:rsidR="00FF1FB8" w:rsidRPr="00FA16C4" w:rsidRDefault="006D69AA">
            <w:pPr>
              <w:spacing w:line="240" w:lineRule="auto"/>
              <w:rPr>
                <w:bdr w:val="nil"/>
              </w:rPr>
            </w:pPr>
            <w:r w:rsidRPr="00FA16C4">
              <w:rPr>
                <w:rFonts w:ascii="Calibri" w:eastAsia="Calibri" w:hAnsi="Calibri" w:cs="Calibri"/>
                <w:bdr w:val="nil"/>
              </w:rPr>
              <w:t>pracuje samostatně, využívá informace z různých zdrojů </w:t>
            </w:r>
          </w:p>
          <w:p w14:paraId="206C078A" w14:textId="77777777" w:rsidR="00FF1FB8" w:rsidRPr="00FA16C4" w:rsidRDefault="006D69AA">
            <w:pPr>
              <w:spacing w:line="240" w:lineRule="auto"/>
              <w:rPr>
                <w:bdr w:val="nil"/>
              </w:rPr>
            </w:pPr>
            <w:r w:rsidRPr="00FA16C4">
              <w:rPr>
                <w:rFonts w:ascii="Calibri" w:eastAsia="Calibri" w:hAnsi="Calibri" w:cs="Calibri"/>
                <w:bdr w:val="nil"/>
              </w:rPr>
              <w:t>využívá vlastní poznámky při praktických činnostech </w:t>
            </w:r>
          </w:p>
          <w:p w14:paraId="6B69FE24" w14:textId="77777777" w:rsidR="00FF1FB8" w:rsidRPr="00FA16C4" w:rsidRDefault="006D69AA">
            <w:pPr>
              <w:spacing w:line="240" w:lineRule="auto"/>
              <w:rPr>
                <w:bdr w:val="nil"/>
              </w:rPr>
            </w:pPr>
            <w:r w:rsidRPr="00FA16C4">
              <w:rPr>
                <w:rFonts w:ascii="Calibri" w:eastAsia="Calibri" w:hAnsi="Calibri" w:cs="Calibri"/>
                <w:bdr w:val="nil"/>
              </w:rPr>
              <w:t>porovnává své zkušenosti se získanými znalostmi </w:t>
            </w:r>
          </w:p>
          <w:p w14:paraId="5C479014" w14:textId="77777777" w:rsidR="00FF1FB8" w:rsidRPr="00FA16C4" w:rsidRDefault="006D69AA">
            <w:pPr>
              <w:spacing w:line="240" w:lineRule="auto"/>
              <w:rPr>
                <w:bdr w:val="nil"/>
              </w:rPr>
            </w:pPr>
            <w:r w:rsidRPr="00FA16C4">
              <w:rPr>
                <w:rFonts w:ascii="Calibri" w:eastAsia="Calibri" w:hAnsi="Calibri" w:cs="Calibri"/>
                <w:bdr w:val="nil"/>
              </w:rPr>
              <w:t>si rozšiřuje své zejména technické, fyzikální znalosti a dovednosti </w:t>
            </w:r>
          </w:p>
        </w:tc>
      </w:tr>
      <w:tr w:rsidR="00FA16C4" w:rsidRPr="00FA16C4" w14:paraId="3DA21254" w14:textId="77777777">
        <w:tc>
          <w:tcPr>
            <w:tcW w:w="1500" w:type="pct"/>
            <w:vMerge/>
            <w:tcBorders>
              <w:top w:val="inset" w:sz="6" w:space="0" w:color="808080"/>
              <w:left w:val="inset" w:sz="6" w:space="0" w:color="808080"/>
              <w:bottom w:val="inset" w:sz="6" w:space="0" w:color="808080"/>
              <w:right w:val="inset" w:sz="6" w:space="0" w:color="808080"/>
            </w:tcBorders>
          </w:tcPr>
          <w:p w14:paraId="086E0A19" w14:textId="77777777" w:rsidR="00FF1FB8" w:rsidRPr="00FA16C4" w:rsidRDefault="00FF1F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61A68" w14:textId="77777777" w:rsidR="00FF1FB8" w:rsidRPr="00FA16C4" w:rsidRDefault="006D69AA">
            <w:pPr>
              <w:spacing w:line="240" w:lineRule="auto"/>
              <w:jc w:val="left"/>
              <w:rPr>
                <w:bdr w:val="nil"/>
              </w:rPr>
            </w:pPr>
            <w:r w:rsidRPr="00FA16C4">
              <w:rPr>
                <w:rFonts w:ascii="Calibri" w:eastAsia="Calibri" w:hAnsi="Calibri" w:cs="Calibri"/>
                <w:b/>
                <w:bCs/>
                <w:bdr w:val="nil"/>
              </w:rPr>
              <w:t>Kompetence pracovní:</w:t>
            </w:r>
          </w:p>
          <w:p w14:paraId="33AFB989" w14:textId="77777777" w:rsidR="00FF1FB8" w:rsidRPr="00FA16C4" w:rsidRDefault="006D69AA">
            <w:pPr>
              <w:spacing w:line="240" w:lineRule="auto"/>
              <w:rPr>
                <w:bdr w:val="nil"/>
              </w:rPr>
            </w:pPr>
            <w:r w:rsidRPr="00FA16C4">
              <w:rPr>
                <w:rFonts w:ascii="Calibri" w:eastAsia="Calibri" w:hAnsi="Calibri" w:cs="Calibri"/>
                <w:bdr w:val="nil"/>
              </w:rPr>
              <w:t>Žák: </w:t>
            </w:r>
          </w:p>
          <w:p w14:paraId="776D879F" w14:textId="77777777" w:rsidR="00FF1FB8" w:rsidRPr="00FA16C4" w:rsidRDefault="006D69AA">
            <w:pPr>
              <w:spacing w:line="240" w:lineRule="auto"/>
              <w:rPr>
                <w:bdr w:val="nil"/>
              </w:rPr>
            </w:pPr>
            <w:r w:rsidRPr="00FA16C4">
              <w:rPr>
                <w:rFonts w:ascii="Calibri" w:eastAsia="Calibri" w:hAnsi="Calibri" w:cs="Calibri"/>
                <w:bdr w:val="nil"/>
              </w:rPr>
              <w:t>se seznamuje s technickými pomůckami, pracuje s nimi; zlepšuje svou zručnost; využívá pomůcky ke zlepšení organizace a efektivity práce </w:t>
            </w:r>
          </w:p>
          <w:p w14:paraId="3FF8D5B6" w14:textId="77777777" w:rsidR="00FF1FB8" w:rsidRPr="00FA16C4" w:rsidRDefault="006D69AA">
            <w:pPr>
              <w:spacing w:line="240" w:lineRule="auto"/>
              <w:rPr>
                <w:bdr w:val="nil"/>
              </w:rPr>
            </w:pPr>
            <w:r w:rsidRPr="00FA16C4">
              <w:rPr>
                <w:rFonts w:ascii="Calibri" w:eastAsia="Calibri" w:hAnsi="Calibri" w:cs="Calibri"/>
                <w:bdr w:val="nil"/>
              </w:rPr>
              <w:t>dodržuje bezpečnostní a hygienická pravidla i předepsané postupy </w:t>
            </w:r>
          </w:p>
          <w:p w14:paraId="482B7B69" w14:textId="77777777" w:rsidR="00FF1FB8" w:rsidRPr="00FA16C4" w:rsidRDefault="006D69AA">
            <w:pPr>
              <w:spacing w:line="240" w:lineRule="auto"/>
              <w:rPr>
                <w:bdr w:val="nil"/>
              </w:rPr>
            </w:pPr>
            <w:r w:rsidRPr="00FA16C4">
              <w:rPr>
                <w:rFonts w:ascii="Calibri" w:eastAsia="Calibri" w:hAnsi="Calibri" w:cs="Calibri"/>
                <w:bdr w:val="nil"/>
              </w:rPr>
              <w:t>plní zadané úkoly </w:t>
            </w:r>
          </w:p>
          <w:p w14:paraId="472A523F" w14:textId="77777777" w:rsidR="00FF1FB8" w:rsidRPr="00FA16C4" w:rsidRDefault="006D69AA">
            <w:pPr>
              <w:spacing w:line="240" w:lineRule="auto"/>
              <w:rPr>
                <w:bdr w:val="nil"/>
              </w:rPr>
            </w:pPr>
            <w:r w:rsidRPr="00FA16C4">
              <w:rPr>
                <w:rFonts w:ascii="Calibri" w:eastAsia="Calibri" w:hAnsi="Calibri" w:cs="Calibri"/>
                <w:bdr w:val="nil"/>
              </w:rPr>
              <w:t>připravuje se na výuku </w:t>
            </w:r>
          </w:p>
        </w:tc>
      </w:tr>
      <w:tr w:rsidR="00F476A1" w:rsidRPr="00FA16C4" w14:paraId="5B87B94D" w14:textId="77777777">
        <w:tc>
          <w:tcPr>
            <w:tcW w:w="1500" w:type="pct"/>
            <w:tcBorders>
              <w:top w:val="inset" w:sz="6" w:space="0" w:color="808080"/>
              <w:left w:val="inset" w:sz="6" w:space="0" w:color="808080"/>
              <w:bottom w:val="inset" w:sz="6" w:space="0" w:color="808080"/>
              <w:right w:val="inset" w:sz="6" w:space="0" w:color="808080"/>
            </w:tcBorders>
          </w:tcPr>
          <w:p w14:paraId="13EE181F" w14:textId="77777777" w:rsidR="00F476A1" w:rsidRPr="00FA16C4" w:rsidRDefault="00F476A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DCAD6C" w14:textId="77777777" w:rsidR="00F476A1" w:rsidRPr="0058133F" w:rsidRDefault="00F476A1" w:rsidP="00F476A1">
            <w:pPr>
              <w:spacing w:line="240" w:lineRule="auto"/>
              <w:jc w:val="left"/>
              <w:rPr>
                <w:rFonts w:ascii="Calibri" w:eastAsia="Calibri" w:hAnsi="Calibri" w:cs="Calibri"/>
                <w:b/>
                <w:bCs/>
                <w:bdr w:val="nil"/>
              </w:rPr>
            </w:pPr>
            <w:r w:rsidRPr="0058133F">
              <w:rPr>
                <w:rFonts w:ascii="Calibri" w:eastAsia="Calibri" w:hAnsi="Calibri" w:cs="Calibri"/>
                <w:b/>
                <w:bCs/>
                <w:bdr w:val="nil"/>
              </w:rPr>
              <w:t>Kompetence digitální:</w:t>
            </w:r>
          </w:p>
          <w:p w14:paraId="2CF5B1AC" w14:textId="77777777" w:rsidR="00F476A1" w:rsidRPr="0058133F" w:rsidRDefault="00F476A1" w:rsidP="00F476A1">
            <w:pPr>
              <w:spacing w:line="240" w:lineRule="auto"/>
              <w:jc w:val="left"/>
              <w:rPr>
                <w:rFonts w:eastAsia="Calibri" w:cstheme="minorHAnsi"/>
                <w:bCs/>
                <w:bdr w:val="nil"/>
              </w:rPr>
            </w:pPr>
            <w:r w:rsidRPr="0058133F">
              <w:rPr>
                <w:rFonts w:eastAsia="Calibri" w:cstheme="minorHAnsi"/>
                <w:bCs/>
                <w:bdr w:val="nil"/>
              </w:rPr>
              <w:t>Žák:</w:t>
            </w:r>
          </w:p>
          <w:p w14:paraId="68ADD81E" w14:textId="77777777" w:rsidR="00F476A1" w:rsidRPr="0058133F" w:rsidRDefault="00F476A1" w:rsidP="00534DA1">
            <w:pPr>
              <w:pStyle w:val="Odstavecseseznamem"/>
              <w:numPr>
                <w:ilvl w:val="0"/>
                <w:numId w:val="154"/>
              </w:numPr>
              <w:autoSpaceDE w:val="0"/>
              <w:autoSpaceDN w:val="0"/>
              <w:adjustRightInd w:val="0"/>
              <w:spacing w:line="240" w:lineRule="auto"/>
              <w:jc w:val="left"/>
              <w:rPr>
                <w:rFonts w:eastAsia="TimesNewRomanPSMT" w:cstheme="minorHAnsi"/>
                <w:szCs w:val="22"/>
              </w:rPr>
            </w:pPr>
            <w:r w:rsidRPr="0058133F">
              <w:rPr>
                <w:rFonts w:eastAsia="TimesNewRomanPSMT" w:cstheme="minorHAnsi"/>
                <w:szCs w:val="22"/>
              </w:rPr>
              <w:lastRenderedPageBreak/>
              <w:t>ovládá běžně používaná digitální zařízení, aplikace a služby;  samostatně rozhoduje, které technologie pro jakou činnost či řešený problém použít</w:t>
            </w:r>
          </w:p>
          <w:p w14:paraId="7048EAEC" w14:textId="77777777" w:rsidR="00F476A1" w:rsidRPr="0058133F" w:rsidRDefault="00F476A1" w:rsidP="00534DA1">
            <w:pPr>
              <w:pStyle w:val="Odstavecseseznamem"/>
              <w:numPr>
                <w:ilvl w:val="0"/>
                <w:numId w:val="154"/>
              </w:numPr>
              <w:autoSpaceDE w:val="0"/>
              <w:autoSpaceDN w:val="0"/>
              <w:adjustRightInd w:val="0"/>
              <w:spacing w:line="240" w:lineRule="auto"/>
              <w:jc w:val="left"/>
              <w:rPr>
                <w:rFonts w:eastAsia="TimesNewRomanPSMT" w:cstheme="minorHAnsi"/>
                <w:szCs w:val="22"/>
              </w:rPr>
            </w:pPr>
            <w:r w:rsidRPr="0058133F">
              <w:rPr>
                <w:rFonts w:eastAsia="TimesNewRomanPSMT" w:cstheme="minorHAnsi"/>
                <w:szCs w:val="22"/>
              </w:rPr>
              <w:t>získává, vyhledává, kriticky posuzuje, spravuje a sdílí data, informace a digitální obsah, k tomu volí</w:t>
            </w:r>
          </w:p>
          <w:p w14:paraId="3869572C" w14:textId="77777777" w:rsidR="00F476A1" w:rsidRPr="0058133F" w:rsidRDefault="00F476A1" w:rsidP="00F476A1">
            <w:pPr>
              <w:pStyle w:val="Odstavecseseznamem"/>
              <w:autoSpaceDE w:val="0"/>
              <w:autoSpaceDN w:val="0"/>
              <w:adjustRightInd w:val="0"/>
              <w:spacing w:line="240" w:lineRule="auto"/>
              <w:jc w:val="left"/>
              <w:rPr>
                <w:rFonts w:eastAsia="TimesNewRomanPSMT" w:cstheme="minorHAnsi"/>
                <w:szCs w:val="22"/>
              </w:rPr>
            </w:pPr>
            <w:r w:rsidRPr="0058133F">
              <w:rPr>
                <w:rFonts w:eastAsia="TimesNewRomanPSMT" w:cstheme="minorHAnsi"/>
                <w:szCs w:val="22"/>
              </w:rPr>
              <w:t>postupy, způsoby a prostředky, které odpovídají konkrétní situaci a účelu</w:t>
            </w:r>
          </w:p>
          <w:p w14:paraId="3C41FB24" w14:textId="77777777" w:rsidR="00F476A1" w:rsidRPr="0058133F" w:rsidRDefault="00F476A1" w:rsidP="00534DA1">
            <w:pPr>
              <w:pStyle w:val="Odstavecseseznamem"/>
              <w:numPr>
                <w:ilvl w:val="0"/>
                <w:numId w:val="154"/>
              </w:numPr>
              <w:autoSpaceDE w:val="0"/>
              <w:autoSpaceDN w:val="0"/>
              <w:adjustRightInd w:val="0"/>
              <w:spacing w:line="240" w:lineRule="auto"/>
              <w:jc w:val="left"/>
              <w:rPr>
                <w:rFonts w:eastAsia="TimesNewRomanPSMT" w:cstheme="minorHAnsi"/>
                <w:szCs w:val="22"/>
              </w:rPr>
            </w:pPr>
            <w:r w:rsidRPr="0058133F">
              <w:rPr>
                <w:rFonts w:eastAsia="TimesNewRomanPSMT" w:cstheme="minorHAnsi"/>
                <w:szCs w:val="22"/>
              </w:rPr>
              <w:t>vytváří a upravuje digitální obsah, kombinuje různé formáty, vyjadřuje se za pomoci digitálních</w:t>
            </w:r>
          </w:p>
          <w:p w14:paraId="4A4C6AD8" w14:textId="77777777" w:rsidR="00F476A1" w:rsidRPr="0058133F" w:rsidRDefault="00F476A1" w:rsidP="00F476A1">
            <w:pPr>
              <w:pStyle w:val="Odstavecseseznamem"/>
              <w:autoSpaceDE w:val="0"/>
              <w:autoSpaceDN w:val="0"/>
              <w:adjustRightInd w:val="0"/>
              <w:spacing w:line="240" w:lineRule="auto"/>
              <w:jc w:val="left"/>
              <w:rPr>
                <w:rFonts w:eastAsia="TimesNewRomanPSMT" w:cstheme="minorHAnsi"/>
                <w:szCs w:val="22"/>
              </w:rPr>
            </w:pPr>
            <w:r w:rsidRPr="0058133F">
              <w:rPr>
                <w:rFonts w:eastAsia="TimesNewRomanPSMT" w:cstheme="minorHAnsi"/>
                <w:szCs w:val="22"/>
              </w:rPr>
              <w:t>prostředků</w:t>
            </w:r>
          </w:p>
          <w:p w14:paraId="70ABC758" w14:textId="77777777" w:rsidR="00F476A1" w:rsidRPr="0058133F" w:rsidRDefault="00F476A1" w:rsidP="00534DA1">
            <w:pPr>
              <w:pStyle w:val="Odstavecseseznamem"/>
              <w:numPr>
                <w:ilvl w:val="0"/>
                <w:numId w:val="154"/>
              </w:numPr>
              <w:autoSpaceDE w:val="0"/>
              <w:autoSpaceDN w:val="0"/>
              <w:adjustRightInd w:val="0"/>
              <w:spacing w:line="240" w:lineRule="auto"/>
              <w:jc w:val="left"/>
              <w:rPr>
                <w:rFonts w:eastAsia="TimesNewRomanPSMT" w:cstheme="minorHAnsi"/>
                <w:szCs w:val="22"/>
              </w:rPr>
            </w:pPr>
            <w:r w:rsidRPr="0058133F">
              <w:rPr>
                <w:rFonts w:eastAsia="TimesNewRomanPSMT" w:cstheme="minorHAnsi"/>
                <w:szCs w:val="22"/>
              </w:rPr>
              <w:t>využívá digitální technologie, aby si usnadnil práci, zautomatizoval rutinní činnosti, zefektivnil či</w:t>
            </w:r>
          </w:p>
          <w:p w14:paraId="090B63DF" w14:textId="77777777" w:rsidR="00F476A1" w:rsidRPr="0058133F" w:rsidRDefault="00F476A1" w:rsidP="00F476A1">
            <w:pPr>
              <w:pStyle w:val="Odstavecseseznamem"/>
              <w:autoSpaceDE w:val="0"/>
              <w:autoSpaceDN w:val="0"/>
              <w:adjustRightInd w:val="0"/>
              <w:spacing w:line="240" w:lineRule="auto"/>
              <w:jc w:val="left"/>
              <w:rPr>
                <w:rFonts w:eastAsia="TimesNewRomanPSMT" w:cstheme="minorHAnsi"/>
                <w:szCs w:val="22"/>
              </w:rPr>
            </w:pPr>
            <w:r w:rsidRPr="0058133F">
              <w:rPr>
                <w:rFonts w:eastAsia="TimesNewRomanPSMT" w:cstheme="minorHAnsi"/>
                <w:szCs w:val="22"/>
              </w:rPr>
              <w:t>zjednodušil své pracovní postupy a zkvalitnil výsledky své práce</w:t>
            </w:r>
          </w:p>
          <w:p w14:paraId="150320E1" w14:textId="77777777" w:rsidR="00F476A1" w:rsidRPr="0058133F" w:rsidRDefault="00F476A1" w:rsidP="00534DA1">
            <w:pPr>
              <w:pStyle w:val="Odstavecseseznamem"/>
              <w:numPr>
                <w:ilvl w:val="0"/>
                <w:numId w:val="154"/>
              </w:numPr>
              <w:autoSpaceDE w:val="0"/>
              <w:autoSpaceDN w:val="0"/>
              <w:adjustRightInd w:val="0"/>
              <w:spacing w:line="240" w:lineRule="auto"/>
              <w:jc w:val="left"/>
              <w:rPr>
                <w:rFonts w:eastAsia="TimesNewRomanPSMT" w:cstheme="minorHAnsi"/>
                <w:szCs w:val="22"/>
              </w:rPr>
            </w:pPr>
            <w:r w:rsidRPr="0058133F">
              <w:rPr>
                <w:rFonts w:eastAsia="TimesNewRomanPSMT" w:cstheme="minorHAnsi"/>
                <w:szCs w:val="22"/>
              </w:rPr>
              <w:t>chápe význam digitálních technologií pro lidskou společnost, seznamuje se s novými technologiemi, kriticky hodnotí jejich přínosy a reflektuje rizika jejich využívání</w:t>
            </w:r>
          </w:p>
          <w:p w14:paraId="34111A6D" w14:textId="77777777" w:rsidR="00F476A1" w:rsidRPr="0058133F" w:rsidRDefault="00F476A1" w:rsidP="00534DA1">
            <w:pPr>
              <w:pStyle w:val="Odstavecseseznamem"/>
              <w:numPr>
                <w:ilvl w:val="0"/>
                <w:numId w:val="154"/>
              </w:numPr>
              <w:autoSpaceDE w:val="0"/>
              <w:autoSpaceDN w:val="0"/>
              <w:adjustRightInd w:val="0"/>
              <w:spacing w:line="240" w:lineRule="auto"/>
              <w:jc w:val="left"/>
              <w:rPr>
                <w:rFonts w:eastAsia="TimesNewRomanPSMT" w:cstheme="minorHAnsi"/>
                <w:szCs w:val="22"/>
              </w:rPr>
            </w:pPr>
            <w:r w:rsidRPr="0058133F">
              <w:rPr>
                <w:rFonts w:eastAsia="TimesNewRomanPSMT" w:cstheme="minorHAnsi"/>
                <w:szCs w:val="22"/>
              </w:rPr>
              <w:t>předchází situacím ohrožujícím bezpečnost zařízení i dat, situacím s negativním dopadem na jeho</w:t>
            </w:r>
          </w:p>
          <w:p w14:paraId="0F2F9467" w14:textId="77777777" w:rsidR="00F476A1" w:rsidRPr="0058133F" w:rsidRDefault="00F476A1" w:rsidP="00F476A1">
            <w:pPr>
              <w:pStyle w:val="Odstavecseseznamem"/>
              <w:autoSpaceDE w:val="0"/>
              <w:autoSpaceDN w:val="0"/>
              <w:adjustRightInd w:val="0"/>
              <w:spacing w:line="240" w:lineRule="auto"/>
              <w:jc w:val="left"/>
              <w:rPr>
                <w:rFonts w:eastAsia="TimesNewRomanPSMT" w:cstheme="minorHAnsi"/>
                <w:szCs w:val="22"/>
              </w:rPr>
            </w:pPr>
            <w:r w:rsidRPr="0058133F">
              <w:rPr>
                <w:rFonts w:eastAsia="TimesNewRomanPSMT" w:cstheme="minorHAnsi"/>
                <w:szCs w:val="22"/>
              </w:rPr>
              <w:t>tělesné a duševní zdraví i zdraví ostatních; při spolupráci, komunikaci a sdílení informací</w:t>
            </w:r>
          </w:p>
          <w:p w14:paraId="2F5CEDDD" w14:textId="77777777" w:rsidR="00F476A1" w:rsidRPr="0058133F" w:rsidRDefault="00F476A1" w:rsidP="00534DA1">
            <w:pPr>
              <w:pStyle w:val="Odstavecseseznamem"/>
              <w:numPr>
                <w:ilvl w:val="0"/>
                <w:numId w:val="154"/>
              </w:numPr>
              <w:spacing w:line="240" w:lineRule="auto"/>
              <w:jc w:val="left"/>
              <w:rPr>
                <w:rFonts w:cstheme="minorHAnsi"/>
                <w:bdr w:val="nil"/>
              </w:rPr>
            </w:pPr>
            <w:r w:rsidRPr="0058133F">
              <w:rPr>
                <w:rFonts w:eastAsia="TimesNewRomanPSMT" w:cstheme="minorHAnsi"/>
                <w:szCs w:val="22"/>
              </w:rPr>
              <w:t>v digitálním prostředí jedná eticky</w:t>
            </w:r>
          </w:p>
          <w:p w14:paraId="30202066" w14:textId="77777777" w:rsidR="00F476A1" w:rsidRPr="00F476A1" w:rsidRDefault="00F476A1">
            <w:pPr>
              <w:spacing w:line="240" w:lineRule="auto"/>
              <w:jc w:val="left"/>
              <w:rPr>
                <w:rFonts w:ascii="Calibri" w:eastAsia="Calibri" w:hAnsi="Calibri" w:cs="Calibri"/>
                <w:b/>
                <w:bCs/>
                <w:color w:val="FF0000"/>
                <w:bdr w:val="nil"/>
              </w:rPr>
            </w:pPr>
          </w:p>
        </w:tc>
      </w:tr>
      <w:tr w:rsidR="00FA16C4" w:rsidRPr="00FA16C4" w14:paraId="0E4CECB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A5F962"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lastRenderedPageBreak/>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CE86A" w14:textId="77777777" w:rsidR="00FF1FB8" w:rsidRPr="00FA16C4" w:rsidRDefault="006D69AA">
            <w:pPr>
              <w:spacing w:line="240" w:lineRule="auto"/>
              <w:jc w:val="left"/>
              <w:rPr>
                <w:bdr w:val="nil"/>
              </w:rPr>
            </w:pPr>
            <w:r w:rsidRPr="00FA16C4">
              <w:rPr>
                <w:rFonts w:ascii="Calibri" w:eastAsia="Calibri" w:hAnsi="Calibri" w:cs="Calibri"/>
                <w:bdr w:val="nil"/>
              </w:rPr>
              <w:t>Hodnocení žáků se řídí klasifikačním řádem.</w:t>
            </w:r>
          </w:p>
        </w:tc>
      </w:tr>
    </w:tbl>
    <w:p w14:paraId="382324BE" w14:textId="77777777" w:rsidR="00FF1FB8" w:rsidRPr="00FA16C4" w:rsidRDefault="006D69A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218403D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456032"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882977"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prima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ABA920" w14:textId="77777777" w:rsidR="00FF1FB8" w:rsidRPr="00FA16C4" w:rsidRDefault="00FF1FB8"/>
        </w:tc>
      </w:tr>
      <w:tr w:rsidR="00FA16C4" w:rsidRPr="00FA16C4" w14:paraId="1759C30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955448"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CF38ED" w14:textId="77777777" w:rsidR="00FF1FB8" w:rsidRPr="00FA16C4" w:rsidRDefault="006D69AA" w:rsidP="006D69AA">
            <w:pPr>
              <w:numPr>
                <w:ilvl w:val="0"/>
                <w:numId w:val="37"/>
              </w:numPr>
              <w:spacing w:line="240" w:lineRule="auto"/>
              <w:jc w:val="left"/>
              <w:rPr>
                <w:bdr w:val="nil"/>
              </w:rPr>
            </w:pPr>
            <w:r w:rsidRPr="00FA16C4">
              <w:rPr>
                <w:rFonts w:ascii="Calibri" w:eastAsia="Calibri" w:hAnsi="Calibri" w:cs="Calibri"/>
                <w:sz w:val="20"/>
                <w:bdr w:val="nil"/>
              </w:rPr>
              <w:t>Kompetence k řešení problémů</w:t>
            </w:r>
          </w:p>
          <w:p w14:paraId="37C7D615" w14:textId="77777777" w:rsidR="00FF1FB8" w:rsidRPr="00FA16C4" w:rsidRDefault="006D69AA" w:rsidP="006D69AA">
            <w:pPr>
              <w:numPr>
                <w:ilvl w:val="0"/>
                <w:numId w:val="37"/>
              </w:numPr>
              <w:spacing w:line="240" w:lineRule="auto"/>
              <w:jc w:val="left"/>
              <w:rPr>
                <w:bdr w:val="nil"/>
              </w:rPr>
            </w:pPr>
            <w:r w:rsidRPr="00FA16C4">
              <w:rPr>
                <w:rFonts w:ascii="Calibri" w:eastAsia="Calibri" w:hAnsi="Calibri" w:cs="Calibri"/>
                <w:sz w:val="20"/>
                <w:bdr w:val="nil"/>
              </w:rPr>
              <w:t>Kompetence komunikativní</w:t>
            </w:r>
          </w:p>
          <w:p w14:paraId="086CB262" w14:textId="77777777" w:rsidR="00FF1FB8" w:rsidRPr="00FA16C4" w:rsidRDefault="006D69AA" w:rsidP="006D69AA">
            <w:pPr>
              <w:numPr>
                <w:ilvl w:val="0"/>
                <w:numId w:val="37"/>
              </w:numPr>
              <w:spacing w:line="240" w:lineRule="auto"/>
              <w:jc w:val="left"/>
              <w:rPr>
                <w:bdr w:val="nil"/>
              </w:rPr>
            </w:pPr>
            <w:r w:rsidRPr="00FA16C4">
              <w:rPr>
                <w:rFonts w:ascii="Calibri" w:eastAsia="Calibri" w:hAnsi="Calibri" w:cs="Calibri"/>
                <w:sz w:val="20"/>
                <w:bdr w:val="nil"/>
              </w:rPr>
              <w:t>Kompetence sociální a personální</w:t>
            </w:r>
          </w:p>
          <w:p w14:paraId="4D040968" w14:textId="77777777" w:rsidR="00FF1FB8" w:rsidRPr="00FA16C4" w:rsidRDefault="006D69AA" w:rsidP="006D69AA">
            <w:pPr>
              <w:numPr>
                <w:ilvl w:val="0"/>
                <w:numId w:val="37"/>
              </w:numPr>
              <w:spacing w:line="240" w:lineRule="auto"/>
              <w:jc w:val="left"/>
              <w:rPr>
                <w:bdr w:val="nil"/>
              </w:rPr>
            </w:pPr>
            <w:r w:rsidRPr="00FA16C4">
              <w:rPr>
                <w:rFonts w:ascii="Calibri" w:eastAsia="Calibri" w:hAnsi="Calibri" w:cs="Calibri"/>
                <w:sz w:val="20"/>
                <w:bdr w:val="nil"/>
              </w:rPr>
              <w:t>Kompetence občanská</w:t>
            </w:r>
          </w:p>
          <w:p w14:paraId="2EE9B047" w14:textId="77777777" w:rsidR="00FF1FB8" w:rsidRPr="00FA16C4" w:rsidRDefault="006D69AA" w:rsidP="006D69AA">
            <w:pPr>
              <w:numPr>
                <w:ilvl w:val="0"/>
                <w:numId w:val="37"/>
              </w:numPr>
              <w:spacing w:line="240" w:lineRule="auto"/>
              <w:jc w:val="left"/>
              <w:rPr>
                <w:bdr w:val="nil"/>
              </w:rPr>
            </w:pPr>
            <w:r w:rsidRPr="00FA16C4">
              <w:rPr>
                <w:rFonts w:ascii="Calibri" w:eastAsia="Calibri" w:hAnsi="Calibri" w:cs="Calibri"/>
                <w:sz w:val="20"/>
                <w:bdr w:val="nil"/>
              </w:rPr>
              <w:t>Kompetence k učení</w:t>
            </w:r>
          </w:p>
          <w:p w14:paraId="1B1E04D7" w14:textId="77777777" w:rsidR="00FF1FB8" w:rsidRPr="00F476A1" w:rsidRDefault="006D69AA" w:rsidP="006D69AA">
            <w:pPr>
              <w:numPr>
                <w:ilvl w:val="0"/>
                <w:numId w:val="37"/>
              </w:numPr>
              <w:spacing w:line="240" w:lineRule="auto"/>
              <w:jc w:val="left"/>
              <w:rPr>
                <w:bdr w:val="nil"/>
              </w:rPr>
            </w:pPr>
            <w:r w:rsidRPr="00FA16C4">
              <w:rPr>
                <w:rFonts w:ascii="Calibri" w:eastAsia="Calibri" w:hAnsi="Calibri" w:cs="Calibri"/>
                <w:sz w:val="20"/>
                <w:bdr w:val="nil"/>
              </w:rPr>
              <w:t>Kompetence pracovní</w:t>
            </w:r>
          </w:p>
          <w:p w14:paraId="561C50EF" w14:textId="51BA314F" w:rsidR="00F476A1" w:rsidRPr="00FA16C4" w:rsidRDefault="00F476A1" w:rsidP="006D69AA">
            <w:pPr>
              <w:numPr>
                <w:ilvl w:val="0"/>
                <w:numId w:val="37"/>
              </w:numPr>
              <w:spacing w:line="240" w:lineRule="auto"/>
              <w:jc w:val="left"/>
              <w:rPr>
                <w:bdr w:val="nil"/>
              </w:rPr>
            </w:pPr>
            <w:r w:rsidRPr="0058133F">
              <w:rPr>
                <w:rFonts w:ascii="Calibri" w:eastAsia="Calibri" w:hAnsi="Calibri" w:cs="Calibri"/>
                <w:sz w:val="20"/>
                <w:bdr w:val="nil"/>
              </w:rPr>
              <w:t>Kompetence digitální</w:t>
            </w:r>
          </w:p>
        </w:tc>
      </w:tr>
      <w:tr w:rsidR="00FA16C4" w:rsidRPr="00FA16C4" w14:paraId="2843C7A2"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9CCEF1"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BBF21B"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26A6742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E52D0" w14:textId="77777777" w:rsidR="00FF1FB8" w:rsidRPr="00FA16C4" w:rsidRDefault="006D69AA">
            <w:pPr>
              <w:spacing w:line="240" w:lineRule="auto"/>
              <w:jc w:val="left"/>
              <w:rPr>
                <w:bdr w:val="nil"/>
              </w:rPr>
            </w:pPr>
            <w:r w:rsidRPr="00FA16C4">
              <w:rPr>
                <w:rFonts w:ascii="Calibri" w:eastAsia="Calibri" w:hAnsi="Calibri" w:cs="Calibri"/>
                <w:sz w:val="20"/>
                <w:bdr w:val="nil"/>
              </w:rPr>
              <w:t>Úvod do učiva fyziky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CBE1E9" w14:textId="77777777" w:rsidR="00FF1FB8" w:rsidRPr="00FA16C4" w:rsidRDefault="006D69AA">
            <w:pPr>
              <w:spacing w:line="240" w:lineRule="auto"/>
              <w:rPr>
                <w:bdr w:val="nil"/>
              </w:rPr>
            </w:pPr>
            <w:r w:rsidRPr="00FA16C4">
              <w:rPr>
                <w:rFonts w:ascii="Calibri" w:eastAsia="Calibri" w:hAnsi="Calibri" w:cs="Calibri"/>
                <w:sz w:val="20"/>
                <w:bdr w:val="nil"/>
              </w:rPr>
              <w:t>Žák • ví, co znamená slovo fyzika • uvede konkrétní příklady, jak fyzika ovlivňuje každodenní život • uvede významné fyziky a jejich vynálezy </w:t>
            </w:r>
          </w:p>
        </w:tc>
      </w:tr>
      <w:tr w:rsidR="00FA16C4" w:rsidRPr="00FA16C4" w14:paraId="6ABADEE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29ABD" w14:textId="77777777" w:rsidR="00FF1FB8" w:rsidRPr="00FA16C4" w:rsidRDefault="006D69AA">
            <w:pPr>
              <w:spacing w:line="240" w:lineRule="auto"/>
              <w:jc w:val="left"/>
              <w:rPr>
                <w:bdr w:val="nil"/>
              </w:rPr>
            </w:pPr>
            <w:r w:rsidRPr="00FA16C4">
              <w:rPr>
                <w:rFonts w:ascii="Calibri" w:eastAsia="Calibri" w:hAnsi="Calibri" w:cs="Calibri"/>
                <w:sz w:val="20"/>
                <w:bdr w:val="nil"/>
              </w:rPr>
              <w:t>Látka a těleso</w:t>
            </w:r>
            <w:r w:rsidRPr="00FA16C4">
              <w:rPr>
                <w:rFonts w:ascii="Calibri" w:eastAsia="Calibri" w:hAnsi="Calibri" w:cs="Calibri"/>
                <w:sz w:val="20"/>
                <w:bdr w:val="nil"/>
              </w:rPr>
              <w:br/>
              <w:t>Složení a vzájemné působení těles</w:t>
            </w:r>
            <w:r w:rsidRPr="00FA16C4">
              <w:rPr>
                <w:rFonts w:ascii="Calibri" w:eastAsia="Calibri" w:hAnsi="Calibri" w:cs="Calibri"/>
                <w:sz w:val="20"/>
                <w:bdr w:val="nil"/>
              </w:rPr>
              <w:br/>
            </w:r>
            <w:r w:rsidRPr="00FA16C4">
              <w:rPr>
                <w:rFonts w:ascii="Calibri" w:eastAsia="Calibri" w:hAnsi="Calibri" w:cs="Calibri"/>
                <w:sz w:val="20"/>
                <w:bdr w:val="nil"/>
              </w:rPr>
              <w:lastRenderedPageBreak/>
              <w:t>Skupenství látek, vlastnosti</w:t>
            </w:r>
            <w:r w:rsidRPr="00FA16C4">
              <w:rPr>
                <w:rFonts w:ascii="Calibri" w:eastAsia="Calibri" w:hAnsi="Calibri" w:cs="Calibri"/>
                <w:sz w:val="20"/>
                <w:bdr w:val="nil"/>
              </w:rPr>
              <w:br/>
              <w:t>Částicové složení látek - atomy a molekuly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B722B1" w14:textId="77777777" w:rsidR="00FF1FB8" w:rsidRPr="00FA16C4" w:rsidRDefault="006D69AA">
            <w:pPr>
              <w:spacing w:line="240" w:lineRule="auto"/>
              <w:rPr>
                <w:bdr w:val="nil"/>
              </w:rPr>
            </w:pPr>
            <w:r w:rsidRPr="00FA16C4">
              <w:rPr>
                <w:rFonts w:ascii="Calibri" w:eastAsia="Calibri" w:hAnsi="Calibri" w:cs="Calibri"/>
                <w:sz w:val="20"/>
                <w:bdr w:val="nil"/>
              </w:rPr>
              <w:lastRenderedPageBreak/>
              <w:t xml:space="preserve">Žák • uvede, co je těleso a látka • pozná rozdíl mezi tělesem a látkou; uvede vlastnosti • zná druhy skupenství • ví, že působení těles je vždy vzájemné • správně používá </w:t>
            </w:r>
            <w:r w:rsidRPr="00FA16C4">
              <w:rPr>
                <w:rFonts w:ascii="Calibri" w:eastAsia="Calibri" w:hAnsi="Calibri" w:cs="Calibri"/>
                <w:sz w:val="20"/>
                <w:bdr w:val="nil"/>
              </w:rPr>
              <w:lastRenderedPageBreak/>
              <w:t>pojmy atom, molekula, prvek, sloučenina • uvede konkrétní příklady jevů dokazujících, že se částice látek neustále neuspořádaně pohybují a vzájemně na sebe působí </w:t>
            </w:r>
          </w:p>
        </w:tc>
      </w:tr>
      <w:tr w:rsidR="00FA16C4" w:rsidRPr="00FA16C4" w14:paraId="18D5A5A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72967" w14:textId="77777777" w:rsidR="00FF1FB8" w:rsidRPr="00FA16C4" w:rsidRDefault="006D69AA">
            <w:pPr>
              <w:spacing w:line="240" w:lineRule="auto"/>
              <w:jc w:val="left"/>
              <w:rPr>
                <w:bdr w:val="nil"/>
              </w:rPr>
            </w:pPr>
            <w:r w:rsidRPr="00FA16C4">
              <w:rPr>
                <w:rFonts w:ascii="Calibri" w:eastAsia="Calibri" w:hAnsi="Calibri" w:cs="Calibri"/>
                <w:sz w:val="20"/>
                <w:bdr w:val="nil"/>
              </w:rPr>
              <w:lastRenderedPageBreak/>
              <w:t>Veličiny a jejich měření</w:t>
            </w:r>
            <w:r w:rsidRPr="00FA16C4">
              <w:rPr>
                <w:rFonts w:ascii="Calibri" w:eastAsia="Calibri" w:hAnsi="Calibri" w:cs="Calibri"/>
                <w:sz w:val="20"/>
                <w:bdr w:val="nil"/>
              </w:rPr>
              <w:br/>
              <w:t>Fyzikální veličiny - délka, obsah, objem, hmotnost, hustota, čas, teplota, síla</w:t>
            </w:r>
            <w:r w:rsidRPr="00FA16C4">
              <w:rPr>
                <w:rFonts w:ascii="Calibri" w:eastAsia="Calibri" w:hAnsi="Calibri" w:cs="Calibri"/>
                <w:sz w:val="20"/>
                <w:bdr w:val="nil"/>
              </w:rPr>
              <w:br/>
              <w:t>Soustava SI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C1F33" w14:textId="77777777" w:rsidR="00FF1FB8" w:rsidRPr="00FA16C4" w:rsidRDefault="006D69AA">
            <w:pPr>
              <w:spacing w:line="240" w:lineRule="auto"/>
              <w:rPr>
                <w:bdr w:val="nil"/>
              </w:rPr>
            </w:pPr>
            <w:r w:rsidRPr="00FA16C4">
              <w:rPr>
                <w:rFonts w:ascii="Calibri" w:eastAsia="Calibri" w:hAnsi="Calibri" w:cs="Calibri"/>
                <w:sz w:val="20"/>
                <w:bdr w:val="nil"/>
              </w:rPr>
              <w:t>Žák • uvede, co je fyzikální veličina • změří vhodně zvolenými měřidly některé důležité fyzikální veličiny a zapíše výsledek měření • používá základní, násobné a dílčí jednotky, umí převádět jednotky, má představu o jejich velikosti • využívá vztah mezi hustotou, objemem a hmotností při řešení praktických problémů • uvede, jak se změní délka (objem) tělesa při změně teploty • zná druhy sil – gravitační, elektrická, magnetická </w:t>
            </w:r>
          </w:p>
        </w:tc>
      </w:tr>
      <w:tr w:rsidR="00FA16C4" w:rsidRPr="00FA16C4" w14:paraId="5599876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4074AB" w14:textId="77777777" w:rsidR="00FF1FB8" w:rsidRPr="00FA16C4" w:rsidRDefault="006D69AA">
            <w:pPr>
              <w:spacing w:line="240" w:lineRule="auto"/>
              <w:jc w:val="left"/>
              <w:rPr>
                <w:bdr w:val="nil"/>
              </w:rPr>
            </w:pPr>
            <w:r w:rsidRPr="00FA16C4">
              <w:rPr>
                <w:rFonts w:ascii="Calibri" w:eastAsia="Calibri" w:hAnsi="Calibri" w:cs="Calibri"/>
                <w:sz w:val="20"/>
                <w:bdr w:val="nil"/>
              </w:rPr>
              <w:t>Elektrické vlastnosti těles</w:t>
            </w:r>
            <w:r w:rsidRPr="00FA16C4">
              <w:rPr>
                <w:rFonts w:ascii="Calibri" w:eastAsia="Calibri" w:hAnsi="Calibri" w:cs="Calibri"/>
                <w:sz w:val="20"/>
                <w:bdr w:val="nil"/>
              </w:rPr>
              <w:br/>
              <w:t>Model atomu</w:t>
            </w:r>
            <w:r w:rsidRPr="00FA16C4">
              <w:rPr>
                <w:rFonts w:ascii="Calibri" w:eastAsia="Calibri" w:hAnsi="Calibri" w:cs="Calibri"/>
                <w:sz w:val="20"/>
                <w:bdr w:val="nil"/>
              </w:rPr>
              <w:br/>
              <w:t>Atomy různých chemických prvků</w:t>
            </w:r>
            <w:r w:rsidRPr="00FA16C4">
              <w:rPr>
                <w:rFonts w:ascii="Calibri" w:eastAsia="Calibri" w:hAnsi="Calibri" w:cs="Calibri"/>
                <w:sz w:val="20"/>
                <w:bdr w:val="nil"/>
              </w:rPr>
              <w:br/>
              <w:t>Ionty</w:t>
            </w:r>
            <w:r w:rsidRPr="00FA16C4">
              <w:rPr>
                <w:rFonts w:ascii="Calibri" w:eastAsia="Calibri" w:hAnsi="Calibri" w:cs="Calibri"/>
                <w:sz w:val="20"/>
                <w:bdr w:val="nil"/>
              </w:rPr>
              <w:br/>
              <w:t>Elektrování těles</w:t>
            </w:r>
            <w:r w:rsidRPr="00FA16C4">
              <w:rPr>
                <w:rFonts w:ascii="Calibri" w:eastAsia="Calibri" w:hAnsi="Calibri" w:cs="Calibri"/>
                <w:sz w:val="20"/>
                <w:bdr w:val="nil"/>
              </w:rPr>
              <w:br/>
              <w:t>Elektrické pole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C8BA22" w14:textId="77777777" w:rsidR="00FF1FB8" w:rsidRPr="00FA16C4" w:rsidRDefault="006D69AA">
            <w:pPr>
              <w:spacing w:line="240" w:lineRule="auto"/>
              <w:rPr>
                <w:bdr w:val="nil"/>
              </w:rPr>
            </w:pPr>
            <w:r w:rsidRPr="00FA16C4">
              <w:rPr>
                <w:rFonts w:ascii="Calibri" w:eastAsia="Calibri" w:hAnsi="Calibri" w:cs="Calibri"/>
                <w:sz w:val="20"/>
                <w:bdr w:val="nil"/>
              </w:rPr>
              <w:t>Žák • popíše atom, zná jeho stavbu a vlastností; ví, jak se liší atomy různých prvků • ví, jak na sebe vzájemně působí kladný a záporný elektrický náboj • zelektruje těleso, pochopí podstatu elektrování </w:t>
            </w:r>
          </w:p>
        </w:tc>
      </w:tr>
      <w:tr w:rsidR="00FA16C4" w:rsidRPr="00FA16C4" w14:paraId="3FA7914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ECB7E8" w14:textId="77777777" w:rsidR="00FF1FB8" w:rsidRPr="00FA16C4" w:rsidRDefault="006D69AA">
            <w:pPr>
              <w:spacing w:line="240" w:lineRule="auto"/>
              <w:jc w:val="left"/>
              <w:rPr>
                <w:bdr w:val="nil"/>
              </w:rPr>
            </w:pPr>
            <w:r w:rsidRPr="00FA16C4">
              <w:rPr>
                <w:rFonts w:ascii="Calibri" w:eastAsia="Calibri" w:hAnsi="Calibri" w:cs="Calibri"/>
                <w:sz w:val="20"/>
                <w:bdr w:val="nil"/>
              </w:rPr>
              <w:t>Magnetické vlastnosti látek</w:t>
            </w:r>
            <w:r w:rsidRPr="00FA16C4">
              <w:rPr>
                <w:rFonts w:ascii="Calibri" w:eastAsia="Calibri" w:hAnsi="Calibri" w:cs="Calibri"/>
                <w:sz w:val="20"/>
                <w:bdr w:val="nil"/>
              </w:rPr>
              <w:br/>
              <w:t>Magnety přírodní a umělé</w:t>
            </w:r>
            <w:r w:rsidRPr="00FA16C4">
              <w:rPr>
                <w:rFonts w:ascii="Calibri" w:eastAsia="Calibri" w:hAnsi="Calibri" w:cs="Calibri"/>
                <w:sz w:val="20"/>
                <w:bdr w:val="nil"/>
              </w:rPr>
              <w:br/>
              <w:t>Působení magnetu na tělesa z různých látek</w:t>
            </w:r>
            <w:r w:rsidRPr="00FA16C4">
              <w:rPr>
                <w:rFonts w:ascii="Calibri" w:eastAsia="Calibri" w:hAnsi="Calibri" w:cs="Calibri"/>
                <w:sz w:val="20"/>
                <w:bdr w:val="nil"/>
              </w:rPr>
              <w:br/>
              <w:t>Magnetické pole, indukční čáry magnetického pole</w:t>
            </w:r>
            <w:r w:rsidRPr="00FA16C4">
              <w:rPr>
                <w:rFonts w:ascii="Calibri" w:eastAsia="Calibri" w:hAnsi="Calibri" w:cs="Calibri"/>
                <w:sz w:val="20"/>
                <w:bdr w:val="nil"/>
              </w:rPr>
              <w:br/>
              <w:t>Magnetické pole Země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584DA4" w14:textId="77777777" w:rsidR="00FF1FB8" w:rsidRPr="00FA16C4" w:rsidRDefault="006D69AA">
            <w:pPr>
              <w:spacing w:line="240" w:lineRule="auto"/>
              <w:rPr>
                <w:bdr w:val="nil"/>
              </w:rPr>
            </w:pPr>
            <w:r w:rsidRPr="00FA16C4">
              <w:rPr>
                <w:rFonts w:ascii="Calibri" w:eastAsia="Calibri" w:hAnsi="Calibri" w:cs="Calibri"/>
                <w:sz w:val="20"/>
                <w:bdr w:val="nil"/>
              </w:rPr>
              <w:t>Žák • si osvojí pojmy magnetismus, magnet, popíše části magnetu (póly, netečné pásmo), feromagnetické látky • experimentálně rozdělí látky na látky feromagnetické a nemagnetické • pozná vzájemné působení mezi póly magnetů pomocí železných pilin se seznámí s magnetickými indukčními čarami • popíše magnetické pole Země, získá poznatky o kompasu </w:t>
            </w:r>
          </w:p>
        </w:tc>
      </w:tr>
      <w:tr w:rsidR="00FA16C4" w:rsidRPr="00FA16C4" w14:paraId="1770719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D1EA5" w14:textId="77777777" w:rsidR="00FF1FB8" w:rsidRPr="00FA16C4" w:rsidRDefault="006D69AA">
            <w:pPr>
              <w:spacing w:line="240" w:lineRule="auto"/>
              <w:jc w:val="left"/>
              <w:rPr>
                <w:bdr w:val="nil"/>
              </w:rPr>
            </w:pPr>
            <w:r w:rsidRPr="00FA16C4">
              <w:rPr>
                <w:rFonts w:ascii="Calibri" w:eastAsia="Calibri" w:hAnsi="Calibri" w:cs="Calibri"/>
                <w:sz w:val="20"/>
                <w:bdr w:val="nil"/>
              </w:rPr>
              <w:t>Elektrický proud</w:t>
            </w:r>
            <w:r w:rsidRPr="00FA16C4">
              <w:rPr>
                <w:rFonts w:ascii="Calibri" w:eastAsia="Calibri" w:hAnsi="Calibri" w:cs="Calibri"/>
                <w:sz w:val="20"/>
                <w:bdr w:val="nil"/>
              </w:rPr>
              <w:br/>
              <w:t>Elektrický proud v kovech</w:t>
            </w:r>
            <w:r w:rsidRPr="00FA16C4">
              <w:rPr>
                <w:rFonts w:ascii="Calibri" w:eastAsia="Calibri" w:hAnsi="Calibri" w:cs="Calibri"/>
                <w:sz w:val="20"/>
                <w:bdr w:val="nil"/>
              </w:rPr>
              <w:br/>
              <w:t>Sestavení elektrického obvodu</w:t>
            </w:r>
            <w:r w:rsidRPr="00FA16C4">
              <w:rPr>
                <w:rFonts w:ascii="Calibri" w:eastAsia="Calibri" w:hAnsi="Calibri" w:cs="Calibri"/>
                <w:sz w:val="20"/>
                <w:bdr w:val="nil"/>
              </w:rPr>
              <w:br/>
              <w:t>Elektrický proud a elektrické napětí</w:t>
            </w:r>
            <w:r w:rsidRPr="00FA16C4">
              <w:rPr>
                <w:rFonts w:ascii="Calibri" w:eastAsia="Calibri" w:hAnsi="Calibri" w:cs="Calibri"/>
                <w:sz w:val="20"/>
                <w:bdr w:val="nil"/>
              </w:rPr>
              <w:br/>
              <w:t>Tepelné elektrické spotřebiče</w:t>
            </w:r>
            <w:r w:rsidRPr="00FA16C4">
              <w:rPr>
                <w:rFonts w:ascii="Calibri" w:eastAsia="Calibri" w:hAnsi="Calibri" w:cs="Calibri"/>
                <w:sz w:val="20"/>
                <w:bdr w:val="nil"/>
              </w:rPr>
              <w:br/>
              <w:t>Zásady správného používání elektrických spotřebičů</w:t>
            </w:r>
            <w:r w:rsidRPr="00FA16C4">
              <w:rPr>
                <w:rFonts w:ascii="Calibri" w:eastAsia="Calibri" w:hAnsi="Calibri" w:cs="Calibri"/>
                <w:sz w:val="20"/>
                <w:bdr w:val="nil"/>
              </w:rPr>
              <w:br/>
              <w:t>Vedení elektrického proudu v kapalinách a plynech</w:t>
            </w:r>
            <w:r w:rsidRPr="00FA16C4">
              <w:rPr>
                <w:rFonts w:ascii="Calibri" w:eastAsia="Calibri" w:hAnsi="Calibri" w:cs="Calibri"/>
                <w:sz w:val="20"/>
                <w:bdr w:val="nil"/>
              </w:rPr>
              <w:br/>
              <w:t>Magnetické pole elektrického proudu</w:t>
            </w:r>
            <w:r w:rsidRPr="00FA16C4">
              <w:rPr>
                <w:rFonts w:ascii="Calibri" w:eastAsia="Calibri" w:hAnsi="Calibri" w:cs="Calibri"/>
                <w:sz w:val="20"/>
                <w:bdr w:val="nil"/>
              </w:rPr>
              <w:br/>
              <w:t>Galvanometr</w:t>
            </w:r>
            <w:r w:rsidRPr="00FA16C4">
              <w:rPr>
                <w:rFonts w:ascii="Calibri" w:eastAsia="Calibri" w:hAnsi="Calibri" w:cs="Calibri"/>
                <w:sz w:val="20"/>
                <w:bdr w:val="nil"/>
              </w:rPr>
              <w:br/>
              <w:t>Elektromagnet</w:t>
            </w:r>
            <w:r w:rsidRPr="00FA16C4">
              <w:rPr>
                <w:rFonts w:ascii="Calibri" w:eastAsia="Calibri" w:hAnsi="Calibri" w:cs="Calibri"/>
                <w:sz w:val="20"/>
                <w:bdr w:val="nil"/>
              </w:rPr>
              <w:br/>
              <w:t>Elektrický obvod</w:t>
            </w:r>
            <w:r w:rsidRPr="00FA16C4">
              <w:rPr>
                <w:rFonts w:ascii="Calibri" w:eastAsia="Calibri" w:hAnsi="Calibri" w:cs="Calibri"/>
                <w:sz w:val="20"/>
                <w:bdr w:val="nil"/>
              </w:rPr>
              <w:br/>
              <w:t>Rozvětvený elektrický obvod</w:t>
            </w:r>
            <w:r w:rsidRPr="00FA16C4">
              <w:rPr>
                <w:rFonts w:ascii="Calibri" w:eastAsia="Calibri" w:hAnsi="Calibri" w:cs="Calibri"/>
                <w:sz w:val="20"/>
                <w:bdr w:val="nil"/>
              </w:rPr>
              <w:br/>
              <w:t>Zapojení za sebou a vedle sebe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D6F37" w14:textId="77777777" w:rsidR="00FF1FB8" w:rsidRPr="00FA16C4" w:rsidRDefault="006D69AA">
            <w:pPr>
              <w:spacing w:line="240" w:lineRule="auto"/>
              <w:rPr>
                <w:bdr w:val="nil"/>
              </w:rPr>
            </w:pPr>
            <w:r w:rsidRPr="00FA16C4">
              <w:rPr>
                <w:rFonts w:ascii="Calibri" w:eastAsia="Calibri" w:hAnsi="Calibri" w:cs="Calibri"/>
                <w:sz w:val="20"/>
                <w:bdr w:val="nil"/>
              </w:rPr>
              <w:t>Žák • pozná, že některé látky elektrický proud vedou a jiné nevedou (elektrické vodiče a izolanty) • ví, co je elektrický proud a elektrické napětí • uvede, které částice způsobují vedení elektrického proudu v kovech, kapalinách a plynech • sestaví elektrický obvod • seznámí se s pojmem schéma elektrického obvodu, umí používat základní schématické značky • seznámí se s tepelnými elektrickými spotřebiči • zná zásady bezpečného zacházení s elektrickými spotřebiči • pozná, že kolem vodiče s elektrickým proudem vzniká magnetické pole • ví, co je cívka, galvanometr, elektromagnet – popíše využití v praxi • se seznámí s jednoduchým a rozvětveným elektrickým obvodem • seznámí se s vedením elektrického proudu v kapalinách (elektrické články) a plynech (blesk a ochrana před ním) </w:t>
            </w:r>
          </w:p>
        </w:tc>
      </w:tr>
      <w:tr w:rsidR="00FA16C4" w:rsidRPr="00FA16C4" w14:paraId="4D64AFEA"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C18052"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45E1B95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D93F4" w14:textId="77777777" w:rsidR="00FF1FB8" w:rsidRPr="00FA16C4" w:rsidRDefault="006D69AA">
            <w:pPr>
              <w:spacing w:line="240" w:lineRule="auto"/>
              <w:jc w:val="center"/>
              <w:rPr>
                <w:bdr w:val="nil"/>
              </w:rPr>
            </w:pPr>
            <w:r w:rsidRPr="00FA16C4">
              <w:rPr>
                <w:rFonts w:ascii="Calibri" w:eastAsia="Calibri" w:hAnsi="Calibri" w:cs="Calibri"/>
                <w:sz w:val="20"/>
                <w:bdr w:val="nil"/>
              </w:rPr>
              <w:lastRenderedPageBreak/>
              <w:t>Osobnostní a sociální výchova - Poznávání a rozvoj vlastní osobnosti</w:t>
            </w:r>
          </w:p>
        </w:tc>
      </w:tr>
      <w:tr w:rsidR="00FA16C4" w:rsidRPr="00FA16C4" w14:paraId="68FDA4A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9096FF" w14:textId="77777777" w:rsidR="00FF1FB8" w:rsidRPr="00FA16C4" w:rsidRDefault="006D69AA">
            <w:pPr>
              <w:spacing w:line="240" w:lineRule="auto"/>
              <w:jc w:val="left"/>
              <w:rPr>
                <w:bdr w:val="nil"/>
              </w:rPr>
            </w:pPr>
            <w:r w:rsidRPr="00FA16C4">
              <w:rPr>
                <w:rFonts w:ascii="Calibri" w:eastAsia="Calibri" w:hAnsi="Calibri" w:cs="Calibri"/>
                <w:sz w:val="20"/>
                <w:bdr w:val="nil"/>
              </w:rPr>
              <w:t>Žák rozvíjí  pozornost a paměť. Učí se soustředit. Spolehlivě plní zadané úkoly, připravuje se na výuku.</w:t>
            </w:r>
          </w:p>
        </w:tc>
      </w:tr>
      <w:tr w:rsidR="00FA16C4" w:rsidRPr="00FA16C4" w14:paraId="278CCC2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289C9" w14:textId="77777777" w:rsidR="00FF1FB8" w:rsidRPr="00FA16C4" w:rsidRDefault="006D69AA">
            <w:pPr>
              <w:spacing w:line="240" w:lineRule="auto"/>
              <w:jc w:val="center"/>
              <w:rPr>
                <w:bdr w:val="nil"/>
              </w:rPr>
            </w:pPr>
            <w:r w:rsidRPr="00FA16C4">
              <w:rPr>
                <w:rFonts w:ascii="Calibri" w:eastAsia="Calibri" w:hAnsi="Calibri" w:cs="Calibri"/>
                <w:sz w:val="20"/>
                <w:bdr w:val="nil"/>
              </w:rPr>
              <w:t>Mediální výchova - Uživatelé</w:t>
            </w:r>
          </w:p>
        </w:tc>
      </w:tr>
      <w:tr w:rsidR="00FA16C4" w:rsidRPr="00FA16C4" w14:paraId="052E0BB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179E4" w14:textId="77777777" w:rsidR="00FF1FB8" w:rsidRPr="00FA16C4" w:rsidRDefault="006D69AA">
            <w:pPr>
              <w:spacing w:line="240" w:lineRule="auto"/>
              <w:jc w:val="left"/>
              <w:rPr>
                <w:bdr w:val="nil"/>
              </w:rPr>
            </w:pPr>
            <w:r w:rsidRPr="00FA16C4">
              <w:rPr>
                <w:rFonts w:ascii="Calibri" w:eastAsia="Calibri" w:hAnsi="Calibri" w:cs="Calibri"/>
                <w:sz w:val="20"/>
                <w:bdr w:val="nil"/>
              </w:rPr>
              <w:t>Žák vyhledává a zpracovává informace. Kriticky pracuje s různými zdroji informací. Získané informace prezentuje před třídou.</w:t>
            </w:r>
          </w:p>
        </w:tc>
      </w:tr>
      <w:tr w:rsidR="00FA16C4" w:rsidRPr="00FA16C4" w14:paraId="461F82C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84A7A0" w14:textId="77777777" w:rsidR="00FF1FB8" w:rsidRPr="00FA16C4" w:rsidRDefault="006D69AA">
            <w:pPr>
              <w:spacing w:line="240" w:lineRule="auto"/>
              <w:jc w:val="center"/>
              <w:rPr>
                <w:bdr w:val="nil"/>
              </w:rPr>
            </w:pPr>
            <w:r w:rsidRPr="00FA16C4">
              <w:rPr>
                <w:rFonts w:ascii="Calibri" w:eastAsia="Calibri" w:hAnsi="Calibri" w:cs="Calibri"/>
                <w:sz w:val="20"/>
                <w:bdr w:val="nil"/>
              </w:rPr>
              <w:t>Environmentální výchova - Lidské aktivity a problémy životního prostředí</w:t>
            </w:r>
          </w:p>
        </w:tc>
      </w:tr>
      <w:tr w:rsidR="00FA16C4" w:rsidRPr="00FA16C4" w14:paraId="2A9BB03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E934CF" w14:textId="77777777" w:rsidR="00FF1FB8" w:rsidRPr="00FA16C4" w:rsidRDefault="006D69AA">
            <w:pPr>
              <w:spacing w:line="240" w:lineRule="auto"/>
              <w:jc w:val="left"/>
              <w:rPr>
                <w:bdr w:val="nil"/>
              </w:rPr>
            </w:pPr>
            <w:r w:rsidRPr="00FA16C4">
              <w:rPr>
                <w:rFonts w:ascii="Calibri" w:eastAsia="Calibri" w:hAnsi="Calibri" w:cs="Calibri"/>
                <w:sz w:val="20"/>
                <w:bdr w:val="nil"/>
              </w:rPr>
              <w:t>Žák se seznamuje s vlivem činnosti člověka, technických vynálezů na životní prostředí. Chová se ohleduplně k životnímu prostředí.</w:t>
            </w:r>
          </w:p>
        </w:tc>
      </w:tr>
      <w:tr w:rsidR="00FA16C4" w:rsidRPr="00FA16C4" w14:paraId="608B3F2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C4A8C4"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Seberegulace, organizační dovednosti a efektivní řešení problémů</w:t>
            </w:r>
          </w:p>
        </w:tc>
      </w:tr>
      <w:tr w:rsidR="00FA16C4" w:rsidRPr="00FA16C4" w14:paraId="6B84663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337E6" w14:textId="77777777" w:rsidR="00FF1FB8" w:rsidRPr="00FA16C4" w:rsidRDefault="006D69AA">
            <w:pPr>
              <w:spacing w:line="240" w:lineRule="auto"/>
              <w:jc w:val="left"/>
              <w:rPr>
                <w:bdr w:val="nil"/>
              </w:rPr>
            </w:pPr>
            <w:r w:rsidRPr="00FA16C4">
              <w:rPr>
                <w:rFonts w:ascii="Calibri" w:eastAsia="Calibri" w:hAnsi="Calibri" w:cs="Calibri"/>
                <w:sz w:val="20"/>
                <w:bdr w:val="nil"/>
              </w:rPr>
              <w:t>Žák hledá různé způsoby řešení problémových úloh. Ověří shodu výsledků získaných při řešení úlohy různými způsoby (např. výsledek získaný měřením nebo výpočtem); umí zdůvodnit správnost daného řešení. Pracuje samostatně i ve skupině. Efektivně si organizuje práci.</w:t>
            </w:r>
          </w:p>
        </w:tc>
      </w:tr>
    </w:tbl>
    <w:p w14:paraId="515343BF" w14:textId="77777777" w:rsidR="00FF1FB8" w:rsidRPr="00FA16C4" w:rsidRDefault="006D69A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35B36C7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5ACD88"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8B9765"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sekunda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63BF85A" w14:textId="77777777" w:rsidR="00FF1FB8" w:rsidRPr="00FA16C4" w:rsidRDefault="00FF1FB8"/>
        </w:tc>
      </w:tr>
      <w:tr w:rsidR="00FA16C4" w:rsidRPr="00FA16C4" w14:paraId="739EBE3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53D310"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4E681" w14:textId="77777777" w:rsidR="00FF1FB8" w:rsidRPr="00FA16C4" w:rsidRDefault="006D69AA" w:rsidP="006D69AA">
            <w:pPr>
              <w:numPr>
                <w:ilvl w:val="0"/>
                <w:numId w:val="38"/>
              </w:numPr>
              <w:spacing w:line="240" w:lineRule="auto"/>
              <w:jc w:val="left"/>
              <w:rPr>
                <w:bdr w:val="nil"/>
              </w:rPr>
            </w:pPr>
            <w:r w:rsidRPr="00FA16C4">
              <w:rPr>
                <w:rFonts w:ascii="Calibri" w:eastAsia="Calibri" w:hAnsi="Calibri" w:cs="Calibri"/>
                <w:sz w:val="20"/>
                <w:bdr w:val="nil"/>
              </w:rPr>
              <w:t>Kompetence k řešení problémů</w:t>
            </w:r>
          </w:p>
          <w:p w14:paraId="3B9BA699" w14:textId="77777777" w:rsidR="00FF1FB8" w:rsidRPr="00FA16C4" w:rsidRDefault="006D69AA" w:rsidP="006D69AA">
            <w:pPr>
              <w:numPr>
                <w:ilvl w:val="0"/>
                <w:numId w:val="38"/>
              </w:numPr>
              <w:spacing w:line="240" w:lineRule="auto"/>
              <w:jc w:val="left"/>
              <w:rPr>
                <w:bdr w:val="nil"/>
              </w:rPr>
            </w:pPr>
            <w:r w:rsidRPr="00FA16C4">
              <w:rPr>
                <w:rFonts w:ascii="Calibri" w:eastAsia="Calibri" w:hAnsi="Calibri" w:cs="Calibri"/>
                <w:sz w:val="20"/>
                <w:bdr w:val="nil"/>
              </w:rPr>
              <w:t>Kompetence komunikativní</w:t>
            </w:r>
          </w:p>
          <w:p w14:paraId="5D531D36" w14:textId="77777777" w:rsidR="00FF1FB8" w:rsidRPr="00FA16C4" w:rsidRDefault="006D69AA" w:rsidP="006D69AA">
            <w:pPr>
              <w:numPr>
                <w:ilvl w:val="0"/>
                <w:numId w:val="38"/>
              </w:numPr>
              <w:spacing w:line="240" w:lineRule="auto"/>
              <w:jc w:val="left"/>
              <w:rPr>
                <w:bdr w:val="nil"/>
              </w:rPr>
            </w:pPr>
            <w:r w:rsidRPr="00FA16C4">
              <w:rPr>
                <w:rFonts w:ascii="Calibri" w:eastAsia="Calibri" w:hAnsi="Calibri" w:cs="Calibri"/>
                <w:sz w:val="20"/>
                <w:bdr w:val="nil"/>
              </w:rPr>
              <w:t>Kompetence sociální a personální</w:t>
            </w:r>
          </w:p>
          <w:p w14:paraId="58949475" w14:textId="77777777" w:rsidR="00FF1FB8" w:rsidRPr="00FA16C4" w:rsidRDefault="006D69AA" w:rsidP="006D69AA">
            <w:pPr>
              <w:numPr>
                <w:ilvl w:val="0"/>
                <w:numId w:val="38"/>
              </w:numPr>
              <w:spacing w:line="240" w:lineRule="auto"/>
              <w:jc w:val="left"/>
              <w:rPr>
                <w:bdr w:val="nil"/>
              </w:rPr>
            </w:pPr>
            <w:r w:rsidRPr="00FA16C4">
              <w:rPr>
                <w:rFonts w:ascii="Calibri" w:eastAsia="Calibri" w:hAnsi="Calibri" w:cs="Calibri"/>
                <w:sz w:val="20"/>
                <w:bdr w:val="nil"/>
              </w:rPr>
              <w:t>Kompetence občanská</w:t>
            </w:r>
          </w:p>
          <w:p w14:paraId="57101F4C" w14:textId="77777777" w:rsidR="00FF1FB8" w:rsidRPr="00FA16C4" w:rsidRDefault="006D69AA" w:rsidP="006D69AA">
            <w:pPr>
              <w:numPr>
                <w:ilvl w:val="0"/>
                <w:numId w:val="38"/>
              </w:numPr>
              <w:spacing w:line="240" w:lineRule="auto"/>
              <w:jc w:val="left"/>
              <w:rPr>
                <w:bdr w:val="nil"/>
              </w:rPr>
            </w:pPr>
            <w:r w:rsidRPr="00FA16C4">
              <w:rPr>
                <w:rFonts w:ascii="Calibri" w:eastAsia="Calibri" w:hAnsi="Calibri" w:cs="Calibri"/>
                <w:sz w:val="20"/>
                <w:bdr w:val="nil"/>
              </w:rPr>
              <w:t>Kompetence k učení</w:t>
            </w:r>
          </w:p>
          <w:p w14:paraId="6F0272F9" w14:textId="77777777" w:rsidR="00FF1FB8" w:rsidRPr="00F476A1" w:rsidRDefault="006D69AA" w:rsidP="006D69AA">
            <w:pPr>
              <w:numPr>
                <w:ilvl w:val="0"/>
                <w:numId w:val="38"/>
              </w:numPr>
              <w:spacing w:line="240" w:lineRule="auto"/>
              <w:jc w:val="left"/>
              <w:rPr>
                <w:bdr w:val="nil"/>
              </w:rPr>
            </w:pPr>
            <w:r w:rsidRPr="00FA16C4">
              <w:rPr>
                <w:rFonts w:ascii="Calibri" w:eastAsia="Calibri" w:hAnsi="Calibri" w:cs="Calibri"/>
                <w:sz w:val="20"/>
                <w:bdr w:val="nil"/>
              </w:rPr>
              <w:t>Kompetence pracovní</w:t>
            </w:r>
          </w:p>
          <w:p w14:paraId="208D9BCD" w14:textId="3E2A8CFB" w:rsidR="00F476A1" w:rsidRPr="00433B24" w:rsidRDefault="00F476A1" w:rsidP="006D69AA">
            <w:pPr>
              <w:numPr>
                <w:ilvl w:val="0"/>
                <w:numId w:val="38"/>
              </w:numPr>
              <w:spacing w:line="240" w:lineRule="auto"/>
              <w:jc w:val="left"/>
              <w:rPr>
                <w:sz w:val="20"/>
                <w:szCs w:val="20"/>
                <w:bdr w:val="nil"/>
              </w:rPr>
            </w:pPr>
            <w:r w:rsidRPr="00433B24">
              <w:rPr>
                <w:sz w:val="20"/>
                <w:szCs w:val="20"/>
                <w:bdr w:val="nil"/>
              </w:rPr>
              <w:t>Kompetence digitální</w:t>
            </w:r>
          </w:p>
        </w:tc>
      </w:tr>
      <w:tr w:rsidR="00FA16C4" w:rsidRPr="00FA16C4" w14:paraId="25C14303"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F54843"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E1F001"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43D7434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348C41" w14:textId="77777777" w:rsidR="00FF1FB8" w:rsidRPr="00FA16C4" w:rsidRDefault="006D69AA">
            <w:pPr>
              <w:spacing w:line="240" w:lineRule="auto"/>
              <w:jc w:val="left"/>
              <w:rPr>
                <w:bdr w:val="nil"/>
              </w:rPr>
            </w:pPr>
            <w:r w:rsidRPr="00FA16C4">
              <w:rPr>
                <w:rFonts w:ascii="Calibri" w:eastAsia="Calibri" w:hAnsi="Calibri" w:cs="Calibri"/>
                <w:sz w:val="20"/>
                <w:bdr w:val="nil"/>
              </w:rPr>
              <w:t>Pohyb těles</w:t>
            </w:r>
            <w:r w:rsidRPr="00FA16C4">
              <w:rPr>
                <w:rFonts w:ascii="Calibri" w:eastAsia="Calibri" w:hAnsi="Calibri" w:cs="Calibri"/>
                <w:sz w:val="20"/>
                <w:bdr w:val="nil"/>
              </w:rPr>
              <w:br/>
              <w:t>• dráha, trajektorie</w:t>
            </w:r>
            <w:r w:rsidRPr="00FA16C4">
              <w:rPr>
                <w:rFonts w:ascii="Calibri" w:eastAsia="Calibri" w:hAnsi="Calibri" w:cs="Calibri"/>
                <w:sz w:val="20"/>
                <w:bdr w:val="nil"/>
              </w:rPr>
              <w:br/>
              <w:t>• pohyb rovnoměrný a nerovnoměrný</w:t>
            </w:r>
            <w:r w:rsidRPr="00FA16C4">
              <w:rPr>
                <w:rFonts w:ascii="Calibri" w:eastAsia="Calibri" w:hAnsi="Calibri" w:cs="Calibri"/>
                <w:sz w:val="20"/>
                <w:bdr w:val="nil"/>
              </w:rPr>
              <w:br/>
              <w:t>• pohyb přímočarý a křivočarý</w:t>
            </w:r>
            <w:r w:rsidRPr="00FA16C4">
              <w:rPr>
                <w:rFonts w:ascii="Calibri" w:eastAsia="Calibri" w:hAnsi="Calibri" w:cs="Calibri"/>
                <w:sz w:val="20"/>
                <w:bdr w:val="nil"/>
              </w:rPr>
              <w:br/>
              <w:t>• průměrná rychlost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F55C00" w14:textId="77777777" w:rsidR="00FF1FB8" w:rsidRPr="00FA16C4" w:rsidRDefault="006D69AA">
            <w:pPr>
              <w:spacing w:line="240" w:lineRule="auto"/>
              <w:rPr>
                <w:bdr w:val="nil"/>
              </w:rPr>
            </w:pPr>
            <w:r w:rsidRPr="00FA16C4">
              <w:rPr>
                <w:rFonts w:ascii="Calibri" w:eastAsia="Calibri" w:hAnsi="Calibri" w:cs="Calibri"/>
                <w:sz w:val="20"/>
                <w:bdr w:val="nil"/>
              </w:rPr>
              <w:t>Žák • rozpozná, jaký druh pohybu koná těleso vzhledem k jinému tělesu • využívá s porozuměním vztah mezi rychlostí, dráhou a časem u rovnoměrného pohybu • pomocí grafu zaznamená průběh pohybu • vypočítá průměrnou rychlost z daných údajů </w:t>
            </w:r>
          </w:p>
        </w:tc>
      </w:tr>
      <w:tr w:rsidR="00FA16C4" w:rsidRPr="00FA16C4" w14:paraId="4A74E65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D762E" w14:textId="77777777" w:rsidR="00FF1FB8" w:rsidRPr="00FA16C4" w:rsidRDefault="006D69AA">
            <w:pPr>
              <w:spacing w:line="240" w:lineRule="auto"/>
              <w:jc w:val="left"/>
              <w:rPr>
                <w:bdr w:val="nil"/>
              </w:rPr>
            </w:pPr>
            <w:r w:rsidRPr="00FA16C4">
              <w:rPr>
                <w:rFonts w:ascii="Calibri" w:eastAsia="Calibri" w:hAnsi="Calibri" w:cs="Calibri"/>
                <w:sz w:val="20"/>
                <w:bdr w:val="nil"/>
              </w:rPr>
              <w:t>Síla</w:t>
            </w:r>
            <w:r w:rsidRPr="00FA16C4">
              <w:rPr>
                <w:rFonts w:ascii="Calibri" w:eastAsia="Calibri" w:hAnsi="Calibri" w:cs="Calibri"/>
                <w:sz w:val="20"/>
                <w:bdr w:val="nil"/>
              </w:rPr>
              <w:br/>
              <w:t>• síla a její znázornění</w:t>
            </w:r>
            <w:r w:rsidRPr="00FA16C4">
              <w:rPr>
                <w:rFonts w:ascii="Calibri" w:eastAsia="Calibri" w:hAnsi="Calibri" w:cs="Calibri"/>
                <w:sz w:val="20"/>
                <w:bdr w:val="nil"/>
              </w:rPr>
              <w:br/>
              <w:t>• gravitační síla a hmotnost tělesa</w:t>
            </w:r>
            <w:r w:rsidRPr="00FA16C4">
              <w:rPr>
                <w:rFonts w:ascii="Calibri" w:eastAsia="Calibri" w:hAnsi="Calibri" w:cs="Calibri"/>
                <w:sz w:val="20"/>
                <w:bdr w:val="nil"/>
              </w:rPr>
              <w:br/>
              <w:t>• skládání sil</w:t>
            </w:r>
            <w:r w:rsidRPr="00FA16C4">
              <w:rPr>
                <w:rFonts w:ascii="Calibri" w:eastAsia="Calibri" w:hAnsi="Calibri" w:cs="Calibri"/>
                <w:sz w:val="20"/>
                <w:bdr w:val="nil"/>
              </w:rPr>
              <w:br/>
              <w:t>• účinky síly</w:t>
            </w:r>
            <w:r w:rsidRPr="00FA16C4">
              <w:rPr>
                <w:rFonts w:ascii="Calibri" w:eastAsia="Calibri" w:hAnsi="Calibri" w:cs="Calibri"/>
                <w:sz w:val="20"/>
                <w:bdr w:val="nil"/>
              </w:rPr>
              <w:br/>
              <w:t>• Newtonovy pohybové zákony</w:t>
            </w:r>
            <w:r w:rsidRPr="00FA16C4">
              <w:rPr>
                <w:rFonts w:ascii="Calibri" w:eastAsia="Calibri" w:hAnsi="Calibri" w:cs="Calibri"/>
                <w:sz w:val="20"/>
                <w:bdr w:val="nil"/>
              </w:rPr>
              <w:br/>
            </w:r>
            <w:r w:rsidRPr="00FA16C4">
              <w:rPr>
                <w:rFonts w:ascii="Calibri" w:eastAsia="Calibri" w:hAnsi="Calibri" w:cs="Calibri"/>
                <w:sz w:val="20"/>
                <w:bdr w:val="nil"/>
              </w:rPr>
              <w:lastRenderedPageBreak/>
              <w:t>• otáčivé účinky síly, těžiště</w:t>
            </w:r>
            <w:r w:rsidRPr="00FA16C4">
              <w:rPr>
                <w:rFonts w:ascii="Calibri" w:eastAsia="Calibri" w:hAnsi="Calibri" w:cs="Calibri"/>
                <w:sz w:val="20"/>
                <w:bdr w:val="nil"/>
              </w:rPr>
              <w:br/>
              <w:t>• páka, kladka, rovnováha na páce a na kladce</w:t>
            </w:r>
            <w:r w:rsidRPr="00FA16C4">
              <w:rPr>
                <w:rFonts w:ascii="Calibri" w:eastAsia="Calibri" w:hAnsi="Calibri" w:cs="Calibri"/>
                <w:sz w:val="20"/>
                <w:bdr w:val="nil"/>
              </w:rPr>
              <w:br/>
              <w:t>• tlaková síla, tlak, tlak v praxi</w:t>
            </w:r>
            <w:r w:rsidRPr="00FA16C4">
              <w:rPr>
                <w:rFonts w:ascii="Calibri" w:eastAsia="Calibri" w:hAnsi="Calibri" w:cs="Calibri"/>
                <w:sz w:val="20"/>
                <w:bdr w:val="nil"/>
              </w:rPr>
              <w:br/>
              <w:t>• třecí síla a její měření</w:t>
            </w:r>
            <w:r w:rsidRPr="00FA16C4">
              <w:rPr>
                <w:rFonts w:ascii="Calibri" w:eastAsia="Calibri" w:hAnsi="Calibri" w:cs="Calibri"/>
                <w:sz w:val="20"/>
                <w:bdr w:val="nil"/>
              </w:rPr>
              <w:br/>
              <w:t>• význam třecí síly v praxi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B85B3" w14:textId="77777777" w:rsidR="00FF1FB8" w:rsidRPr="00FA16C4" w:rsidRDefault="006D69AA">
            <w:pPr>
              <w:spacing w:line="240" w:lineRule="auto"/>
              <w:rPr>
                <w:bdr w:val="nil"/>
              </w:rPr>
            </w:pPr>
            <w:r w:rsidRPr="00FA16C4">
              <w:rPr>
                <w:rFonts w:ascii="Calibri" w:eastAsia="Calibri" w:hAnsi="Calibri" w:cs="Calibri"/>
                <w:sz w:val="20"/>
                <w:bdr w:val="nil"/>
              </w:rPr>
              <w:lastRenderedPageBreak/>
              <w:t xml:space="preserve">Žák • určí v konkrétní jednoduché situaci druhy sil působících na těleso • změří velikost působící síly siloměrem • sestrojí výslednici dvou sil • v jednoduchých situacích využívá Newtonovy zákony pro objasňování změn pohybu těles při působení stálé výsledné síly • vypočítá velikost tíhové síly • aplikuje poznatky o otáčivých účincích síly při řešení rovnováhy na páce a kladce • určí na čem závisí </w:t>
            </w:r>
            <w:r w:rsidRPr="00FA16C4">
              <w:rPr>
                <w:rFonts w:ascii="Calibri" w:eastAsia="Calibri" w:hAnsi="Calibri" w:cs="Calibri"/>
                <w:sz w:val="20"/>
                <w:bdr w:val="nil"/>
              </w:rPr>
              <w:lastRenderedPageBreak/>
              <w:t>deformační účinky síly • posoudí vliv třecích a odporových sil na pohyb těles • řeší fyzikální příklady </w:t>
            </w:r>
          </w:p>
        </w:tc>
      </w:tr>
      <w:tr w:rsidR="00FA16C4" w:rsidRPr="00FA16C4" w14:paraId="4B2B414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B567EF" w14:textId="77777777" w:rsidR="00FF1FB8" w:rsidRPr="00FA16C4" w:rsidRDefault="006D69AA">
            <w:pPr>
              <w:spacing w:line="240" w:lineRule="auto"/>
              <w:jc w:val="left"/>
              <w:rPr>
                <w:bdr w:val="nil"/>
              </w:rPr>
            </w:pPr>
            <w:r w:rsidRPr="00FA16C4">
              <w:rPr>
                <w:rFonts w:ascii="Calibri" w:eastAsia="Calibri" w:hAnsi="Calibri" w:cs="Calibri"/>
                <w:sz w:val="20"/>
                <w:bdr w:val="nil"/>
              </w:rPr>
              <w:lastRenderedPageBreak/>
              <w:t>Mechanické vlastnosti tekutin</w:t>
            </w:r>
            <w:r w:rsidRPr="00FA16C4">
              <w:rPr>
                <w:rFonts w:ascii="Calibri" w:eastAsia="Calibri" w:hAnsi="Calibri" w:cs="Calibri"/>
                <w:sz w:val="20"/>
                <w:bdr w:val="nil"/>
              </w:rPr>
              <w:br/>
              <w:t>• Pascalův zákon, hydraulická zařízení</w:t>
            </w:r>
            <w:r w:rsidRPr="00FA16C4">
              <w:rPr>
                <w:rFonts w:ascii="Calibri" w:eastAsia="Calibri" w:hAnsi="Calibri" w:cs="Calibri"/>
                <w:sz w:val="20"/>
                <w:bdr w:val="nil"/>
              </w:rPr>
              <w:br/>
              <w:t>• hydrostatický tlak</w:t>
            </w:r>
            <w:r w:rsidRPr="00FA16C4">
              <w:rPr>
                <w:rFonts w:ascii="Calibri" w:eastAsia="Calibri" w:hAnsi="Calibri" w:cs="Calibri"/>
                <w:sz w:val="20"/>
                <w:bdr w:val="nil"/>
              </w:rPr>
              <w:br/>
              <w:t>• atmosférický tlak a jeho měření</w:t>
            </w:r>
            <w:r w:rsidRPr="00FA16C4">
              <w:rPr>
                <w:rFonts w:ascii="Calibri" w:eastAsia="Calibri" w:hAnsi="Calibri" w:cs="Calibri"/>
                <w:sz w:val="20"/>
                <w:bdr w:val="nil"/>
              </w:rPr>
              <w:br/>
              <w:t>• vztlaková síla působící na těleso v tekutině</w:t>
            </w:r>
            <w:r w:rsidRPr="00FA16C4">
              <w:rPr>
                <w:rFonts w:ascii="Calibri" w:eastAsia="Calibri" w:hAnsi="Calibri" w:cs="Calibri"/>
                <w:sz w:val="20"/>
                <w:bdr w:val="nil"/>
              </w:rPr>
              <w:br/>
              <w:t>• Archimédův zákon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60E483" w14:textId="77777777" w:rsidR="00FF1FB8" w:rsidRPr="00FA16C4" w:rsidRDefault="006D69AA">
            <w:pPr>
              <w:spacing w:line="240" w:lineRule="auto"/>
              <w:rPr>
                <w:bdr w:val="nil"/>
              </w:rPr>
            </w:pPr>
            <w:r w:rsidRPr="00FA16C4">
              <w:rPr>
                <w:rFonts w:ascii="Calibri" w:eastAsia="Calibri" w:hAnsi="Calibri" w:cs="Calibri"/>
                <w:sz w:val="20"/>
                <w:bdr w:val="nil"/>
              </w:rPr>
              <w:t>Žák • využívá poznatky o zákonitostech tlaku v klidných tekutinách při řešení konkrétních praktických problémů • objasní chování tělesa v klidné tekutině z analýzy sil působících na těleso • řeší fyzikální příklady z mechaniky tekutin </w:t>
            </w:r>
          </w:p>
        </w:tc>
      </w:tr>
      <w:tr w:rsidR="00FA16C4" w:rsidRPr="00FA16C4" w14:paraId="12D77ED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73D014" w14:textId="77777777" w:rsidR="00FF1FB8" w:rsidRPr="00FA16C4" w:rsidRDefault="006D69AA">
            <w:pPr>
              <w:spacing w:line="240" w:lineRule="auto"/>
              <w:jc w:val="left"/>
              <w:rPr>
                <w:bdr w:val="nil"/>
              </w:rPr>
            </w:pPr>
            <w:r w:rsidRPr="00FA16C4">
              <w:rPr>
                <w:rFonts w:ascii="Calibri" w:eastAsia="Calibri" w:hAnsi="Calibri" w:cs="Calibri"/>
                <w:sz w:val="20"/>
                <w:bdr w:val="nil"/>
              </w:rPr>
              <w:t>Světelné jevy; optika</w:t>
            </w:r>
            <w:r w:rsidRPr="00FA16C4">
              <w:rPr>
                <w:rFonts w:ascii="Calibri" w:eastAsia="Calibri" w:hAnsi="Calibri" w:cs="Calibri"/>
                <w:sz w:val="20"/>
                <w:bdr w:val="nil"/>
              </w:rPr>
              <w:br/>
              <w:t>• základní pojmy - zdroje světla, optické prostředí, stín atd.</w:t>
            </w:r>
            <w:r w:rsidRPr="00FA16C4">
              <w:rPr>
                <w:rFonts w:ascii="Calibri" w:eastAsia="Calibri" w:hAnsi="Calibri" w:cs="Calibri"/>
                <w:sz w:val="20"/>
                <w:bdr w:val="nil"/>
              </w:rPr>
              <w:br/>
              <w:t>• zatmění Slunce a Měsíce</w:t>
            </w:r>
            <w:r w:rsidRPr="00FA16C4">
              <w:rPr>
                <w:rFonts w:ascii="Calibri" w:eastAsia="Calibri" w:hAnsi="Calibri" w:cs="Calibri"/>
                <w:sz w:val="20"/>
                <w:bdr w:val="nil"/>
              </w:rPr>
              <w:br/>
              <w:t>• rychlost světla ve vakuu a v různých prostředích</w:t>
            </w:r>
            <w:r w:rsidRPr="00FA16C4">
              <w:rPr>
                <w:rFonts w:ascii="Calibri" w:eastAsia="Calibri" w:hAnsi="Calibri" w:cs="Calibri"/>
                <w:sz w:val="20"/>
                <w:bdr w:val="nil"/>
              </w:rPr>
              <w:br/>
              <w:t>• zobrazení odrazem na rovinném, dutém a vypuklém zrcadle</w:t>
            </w:r>
            <w:r w:rsidRPr="00FA16C4">
              <w:rPr>
                <w:rFonts w:ascii="Calibri" w:eastAsia="Calibri" w:hAnsi="Calibri" w:cs="Calibri"/>
                <w:sz w:val="20"/>
                <w:bdr w:val="nil"/>
              </w:rPr>
              <w:br/>
              <w:t>• zákon lomu</w:t>
            </w:r>
            <w:r w:rsidRPr="00FA16C4">
              <w:rPr>
                <w:rFonts w:ascii="Calibri" w:eastAsia="Calibri" w:hAnsi="Calibri" w:cs="Calibri"/>
                <w:sz w:val="20"/>
                <w:bdr w:val="nil"/>
              </w:rPr>
              <w:br/>
              <w:t>• zobrazení lomem tenkou spojkou a rozptylkou</w:t>
            </w:r>
            <w:r w:rsidRPr="00FA16C4">
              <w:rPr>
                <w:rFonts w:ascii="Calibri" w:eastAsia="Calibri" w:hAnsi="Calibri" w:cs="Calibri"/>
                <w:sz w:val="20"/>
                <w:bdr w:val="nil"/>
              </w:rPr>
              <w:br/>
              <w:t>• optické vlastnosti oka</w:t>
            </w:r>
            <w:r w:rsidRPr="00FA16C4">
              <w:rPr>
                <w:rFonts w:ascii="Calibri" w:eastAsia="Calibri" w:hAnsi="Calibri" w:cs="Calibri"/>
                <w:sz w:val="20"/>
                <w:bdr w:val="nil"/>
              </w:rPr>
              <w:br/>
              <w:t>• užití čoček v praxi</w:t>
            </w:r>
            <w:r w:rsidRPr="00FA16C4">
              <w:rPr>
                <w:rFonts w:ascii="Calibri" w:eastAsia="Calibri" w:hAnsi="Calibri" w:cs="Calibri"/>
                <w:sz w:val="20"/>
                <w:bdr w:val="nil"/>
              </w:rPr>
              <w:br/>
              <w:t>• rozklad bílého světla hranolem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26B34" w14:textId="77777777" w:rsidR="00FF1FB8" w:rsidRPr="00FA16C4" w:rsidRDefault="006D69AA">
            <w:pPr>
              <w:spacing w:line="240" w:lineRule="auto"/>
              <w:rPr>
                <w:bdr w:val="nil"/>
              </w:rPr>
            </w:pPr>
            <w:r w:rsidRPr="00FA16C4">
              <w:rPr>
                <w:rFonts w:ascii="Calibri" w:eastAsia="Calibri" w:hAnsi="Calibri" w:cs="Calibri"/>
                <w:sz w:val="20"/>
                <w:bdr w:val="nil"/>
              </w:rPr>
              <w:t>Žák • vysvětlí základní pojmy používané v optice - stín, optické prostředí (druhy optických prostředí, zdroje světla atd.) • využívá zákona o přímočarém šíření světla ve stejnorodém optickém prostředí a zákona odrazu světla při řešení jednoduchých problémů • popíše zatmění Slunce a Měsíce • určí v konkrétních případech, zda se světlo bude lámat ke kolmici nebo od kolmice • určí vlastnosti obrazu při zobrazení zrcadly a čočkami </w:t>
            </w:r>
          </w:p>
        </w:tc>
      </w:tr>
      <w:tr w:rsidR="00FA16C4" w:rsidRPr="00FA16C4" w14:paraId="2CF026CE"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2A9702"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6650686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0D8913" w14:textId="77777777" w:rsidR="00FF1FB8" w:rsidRPr="00FA16C4" w:rsidRDefault="006D69AA">
            <w:pPr>
              <w:spacing w:line="240" w:lineRule="auto"/>
              <w:jc w:val="center"/>
              <w:rPr>
                <w:bdr w:val="nil"/>
              </w:rPr>
            </w:pPr>
            <w:r w:rsidRPr="00FA16C4">
              <w:rPr>
                <w:rFonts w:ascii="Calibri" w:eastAsia="Calibri" w:hAnsi="Calibri" w:cs="Calibri"/>
                <w:sz w:val="20"/>
                <w:bdr w:val="nil"/>
              </w:rPr>
              <w:t>Environmentální výchova - Lidské aktivity a problémy životního prostředí</w:t>
            </w:r>
          </w:p>
        </w:tc>
      </w:tr>
      <w:tr w:rsidR="00FA16C4" w:rsidRPr="00FA16C4" w14:paraId="51C90B7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C14035" w14:textId="77777777" w:rsidR="00FF1FB8" w:rsidRPr="00FA16C4" w:rsidRDefault="006D69AA">
            <w:pPr>
              <w:spacing w:line="240" w:lineRule="auto"/>
              <w:jc w:val="left"/>
              <w:rPr>
                <w:bdr w:val="nil"/>
              </w:rPr>
            </w:pPr>
            <w:r w:rsidRPr="00FA16C4">
              <w:rPr>
                <w:rFonts w:ascii="Calibri" w:eastAsia="Calibri" w:hAnsi="Calibri" w:cs="Calibri"/>
                <w:sz w:val="20"/>
                <w:bdr w:val="nil"/>
              </w:rPr>
              <w:t>Žák se seznamuje s vlivem činnosti člověka, technických vynálezů na životní prostředí. Chová se ohleduplně k životnímu prostředí.</w:t>
            </w:r>
          </w:p>
        </w:tc>
      </w:tr>
      <w:tr w:rsidR="00FA16C4" w:rsidRPr="00FA16C4" w14:paraId="60270C2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9C8BF" w14:textId="77777777" w:rsidR="00FF1FB8" w:rsidRPr="00FA16C4" w:rsidRDefault="006D69AA">
            <w:pPr>
              <w:spacing w:line="240" w:lineRule="auto"/>
              <w:jc w:val="center"/>
              <w:rPr>
                <w:bdr w:val="nil"/>
              </w:rPr>
            </w:pPr>
            <w:r w:rsidRPr="00FA16C4">
              <w:rPr>
                <w:rFonts w:ascii="Calibri" w:eastAsia="Calibri" w:hAnsi="Calibri" w:cs="Calibri"/>
                <w:sz w:val="20"/>
                <w:bdr w:val="nil"/>
              </w:rPr>
              <w:t>Mediální výchova - Uživatelé</w:t>
            </w:r>
          </w:p>
        </w:tc>
      </w:tr>
      <w:tr w:rsidR="00FA16C4" w:rsidRPr="00FA16C4" w14:paraId="19113A2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AC415" w14:textId="77777777" w:rsidR="00FF1FB8" w:rsidRPr="00FA16C4" w:rsidRDefault="006D69AA">
            <w:pPr>
              <w:spacing w:line="240" w:lineRule="auto"/>
              <w:jc w:val="left"/>
              <w:rPr>
                <w:bdr w:val="nil"/>
              </w:rPr>
            </w:pPr>
            <w:r w:rsidRPr="00FA16C4">
              <w:rPr>
                <w:rFonts w:ascii="Calibri" w:eastAsia="Calibri" w:hAnsi="Calibri" w:cs="Calibri"/>
                <w:sz w:val="20"/>
                <w:bdr w:val="nil"/>
              </w:rPr>
              <w:t>Žák vyhledává a zpracovává informace. Kriticky pracuje s různými zdroji informací. Získané informace prezentuje před třídou.</w:t>
            </w:r>
          </w:p>
        </w:tc>
      </w:tr>
      <w:tr w:rsidR="00FA16C4" w:rsidRPr="00FA16C4" w14:paraId="4C585E5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F028C1"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3BFF7B8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8DEFD" w14:textId="77777777" w:rsidR="00FF1FB8" w:rsidRPr="00FA16C4" w:rsidRDefault="006D69AA">
            <w:pPr>
              <w:spacing w:line="240" w:lineRule="auto"/>
              <w:jc w:val="left"/>
              <w:rPr>
                <w:bdr w:val="nil"/>
              </w:rPr>
            </w:pPr>
            <w:r w:rsidRPr="00FA16C4">
              <w:rPr>
                <w:rFonts w:ascii="Calibri" w:eastAsia="Calibri" w:hAnsi="Calibri" w:cs="Calibri"/>
                <w:sz w:val="20"/>
                <w:bdr w:val="nil"/>
              </w:rPr>
              <w:t>Žák rozvíjí  pozornost a paměť. Učí se soustředit. Spolehlivě plní zadané úkoly, připravuje se na výuku.</w:t>
            </w:r>
          </w:p>
        </w:tc>
      </w:tr>
      <w:tr w:rsidR="00FA16C4" w:rsidRPr="00FA16C4" w14:paraId="3FE15CB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1FDC5"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Seberegulace, organizační dovednosti a efektivní řešení problémů</w:t>
            </w:r>
          </w:p>
        </w:tc>
      </w:tr>
      <w:tr w:rsidR="00FA16C4" w:rsidRPr="00FA16C4" w14:paraId="1A4D46E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E8C68" w14:textId="77777777" w:rsidR="00FF1FB8" w:rsidRPr="00FA16C4" w:rsidRDefault="006D69AA">
            <w:pPr>
              <w:spacing w:line="240" w:lineRule="auto"/>
              <w:jc w:val="left"/>
              <w:rPr>
                <w:bdr w:val="nil"/>
              </w:rPr>
            </w:pPr>
            <w:r w:rsidRPr="00FA16C4">
              <w:rPr>
                <w:rFonts w:ascii="Calibri" w:eastAsia="Calibri" w:hAnsi="Calibri" w:cs="Calibri"/>
                <w:sz w:val="20"/>
                <w:bdr w:val="nil"/>
              </w:rPr>
              <w:t>Žák hledá různé způsoby řešení problémových úloh. Ověří shodu výsledků získaných při řešení úlohy různými způsoby (např. výsledek získaný měřením nebo výpočtem); umí zdůvodnit správnost daného řešení. Pracuje samostatně i ve skupině. Efektivně si organizuje práci.</w:t>
            </w:r>
          </w:p>
        </w:tc>
      </w:tr>
    </w:tbl>
    <w:p w14:paraId="21A5CC95" w14:textId="77777777" w:rsidR="009258B6" w:rsidRPr="00FA16C4" w:rsidRDefault="006D69AA">
      <w:pPr>
        <w:rPr>
          <w:bdr w:val="nil"/>
        </w:rPr>
      </w:pPr>
      <w:r w:rsidRPr="00FA16C4">
        <w:rPr>
          <w:bdr w:val="nil"/>
        </w:rPr>
        <w:t xml:space="preserve">  </w:t>
      </w:r>
    </w:p>
    <w:p w14:paraId="70A64099" w14:textId="77777777" w:rsidR="0066265F" w:rsidRPr="00FA16C4" w:rsidRDefault="0066265F" w:rsidP="0066265F">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2C96BAEF" w14:textId="77777777" w:rsidTr="0066265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0930EF" w14:textId="77777777" w:rsidR="0066265F" w:rsidRPr="00FA16C4" w:rsidRDefault="0066265F" w:rsidP="0066265F">
            <w:pPr>
              <w:shd w:val="clear" w:color="auto" w:fill="9CC2E5"/>
              <w:spacing w:line="240" w:lineRule="auto"/>
              <w:jc w:val="center"/>
              <w:rPr>
                <w:bdr w:val="nil"/>
              </w:rPr>
            </w:pPr>
            <w:r w:rsidRPr="00FA16C4">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A70456" w14:textId="77777777" w:rsidR="0066265F" w:rsidRPr="00FA16C4" w:rsidRDefault="0066265F" w:rsidP="0066265F">
            <w:pPr>
              <w:shd w:val="clear" w:color="auto" w:fill="9CC2E5"/>
              <w:spacing w:line="240" w:lineRule="auto"/>
              <w:jc w:val="center"/>
              <w:rPr>
                <w:bdr w:val="nil"/>
              </w:rPr>
            </w:pPr>
            <w:r w:rsidRPr="00FA16C4">
              <w:rPr>
                <w:rFonts w:ascii="Calibri" w:eastAsia="Calibri" w:hAnsi="Calibri" w:cs="Calibri"/>
                <w:b/>
                <w:bCs/>
                <w:sz w:val="20"/>
                <w:bdr w:val="nil"/>
              </w:rPr>
              <w:t>tercie</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5E23F7" w14:textId="77777777" w:rsidR="0066265F" w:rsidRPr="00FA16C4" w:rsidRDefault="0066265F" w:rsidP="0066265F"/>
        </w:tc>
      </w:tr>
      <w:tr w:rsidR="00FA16C4" w:rsidRPr="00FA16C4" w14:paraId="4DFD138C" w14:textId="77777777" w:rsidTr="006626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8E3493" w14:textId="77777777" w:rsidR="0066265F" w:rsidRPr="00FA16C4" w:rsidRDefault="0066265F" w:rsidP="0066265F">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83A566" w14:textId="77777777" w:rsidR="0066265F" w:rsidRPr="00FA16C4" w:rsidRDefault="0066265F" w:rsidP="0066265F">
            <w:pPr>
              <w:numPr>
                <w:ilvl w:val="0"/>
                <w:numId w:val="38"/>
              </w:numPr>
              <w:spacing w:line="240" w:lineRule="auto"/>
              <w:jc w:val="left"/>
              <w:rPr>
                <w:bdr w:val="nil"/>
              </w:rPr>
            </w:pPr>
            <w:r w:rsidRPr="00FA16C4">
              <w:rPr>
                <w:rFonts w:ascii="Calibri" w:eastAsia="Calibri" w:hAnsi="Calibri" w:cs="Calibri"/>
                <w:sz w:val="20"/>
                <w:bdr w:val="nil"/>
              </w:rPr>
              <w:t>Kompetence k řešení problémů</w:t>
            </w:r>
          </w:p>
          <w:p w14:paraId="2C6D0429" w14:textId="77777777" w:rsidR="0066265F" w:rsidRPr="00FA16C4" w:rsidRDefault="0066265F" w:rsidP="0066265F">
            <w:pPr>
              <w:numPr>
                <w:ilvl w:val="0"/>
                <w:numId w:val="38"/>
              </w:numPr>
              <w:spacing w:line="240" w:lineRule="auto"/>
              <w:jc w:val="left"/>
              <w:rPr>
                <w:bdr w:val="nil"/>
              </w:rPr>
            </w:pPr>
            <w:r w:rsidRPr="00FA16C4">
              <w:rPr>
                <w:rFonts w:ascii="Calibri" w:eastAsia="Calibri" w:hAnsi="Calibri" w:cs="Calibri"/>
                <w:sz w:val="20"/>
                <w:bdr w:val="nil"/>
              </w:rPr>
              <w:t>Kompetence komunikativní</w:t>
            </w:r>
          </w:p>
          <w:p w14:paraId="6D456505" w14:textId="77777777" w:rsidR="0066265F" w:rsidRPr="00FA16C4" w:rsidRDefault="0066265F" w:rsidP="0066265F">
            <w:pPr>
              <w:numPr>
                <w:ilvl w:val="0"/>
                <w:numId w:val="38"/>
              </w:numPr>
              <w:spacing w:line="240" w:lineRule="auto"/>
              <w:jc w:val="left"/>
              <w:rPr>
                <w:bdr w:val="nil"/>
              </w:rPr>
            </w:pPr>
            <w:r w:rsidRPr="00FA16C4">
              <w:rPr>
                <w:rFonts w:ascii="Calibri" w:eastAsia="Calibri" w:hAnsi="Calibri" w:cs="Calibri"/>
                <w:sz w:val="20"/>
                <w:bdr w:val="nil"/>
              </w:rPr>
              <w:t>Kompetence sociální a personální</w:t>
            </w:r>
          </w:p>
          <w:p w14:paraId="1A415FA3" w14:textId="77777777" w:rsidR="0066265F" w:rsidRPr="00FA16C4" w:rsidRDefault="0066265F" w:rsidP="0066265F">
            <w:pPr>
              <w:numPr>
                <w:ilvl w:val="0"/>
                <w:numId w:val="38"/>
              </w:numPr>
              <w:spacing w:line="240" w:lineRule="auto"/>
              <w:jc w:val="left"/>
              <w:rPr>
                <w:bdr w:val="nil"/>
              </w:rPr>
            </w:pPr>
            <w:r w:rsidRPr="00FA16C4">
              <w:rPr>
                <w:rFonts w:ascii="Calibri" w:eastAsia="Calibri" w:hAnsi="Calibri" w:cs="Calibri"/>
                <w:sz w:val="20"/>
                <w:bdr w:val="nil"/>
              </w:rPr>
              <w:t>Kompetence občanská</w:t>
            </w:r>
          </w:p>
          <w:p w14:paraId="58FEBC91" w14:textId="77777777" w:rsidR="0066265F" w:rsidRPr="00FA16C4" w:rsidRDefault="0066265F" w:rsidP="0066265F">
            <w:pPr>
              <w:numPr>
                <w:ilvl w:val="0"/>
                <w:numId w:val="38"/>
              </w:numPr>
              <w:spacing w:line="240" w:lineRule="auto"/>
              <w:jc w:val="left"/>
              <w:rPr>
                <w:bdr w:val="nil"/>
              </w:rPr>
            </w:pPr>
            <w:r w:rsidRPr="00FA16C4">
              <w:rPr>
                <w:rFonts w:ascii="Calibri" w:eastAsia="Calibri" w:hAnsi="Calibri" w:cs="Calibri"/>
                <w:sz w:val="20"/>
                <w:bdr w:val="nil"/>
              </w:rPr>
              <w:t>Kompetence k učení</w:t>
            </w:r>
          </w:p>
          <w:p w14:paraId="6F694F7B" w14:textId="77777777" w:rsidR="0066265F" w:rsidRPr="00F476A1" w:rsidRDefault="0066265F" w:rsidP="0066265F">
            <w:pPr>
              <w:numPr>
                <w:ilvl w:val="0"/>
                <w:numId w:val="38"/>
              </w:numPr>
              <w:spacing w:line="240" w:lineRule="auto"/>
              <w:jc w:val="left"/>
              <w:rPr>
                <w:bdr w:val="nil"/>
              </w:rPr>
            </w:pPr>
            <w:r w:rsidRPr="00FA16C4">
              <w:rPr>
                <w:rFonts w:ascii="Calibri" w:eastAsia="Calibri" w:hAnsi="Calibri" w:cs="Calibri"/>
                <w:sz w:val="20"/>
                <w:bdr w:val="nil"/>
              </w:rPr>
              <w:t>Kompetence pracovní</w:t>
            </w:r>
          </w:p>
          <w:p w14:paraId="3F94E409" w14:textId="361B252F" w:rsidR="00F476A1" w:rsidRPr="00CC43CD" w:rsidRDefault="00F476A1" w:rsidP="0066265F">
            <w:pPr>
              <w:numPr>
                <w:ilvl w:val="0"/>
                <w:numId w:val="38"/>
              </w:numPr>
              <w:spacing w:line="240" w:lineRule="auto"/>
              <w:jc w:val="left"/>
              <w:rPr>
                <w:sz w:val="20"/>
                <w:szCs w:val="20"/>
                <w:bdr w:val="nil"/>
              </w:rPr>
            </w:pPr>
            <w:r w:rsidRPr="00CC43CD">
              <w:rPr>
                <w:sz w:val="20"/>
                <w:szCs w:val="20"/>
                <w:bdr w:val="nil"/>
              </w:rPr>
              <w:t>Kompetence digitální</w:t>
            </w:r>
          </w:p>
        </w:tc>
      </w:tr>
      <w:tr w:rsidR="00FA16C4" w:rsidRPr="00FA16C4" w14:paraId="593C40CE" w14:textId="77777777" w:rsidTr="0066265F">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E3B961" w14:textId="77777777" w:rsidR="0066265F" w:rsidRPr="00FA16C4" w:rsidRDefault="0066265F" w:rsidP="0066265F">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4B77B5" w14:textId="77777777" w:rsidR="0066265F" w:rsidRPr="00FA16C4" w:rsidRDefault="0066265F" w:rsidP="0066265F">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18655CF8"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8F1345"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Práce a energie</w:t>
            </w:r>
            <w:r w:rsidRPr="00FA16C4">
              <w:rPr>
                <w:rFonts w:ascii="Calibri" w:eastAsia="Calibri" w:hAnsi="Calibri" w:cs="Calibri"/>
                <w:sz w:val="20"/>
                <w:bdr w:val="nil"/>
              </w:rPr>
              <w:br/>
              <w:t>• práce</w:t>
            </w:r>
            <w:r w:rsidRPr="00FA16C4">
              <w:rPr>
                <w:rFonts w:ascii="Calibri" w:eastAsia="Calibri" w:hAnsi="Calibri" w:cs="Calibri"/>
                <w:sz w:val="20"/>
                <w:bdr w:val="nil"/>
              </w:rPr>
              <w:br/>
              <w:t>• výkon</w:t>
            </w:r>
            <w:r w:rsidRPr="00FA16C4">
              <w:rPr>
                <w:rFonts w:ascii="Calibri" w:eastAsia="Calibri" w:hAnsi="Calibri" w:cs="Calibri"/>
                <w:sz w:val="20"/>
                <w:bdr w:val="nil"/>
              </w:rPr>
              <w:br/>
              <w:t>• energie</w:t>
            </w:r>
            <w:r w:rsidRPr="00FA16C4">
              <w:rPr>
                <w:rFonts w:ascii="Calibri" w:eastAsia="Calibri" w:hAnsi="Calibri" w:cs="Calibri"/>
                <w:sz w:val="20"/>
                <w:bdr w:val="nil"/>
              </w:rPr>
              <w:br/>
              <w:t>• účinnost</w:t>
            </w:r>
            <w:r w:rsidRPr="00FA16C4">
              <w:rPr>
                <w:rFonts w:ascii="Calibri" w:eastAsia="Calibri" w:hAnsi="Calibri" w:cs="Calibri"/>
                <w:sz w:val="20"/>
                <w:bdr w:val="nil"/>
              </w:rPr>
              <w:br/>
              <w:t>• jednoduché 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3489C" w14:textId="77777777" w:rsidR="0066265F" w:rsidRPr="00FA16C4" w:rsidRDefault="0066265F" w:rsidP="0066265F">
            <w:pPr>
              <w:spacing w:line="240" w:lineRule="auto"/>
              <w:rPr>
                <w:bdr w:val="nil"/>
              </w:rPr>
            </w:pPr>
            <w:r w:rsidRPr="00FA16C4">
              <w:rPr>
                <w:rFonts w:ascii="Calibri" w:eastAsia="Calibri" w:hAnsi="Calibri" w:cs="Calibri"/>
                <w:sz w:val="20"/>
                <w:bdr w:val="nil"/>
              </w:rPr>
              <w:t>Žák: • ví, kdy koná (nekoná) těleso práci a jak závisí práce na síle, dráze a úhlu • umí vypočítat práci podle vzorce • má představu o velikosti práce 1 joule • dokáže určit výkon, zná jednotky výkonu • seznámí se s účinností • ví, jaký je vztah mezi prací a energií • uvede formy energie • ví, kdy má těleso polohovou a pohybovou energii, polohovou energii umí vypočítat • ví, že se energie může měnit z jedné formy na druhou, zná zákon zachování energie • popíše jednoduché stroje • řeší fyzikální příklady </w:t>
            </w:r>
          </w:p>
        </w:tc>
      </w:tr>
      <w:tr w:rsidR="00FA16C4" w:rsidRPr="00FA16C4" w14:paraId="67085127"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AC56D6"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Tepelné jevy</w:t>
            </w:r>
            <w:r w:rsidRPr="00FA16C4">
              <w:rPr>
                <w:rFonts w:ascii="Calibri" w:eastAsia="Calibri" w:hAnsi="Calibri" w:cs="Calibri"/>
                <w:sz w:val="20"/>
                <w:bdr w:val="nil"/>
              </w:rPr>
              <w:br/>
              <w:t>• vnitřní energie tělesa</w:t>
            </w:r>
            <w:r w:rsidRPr="00FA16C4">
              <w:rPr>
                <w:rFonts w:ascii="Calibri" w:eastAsia="Calibri" w:hAnsi="Calibri" w:cs="Calibri"/>
                <w:sz w:val="20"/>
                <w:bdr w:val="nil"/>
              </w:rPr>
              <w:br/>
              <w:t>• teplo</w:t>
            </w:r>
            <w:r w:rsidRPr="00FA16C4">
              <w:rPr>
                <w:rFonts w:ascii="Calibri" w:eastAsia="Calibri" w:hAnsi="Calibri" w:cs="Calibri"/>
                <w:sz w:val="20"/>
                <w:bdr w:val="nil"/>
              </w:rPr>
              <w:br/>
              <w:t>• změna vnitřní energie</w:t>
            </w:r>
            <w:r w:rsidRPr="00FA16C4">
              <w:rPr>
                <w:rFonts w:ascii="Calibri" w:eastAsia="Calibri" w:hAnsi="Calibri" w:cs="Calibri"/>
                <w:sz w:val="20"/>
                <w:bdr w:val="nil"/>
              </w:rPr>
              <w:br/>
              <w:t>• kalorimetrická rovnice</w:t>
            </w:r>
            <w:r w:rsidRPr="00FA16C4">
              <w:rPr>
                <w:rFonts w:ascii="Calibri" w:eastAsia="Calibri" w:hAnsi="Calibri" w:cs="Calibri"/>
                <w:sz w:val="20"/>
                <w:bdr w:val="nil"/>
              </w:rPr>
              <w:br/>
              <w:t>• tepelné motory</w:t>
            </w:r>
            <w:r w:rsidRPr="00FA16C4">
              <w:rPr>
                <w:rFonts w:ascii="Calibri" w:eastAsia="Calibri" w:hAnsi="Calibri" w:cs="Calibri"/>
                <w:sz w:val="20"/>
                <w:bdr w:val="nil"/>
              </w:rPr>
              <w:br/>
              <w:t>• změny skupenství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C00D3" w14:textId="77777777" w:rsidR="0066265F" w:rsidRPr="00FA16C4" w:rsidRDefault="0066265F" w:rsidP="0066265F">
            <w:pPr>
              <w:spacing w:line="240" w:lineRule="auto"/>
              <w:rPr>
                <w:bdr w:val="nil"/>
              </w:rPr>
            </w:pPr>
            <w:r w:rsidRPr="00FA16C4">
              <w:rPr>
                <w:rFonts w:ascii="Calibri" w:eastAsia="Calibri" w:hAnsi="Calibri" w:cs="Calibri"/>
                <w:sz w:val="20"/>
                <w:bdr w:val="nil"/>
              </w:rPr>
              <w:t>Žák: • zná vnitřní strukturu látek; popíše jednotlivá skupenství • seznámí se s pojmem vnitřní energie tělesa; pozná složky vnitřní energie tělesa • pochopí význam fyzikální veličiny – teplo • rozlišuje mezi teplotou a teplem • pozná na čem teplo závisí • pomocí tabulek určí, kolik tepla musíme dodat 1 kg látky, aby se její teplota zvýšila o 1ºC • umí teplo vypočítat • zná způsoby změny vnitřní energie (konáním práce, tepelná výměna atd.) • seznámí se s kalorimetrickou rovnicí a pochopí její praktické užití • pochopí princip činnosti tepelných motorů • seznámí se s přeměnami mezi jednotlivými skupenstvími (tání, tuhnutí, vypařování, var, kapalnění, sublimace, desublimace) • určí skupenské teplo • řeší fyzikální příklady </w:t>
            </w:r>
          </w:p>
        </w:tc>
      </w:tr>
      <w:tr w:rsidR="00FA16C4" w:rsidRPr="00FA16C4" w14:paraId="6BD38B9B"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E2F57"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Elektrický proud</w:t>
            </w:r>
            <w:r w:rsidRPr="00FA16C4">
              <w:rPr>
                <w:rFonts w:ascii="Calibri" w:eastAsia="Calibri" w:hAnsi="Calibri" w:cs="Calibri"/>
                <w:sz w:val="20"/>
                <w:bdr w:val="nil"/>
              </w:rPr>
              <w:br/>
              <w:t>• elektrický náboj</w:t>
            </w:r>
            <w:r w:rsidRPr="00FA16C4">
              <w:rPr>
                <w:rFonts w:ascii="Calibri" w:eastAsia="Calibri" w:hAnsi="Calibri" w:cs="Calibri"/>
                <w:sz w:val="20"/>
                <w:bdr w:val="nil"/>
              </w:rPr>
              <w:br/>
              <w:t>• elektrické pole</w:t>
            </w:r>
            <w:r w:rsidRPr="00FA16C4">
              <w:rPr>
                <w:rFonts w:ascii="Calibri" w:eastAsia="Calibri" w:hAnsi="Calibri" w:cs="Calibri"/>
                <w:sz w:val="20"/>
                <w:bdr w:val="nil"/>
              </w:rPr>
              <w:br/>
              <w:t>• vodiče a izolanty</w:t>
            </w:r>
            <w:r w:rsidRPr="00FA16C4">
              <w:rPr>
                <w:rFonts w:ascii="Calibri" w:eastAsia="Calibri" w:hAnsi="Calibri" w:cs="Calibri"/>
                <w:sz w:val="20"/>
                <w:bdr w:val="nil"/>
              </w:rPr>
              <w:br/>
              <w:t>• elektrický proud a jeho příčiny</w:t>
            </w:r>
            <w:r w:rsidRPr="00FA16C4">
              <w:rPr>
                <w:rFonts w:ascii="Calibri" w:eastAsia="Calibri" w:hAnsi="Calibri" w:cs="Calibri"/>
                <w:sz w:val="20"/>
                <w:bdr w:val="nil"/>
              </w:rPr>
              <w:br/>
              <w:t>• elektrický proud v pevných látkách, kapalinách a plynech</w:t>
            </w:r>
            <w:r w:rsidRPr="00FA16C4">
              <w:rPr>
                <w:rFonts w:ascii="Calibri" w:eastAsia="Calibri" w:hAnsi="Calibri" w:cs="Calibri"/>
                <w:sz w:val="20"/>
                <w:bdr w:val="nil"/>
              </w:rPr>
              <w:br/>
              <w:t>• elektrický obvod</w:t>
            </w:r>
            <w:r w:rsidRPr="00FA16C4">
              <w:rPr>
                <w:rFonts w:ascii="Calibri" w:eastAsia="Calibri" w:hAnsi="Calibri" w:cs="Calibri"/>
                <w:sz w:val="20"/>
                <w:bdr w:val="nil"/>
              </w:rPr>
              <w:br/>
            </w:r>
            <w:r w:rsidRPr="00FA16C4">
              <w:rPr>
                <w:rFonts w:ascii="Calibri" w:eastAsia="Calibri" w:hAnsi="Calibri" w:cs="Calibri"/>
                <w:sz w:val="20"/>
                <w:bdr w:val="nil"/>
              </w:rPr>
              <w:lastRenderedPageBreak/>
              <w:t>• Ohmův zákon</w:t>
            </w:r>
            <w:r w:rsidRPr="00FA16C4">
              <w:rPr>
                <w:rFonts w:ascii="Calibri" w:eastAsia="Calibri" w:hAnsi="Calibri" w:cs="Calibri"/>
                <w:sz w:val="20"/>
                <w:bdr w:val="nil"/>
              </w:rPr>
              <w:br/>
              <w:t>• elektrická práce, energie, výkon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0B0535" w14:textId="77777777" w:rsidR="0066265F" w:rsidRPr="00FA16C4" w:rsidRDefault="0066265F" w:rsidP="0066265F">
            <w:pPr>
              <w:spacing w:line="240" w:lineRule="auto"/>
              <w:rPr>
                <w:bdr w:val="nil"/>
              </w:rPr>
            </w:pPr>
            <w:r w:rsidRPr="00FA16C4">
              <w:rPr>
                <w:rFonts w:ascii="Calibri" w:eastAsia="Calibri" w:hAnsi="Calibri" w:cs="Calibri"/>
                <w:sz w:val="20"/>
                <w:bdr w:val="nil"/>
              </w:rPr>
              <w:lastRenderedPageBreak/>
              <w:t xml:space="preserve">Žák: • si připomene složení atomu • seznámí se s elektrickým nábojem jako fyzikální veličinou; pozná jednotku elektrického náboje • zjistí, že všechny náboje lze vyjádřit jako násobek elementárního náboje • připomene si podstatu elektrického proudu jako uspořádaného pohybu nabitých částic • pozná, že elektrický proud můžeme považovat za fyzikální jev nebo fyzikální veličinu • pozná elektrické napětí jako příčinu elektrického proudu • umí nakreslit schéma elektrického obvodu, používá elektrotechnické značky • zná fyzikální veličiny a jejich jednotky: elektrický proud, </w:t>
            </w:r>
            <w:r w:rsidRPr="00FA16C4">
              <w:rPr>
                <w:rFonts w:ascii="Calibri" w:eastAsia="Calibri" w:hAnsi="Calibri" w:cs="Calibri"/>
                <w:sz w:val="20"/>
                <w:bdr w:val="nil"/>
              </w:rPr>
              <w:lastRenderedPageBreak/>
              <w:t>elektrické napětí, elektrický odpor atd.; ví, jak tyto veličiny změřit • naučí se Ohmův zákon, používá Ohmův zákon v příkladech • pozná, na čem závisí elektrický proud • pozná možnosti zapojení rezistorů, určí výsledný odpor • pozná fyzikální veličinu elektrický výkon, naučí se základní vzorec a jeho aplikaci v jednoduchých příkladech • seznámí se s příkonem základních spotřebičů • vypočítá elektrickou energii, pozná její jednotky • uvede druhy elektráren </w:t>
            </w:r>
          </w:p>
        </w:tc>
      </w:tr>
      <w:tr w:rsidR="00FA16C4" w:rsidRPr="00FA16C4" w14:paraId="357ADB34"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9FB2D8"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lastRenderedPageBreak/>
              <w:t>Elektřina a magnetismus</w:t>
            </w:r>
            <w:r w:rsidRPr="00FA16C4">
              <w:rPr>
                <w:rFonts w:ascii="Calibri" w:eastAsia="Calibri" w:hAnsi="Calibri" w:cs="Calibri"/>
                <w:sz w:val="20"/>
                <w:bdr w:val="nil"/>
              </w:rPr>
              <w:br/>
              <w:t>• magnetické účinky elektrického proudu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9CD3EB" w14:textId="77777777" w:rsidR="0066265F" w:rsidRPr="00FA16C4" w:rsidRDefault="0066265F" w:rsidP="0066265F">
            <w:pPr>
              <w:spacing w:line="240" w:lineRule="auto"/>
              <w:rPr>
                <w:bdr w:val="nil"/>
              </w:rPr>
            </w:pPr>
            <w:r w:rsidRPr="00FA16C4">
              <w:rPr>
                <w:rFonts w:ascii="Calibri" w:eastAsia="Calibri" w:hAnsi="Calibri" w:cs="Calibri"/>
                <w:sz w:val="20"/>
                <w:bdr w:val="nil"/>
              </w:rPr>
              <w:t>Žák: • si připomene znalosti magnetismu (magnetické pole, magnetické indukční čáry, magnety, feromagnetické látky, magnetizace, elektromagnet) • ví, že kolem vodiče s elektrickým proudem vzniká magnetické pole </w:t>
            </w:r>
          </w:p>
        </w:tc>
      </w:tr>
      <w:tr w:rsidR="00FA16C4" w:rsidRPr="00FA16C4" w14:paraId="15EC3837" w14:textId="77777777" w:rsidTr="0066265F">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3824E5" w14:textId="77777777" w:rsidR="0066265F" w:rsidRPr="00FA16C4" w:rsidRDefault="0066265F" w:rsidP="0066265F">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72CB4E1A"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55359" w14:textId="77777777" w:rsidR="0066265F" w:rsidRPr="00FA16C4" w:rsidRDefault="0066265F" w:rsidP="0066265F">
            <w:pPr>
              <w:spacing w:line="240" w:lineRule="auto"/>
              <w:jc w:val="center"/>
              <w:rPr>
                <w:bdr w:val="nil"/>
              </w:rPr>
            </w:pPr>
            <w:r w:rsidRPr="00FA16C4">
              <w:rPr>
                <w:rFonts w:ascii="Calibri" w:eastAsia="Calibri" w:hAnsi="Calibri" w:cs="Calibri"/>
                <w:sz w:val="20"/>
                <w:bdr w:val="nil"/>
              </w:rPr>
              <w:t>Mediální výchova - Uživatelé</w:t>
            </w:r>
          </w:p>
        </w:tc>
      </w:tr>
      <w:tr w:rsidR="00FA16C4" w:rsidRPr="00FA16C4" w14:paraId="5D636DB9"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0344D"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Žák vyhledává a zpracovává informace. Kriticky pracuje s různými zdroji informací. Získané informace prezentuje před třídou.</w:t>
            </w:r>
          </w:p>
        </w:tc>
      </w:tr>
      <w:tr w:rsidR="00FA16C4" w:rsidRPr="00FA16C4" w14:paraId="102CABBC"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546DF" w14:textId="77777777" w:rsidR="0066265F" w:rsidRPr="00FA16C4" w:rsidRDefault="0066265F" w:rsidP="0066265F">
            <w:pPr>
              <w:spacing w:line="240" w:lineRule="auto"/>
              <w:jc w:val="center"/>
              <w:rPr>
                <w:bdr w:val="nil"/>
              </w:rPr>
            </w:pPr>
            <w:r w:rsidRPr="00FA16C4">
              <w:rPr>
                <w:rFonts w:ascii="Calibri" w:eastAsia="Calibri" w:hAnsi="Calibri" w:cs="Calibri"/>
                <w:sz w:val="20"/>
                <w:bdr w:val="nil"/>
              </w:rPr>
              <w:t>Environmentální výchova - Lidské aktivity a problémy životního prostředí</w:t>
            </w:r>
          </w:p>
        </w:tc>
      </w:tr>
      <w:tr w:rsidR="00FA16C4" w:rsidRPr="00FA16C4" w14:paraId="4F7CA06D"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C51328"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Žák se seznamuje s vlivem činnosti člověka, technických vynálezů na životní prostředí. Chová se ohleduplně k životnímu prostředí. Rozlišuje obnovitelné a neobnovitelné zdroje energie.</w:t>
            </w:r>
          </w:p>
        </w:tc>
      </w:tr>
      <w:tr w:rsidR="00FA16C4" w:rsidRPr="00FA16C4" w14:paraId="13581C9F"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34698" w14:textId="77777777" w:rsidR="0066265F" w:rsidRPr="00FA16C4" w:rsidRDefault="0066265F" w:rsidP="0066265F">
            <w:pPr>
              <w:spacing w:line="240" w:lineRule="auto"/>
              <w:jc w:val="center"/>
              <w:rPr>
                <w:bdr w:val="nil"/>
              </w:rPr>
            </w:pPr>
            <w:r w:rsidRPr="00FA16C4">
              <w:rPr>
                <w:rFonts w:ascii="Calibri" w:eastAsia="Calibri" w:hAnsi="Calibri" w:cs="Calibri"/>
                <w:sz w:val="20"/>
                <w:bdr w:val="nil"/>
              </w:rPr>
              <w:t>Osobnostní a sociální výchova - Seberegulace, organizační dovednosti a efektivní řešení problémů</w:t>
            </w:r>
          </w:p>
        </w:tc>
      </w:tr>
      <w:tr w:rsidR="00FA16C4" w:rsidRPr="00FA16C4" w14:paraId="081050DD"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4ECCB7"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Žák hledá různé způsoby řešení problémových úloh. Ověří shodu výsledků získaných při řešení úlohy různými způsoby (např. výsledek získaný měřením nebo výpočtem); umí zdůvodnit správnost daného řešení. Pracuje samostatně i ve skupině. Efektivně si organizuje práci.</w:t>
            </w:r>
          </w:p>
        </w:tc>
      </w:tr>
      <w:tr w:rsidR="00FA16C4" w:rsidRPr="00FA16C4" w14:paraId="5A5FE8BB"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FAF397" w14:textId="77777777" w:rsidR="0066265F" w:rsidRPr="00FA16C4" w:rsidRDefault="0066265F" w:rsidP="0066265F">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681F8CAA"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7037F5"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Žák rozvíjí  pozornost a paměť. Učí se soustředit. Spolehlivě plní zadané úkoly, připravuje se na výuku.</w:t>
            </w:r>
          </w:p>
        </w:tc>
      </w:tr>
    </w:tbl>
    <w:p w14:paraId="1D644DB8" w14:textId="77777777" w:rsidR="0066265F" w:rsidRPr="00FA16C4" w:rsidRDefault="0066265F" w:rsidP="0066265F">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6E77EBF1" w14:textId="77777777" w:rsidTr="0066265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065E44" w14:textId="77777777" w:rsidR="0066265F" w:rsidRPr="00FA16C4" w:rsidRDefault="0066265F" w:rsidP="0066265F">
            <w:pPr>
              <w:shd w:val="clear" w:color="auto" w:fill="9CC2E5"/>
              <w:spacing w:line="240" w:lineRule="auto"/>
              <w:jc w:val="center"/>
              <w:rPr>
                <w:bdr w:val="nil"/>
              </w:rPr>
            </w:pPr>
            <w:r w:rsidRPr="00FA16C4">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5B290E" w14:textId="77777777" w:rsidR="0066265F" w:rsidRPr="00FA16C4" w:rsidRDefault="0066265F" w:rsidP="0066265F">
            <w:pPr>
              <w:shd w:val="clear" w:color="auto" w:fill="9CC2E5"/>
              <w:spacing w:line="240" w:lineRule="auto"/>
              <w:jc w:val="center"/>
              <w:rPr>
                <w:bdr w:val="nil"/>
              </w:rPr>
            </w:pPr>
            <w:r w:rsidRPr="00FA16C4">
              <w:rPr>
                <w:rFonts w:ascii="Calibri" w:eastAsia="Calibri" w:hAnsi="Calibri" w:cs="Calibri"/>
                <w:b/>
                <w:bCs/>
                <w:sz w:val="20"/>
                <w:bdr w:val="nil"/>
              </w:rPr>
              <w:t>kvarta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42A31A" w14:textId="77777777" w:rsidR="0066265F" w:rsidRPr="00FA16C4" w:rsidRDefault="0066265F" w:rsidP="0066265F"/>
        </w:tc>
      </w:tr>
      <w:tr w:rsidR="00FA16C4" w:rsidRPr="00FA16C4" w14:paraId="7397603B" w14:textId="77777777" w:rsidTr="006626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A3720B" w14:textId="77777777" w:rsidR="0066265F" w:rsidRPr="00FA16C4" w:rsidRDefault="0066265F" w:rsidP="0066265F">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5ABC47" w14:textId="77777777" w:rsidR="0066265F" w:rsidRPr="00FA16C4" w:rsidRDefault="0066265F" w:rsidP="0066265F">
            <w:pPr>
              <w:numPr>
                <w:ilvl w:val="0"/>
                <w:numId w:val="39"/>
              </w:numPr>
              <w:spacing w:line="240" w:lineRule="auto"/>
              <w:jc w:val="left"/>
              <w:rPr>
                <w:bdr w:val="nil"/>
              </w:rPr>
            </w:pPr>
            <w:r w:rsidRPr="00FA16C4">
              <w:rPr>
                <w:rFonts w:ascii="Calibri" w:eastAsia="Calibri" w:hAnsi="Calibri" w:cs="Calibri"/>
                <w:sz w:val="20"/>
                <w:bdr w:val="nil"/>
              </w:rPr>
              <w:t>Kompetence k řešení problémů</w:t>
            </w:r>
          </w:p>
          <w:p w14:paraId="59F5D70B" w14:textId="77777777" w:rsidR="0066265F" w:rsidRPr="00FA16C4" w:rsidRDefault="0066265F" w:rsidP="0066265F">
            <w:pPr>
              <w:numPr>
                <w:ilvl w:val="0"/>
                <w:numId w:val="39"/>
              </w:numPr>
              <w:spacing w:line="240" w:lineRule="auto"/>
              <w:jc w:val="left"/>
              <w:rPr>
                <w:bdr w:val="nil"/>
              </w:rPr>
            </w:pPr>
            <w:r w:rsidRPr="00FA16C4">
              <w:rPr>
                <w:rFonts w:ascii="Calibri" w:eastAsia="Calibri" w:hAnsi="Calibri" w:cs="Calibri"/>
                <w:sz w:val="20"/>
                <w:bdr w:val="nil"/>
              </w:rPr>
              <w:t>Kompetence komunikativní</w:t>
            </w:r>
          </w:p>
          <w:p w14:paraId="4747A660" w14:textId="77777777" w:rsidR="0066265F" w:rsidRPr="00FA16C4" w:rsidRDefault="0066265F" w:rsidP="0066265F">
            <w:pPr>
              <w:numPr>
                <w:ilvl w:val="0"/>
                <w:numId w:val="39"/>
              </w:numPr>
              <w:spacing w:line="240" w:lineRule="auto"/>
              <w:jc w:val="left"/>
              <w:rPr>
                <w:bdr w:val="nil"/>
              </w:rPr>
            </w:pPr>
            <w:r w:rsidRPr="00FA16C4">
              <w:rPr>
                <w:rFonts w:ascii="Calibri" w:eastAsia="Calibri" w:hAnsi="Calibri" w:cs="Calibri"/>
                <w:sz w:val="20"/>
                <w:bdr w:val="nil"/>
              </w:rPr>
              <w:t>Kompetence sociální a personální</w:t>
            </w:r>
          </w:p>
          <w:p w14:paraId="22C68180" w14:textId="77777777" w:rsidR="0066265F" w:rsidRPr="00FA16C4" w:rsidRDefault="0066265F" w:rsidP="0066265F">
            <w:pPr>
              <w:numPr>
                <w:ilvl w:val="0"/>
                <w:numId w:val="39"/>
              </w:numPr>
              <w:spacing w:line="240" w:lineRule="auto"/>
              <w:jc w:val="left"/>
              <w:rPr>
                <w:bdr w:val="nil"/>
              </w:rPr>
            </w:pPr>
            <w:r w:rsidRPr="00FA16C4">
              <w:rPr>
                <w:rFonts w:ascii="Calibri" w:eastAsia="Calibri" w:hAnsi="Calibri" w:cs="Calibri"/>
                <w:sz w:val="20"/>
                <w:bdr w:val="nil"/>
              </w:rPr>
              <w:t>Kompetence občanská</w:t>
            </w:r>
          </w:p>
          <w:p w14:paraId="3462D00F" w14:textId="77777777" w:rsidR="0066265F" w:rsidRPr="00FA16C4" w:rsidRDefault="0066265F" w:rsidP="0066265F">
            <w:pPr>
              <w:numPr>
                <w:ilvl w:val="0"/>
                <w:numId w:val="39"/>
              </w:numPr>
              <w:spacing w:line="240" w:lineRule="auto"/>
              <w:jc w:val="left"/>
              <w:rPr>
                <w:bdr w:val="nil"/>
              </w:rPr>
            </w:pPr>
            <w:r w:rsidRPr="00FA16C4">
              <w:rPr>
                <w:rFonts w:ascii="Calibri" w:eastAsia="Calibri" w:hAnsi="Calibri" w:cs="Calibri"/>
                <w:sz w:val="20"/>
                <w:bdr w:val="nil"/>
              </w:rPr>
              <w:t>Kompetence k učení</w:t>
            </w:r>
          </w:p>
          <w:p w14:paraId="4A6E4D85" w14:textId="77777777" w:rsidR="0066265F" w:rsidRPr="00F476A1" w:rsidRDefault="0066265F" w:rsidP="0066265F">
            <w:pPr>
              <w:numPr>
                <w:ilvl w:val="0"/>
                <w:numId w:val="39"/>
              </w:numPr>
              <w:spacing w:line="240" w:lineRule="auto"/>
              <w:jc w:val="left"/>
              <w:rPr>
                <w:bdr w:val="nil"/>
              </w:rPr>
            </w:pPr>
            <w:r w:rsidRPr="00FA16C4">
              <w:rPr>
                <w:rFonts w:ascii="Calibri" w:eastAsia="Calibri" w:hAnsi="Calibri" w:cs="Calibri"/>
                <w:sz w:val="20"/>
                <w:bdr w:val="nil"/>
              </w:rPr>
              <w:t>Kompetence pracovní</w:t>
            </w:r>
          </w:p>
          <w:p w14:paraId="4DD4B101" w14:textId="04A0D22B" w:rsidR="00F476A1" w:rsidRPr="00CC43CD" w:rsidRDefault="00F476A1" w:rsidP="0066265F">
            <w:pPr>
              <w:numPr>
                <w:ilvl w:val="0"/>
                <w:numId w:val="39"/>
              </w:numPr>
              <w:spacing w:line="240" w:lineRule="auto"/>
              <w:jc w:val="left"/>
              <w:rPr>
                <w:sz w:val="20"/>
                <w:szCs w:val="20"/>
                <w:bdr w:val="nil"/>
              </w:rPr>
            </w:pPr>
            <w:r w:rsidRPr="00CC43CD">
              <w:rPr>
                <w:sz w:val="20"/>
                <w:szCs w:val="20"/>
                <w:bdr w:val="nil"/>
              </w:rPr>
              <w:t>Kompetence digitální</w:t>
            </w:r>
          </w:p>
        </w:tc>
      </w:tr>
      <w:tr w:rsidR="00FA16C4" w:rsidRPr="00FA16C4" w14:paraId="2405F11F" w14:textId="77777777" w:rsidTr="0066265F">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53B4B8" w14:textId="77777777" w:rsidR="0066265F" w:rsidRPr="00FA16C4" w:rsidRDefault="0066265F" w:rsidP="0066265F">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489EEE" w14:textId="77777777" w:rsidR="0066265F" w:rsidRPr="00FA16C4" w:rsidRDefault="0066265F" w:rsidP="0066265F">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0EEE798F"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FFF1E1"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lastRenderedPageBreak/>
              <w:t>Elektromagnetické jevy</w:t>
            </w:r>
            <w:r w:rsidRPr="00FA16C4">
              <w:rPr>
                <w:rFonts w:ascii="Calibri" w:eastAsia="Calibri" w:hAnsi="Calibri" w:cs="Calibri"/>
                <w:sz w:val="20"/>
                <w:bdr w:val="nil"/>
              </w:rPr>
              <w:br/>
              <w:t>• magnetické pole cívky</w:t>
            </w:r>
            <w:r w:rsidRPr="00FA16C4">
              <w:rPr>
                <w:rFonts w:ascii="Calibri" w:eastAsia="Calibri" w:hAnsi="Calibri" w:cs="Calibri"/>
                <w:sz w:val="20"/>
                <w:bdr w:val="nil"/>
              </w:rPr>
              <w:br/>
              <w:t>• elektromagnetická indukce</w:t>
            </w:r>
            <w:r w:rsidRPr="00FA16C4">
              <w:rPr>
                <w:rFonts w:ascii="Calibri" w:eastAsia="Calibri" w:hAnsi="Calibri" w:cs="Calibri"/>
                <w:sz w:val="20"/>
                <w:bdr w:val="nil"/>
              </w:rPr>
              <w:br/>
              <w:t>• generátor</w:t>
            </w:r>
            <w:r w:rsidRPr="00FA16C4">
              <w:rPr>
                <w:rFonts w:ascii="Calibri" w:eastAsia="Calibri" w:hAnsi="Calibri" w:cs="Calibri"/>
                <w:sz w:val="20"/>
                <w:bdr w:val="nil"/>
              </w:rPr>
              <w:br/>
              <w:t>• střídavý proud</w:t>
            </w:r>
            <w:r w:rsidRPr="00FA16C4">
              <w:rPr>
                <w:rFonts w:ascii="Calibri" w:eastAsia="Calibri" w:hAnsi="Calibri" w:cs="Calibri"/>
                <w:sz w:val="20"/>
                <w:bdr w:val="nil"/>
              </w:rPr>
              <w:br/>
              <w:t>• transformátor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F0061" w14:textId="77777777" w:rsidR="0066265F" w:rsidRPr="00FA16C4" w:rsidRDefault="0066265F" w:rsidP="0066265F">
            <w:pPr>
              <w:spacing w:line="240" w:lineRule="auto"/>
              <w:rPr>
                <w:bdr w:val="nil"/>
              </w:rPr>
            </w:pPr>
            <w:r w:rsidRPr="00FA16C4">
              <w:rPr>
                <w:rFonts w:ascii="Calibri" w:eastAsia="Calibri" w:hAnsi="Calibri" w:cs="Calibri"/>
                <w:sz w:val="20"/>
                <w:bdr w:val="nil"/>
              </w:rPr>
              <w:t>Žák: • pozná, že podobně jako vodič působí na magnet, také působí magnet na vodič • pochopí, co je elektromagnetická indukce • porozumí činnosti generátoru, elektromotoru, transformátoru • pozná význam střídavého proudu • ví, jak se tyto poznatky využívají v praxi (technika) </w:t>
            </w:r>
          </w:p>
        </w:tc>
      </w:tr>
      <w:tr w:rsidR="00FA16C4" w:rsidRPr="00FA16C4" w14:paraId="436D31DC"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BA2136"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Elektřina v praxi</w:t>
            </w:r>
            <w:r w:rsidRPr="00FA16C4">
              <w:rPr>
                <w:rFonts w:ascii="Calibri" w:eastAsia="Calibri" w:hAnsi="Calibri" w:cs="Calibri"/>
                <w:sz w:val="20"/>
                <w:bdr w:val="nil"/>
              </w:rPr>
              <w:br/>
              <w:t>• Země jako vodič elektrického proudu</w:t>
            </w:r>
            <w:r w:rsidRPr="00FA16C4">
              <w:rPr>
                <w:rFonts w:ascii="Calibri" w:eastAsia="Calibri" w:hAnsi="Calibri" w:cs="Calibri"/>
                <w:sz w:val="20"/>
                <w:bdr w:val="nil"/>
              </w:rPr>
              <w:br/>
              <w:t>• lidské tělo a elektrický proud</w:t>
            </w:r>
            <w:r w:rsidRPr="00FA16C4">
              <w:rPr>
                <w:rFonts w:ascii="Calibri" w:eastAsia="Calibri" w:hAnsi="Calibri" w:cs="Calibri"/>
                <w:sz w:val="20"/>
                <w:bdr w:val="nil"/>
              </w:rPr>
              <w:br/>
              <w:t>• elektrický proud v bytě</w:t>
            </w:r>
            <w:r w:rsidRPr="00FA16C4">
              <w:rPr>
                <w:rFonts w:ascii="Calibri" w:eastAsia="Calibri" w:hAnsi="Calibri" w:cs="Calibri"/>
                <w:sz w:val="20"/>
                <w:bdr w:val="nil"/>
              </w:rPr>
              <w:br/>
              <w:t>• ochrana před elektrickým proudem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912A6" w14:textId="77777777" w:rsidR="0066265F" w:rsidRPr="00FA16C4" w:rsidRDefault="0066265F" w:rsidP="0066265F">
            <w:pPr>
              <w:spacing w:line="240" w:lineRule="auto"/>
              <w:rPr>
                <w:bdr w:val="nil"/>
              </w:rPr>
            </w:pPr>
            <w:r w:rsidRPr="00FA16C4">
              <w:rPr>
                <w:rFonts w:ascii="Calibri" w:eastAsia="Calibri" w:hAnsi="Calibri" w:cs="Calibri"/>
                <w:sz w:val="20"/>
                <w:bdr w:val="nil"/>
              </w:rPr>
              <w:t>Žák: • ví, že Země je vodič elektrického proudu • ví, jak působí elektrický proud na lidské tělo • dodržuje pravidla bezpečnosti • zná zásady první pomoci při úrazu elektrickým proudem • ví, jak se elektrická energie vyrábí, přenáší a využívá </w:t>
            </w:r>
          </w:p>
        </w:tc>
      </w:tr>
      <w:tr w:rsidR="00FA16C4" w:rsidRPr="00FA16C4" w14:paraId="464F06D9"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EB0AB"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Kmitání</w:t>
            </w:r>
            <w:r w:rsidRPr="00FA16C4">
              <w:rPr>
                <w:rFonts w:ascii="Calibri" w:eastAsia="Calibri" w:hAnsi="Calibri" w:cs="Calibri"/>
                <w:sz w:val="20"/>
                <w:bdr w:val="nil"/>
              </w:rPr>
              <w:br/>
              <w:t>• kmitavé pohyby</w:t>
            </w:r>
            <w:r w:rsidRPr="00FA16C4">
              <w:rPr>
                <w:rFonts w:ascii="Calibri" w:eastAsia="Calibri" w:hAnsi="Calibri" w:cs="Calibri"/>
                <w:sz w:val="20"/>
                <w:bdr w:val="nil"/>
              </w:rPr>
              <w:br/>
              <w:t>• tělesa konající kmitavý pohyb</w:t>
            </w:r>
            <w:r w:rsidRPr="00FA16C4">
              <w:rPr>
                <w:rFonts w:ascii="Calibri" w:eastAsia="Calibri" w:hAnsi="Calibri" w:cs="Calibri"/>
                <w:sz w:val="20"/>
                <w:bdr w:val="nil"/>
              </w:rPr>
              <w:br/>
              <w:t>• veličiny popisující kmitavý pohyb</w:t>
            </w:r>
            <w:r w:rsidRPr="00FA16C4">
              <w:rPr>
                <w:rFonts w:ascii="Calibri" w:eastAsia="Calibri" w:hAnsi="Calibri" w:cs="Calibri"/>
                <w:sz w:val="20"/>
                <w:bdr w:val="nil"/>
              </w:rPr>
              <w:br/>
              <w:t>• elektrické kmity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6C719A" w14:textId="77777777" w:rsidR="0066265F" w:rsidRPr="00FA16C4" w:rsidRDefault="0066265F" w:rsidP="0066265F">
            <w:pPr>
              <w:spacing w:line="240" w:lineRule="auto"/>
              <w:rPr>
                <w:bdr w:val="nil"/>
              </w:rPr>
            </w:pPr>
            <w:r w:rsidRPr="00FA16C4">
              <w:rPr>
                <w:rFonts w:ascii="Calibri" w:eastAsia="Calibri" w:hAnsi="Calibri" w:cs="Calibri"/>
                <w:sz w:val="20"/>
                <w:bdr w:val="nil"/>
              </w:rPr>
              <w:t>Žák: • uvede, která tělesa konají kmitavý pohyb • pozná, co je periodický pohyb • osvojí si veličiny – perioda, frekvence, amplituda a jejich jednotky • seznámí se s pojmy rovnovážná poloha, výchylka, síla pružnosti • pochopí princip kmitání pružných těles • upevní si znalosti o přeměnách polohové a pohybové energie • seznámí se s pojmy tlumené kmity a rezonance </w:t>
            </w:r>
          </w:p>
        </w:tc>
      </w:tr>
      <w:tr w:rsidR="00FA16C4" w:rsidRPr="00FA16C4" w14:paraId="1C4E9A2C"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68DDE"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Vlnění a zvuk</w:t>
            </w:r>
            <w:r w:rsidRPr="00FA16C4">
              <w:rPr>
                <w:rFonts w:ascii="Calibri" w:eastAsia="Calibri" w:hAnsi="Calibri" w:cs="Calibri"/>
                <w:sz w:val="20"/>
                <w:bdr w:val="nil"/>
              </w:rPr>
              <w:br/>
              <w:t>• vlnění</w:t>
            </w:r>
            <w:r w:rsidRPr="00FA16C4">
              <w:rPr>
                <w:rFonts w:ascii="Calibri" w:eastAsia="Calibri" w:hAnsi="Calibri" w:cs="Calibri"/>
                <w:sz w:val="20"/>
                <w:bdr w:val="nil"/>
              </w:rPr>
              <w:br/>
              <w:t>• vlnění příčné a podélné, postupné a stojaté</w:t>
            </w:r>
            <w:r w:rsidRPr="00FA16C4">
              <w:rPr>
                <w:rFonts w:ascii="Calibri" w:eastAsia="Calibri" w:hAnsi="Calibri" w:cs="Calibri"/>
                <w:sz w:val="20"/>
                <w:bdr w:val="nil"/>
              </w:rPr>
              <w:br/>
              <w:t>• zvuk, zdroje zvuku, šíření zvuku</w:t>
            </w:r>
            <w:r w:rsidRPr="00FA16C4">
              <w:rPr>
                <w:rFonts w:ascii="Calibri" w:eastAsia="Calibri" w:hAnsi="Calibri" w:cs="Calibri"/>
                <w:sz w:val="20"/>
                <w:bdr w:val="nil"/>
              </w:rPr>
              <w:br/>
              <w:t>• ultrazvuk a infrazvuk</w:t>
            </w:r>
            <w:r w:rsidRPr="00FA16C4">
              <w:rPr>
                <w:rFonts w:ascii="Calibri" w:eastAsia="Calibri" w:hAnsi="Calibri" w:cs="Calibri"/>
                <w:sz w:val="20"/>
                <w:bdr w:val="nil"/>
              </w:rPr>
              <w:br/>
              <w:t>• vnímání zvuku</w:t>
            </w:r>
            <w:r w:rsidRPr="00FA16C4">
              <w:rPr>
                <w:rFonts w:ascii="Calibri" w:eastAsia="Calibri" w:hAnsi="Calibri" w:cs="Calibri"/>
                <w:sz w:val="20"/>
                <w:bdr w:val="nil"/>
              </w:rPr>
              <w:br/>
              <w:t>• záznam a reprodukce zvuku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3D7216" w14:textId="77777777" w:rsidR="0066265F" w:rsidRPr="00FA16C4" w:rsidRDefault="0066265F" w:rsidP="0066265F">
            <w:pPr>
              <w:spacing w:line="240" w:lineRule="auto"/>
              <w:rPr>
                <w:bdr w:val="nil"/>
              </w:rPr>
            </w:pPr>
            <w:r w:rsidRPr="00FA16C4">
              <w:rPr>
                <w:rFonts w:ascii="Calibri" w:eastAsia="Calibri" w:hAnsi="Calibri" w:cs="Calibri"/>
                <w:sz w:val="20"/>
                <w:bdr w:val="nil"/>
              </w:rPr>
              <w:t>Žák: • se seznámí s pojmy vlnová délka, frekvence vlnění, rychlost šíření vlnění; tyto veličiny vypočítá podle vzorce • rozliší vlnění příčné a podélné • seznámí se se zvukem; rozliší zvuky hudební a nehudební • pozná charakteristiky tónu • pozná, jak se zvuk šíří • se naučí rozdíly mezi zvukem, ultrazvukem, infrazvukem • uvede, jak se využívá ultrazvuk v praxi • rozšíří si poznatky o vnímání zvuku • seznámí se s principy záznamu a reprodukce zvuku • posoudí možnosti zmenšování vlivu nadměrného hluku na životní prostředí </w:t>
            </w:r>
          </w:p>
        </w:tc>
      </w:tr>
      <w:tr w:rsidR="00FA16C4" w:rsidRPr="00FA16C4" w14:paraId="13C6AEBF"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7D5E35"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Atomové jádro, jaderná energie</w:t>
            </w:r>
            <w:r w:rsidRPr="00FA16C4">
              <w:rPr>
                <w:rFonts w:ascii="Calibri" w:eastAsia="Calibri" w:hAnsi="Calibri" w:cs="Calibri"/>
                <w:sz w:val="20"/>
                <w:bdr w:val="nil"/>
              </w:rPr>
              <w:br/>
              <w:t>• atom a jeho jádro</w:t>
            </w:r>
            <w:r w:rsidRPr="00FA16C4">
              <w:rPr>
                <w:rFonts w:ascii="Calibri" w:eastAsia="Calibri" w:hAnsi="Calibri" w:cs="Calibri"/>
                <w:sz w:val="20"/>
                <w:bdr w:val="nil"/>
              </w:rPr>
              <w:br/>
              <w:t>• jaderná síla</w:t>
            </w:r>
            <w:r w:rsidRPr="00FA16C4">
              <w:rPr>
                <w:rFonts w:ascii="Calibri" w:eastAsia="Calibri" w:hAnsi="Calibri" w:cs="Calibri"/>
                <w:sz w:val="20"/>
                <w:bdr w:val="nil"/>
              </w:rPr>
              <w:br/>
              <w:t>• radioaktivita</w:t>
            </w:r>
            <w:r w:rsidRPr="00FA16C4">
              <w:rPr>
                <w:rFonts w:ascii="Calibri" w:eastAsia="Calibri" w:hAnsi="Calibri" w:cs="Calibri"/>
                <w:sz w:val="20"/>
                <w:bdr w:val="nil"/>
              </w:rPr>
              <w:br/>
              <w:t>• ochrana před zářením</w:t>
            </w:r>
            <w:r w:rsidRPr="00FA16C4">
              <w:rPr>
                <w:rFonts w:ascii="Calibri" w:eastAsia="Calibri" w:hAnsi="Calibri" w:cs="Calibri"/>
                <w:sz w:val="20"/>
                <w:bdr w:val="nil"/>
              </w:rPr>
              <w:br/>
              <w:t>• jaderné reakce</w:t>
            </w:r>
            <w:r w:rsidRPr="00FA16C4">
              <w:rPr>
                <w:rFonts w:ascii="Calibri" w:eastAsia="Calibri" w:hAnsi="Calibri" w:cs="Calibri"/>
                <w:sz w:val="20"/>
                <w:bdr w:val="nil"/>
              </w:rPr>
              <w:br/>
              <w:t>• jaderná elektrárna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3D105" w14:textId="77777777" w:rsidR="0066265F" w:rsidRPr="00FA16C4" w:rsidRDefault="0066265F" w:rsidP="0066265F">
            <w:pPr>
              <w:spacing w:line="240" w:lineRule="auto"/>
              <w:rPr>
                <w:bdr w:val="nil"/>
              </w:rPr>
            </w:pPr>
            <w:r w:rsidRPr="00FA16C4">
              <w:rPr>
                <w:rFonts w:ascii="Calibri" w:eastAsia="Calibri" w:hAnsi="Calibri" w:cs="Calibri"/>
                <w:sz w:val="20"/>
                <w:bdr w:val="nil"/>
              </w:rPr>
              <w:t>Žák: • pozná, že se z jádra dá uvolnit obrovská energie • seznámí se s radioaktivitou, jejím využitím i nebezpečím • získá poznatky o jaderných reakcích a jejich využití </w:t>
            </w:r>
          </w:p>
        </w:tc>
      </w:tr>
      <w:tr w:rsidR="00FA16C4" w:rsidRPr="00FA16C4" w14:paraId="6FC18D24"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A87AA"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Astronomie</w:t>
            </w:r>
            <w:r w:rsidRPr="00FA16C4">
              <w:rPr>
                <w:rFonts w:ascii="Calibri" w:eastAsia="Calibri" w:hAnsi="Calibri" w:cs="Calibri"/>
                <w:sz w:val="20"/>
                <w:bdr w:val="nil"/>
              </w:rPr>
              <w:br/>
              <w:t>• astronomie a astrofyzika</w:t>
            </w:r>
            <w:r w:rsidRPr="00FA16C4">
              <w:rPr>
                <w:rFonts w:ascii="Calibri" w:eastAsia="Calibri" w:hAnsi="Calibri" w:cs="Calibri"/>
                <w:sz w:val="20"/>
                <w:bdr w:val="nil"/>
              </w:rPr>
              <w:br/>
              <w:t>• Země a její okolí</w:t>
            </w:r>
            <w:r w:rsidRPr="00FA16C4">
              <w:rPr>
                <w:rFonts w:ascii="Calibri" w:eastAsia="Calibri" w:hAnsi="Calibri" w:cs="Calibri"/>
                <w:sz w:val="20"/>
                <w:bdr w:val="nil"/>
              </w:rPr>
              <w:br/>
              <w:t>• planety</w:t>
            </w:r>
            <w:r w:rsidRPr="00FA16C4">
              <w:rPr>
                <w:rFonts w:ascii="Calibri" w:eastAsia="Calibri" w:hAnsi="Calibri" w:cs="Calibri"/>
                <w:sz w:val="20"/>
                <w:bdr w:val="nil"/>
              </w:rPr>
              <w:br/>
            </w:r>
            <w:r w:rsidRPr="00FA16C4">
              <w:rPr>
                <w:rFonts w:ascii="Calibri" w:eastAsia="Calibri" w:hAnsi="Calibri" w:cs="Calibri"/>
                <w:sz w:val="20"/>
                <w:bdr w:val="nil"/>
              </w:rPr>
              <w:lastRenderedPageBreak/>
              <w:t>• Sluneční soustava</w:t>
            </w:r>
            <w:r w:rsidRPr="00FA16C4">
              <w:rPr>
                <w:rFonts w:ascii="Calibri" w:eastAsia="Calibri" w:hAnsi="Calibri" w:cs="Calibri"/>
                <w:sz w:val="20"/>
                <w:bdr w:val="nil"/>
              </w:rPr>
              <w:br/>
              <w:t>• vesmír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35A07" w14:textId="77777777" w:rsidR="0066265F" w:rsidRPr="00FA16C4" w:rsidRDefault="0066265F" w:rsidP="0066265F">
            <w:pPr>
              <w:spacing w:line="240" w:lineRule="auto"/>
              <w:rPr>
                <w:bdr w:val="nil"/>
              </w:rPr>
            </w:pPr>
            <w:r w:rsidRPr="00FA16C4">
              <w:rPr>
                <w:rFonts w:ascii="Calibri" w:eastAsia="Calibri" w:hAnsi="Calibri" w:cs="Calibri"/>
                <w:sz w:val="20"/>
                <w:bdr w:val="nil"/>
              </w:rPr>
              <w:lastRenderedPageBreak/>
              <w:t xml:space="preserve">Žák: • pochopí rozdíl mezi astronomií a astrofyzikou • získá informace o vývoji a stavbě vesmíru (bude vědět, jaká tělesa tvoří vesmír a jaké mají vlastnosti); pozná vlastnosti planet sluneční soustavy • rozšíří si znalosti o Zemi • pozná jednotky </w:t>
            </w:r>
            <w:r w:rsidRPr="00FA16C4">
              <w:rPr>
                <w:rFonts w:ascii="Calibri" w:eastAsia="Calibri" w:hAnsi="Calibri" w:cs="Calibri"/>
                <w:sz w:val="20"/>
                <w:bdr w:val="nil"/>
              </w:rPr>
              <w:lastRenderedPageBreak/>
              <w:t>používané k měření vzdáleností ve vesmíru • popíše pohyb těles ve sluneční soustavě (Keplerovy zákony) • utvoří si představu o času • zjistí, jak probíhá výzkum vesmíru </w:t>
            </w:r>
          </w:p>
        </w:tc>
      </w:tr>
      <w:tr w:rsidR="00FA16C4" w:rsidRPr="00FA16C4" w14:paraId="0610C72E"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508CAB"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lastRenderedPageBreak/>
              <w:t>Elektrický proud v polovodičích</w:t>
            </w:r>
            <w:r w:rsidRPr="00FA16C4">
              <w:rPr>
                <w:rFonts w:ascii="Calibri" w:eastAsia="Calibri" w:hAnsi="Calibri" w:cs="Calibri"/>
                <w:sz w:val="20"/>
                <w:bdr w:val="nil"/>
              </w:rPr>
              <w:br/>
              <w:t>• princip vedení elektrického proudu v polovodičích</w:t>
            </w:r>
            <w:r w:rsidRPr="00FA16C4">
              <w:rPr>
                <w:rFonts w:ascii="Calibri" w:eastAsia="Calibri" w:hAnsi="Calibri" w:cs="Calibri"/>
                <w:sz w:val="20"/>
                <w:bdr w:val="nil"/>
              </w:rPr>
              <w:br/>
              <w:t>• vlastnosti polovodičů</w:t>
            </w:r>
            <w:r w:rsidRPr="00FA16C4">
              <w:rPr>
                <w:rFonts w:ascii="Calibri" w:eastAsia="Calibri" w:hAnsi="Calibri" w:cs="Calibri"/>
                <w:sz w:val="20"/>
                <w:bdr w:val="nil"/>
              </w:rPr>
              <w:br/>
              <w:t>• využití polovodičů</w:t>
            </w:r>
            <w:r w:rsidRPr="00FA16C4">
              <w:rPr>
                <w:rFonts w:ascii="Calibri" w:eastAsia="Calibri" w:hAnsi="Calibri" w:cs="Calibri"/>
                <w:sz w:val="20"/>
                <w:bdr w:val="nil"/>
              </w:rPr>
              <w:br/>
              <w:t>• dioda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18039" w14:textId="77777777" w:rsidR="0066265F" w:rsidRPr="00FA16C4" w:rsidRDefault="0066265F" w:rsidP="0066265F">
            <w:pPr>
              <w:spacing w:line="240" w:lineRule="auto"/>
              <w:rPr>
                <w:bdr w:val="nil"/>
              </w:rPr>
            </w:pPr>
            <w:r w:rsidRPr="00FA16C4">
              <w:rPr>
                <w:rFonts w:ascii="Calibri" w:eastAsia="Calibri" w:hAnsi="Calibri" w:cs="Calibri"/>
                <w:sz w:val="20"/>
                <w:bdr w:val="nil"/>
              </w:rPr>
              <w:t>Žák: • si připomene vedení elektrického proudu v kovech, kapalinách a plynech • pozná, jak je veden elektrický proud v polovodičích (elektronová, děrová vodivost, závislost vedení el. proudu v polovodičích na světle a teplotě, příměsi v polovodičích - polovodiče typu P a N) a jak se využívá (usměrňování střídavého proudu, polovodičové součástky) </w:t>
            </w:r>
          </w:p>
        </w:tc>
      </w:tr>
      <w:tr w:rsidR="00FA16C4" w:rsidRPr="00FA16C4" w14:paraId="0BBFA014"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B5D33A"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Energie</w:t>
            </w:r>
            <w:r w:rsidRPr="00FA16C4">
              <w:rPr>
                <w:rFonts w:ascii="Calibri" w:eastAsia="Calibri" w:hAnsi="Calibri" w:cs="Calibri"/>
                <w:sz w:val="20"/>
                <w:bdr w:val="nil"/>
              </w:rPr>
              <w:br/>
              <w:t>• druhy energie</w:t>
            </w:r>
            <w:r w:rsidRPr="00FA16C4">
              <w:rPr>
                <w:rFonts w:ascii="Calibri" w:eastAsia="Calibri" w:hAnsi="Calibri" w:cs="Calibri"/>
                <w:sz w:val="20"/>
                <w:bdr w:val="nil"/>
              </w:rPr>
              <w:br/>
              <w:t>• přeměny energie</w:t>
            </w:r>
            <w:r w:rsidRPr="00FA16C4">
              <w:rPr>
                <w:rFonts w:ascii="Calibri" w:eastAsia="Calibri" w:hAnsi="Calibri" w:cs="Calibri"/>
                <w:sz w:val="20"/>
                <w:bdr w:val="nil"/>
              </w:rPr>
              <w:br/>
              <w:t>• energie v přírodě</w:t>
            </w:r>
            <w:r w:rsidRPr="00FA16C4">
              <w:rPr>
                <w:rFonts w:ascii="Calibri" w:eastAsia="Calibri" w:hAnsi="Calibri" w:cs="Calibri"/>
                <w:sz w:val="20"/>
                <w:bdr w:val="nil"/>
              </w:rPr>
              <w:br/>
              <w:t>• zdroje energie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54406" w14:textId="77777777" w:rsidR="0066265F" w:rsidRPr="00FA16C4" w:rsidRDefault="0066265F" w:rsidP="0066265F">
            <w:pPr>
              <w:spacing w:line="240" w:lineRule="auto"/>
              <w:rPr>
                <w:bdr w:val="nil"/>
              </w:rPr>
            </w:pPr>
            <w:r w:rsidRPr="00FA16C4">
              <w:rPr>
                <w:rFonts w:ascii="Calibri" w:eastAsia="Calibri" w:hAnsi="Calibri" w:cs="Calibri"/>
                <w:sz w:val="20"/>
                <w:bdr w:val="nil"/>
              </w:rPr>
              <w:t>Žák: • shrne veškeré získané poznatky o energii • zhodnotí výhody a nevýhody využívání různých energetických zdrojů z hlediska vlivu na životní prostředí </w:t>
            </w:r>
          </w:p>
        </w:tc>
      </w:tr>
      <w:tr w:rsidR="00FA16C4" w:rsidRPr="00FA16C4" w14:paraId="5A476D61" w14:textId="77777777" w:rsidTr="0066265F">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6CE985" w14:textId="77777777" w:rsidR="0066265F" w:rsidRPr="00FA16C4" w:rsidRDefault="0066265F" w:rsidP="0066265F">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772B06F3"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C08D2" w14:textId="77777777" w:rsidR="0066265F" w:rsidRPr="00FA16C4" w:rsidRDefault="0066265F" w:rsidP="0066265F">
            <w:pPr>
              <w:spacing w:line="240" w:lineRule="auto"/>
              <w:jc w:val="center"/>
              <w:rPr>
                <w:bdr w:val="nil"/>
              </w:rPr>
            </w:pPr>
            <w:r w:rsidRPr="00FA16C4">
              <w:rPr>
                <w:rFonts w:ascii="Calibri" w:eastAsia="Calibri" w:hAnsi="Calibri" w:cs="Calibri"/>
                <w:sz w:val="20"/>
                <w:bdr w:val="nil"/>
              </w:rPr>
              <w:t>Environmentální výchova - Lidské aktivity a problémy životního prostředí</w:t>
            </w:r>
          </w:p>
        </w:tc>
      </w:tr>
      <w:tr w:rsidR="00FA16C4" w:rsidRPr="00FA16C4" w14:paraId="1E721614"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B68DFE"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Žák se seznamuje s vlivem činnosti člověka, technických vynálezů na životní prostředí. Chová se ohleduplně k životnímu prostředí. Rozlišuje obnovitelné a neobnovitelné zdroje energie.</w:t>
            </w:r>
          </w:p>
        </w:tc>
      </w:tr>
      <w:tr w:rsidR="00FA16C4" w:rsidRPr="00FA16C4" w14:paraId="51258EAB"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5B7B6" w14:textId="77777777" w:rsidR="0066265F" w:rsidRPr="00FA16C4" w:rsidRDefault="0066265F" w:rsidP="0066265F">
            <w:pPr>
              <w:spacing w:line="240" w:lineRule="auto"/>
              <w:jc w:val="center"/>
              <w:rPr>
                <w:bdr w:val="nil"/>
              </w:rPr>
            </w:pPr>
            <w:r w:rsidRPr="00FA16C4">
              <w:rPr>
                <w:rFonts w:ascii="Calibri" w:eastAsia="Calibri" w:hAnsi="Calibri" w:cs="Calibri"/>
                <w:sz w:val="20"/>
                <w:bdr w:val="nil"/>
              </w:rPr>
              <w:t>Mediální výchova - Uživatelé</w:t>
            </w:r>
          </w:p>
        </w:tc>
      </w:tr>
      <w:tr w:rsidR="00FA16C4" w:rsidRPr="00FA16C4" w14:paraId="1071422C"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DF0FE3"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Žák vyhledává a zpracovává informace. Kriticky pracuje s různými zdroji informací. Získané informace prezentuje před třídou.</w:t>
            </w:r>
          </w:p>
        </w:tc>
      </w:tr>
      <w:tr w:rsidR="00FA16C4" w:rsidRPr="00FA16C4" w14:paraId="13766B35"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044921" w14:textId="77777777" w:rsidR="0066265F" w:rsidRPr="00FA16C4" w:rsidRDefault="0066265F" w:rsidP="0066265F">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0A6420D8"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FB792A"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Žák rozvíjí  pozornost a paměť. Učí se soustředit. Spolehlivě plní zadané úkoly, připravuje se na výuku.</w:t>
            </w:r>
          </w:p>
        </w:tc>
      </w:tr>
      <w:tr w:rsidR="00FA16C4" w:rsidRPr="00FA16C4" w14:paraId="2019B9AA"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CB71D" w14:textId="77777777" w:rsidR="0066265F" w:rsidRPr="00FA16C4" w:rsidRDefault="0066265F" w:rsidP="0066265F">
            <w:pPr>
              <w:spacing w:line="240" w:lineRule="auto"/>
              <w:jc w:val="center"/>
              <w:rPr>
                <w:bdr w:val="nil"/>
              </w:rPr>
            </w:pPr>
            <w:r w:rsidRPr="00FA16C4">
              <w:rPr>
                <w:rFonts w:ascii="Calibri" w:eastAsia="Calibri" w:hAnsi="Calibri" w:cs="Calibri"/>
                <w:sz w:val="20"/>
                <w:bdr w:val="nil"/>
              </w:rPr>
              <w:t>Osobnostní a sociální výchova - Seberegulace, organizační dovednosti a efektivní řešení problémů</w:t>
            </w:r>
          </w:p>
        </w:tc>
      </w:tr>
      <w:tr w:rsidR="00FA16C4" w:rsidRPr="00FA16C4" w14:paraId="5EB96351"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F47857"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Žák hledá různé způsoby řešení problémových úloh. Ověří shodu výsledků získaných při řešení úlohy různými způsoby (např. výsledek získaný měřením nebo výpočtem); umí zdůvodnit správnost daného řešení. Pracuje samostatně i ve skupině. Efektivně si organizuje práci.</w:t>
            </w:r>
          </w:p>
        </w:tc>
      </w:tr>
    </w:tbl>
    <w:p w14:paraId="0923FFBC" w14:textId="77777777" w:rsidR="0066265F" w:rsidRPr="00FA16C4" w:rsidRDefault="0066265F" w:rsidP="0066265F">
      <w:pPr>
        <w:rPr>
          <w:bdr w:val="nil"/>
        </w:rPr>
      </w:pPr>
      <w:r w:rsidRPr="00FA16C4">
        <w:rPr>
          <w:bdr w:val="nil"/>
        </w:rPr>
        <w:t>    </w:t>
      </w:r>
    </w:p>
    <w:p w14:paraId="45167297" w14:textId="77777777" w:rsidR="0066265F" w:rsidRPr="00FA16C4" w:rsidRDefault="0066265F">
      <w:pPr>
        <w:rPr>
          <w:bdr w:val="nil"/>
        </w:rPr>
      </w:pPr>
    </w:p>
    <w:p w14:paraId="0936D38A" w14:textId="77777777" w:rsidR="009258B6" w:rsidRPr="00FA16C4" w:rsidRDefault="009258B6" w:rsidP="009258B6">
      <w:pPr>
        <w:pStyle w:val="Default"/>
        <w:jc w:val="both"/>
        <w:rPr>
          <w:rFonts w:asciiTheme="minorHAnsi" w:hAnsiTheme="minorHAnsi" w:cstheme="minorHAnsi"/>
          <w:b/>
          <w:bCs/>
          <w:color w:val="auto"/>
          <w:sz w:val="28"/>
          <w:szCs w:val="28"/>
        </w:rPr>
      </w:pPr>
      <w:r w:rsidRPr="00FA16C4">
        <w:rPr>
          <w:rFonts w:asciiTheme="minorHAnsi" w:hAnsiTheme="minorHAnsi" w:cstheme="minorHAnsi"/>
          <w:b/>
          <w:bCs/>
          <w:color w:val="auto"/>
          <w:sz w:val="28"/>
          <w:szCs w:val="28"/>
        </w:rPr>
        <w:t xml:space="preserve">Minimální úroveň očekávaných výstupů v rámci podpůrných opatření je následující: </w:t>
      </w:r>
    </w:p>
    <w:p w14:paraId="175E0FF4" w14:textId="77777777" w:rsidR="00FF1FB8" w:rsidRPr="00FA16C4" w:rsidRDefault="006D69AA">
      <w:pPr>
        <w:rPr>
          <w:b/>
          <w:sz w:val="24"/>
          <w:bdr w:val="nil"/>
        </w:rPr>
      </w:pPr>
      <w:r w:rsidRPr="00FA16C4">
        <w:rPr>
          <w:b/>
          <w:bdr w:val="nil"/>
        </w:rPr>
        <w:t> </w:t>
      </w:r>
      <w:r w:rsidR="009258B6" w:rsidRPr="00FA16C4">
        <w:rPr>
          <w:b/>
          <w:sz w:val="24"/>
          <w:bdr w:val="nil"/>
        </w:rPr>
        <w:t>Látky a tělesa</w:t>
      </w:r>
    </w:p>
    <w:p w14:paraId="0E96CDAC" w14:textId="77777777" w:rsidR="009258B6" w:rsidRPr="00FA16C4" w:rsidRDefault="009258B6">
      <w:pPr>
        <w:rPr>
          <w:sz w:val="24"/>
          <w:bdr w:val="nil"/>
        </w:rPr>
      </w:pPr>
      <w:r w:rsidRPr="00FA16C4">
        <w:rPr>
          <w:sz w:val="24"/>
          <w:bdr w:val="nil"/>
        </w:rPr>
        <w:t>Žák:</w:t>
      </w:r>
    </w:p>
    <w:p w14:paraId="4A5D04A5" w14:textId="77777777" w:rsidR="009258B6" w:rsidRPr="00FA16C4" w:rsidRDefault="009258B6" w:rsidP="00534DA1">
      <w:pPr>
        <w:pStyle w:val="Default"/>
        <w:numPr>
          <w:ilvl w:val="0"/>
          <w:numId w:val="111"/>
        </w:numPr>
        <w:jc w:val="both"/>
        <w:rPr>
          <w:rFonts w:asciiTheme="minorHAnsi" w:hAnsiTheme="minorHAnsi" w:cstheme="minorHAnsi"/>
          <w:color w:val="auto"/>
        </w:rPr>
      </w:pPr>
      <w:r w:rsidRPr="00FA16C4">
        <w:rPr>
          <w:rFonts w:asciiTheme="minorHAnsi" w:hAnsiTheme="minorHAnsi" w:cstheme="minorHAnsi"/>
          <w:iCs/>
          <w:color w:val="auto"/>
        </w:rPr>
        <w:t xml:space="preserve">změří v jednoduchých konkrétních případech vhodně zvolenými měřidly důležité fyzikální veličiny charakterizující látky a tělesa – délku, hmotnost, čas </w:t>
      </w:r>
    </w:p>
    <w:p w14:paraId="6D87FA84" w14:textId="77777777" w:rsidR="009258B6" w:rsidRPr="00FA16C4" w:rsidRDefault="009258B6" w:rsidP="009258B6">
      <w:pPr>
        <w:pStyle w:val="Default"/>
        <w:jc w:val="both"/>
        <w:rPr>
          <w:rFonts w:asciiTheme="minorHAnsi" w:hAnsiTheme="minorHAnsi" w:cstheme="minorHAnsi"/>
          <w:b/>
          <w:iCs/>
          <w:color w:val="auto"/>
        </w:rPr>
      </w:pPr>
      <w:r w:rsidRPr="00FA16C4">
        <w:rPr>
          <w:rFonts w:asciiTheme="minorHAnsi" w:hAnsiTheme="minorHAnsi" w:cstheme="minorHAnsi"/>
          <w:b/>
          <w:iCs/>
          <w:color w:val="auto"/>
        </w:rPr>
        <w:lastRenderedPageBreak/>
        <w:t>Pohyb těles, síly</w:t>
      </w:r>
    </w:p>
    <w:p w14:paraId="14A28C39" w14:textId="77777777" w:rsidR="009258B6" w:rsidRPr="00FA16C4" w:rsidRDefault="009258B6" w:rsidP="009258B6">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3AEA1A55" w14:textId="77777777" w:rsidR="009258B6" w:rsidRPr="00FA16C4" w:rsidRDefault="009258B6" w:rsidP="00534DA1">
      <w:pPr>
        <w:pStyle w:val="Default"/>
        <w:numPr>
          <w:ilvl w:val="0"/>
          <w:numId w:val="112"/>
        </w:numPr>
        <w:jc w:val="both"/>
        <w:rPr>
          <w:rFonts w:asciiTheme="minorHAnsi" w:hAnsiTheme="minorHAnsi" w:cstheme="minorHAnsi"/>
          <w:color w:val="auto"/>
        </w:rPr>
      </w:pPr>
      <w:r w:rsidRPr="00FA16C4">
        <w:rPr>
          <w:rFonts w:asciiTheme="minorHAnsi" w:hAnsiTheme="minorHAnsi" w:cstheme="minorHAnsi"/>
          <w:iCs/>
          <w:color w:val="auto"/>
        </w:rPr>
        <w:t xml:space="preserve">rozeznává, že je těleso v klidu, či pohybu vůči jinému tělesu </w:t>
      </w:r>
    </w:p>
    <w:p w14:paraId="42010E7D" w14:textId="77777777" w:rsidR="009258B6" w:rsidRPr="00FA16C4" w:rsidRDefault="009258B6" w:rsidP="00534DA1">
      <w:pPr>
        <w:pStyle w:val="Default"/>
        <w:numPr>
          <w:ilvl w:val="0"/>
          <w:numId w:val="112"/>
        </w:numPr>
        <w:jc w:val="both"/>
        <w:rPr>
          <w:rFonts w:asciiTheme="minorHAnsi" w:hAnsiTheme="minorHAnsi" w:cstheme="minorHAnsi"/>
          <w:color w:val="auto"/>
        </w:rPr>
      </w:pPr>
      <w:r w:rsidRPr="00FA16C4">
        <w:rPr>
          <w:rFonts w:asciiTheme="minorHAnsi" w:hAnsiTheme="minorHAnsi" w:cstheme="minorHAnsi"/>
          <w:iCs/>
          <w:color w:val="auto"/>
        </w:rPr>
        <w:t xml:space="preserve">zná vztah mezi rychlostí, dráhou a časem u rovnoměrného přímočarého pohybu těles při řešení jednoduchých problémů </w:t>
      </w:r>
    </w:p>
    <w:p w14:paraId="3D95A28F" w14:textId="77777777" w:rsidR="009258B6" w:rsidRPr="00FA16C4" w:rsidRDefault="009258B6" w:rsidP="00534DA1">
      <w:pPr>
        <w:pStyle w:val="Default"/>
        <w:numPr>
          <w:ilvl w:val="0"/>
          <w:numId w:val="112"/>
        </w:numPr>
        <w:jc w:val="both"/>
        <w:rPr>
          <w:rFonts w:asciiTheme="minorHAnsi" w:hAnsiTheme="minorHAnsi" w:cstheme="minorHAnsi"/>
          <w:color w:val="auto"/>
        </w:rPr>
      </w:pPr>
      <w:r w:rsidRPr="00FA16C4">
        <w:rPr>
          <w:rFonts w:asciiTheme="minorHAnsi" w:hAnsiTheme="minorHAnsi" w:cstheme="minorHAnsi"/>
          <w:iCs/>
          <w:color w:val="auto"/>
        </w:rPr>
        <w:t xml:space="preserve">rozezná, zda na těleso v konkrétní situaci působí síla </w:t>
      </w:r>
    </w:p>
    <w:p w14:paraId="308A16ED" w14:textId="77777777" w:rsidR="009258B6" w:rsidRPr="00FA16C4" w:rsidRDefault="009258B6" w:rsidP="00534DA1">
      <w:pPr>
        <w:pStyle w:val="Default"/>
        <w:numPr>
          <w:ilvl w:val="0"/>
          <w:numId w:val="112"/>
        </w:numPr>
        <w:jc w:val="both"/>
        <w:rPr>
          <w:rFonts w:asciiTheme="minorHAnsi" w:hAnsiTheme="minorHAnsi" w:cstheme="minorHAnsi"/>
          <w:color w:val="auto"/>
        </w:rPr>
      </w:pPr>
      <w:r w:rsidRPr="00FA16C4">
        <w:rPr>
          <w:rFonts w:asciiTheme="minorHAnsi" w:hAnsiTheme="minorHAnsi" w:cstheme="minorHAnsi"/>
          <w:iCs/>
          <w:color w:val="auto"/>
        </w:rPr>
        <w:t xml:space="preserve">předvídá změnu pohybu těles při působení síly </w:t>
      </w:r>
    </w:p>
    <w:p w14:paraId="3C9E46CF" w14:textId="77777777" w:rsidR="009258B6" w:rsidRPr="00FA16C4" w:rsidRDefault="009258B6" w:rsidP="00534DA1">
      <w:pPr>
        <w:pStyle w:val="Default"/>
        <w:numPr>
          <w:ilvl w:val="0"/>
          <w:numId w:val="112"/>
        </w:numPr>
        <w:jc w:val="both"/>
        <w:rPr>
          <w:rFonts w:asciiTheme="minorHAnsi" w:hAnsiTheme="minorHAnsi" w:cstheme="minorHAnsi"/>
          <w:color w:val="auto"/>
        </w:rPr>
      </w:pPr>
      <w:r w:rsidRPr="00FA16C4">
        <w:rPr>
          <w:rFonts w:asciiTheme="minorHAnsi" w:hAnsiTheme="minorHAnsi" w:cstheme="minorHAnsi"/>
          <w:iCs/>
          <w:color w:val="auto"/>
        </w:rPr>
        <w:t xml:space="preserve">aplikuje poznatky o jednoduchých strojích při řešení jednoduchých praktických problémů </w:t>
      </w:r>
    </w:p>
    <w:p w14:paraId="1F0F3C55" w14:textId="77777777" w:rsidR="009258B6" w:rsidRPr="00FA16C4" w:rsidRDefault="009258B6">
      <w:pPr>
        <w:rPr>
          <w:b/>
          <w:sz w:val="24"/>
          <w:bdr w:val="nil"/>
        </w:rPr>
      </w:pPr>
      <w:r w:rsidRPr="00FA16C4">
        <w:rPr>
          <w:b/>
          <w:sz w:val="24"/>
          <w:bdr w:val="nil"/>
        </w:rPr>
        <w:t>Mechanické vlastnosti tekutin</w:t>
      </w:r>
    </w:p>
    <w:p w14:paraId="268A4725" w14:textId="77777777" w:rsidR="009258B6" w:rsidRPr="00FA16C4" w:rsidRDefault="009258B6">
      <w:pPr>
        <w:rPr>
          <w:sz w:val="24"/>
          <w:bdr w:val="nil"/>
        </w:rPr>
      </w:pPr>
      <w:r w:rsidRPr="00FA16C4">
        <w:rPr>
          <w:sz w:val="24"/>
          <w:bdr w:val="nil"/>
        </w:rPr>
        <w:t>Žák:</w:t>
      </w:r>
    </w:p>
    <w:p w14:paraId="21D82E1C" w14:textId="77777777" w:rsidR="009258B6" w:rsidRPr="00FA16C4" w:rsidRDefault="009258B6" w:rsidP="00534DA1">
      <w:pPr>
        <w:pStyle w:val="Default"/>
        <w:numPr>
          <w:ilvl w:val="0"/>
          <w:numId w:val="113"/>
        </w:numPr>
        <w:jc w:val="both"/>
        <w:rPr>
          <w:rFonts w:asciiTheme="minorHAnsi" w:hAnsiTheme="minorHAnsi" w:cstheme="minorHAnsi"/>
          <w:color w:val="auto"/>
        </w:rPr>
      </w:pPr>
      <w:r w:rsidRPr="00FA16C4">
        <w:rPr>
          <w:rFonts w:asciiTheme="minorHAnsi" w:hAnsiTheme="minorHAnsi" w:cstheme="minorHAnsi"/>
          <w:iCs/>
          <w:color w:val="auto"/>
        </w:rPr>
        <w:t>využívá poznatky o zákonitostech tlaku v klidných tekutinách pro řešení jednoduchých praktických problémů</w:t>
      </w:r>
    </w:p>
    <w:p w14:paraId="7D6DAF93" w14:textId="77777777" w:rsidR="009258B6" w:rsidRPr="00FA16C4" w:rsidRDefault="009258B6" w:rsidP="009258B6">
      <w:pPr>
        <w:pStyle w:val="Default"/>
        <w:jc w:val="both"/>
        <w:rPr>
          <w:rFonts w:asciiTheme="minorHAnsi" w:hAnsiTheme="minorHAnsi" w:cstheme="minorHAnsi"/>
          <w:b/>
          <w:iCs/>
          <w:color w:val="auto"/>
        </w:rPr>
      </w:pPr>
      <w:r w:rsidRPr="00FA16C4">
        <w:rPr>
          <w:rFonts w:asciiTheme="minorHAnsi" w:hAnsiTheme="minorHAnsi" w:cstheme="minorHAnsi"/>
          <w:b/>
          <w:iCs/>
          <w:color w:val="auto"/>
        </w:rPr>
        <w:t>Energie</w:t>
      </w:r>
    </w:p>
    <w:p w14:paraId="73F59E93" w14:textId="77777777" w:rsidR="009258B6" w:rsidRPr="00FA16C4" w:rsidRDefault="009258B6" w:rsidP="009258B6">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30D15721" w14:textId="77777777" w:rsidR="00D726E2" w:rsidRPr="00FA16C4" w:rsidRDefault="00D726E2" w:rsidP="00534DA1">
      <w:pPr>
        <w:pStyle w:val="Default"/>
        <w:numPr>
          <w:ilvl w:val="0"/>
          <w:numId w:val="114"/>
        </w:numPr>
        <w:jc w:val="both"/>
        <w:rPr>
          <w:rFonts w:asciiTheme="minorHAnsi" w:hAnsiTheme="minorHAnsi" w:cstheme="minorHAnsi"/>
          <w:color w:val="auto"/>
        </w:rPr>
      </w:pPr>
      <w:r w:rsidRPr="00FA16C4">
        <w:rPr>
          <w:rFonts w:asciiTheme="minorHAnsi" w:hAnsiTheme="minorHAnsi" w:cstheme="minorHAnsi"/>
          <w:iCs/>
          <w:color w:val="auto"/>
        </w:rPr>
        <w:t xml:space="preserve">uvede vzájemný vztah mezi výkonem, vykonanou prací a časem (bez vzorců) </w:t>
      </w:r>
    </w:p>
    <w:p w14:paraId="6A084BDA" w14:textId="77777777" w:rsidR="00D726E2" w:rsidRPr="00FA16C4" w:rsidRDefault="00D726E2" w:rsidP="00534DA1">
      <w:pPr>
        <w:pStyle w:val="Default"/>
        <w:numPr>
          <w:ilvl w:val="0"/>
          <w:numId w:val="114"/>
        </w:numPr>
        <w:jc w:val="both"/>
        <w:rPr>
          <w:rFonts w:asciiTheme="minorHAnsi" w:hAnsiTheme="minorHAnsi" w:cstheme="minorHAnsi"/>
          <w:color w:val="auto"/>
        </w:rPr>
      </w:pPr>
      <w:r w:rsidRPr="00FA16C4">
        <w:rPr>
          <w:rFonts w:asciiTheme="minorHAnsi" w:hAnsiTheme="minorHAnsi" w:cstheme="minorHAnsi"/>
          <w:iCs/>
          <w:color w:val="auto"/>
        </w:rPr>
        <w:t xml:space="preserve">rozpozná vzájemné přeměny různých forem energie, jejich přenosu a využití </w:t>
      </w:r>
    </w:p>
    <w:p w14:paraId="5B52D33E" w14:textId="77777777" w:rsidR="00D726E2" w:rsidRPr="00FA16C4" w:rsidRDefault="00D726E2" w:rsidP="00534DA1">
      <w:pPr>
        <w:pStyle w:val="Default"/>
        <w:numPr>
          <w:ilvl w:val="0"/>
          <w:numId w:val="114"/>
        </w:numPr>
        <w:jc w:val="both"/>
        <w:rPr>
          <w:rFonts w:asciiTheme="minorHAnsi" w:hAnsiTheme="minorHAnsi" w:cstheme="minorHAnsi"/>
          <w:color w:val="auto"/>
        </w:rPr>
      </w:pPr>
      <w:r w:rsidRPr="00FA16C4">
        <w:rPr>
          <w:rFonts w:asciiTheme="minorHAnsi" w:hAnsiTheme="minorHAnsi" w:cstheme="minorHAnsi"/>
          <w:iCs/>
          <w:color w:val="auto"/>
        </w:rPr>
        <w:t xml:space="preserve">rozezná v jednoduchých příkladech teplo přijaté či odevzdané tělesem </w:t>
      </w:r>
    </w:p>
    <w:p w14:paraId="137EE4B1" w14:textId="77777777" w:rsidR="00D726E2" w:rsidRPr="00FA16C4" w:rsidRDefault="00D726E2" w:rsidP="00534DA1">
      <w:pPr>
        <w:pStyle w:val="Default"/>
        <w:numPr>
          <w:ilvl w:val="0"/>
          <w:numId w:val="114"/>
        </w:numPr>
        <w:jc w:val="both"/>
        <w:rPr>
          <w:rFonts w:asciiTheme="minorHAnsi" w:hAnsiTheme="minorHAnsi" w:cstheme="minorHAnsi"/>
          <w:color w:val="auto"/>
        </w:rPr>
      </w:pPr>
      <w:r w:rsidRPr="00FA16C4">
        <w:rPr>
          <w:rFonts w:asciiTheme="minorHAnsi" w:hAnsiTheme="minorHAnsi" w:cstheme="minorHAnsi"/>
          <w:iCs/>
          <w:color w:val="auto"/>
        </w:rPr>
        <w:t>pojmenuje výhody a nevýhody využívání různých energetických zdrojů z hlediska vlivu na životní prostředí</w:t>
      </w:r>
    </w:p>
    <w:p w14:paraId="061814C0" w14:textId="77777777" w:rsidR="00D726E2" w:rsidRPr="00FA16C4" w:rsidRDefault="00D726E2" w:rsidP="00D726E2">
      <w:pPr>
        <w:pStyle w:val="Default"/>
        <w:jc w:val="both"/>
        <w:rPr>
          <w:rFonts w:asciiTheme="minorHAnsi" w:hAnsiTheme="minorHAnsi" w:cstheme="minorHAnsi"/>
          <w:b/>
          <w:iCs/>
          <w:color w:val="auto"/>
        </w:rPr>
      </w:pPr>
      <w:r w:rsidRPr="00FA16C4">
        <w:rPr>
          <w:rFonts w:asciiTheme="minorHAnsi" w:hAnsiTheme="minorHAnsi" w:cstheme="minorHAnsi"/>
          <w:b/>
          <w:iCs/>
          <w:color w:val="auto"/>
        </w:rPr>
        <w:t>Zvukové děje</w:t>
      </w:r>
    </w:p>
    <w:p w14:paraId="64E0B0F0" w14:textId="77777777" w:rsidR="00D726E2" w:rsidRPr="00FA16C4" w:rsidRDefault="00D726E2" w:rsidP="00D726E2">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1AF0C0F4" w14:textId="77777777" w:rsidR="00D726E2" w:rsidRPr="00FA16C4" w:rsidRDefault="00D726E2" w:rsidP="00534DA1">
      <w:pPr>
        <w:pStyle w:val="Default"/>
        <w:numPr>
          <w:ilvl w:val="0"/>
          <w:numId w:val="115"/>
        </w:numPr>
        <w:jc w:val="both"/>
        <w:rPr>
          <w:rFonts w:asciiTheme="minorHAnsi" w:hAnsiTheme="minorHAnsi" w:cstheme="minorHAnsi"/>
          <w:color w:val="auto"/>
        </w:rPr>
      </w:pPr>
      <w:r w:rsidRPr="00FA16C4">
        <w:rPr>
          <w:rFonts w:asciiTheme="minorHAnsi" w:hAnsiTheme="minorHAnsi" w:cstheme="minorHAnsi"/>
          <w:iCs/>
          <w:color w:val="auto"/>
        </w:rPr>
        <w:t xml:space="preserve">rozpozná zdroje zvuku, jeho šíření a odraz </w:t>
      </w:r>
    </w:p>
    <w:p w14:paraId="21271B59" w14:textId="77777777" w:rsidR="00D726E2" w:rsidRPr="00FA16C4" w:rsidRDefault="00D726E2" w:rsidP="00534DA1">
      <w:pPr>
        <w:pStyle w:val="Default"/>
        <w:numPr>
          <w:ilvl w:val="0"/>
          <w:numId w:val="115"/>
        </w:numPr>
        <w:jc w:val="both"/>
        <w:rPr>
          <w:rFonts w:asciiTheme="minorHAnsi" w:hAnsiTheme="minorHAnsi" w:cstheme="minorHAnsi"/>
          <w:color w:val="auto"/>
        </w:rPr>
      </w:pPr>
      <w:r w:rsidRPr="00FA16C4">
        <w:rPr>
          <w:rFonts w:asciiTheme="minorHAnsi" w:hAnsiTheme="minorHAnsi" w:cstheme="minorHAnsi"/>
          <w:iCs/>
          <w:color w:val="auto"/>
        </w:rPr>
        <w:t xml:space="preserve">posoudí vliv nadměrného hluku na životní prostředí a zdraví člověka </w:t>
      </w:r>
    </w:p>
    <w:p w14:paraId="7450DC7A" w14:textId="77777777" w:rsidR="00D726E2" w:rsidRPr="00FA16C4" w:rsidRDefault="00D726E2" w:rsidP="00D726E2">
      <w:pPr>
        <w:pStyle w:val="Default"/>
        <w:jc w:val="both"/>
        <w:rPr>
          <w:rFonts w:asciiTheme="minorHAnsi" w:hAnsiTheme="minorHAnsi" w:cstheme="minorHAnsi"/>
          <w:b/>
          <w:iCs/>
          <w:color w:val="auto"/>
        </w:rPr>
      </w:pPr>
      <w:r w:rsidRPr="00FA16C4">
        <w:rPr>
          <w:rFonts w:asciiTheme="minorHAnsi" w:hAnsiTheme="minorHAnsi" w:cstheme="minorHAnsi"/>
          <w:b/>
          <w:iCs/>
          <w:color w:val="auto"/>
        </w:rPr>
        <w:t>Elektromagnetické a světelné děje</w:t>
      </w:r>
    </w:p>
    <w:p w14:paraId="5D272888" w14:textId="77777777" w:rsidR="00D726E2" w:rsidRPr="00FA16C4" w:rsidRDefault="00D726E2" w:rsidP="00D726E2">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424ADF1E" w14:textId="77777777" w:rsidR="00D726E2" w:rsidRPr="00FA16C4" w:rsidRDefault="00D726E2" w:rsidP="00534DA1">
      <w:pPr>
        <w:pStyle w:val="Default"/>
        <w:numPr>
          <w:ilvl w:val="0"/>
          <w:numId w:val="116"/>
        </w:numPr>
        <w:jc w:val="both"/>
        <w:rPr>
          <w:rFonts w:asciiTheme="minorHAnsi" w:hAnsiTheme="minorHAnsi" w:cstheme="minorHAnsi"/>
          <w:color w:val="auto"/>
        </w:rPr>
      </w:pPr>
      <w:r w:rsidRPr="00FA16C4">
        <w:rPr>
          <w:rFonts w:asciiTheme="minorHAnsi" w:hAnsiTheme="minorHAnsi" w:cstheme="minorHAnsi"/>
          <w:iCs/>
          <w:color w:val="auto"/>
        </w:rPr>
        <w:t xml:space="preserve">sestaví podle schématu jednoduchý elektrický obvod </w:t>
      </w:r>
    </w:p>
    <w:p w14:paraId="4D5E6973" w14:textId="77777777" w:rsidR="00D726E2" w:rsidRPr="00FA16C4" w:rsidRDefault="00D726E2" w:rsidP="00534DA1">
      <w:pPr>
        <w:pStyle w:val="Default"/>
        <w:numPr>
          <w:ilvl w:val="0"/>
          <w:numId w:val="116"/>
        </w:numPr>
        <w:jc w:val="both"/>
        <w:rPr>
          <w:rFonts w:asciiTheme="minorHAnsi" w:hAnsiTheme="minorHAnsi" w:cstheme="minorHAnsi"/>
          <w:color w:val="auto"/>
        </w:rPr>
      </w:pPr>
      <w:r w:rsidRPr="00FA16C4">
        <w:rPr>
          <w:rFonts w:asciiTheme="minorHAnsi" w:hAnsiTheme="minorHAnsi" w:cstheme="minorHAnsi"/>
          <w:iCs/>
          <w:color w:val="auto"/>
        </w:rPr>
        <w:t xml:space="preserve">vyjmenuje zdroje elektrického proudu </w:t>
      </w:r>
    </w:p>
    <w:p w14:paraId="3A003BAB" w14:textId="77777777" w:rsidR="00D726E2" w:rsidRPr="00FA16C4" w:rsidRDefault="00D726E2" w:rsidP="00534DA1">
      <w:pPr>
        <w:pStyle w:val="Default"/>
        <w:numPr>
          <w:ilvl w:val="0"/>
          <w:numId w:val="116"/>
        </w:numPr>
        <w:jc w:val="both"/>
        <w:rPr>
          <w:rFonts w:asciiTheme="minorHAnsi" w:hAnsiTheme="minorHAnsi" w:cstheme="minorHAnsi"/>
          <w:color w:val="auto"/>
        </w:rPr>
      </w:pPr>
      <w:r w:rsidRPr="00FA16C4">
        <w:rPr>
          <w:rFonts w:asciiTheme="minorHAnsi" w:hAnsiTheme="minorHAnsi" w:cstheme="minorHAnsi"/>
          <w:iCs/>
          <w:color w:val="auto"/>
        </w:rPr>
        <w:t xml:space="preserve">rozliší vodiče od izolantů na základě jejich vlastností; zná zásady bezpečnosti při práci s elektrickými přístroji a zařízeními; zná druhy magnetů a jejich praktické využití; rozpozná, zda těleso je, či není zdrojem světla </w:t>
      </w:r>
    </w:p>
    <w:p w14:paraId="35FDCF43" w14:textId="77777777" w:rsidR="00D726E2" w:rsidRPr="00FA16C4" w:rsidRDefault="00D726E2" w:rsidP="00534DA1">
      <w:pPr>
        <w:pStyle w:val="Default"/>
        <w:numPr>
          <w:ilvl w:val="0"/>
          <w:numId w:val="116"/>
        </w:numPr>
        <w:jc w:val="both"/>
        <w:rPr>
          <w:rFonts w:asciiTheme="minorHAnsi" w:hAnsiTheme="minorHAnsi" w:cstheme="minorHAnsi"/>
          <w:color w:val="auto"/>
        </w:rPr>
      </w:pPr>
      <w:r w:rsidRPr="00FA16C4">
        <w:rPr>
          <w:rFonts w:asciiTheme="minorHAnsi" w:hAnsiTheme="minorHAnsi" w:cstheme="minorHAnsi"/>
          <w:iCs/>
          <w:color w:val="auto"/>
        </w:rPr>
        <w:t>zná způsob šíření světla ve stejnorodém optickém prostředí; rozliší spojnou čočku od rozptylky a zná jejich využití</w:t>
      </w:r>
    </w:p>
    <w:p w14:paraId="65050365" w14:textId="77777777" w:rsidR="00D726E2" w:rsidRPr="00FA16C4" w:rsidRDefault="00D726E2" w:rsidP="00D726E2">
      <w:pPr>
        <w:pStyle w:val="Default"/>
        <w:jc w:val="both"/>
        <w:rPr>
          <w:rFonts w:asciiTheme="minorHAnsi" w:hAnsiTheme="minorHAnsi" w:cstheme="minorHAnsi"/>
          <w:b/>
          <w:iCs/>
          <w:color w:val="auto"/>
        </w:rPr>
      </w:pPr>
      <w:r w:rsidRPr="00FA16C4">
        <w:rPr>
          <w:rFonts w:asciiTheme="minorHAnsi" w:hAnsiTheme="minorHAnsi" w:cstheme="minorHAnsi"/>
          <w:b/>
          <w:iCs/>
          <w:color w:val="auto"/>
        </w:rPr>
        <w:t>Vesmír</w:t>
      </w:r>
    </w:p>
    <w:p w14:paraId="0C603387" w14:textId="77777777" w:rsidR="00D726E2" w:rsidRPr="00FA16C4" w:rsidRDefault="00D726E2" w:rsidP="00D726E2">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61A582DB" w14:textId="77777777" w:rsidR="00D726E2" w:rsidRPr="00FA16C4" w:rsidRDefault="00D726E2" w:rsidP="00534DA1">
      <w:pPr>
        <w:pStyle w:val="Default"/>
        <w:numPr>
          <w:ilvl w:val="0"/>
          <w:numId w:val="117"/>
        </w:numPr>
        <w:jc w:val="both"/>
        <w:rPr>
          <w:rFonts w:asciiTheme="minorHAnsi" w:hAnsiTheme="minorHAnsi" w:cstheme="minorHAnsi"/>
          <w:color w:val="auto"/>
        </w:rPr>
      </w:pPr>
      <w:r w:rsidRPr="00FA16C4">
        <w:rPr>
          <w:rFonts w:asciiTheme="minorHAnsi" w:hAnsiTheme="minorHAnsi" w:cstheme="minorHAnsi"/>
          <w:iCs/>
          <w:color w:val="auto"/>
        </w:rPr>
        <w:lastRenderedPageBreak/>
        <w:t xml:space="preserve">objasní pohyb planety Země kolem Slunce a pohyb Měsíce kolem Země </w:t>
      </w:r>
    </w:p>
    <w:p w14:paraId="2599E9F8" w14:textId="77777777" w:rsidR="00D726E2" w:rsidRPr="00FA16C4" w:rsidRDefault="00D726E2" w:rsidP="00534DA1">
      <w:pPr>
        <w:pStyle w:val="Default"/>
        <w:numPr>
          <w:ilvl w:val="0"/>
          <w:numId w:val="117"/>
        </w:numPr>
        <w:jc w:val="both"/>
        <w:rPr>
          <w:rFonts w:asciiTheme="minorHAnsi" w:hAnsiTheme="minorHAnsi" w:cstheme="minorHAnsi"/>
          <w:color w:val="auto"/>
        </w:rPr>
      </w:pPr>
      <w:r w:rsidRPr="00FA16C4">
        <w:rPr>
          <w:rFonts w:asciiTheme="minorHAnsi" w:hAnsiTheme="minorHAnsi" w:cstheme="minorHAnsi"/>
          <w:iCs/>
          <w:color w:val="auto"/>
        </w:rPr>
        <w:t xml:space="preserve">odliší hvězdu od planety na základě jejich vlastností </w:t>
      </w:r>
    </w:p>
    <w:p w14:paraId="1CB1A3D7" w14:textId="77777777" w:rsidR="00D726E2" w:rsidRPr="00FA16C4" w:rsidRDefault="00D726E2" w:rsidP="00534DA1">
      <w:pPr>
        <w:pStyle w:val="Default"/>
        <w:numPr>
          <w:ilvl w:val="0"/>
          <w:numId w:val="117"/>
        </w:numPr>
        <w:jc w:val="both"/>
        <w:rPr>
          <w:rFonts w:asciiTheme="minorHAnsi" w:hAnsiTheme="minorHAnsi" w:cstheme="minorHAnsi"/>
          <w:color w:val="auto"/>
        </w:rPr>
      </w:pPr>
      <w:r w:rsidRPr="00FA16C4">
        <w:rPr>
          <w:rFonts w:asciiTheme="minorHAnsi" w:hAnsiTheme="minorHAnsi" w:cstheme="minorHAnsi"/>
          <w:iCs/>
          <w:color w:val="auto"/>
        </w:rPr>
        <w:t xml:space="preserve">zná planety sluneční soustavy a jejich postavení vzhledem ke Slunci </w:t>
      </w:r>
    </w:p>
    <w:p w14:paraId="65E7334A" w14:textId="76116780" w:rsidR="00A81D09" w:rsidRPr="002E642E" w:rsidRDefault="00D726E2" w:rsidP="00534DA1">
      <w:pPr>
        <w:pStyle w:val="Default"/>
        <w:numPr>
          <w:ilvl w:val="0"/>
          <w:numId w:val="117"/>
        </w:numPr>
        <w:jc w:val="both"/>
        <w:rPr>
          <w:rFonts w:asciiTheme="minorHAnsi" w:hAnsiTheme="minorHAnsi" w:cstheme="minorHAnsi"/>
          <w:color w:val="auto"/>
        </w:rPr>
      </w:pPr>
      <w:r w:rsidRPr="00FA16C4">
        <w:rPr>
          <w:rFonts w:asciiTheme="minorHAnsi" w:hAnsiTheme="minorHAnsi" w:cstheme="minorHAnsi"/>
          <w:iCs/>
          <w:color w:val="auto"/>
        </w:rPr>
        <w:t xml:space="preserve">osvojí si základní vědomosti o Zemi jako vesmírném tělese a jejím postavení ve vesmíru </w:t>
      </w:r>
    </w:p>
    <w:p w14:paraId="14BC9968" w14:textId="16620533" w:rsidR="002E642E" w:rsidRDefault="002E642E" w:rsidP="002E642E">
      <w:pPr>
        <w:pStyle w:val="Default"/>
        <w:jc w:val="both"/>
        <w:rPr>
          <w:rFonts w:asciiTheme="minorHAnsi" w:hAnsiTheme="minorHAnsi" w:cstheme="minorHAnsi"/>
          <w:color w:val="auto"/>
        </w:rPr>
      </w:pPr>
    </w:p>
    <w:p w14:paraId="496E2961" w14:textId="77777777" w:rsidR="002E642E" w:rsidRPr="00FA16C4" w:rsidRDefault="002E642E" w:rsidP="002E642E">
      <w:pPr>
        <w:pStyle w:val="Default"/>
        <w:jc w:val="both"/>
        <w:rPr>
          <w:rFonts w:asciiTheme="minorHAnsi" w:hAnsiTheme="minorHAnsi" w:cstheme="minorHAnsi"/>
          <w:color w:val="auto"/>
        </w:rPr>
      </w:pPr>
    </w:p>
    <w:p w14:paraId="71A782F5" w14:textId="77777777" w:rsidR="00A81D09" w:rsidRPr="00FA16C4" w:rsidRDefault="00A81D09" w:rsidP="00A81D09">
      <w:pPr>
        <w:pStyle w:val="Default"/>
        <w:jc w:val="both"/>
        <w:rPr>
          <w:rFonts w:asciiTheme="minorHAnsi" w:hAnsiTheme="minorHAnsi" w:cstheme="minorHAnsi"/>
          <w:iCs/>
          <w:color w:val="auto"/>
        </w:rPr>
      </w:pPr>
    </w:p>
    <w:p w14:paraId="15B78D1D" w14:textId="4F1FF933" w:rsidR="002E642E" w:rsidRPr="00FA16C4" w:rsidRDefault="002E642E" w:rsidP="002E642E">
      <w:pPr>
        <w:pStyle w:val="Nadpis2"/>
        <w:spacing w:before="299" w:after="299"/>
        <w:rPr>
          <w:bdr w:val="nil"/>
        </w:rPr>
      </w:pPr>
      <w:bookmarkStart w:id="58" w:name="_Toc187902133"/>
      <w:r>
        <w:rPr>
          <w:bdr w:val="nil"/>
        </w:rPr>
        <w:t>Chemie</w:t>
      </w:r>
      <w:bookmarkEnd w:id="58"/>
    </w:p>
    <w:p w14:paraId="4257F27B" w14:textId="77777777" w:rsidR="00A81D09" w:rsidRPr="00FA16C4" w:rsidRDefault="00A81D09" w:rsidP="00A81D09">
      <w:pPr>
        <w:pStyle w:val="Default"/>
        <w:jc w:val="both"/>
        <w:rPr>
          <w:rFonts w:asciiTheme="minorHAnsi" w:hAnsiTheme="minorHAnsi" w:cstheme="minorHAnsi"/>
          <w:iCs/>
          <w:color w:val="auto"/>
        </w:rPr>
      </w:pPr>
    </w:p>
    <w:tbl>
      <w:tblPr>
        <w:tblStyle w:val="TabulkaP1"/>
        <w:tblW w:w="4250" w:type="pct"/>
        <w:tblLook w:val="04A0" w:firstRow="1" w:lastRow="0" w:firstColumn="1" w:lastColumn="0" w:noHBand="0" w:noVBand="1"/>
      </w:tblPr>
      <w:tblGrid>
        <w:gridCol w:w="2020"/>
        <w:gridCol w:w="2838"/>
        <w:gridCol w:w="2704"/>
        <w:gridCol w:w="2704"/>
        <w:gridCol w:w="1376"/>
      </w:tblGrid>
      <w:tr w:rsidR="002E642E" w14:paraId="3D73C588" w14:textId="77777777" w:rsidTr="002E642E">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4E286805" w14:textId="4C1A7BA7" w:rsidR="002E642E" w:rsidRDefault="002E642E">
            <w:pPr>
              <w:shd w:val="clear" w:color="auto" w:fill="9CC2E5"/>
              <w:spacing w:line="240" w:lineRule="auto"/>
              <w:jc w:val="center"/>
              <w:rPr>
                <w:bdr w:val="none" w:sz="0" w:space="0" w:color="auto" w:frame="1"/>
              </w:rPr>
            </w:pPr>
            <w:r>
              <w:rPr>
                <w:rFonts w:ascii="Calibri" w:eastAsia="Calibri" w:hAnsi="Calibri" w:cs="Calibri"/>
                <w:b/>
                <w:bCs/>
                <w:bdr w:val="none" w:sz="0" w:space="0" w:color="auto" w:frame="1"/>
              </w:rPr>
              <w:t>Počet vyučovacích hodin za týden</w:t>
            </w:r>
            <w:r w:rsidR="002A6D37">
              <w:rPr>
                <w:rFonts w:ascii="Calibri" w:eastAsia="Calibri" w:hAnsi="Calibri" w:cs="Calibri"/>
                <w:b/>
                <w:bCs/>
                <w:bdr w:val="none" w:sz="0" w:space="0" w:color="auto" w:frame="1"/>
              </w:rPr>
              <w:t xml:space="preserve"> – G8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7F2B5BF5" w14:textId="77777777" w:rsidR="002E642E" w:rsidRDefault="002E642E">
            <w:pPr>
              <w:shd w:val="clear" w:color="auto" w:fill="9CC2E5"/>
              <w:spacing w:line="240" w:lineRule="auto"/>
              <w:jc w:val="center"/>
              <w:rPr>
                <w:bdr w:val="none" w:sz="0" w:space="0" w:color="auto" w:frame="1"/>
              </w:rPr>
            </w:pPr>
            <w:r>
              <w:rPr>
                <w:rFonts w:ascii="Calibri" w:eastAsia="Calibri" w:hAnsi="Calibri" w:cs="Calibri"/>
                <w:b/>
                <w:bCs/>
                <w:bdr w:val="none" w:sz="0" w:space="0" w:color="auto" w:frame="1"/>
              </w:rPr>
              <w:t>Celkem</w:t>
            </w:r>
          </w:p>
        </w:tc>
      </w:tr>
      <w:tr w:rsidR="002E642E" w14:paraId="2FC737D8" w14:textId="77777777" w:rsidTr="002E642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D6DD23E" w14:textId="2AAEA4B2" w:rsidR="002E642E" w:rsidRDefault="002E642E">
            <w:pPr>
              <w:keepNext/>
              <w:shd w:val="clear" w:color="auto" w:fill="DEEAF6"/>
              <w:spacing w:line="240" w:lineRule="auto"/>
              <w:jc w:val="center"/>
              <w:rPr>
                <w:bdr w:val="none" w:sz="0" w:space="0" w:color="auto" w:frame="1"/>
              </w:rPr>
            </w:pPr>
            <w:r>
              <w:rPr>
                <w:bdr w:val="none" w:sz="0" w:space="0" w:color="auto" w:frame="1"/>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9275437" w14:textId="5D577229" w:rsidR="002E642E" w:rsidRDefault="002E642E">
            <w:pPr>
              <w:keepNext/>
              <w:shd w:val="clear" w:color="auto" w:fill="DEEAF6"/>
              <w:spacing w:line="240" w:lineRule="auto"/>
              <w:jc w:val="center"/>
              <w:rPr>
                <w:bdr w:val="none" w:sz="0" w:space="0" w:color="auto" w:frame="1"/>
              </w:rPr>
            </w:pPr>
            <w:r>
              <w:rPr>
                <w:bdr w:val="none" w:sz="0" w:space="0" w:color="auto" w:frame="1"/>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4D68498" w14:textId="226513E8" w:rsidR="002E642E" w:rsidRDefault="002E642E">
            <w:pPr>
              <w:keepNext/>
              <w:shd w:val="clear" w:color="auto" w:fill="DEEAF6"/>
              <w:spacing w:line="240" w:lineRule="auto"/>
              <w:jc w:val="center"/>
              <w:rPr>
                <w:bdr w:val="none" w:sz="0" w:space="0" w:color="auto" w:frame="1"/>
              </w:rPr>
            </w:pPr>
            <w:r>
              <w:rPr>
                <w:bdr w:val="none" w:sz="0" w:space="0" w:color="auto" w:frame="1"/>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4A9810E" w14:textId="5BBD9B39" w:rsidR="002E642E" w:rsidRDefault="002E642E">
            <w:pPr>
              <w:keepNext/>
              <w:shd w:val="clear" w:color="auto" w:fill="DEEAF6"/>
              <w:spacing w:line="240" w:lineRule="auto"/>
              <w:jc w:val="center"/>
              <w:rPr>
                <w:bdr w:val="none" w:sz="0" w:space="0" w:color="auto" w:frame="1"/>
              </w:rPr>
            </w:pPr>
            <w:r>
              <w:rPr>
                <w:bdr w:val="none" w:sz="0" w:space="0" w:color="auto" w:frame="1"/>
              </w:rPr>
              <w:t>kvarta</w:t>
            </w:r>
          </w:p>
        </w:tc>
        <w:tc>
          <w:tcPr>
            <w:tcW w:w="0" w:type="auto"/>
            <w:vMerge/>
            <w:tcBorders>
              <w:top w:val="inset" w:sz="6" w:space="0" w:color="808080"/>
              <w:left w:val="inset" w:sz="6" w:space="0" w:color="808080"/>
              <w:bottom w:val="inset" w:sz="6" w:space="0" w:color="808080"/>
              <w:right w:val="inset" w:sz="6" w:space="0" w:color="808080"/>
            </w:tcBorders>
            <w:vAlign w:val="center"/>
            <w:hideMark/>
          </w:tcPr>
          <w:p w14:paraId="75C8B4A6" w14:textId="77777777" w:rsidR="002E642E" w:rsidRDefault="002E642E">
            <w:pPr>
              <w:spacing w:line="240" w:lineRule="auto"/>
              <w:rPr>
                <w:bdr w:val="none" w:sz="0" w:space="0" w:color="auto" w:frame="1"/>
              </w:rPr>
            </w:pPr>
          </w:p>
        </w:tc>
      </w:tr>
      <w:tr w:rsidR="002E642E" w14:paraId="3D9604BA" w14:textId="77777777" w:rsidTr="002E642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8B636E8" w14:textId="77777777" w:rsidR="002E642E" w:rsidRDefault="002E642E">
            <w:pPr>
              <w:keepNext/>
              <w:spacing w:line="240" w:lineRule="auto"/>
              <w:jc w:val="center"/>
              <w:rPr>
                <w:bdr w:val="none" w:sz="0" w:space="0" w:color="auto" w:frame="1"/>
              </w:rPr>
            </w:pPr>
            <w:r>
              <w:rPr>
                <w:rFonts w:ascii="Calibri" w:eastAsia="Calibri" w:hAnsi="Calibri" w:cs="Calibri"/>
                <w:bdr w:val="none" w:sz="0" w:space="0" w:color="auto" w:frame="1"/>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165292A" w14:textId="77777777" w:rsidR="002E642E" w:rsidRDefault="002E642E">
            <w:pPr>
              <w:keepNext/>
              <w:spacing w:line="240" w:lineRule="auto"/>
              <w:jc w:val="center"/>
              <w:rPr>
                <w:bdr w:val="none" w:sz="0" w:space="0" w:color="auto" w:frame="1"/>
              </w:rPr>
            </w:pPr>
            <w:r>
              <w:rPr>
                <w:rFonts w:ascii="Calibri" w:eastAsia="Calibri" w:hAnsi="Calibri" w:cs="Calibri"/>
                <w:bdr w:val="none" w:sz="0" w:space="0" w:color="auto" w:frame="1"/>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0E903A7" w14:textId="77777777" w:rsidR="002E642E" w:rsidRDefault="002E642E">
            <w:pPr>
              <w:keepNext/>
              <w:spacing w:line="240" w:lineRule="auto"/>
              <w:jc w:val="center"/>
              <w:rPr>
                <w:bdr w:val="none" w:sz="0" w:space="0" w:color="auto" w:frame="1"/>
              </w:rPr>
            </w:pPr>
            <w:r>
              <w:rPr>
                <w:rFonts w:ascii="Calibri" w:eastAsia="Calibri" w:hAnsi="Calibri" w:cs="Calibri"/>
                <w:bdr w:val="none" w:sz="0" w:space="0" w:color="auto" w:frame="1"/>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63DFDDF" w14:textId="77777777" w:rsidR="002E642E" w:rsidRDefault="002E642E">
            <w:pPr>
              <w:keepNext/>
              <w:spacing w:line="240" w:lineRule="auto"/>
              <w:jc w:val="center"/>
              <w:rPr>
                <w:bdr w:val="none" w:sz="0" w:space="0" w:color="auto" w:frame="1"/>
              </w:rPr>
            </w:pPr>
            <w:r>
              <w:rPr>
                <w:rFonts w:ascii="Calibri" w:eastAsia="Calibri" w:hAnsi="Calibri" w:cs="Calibri"/>
                <w:bdr w:val="none" w:sz="0" w:space="0" w:color="auto" w:frame="1"/>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3415CE8" w14:textId="77777777" w:rsidR="002E642E" w:rsidRDefault="002E642E">
            <w:pPr>
              <w:keepNext/>
              <w:spacing w:line="240" w:lineRule="auto"/>
              <w:jc w:val="center"/>
              <w:rPr>
                <w:bdr w:val="none" w:sz="0" w:space="0" w:color="auto" w:frame="1"/>
              </w:rPr>
            </w:pPr>
            <w:r>
              <w:rPr>
                <w:rFonts w:ascii="Calibri" w:eastAsia="Calibri" w:hAnsi="Calibri" w:cs="Calibri"/>
                <w:bdr w:val="none" w:sz="0" w:space="0" w:color="auto" w:frame="1"/>
              </w:rPr>
              <w:t>4</w:t>
            </w:r>
          </w:p>
        </w:tc>
      </w:tr>
      <w:tr w:rsidR="002E642E" w14:paraId="6FF82A26" w14:textId="77777777" w:rsidTr="002E642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F40223F" w14:textId="77777777" w:rsidR="002E642E" w:rsidRDefault="002E642E">
            <w:pPr>
              <w:spacing w:line="240" w:lineRule="auto"/>
              <w:jc w:val="center"/>
              <w:rPr>
                <w:bdr w:val="none" w:sz="0" w:space="0" w:color="auto" w:frame="1"/>
              </w:rPr>
            </w:pPr>
            <w:r>
              <w:rPr>
                <w:rFonts w:ascii="Calibri" w:eastAsia="Calibri" w:hAnsi="Calibri" w:cs="Calibri"/>
                <w:bdr w:val="none" w:sz="0" w:space="0" w:color="auto" w:frame="1"/>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6E9A17" w14:textId="77777777" w:rsidR="002E642E" w:rsidRDefault="002E642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01A179C" w14:textId="77777777" w:rsidR="002E642E" w:rsidRDefault="002E642E">
            <w:pPr>
              <w:spacing w:line="240" w:lineRule="auto"/>
              <w:jc w:val="center"/>
              <w:rPr>
                <w:bdr w:val="none" w:sz="0" w:space="0" w:color="auto" w:frame="1"/>
              </w:rPr>
            </w:pPr>
            <w:r>
              <w:rPr>
                <w:rFonts w:ascii="Calibri" w:eastAsia="Calibri" w:hAnsi="Calibri" w:cs="Calibr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4087871" w14:textId="77777777" w:rsidR="002E642E" w:rsidRDefault="002E642E">
            <w:pPr>
              <w:spacing w:line="240" w:lineRule="auto"/>
              <w:jc w:val="center"/>
              <w:rPr>
                <w:bdr w:val="none" w:sz="0" w:space="0" w:color="auto" w:frame="1"/>
              </w:rPr>
            </w:pPr>
            <w:r>
              <w:rPr>
                <w:rFonts w:ascii="Calibri" w:eastAsia="Calibri" w:hAnsi="Calibri" w:cs="Calibr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014670" w14:textId="77777777" w:rsidR="002E642E" w:rsidRDefault="002E642E"/>
        </w:tc>
      </w:tr>
    </w:tbl>
    <w:p w14:paraId="1E75F090" w14:textId="16D10BF3" w:rsidR="002E642E" w:rsidRDefault="002E642E" w:rsidP="002E642E">
      <w:pPr>
        <w:rPr>
          <w:bdr w:val="none" w:sz="0" w:space="0" w:color="auto" w:frame="1"/>
        </w:rPr>
      </w:pPr>
      <w:r>
        <w:rPr>
          <w:bdr w:val="none" w:sz="0" w:space="0" w:color="auto" w:frame="1"/>
        </w:rPr>
        <w:t>   </w:t>
      </w:r>
    </w:p>
    <w:p w14:paraId="3B5920BC" w14:textId="4E239D09" w:rsidR="002A6D37" w:rsidRPr="00FA16C4" w:rsidRDefault="002A6D37" w:rsidP="002A6D37">
      <w:pPr>
        <w:pStyle w:val="Nadpis2"/>
        <w:numPr>
          <w:ilvl w:val="0"/>
          <w:numId w:val="0"/>
        </w:numPr>
        <w:spacing w:before="299" w:after="299"/>
        <w:rPr>
          <w:bdr w:val="nil"/>
        </w:rPr>
      </w:pPr>
    </w:p>
    <w:p w14:paraId="654991C1" w14:textId="77777777" w:rsidR="002A6D37" w:rsidRPr="00FA16C4" w:rsidRDefault="002A6D37" w:rsidP="002A6D37">
      <w:pPr>
        <w:pStyle w:val="Default"/>
        <w:jc w:val="both"/>
        <w:rPr>
          <w:rFonts w:asciiTheme="minorHAnsi" w:hAnsiTheme="minorHAnsi" w:cstheme="minorHAnsi"/>
          <w:iCs/>
          <w:color w:val="auto"/>
        </w:rPr>
      </w:pPr>
    </w:p>
    <w:p w14:paraId="6CC421FF" w14:textId="77777777" w:rsidR="002A6D37" w:rsidRDefault="002A6D37" w:rsidP="002E642E">
      <w:pPr>
        <w:rPr>
          <w:bdr w:val="none" w:sz="0" w:space="0" w:color="auto" w:frame="1"/>
        </w:rPr>
      </w:pPr>
    </w:p>
    <w:p w14:paraId="2D9A886C" w14:textId="77777777" w:rsidR="002E642E" w:rsidRDefault="002E642E" w:rsidP="002E642E">
      <w:pPr>
        <w:rPr>
          <w:bdr w:val="none" w:sz="0" w:space="0" w:color="auto" w:frame="1"/>
        </w:rPr>
      </w:pPr>
    </w:p>
    <w:tbl>
      <w:tblPr>
        <w:tblStyle w:val="TabulkaP2"/>
        <w:tblW w:w="5000" w:type="pct"/>
        <w:tblLook w:val="04A0" w:firstRow="1" w:lastRow="0" w:firstColumn="1" w:lastColumn="0" w:noHBand="0" w:noVBand="1"/>
      </w:tblPr>
      <w:tblGrid>
        <w:gridCol w:w="4109"/>
        <w:gridCol w:w="9588"/>
      </w:tblGrid>
      <w:tr w:rsidR="002E642E" w14:paraId="7772EF8E" w14:textId="77777777" w:rsidTr="002E642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1C707559" w14:textId="77777777" w:rsidR="002E642E" w:rsidRDefault="002E642E">
            <w:pPr>
              <w:shd w:val="clear" w:color="auto" w:fill="9CC2E5"/>
              <w:spacing w:line="240" w:lineRule="auto"/>
              <w:jc w:val="left"/>
              <w:rPr>
                <w:bdr w:val="none" w:sz="0" w:space="0" w:color="auto" w:frame="1"/>
              </w:rPr>
            </w:pPr>
            <w:r>
              <w:rPr>
                <w:rFonts w:ascii="Calibri" w:eastAsia="Calibri" w:hAnsi="Calibri" w:cs="Calibri"/>
                <w:bdr w:val="none" w:sz="0" w:space="0" w:color="auto" w:frame="1"/>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21529034" w14:textId="77777777" w:rsidR="002E642E" w:rsidRDefault="002E642E">
            <w:pPr>
              <w:shd w:val="clear" w:color="auto" w:fill="9CC2E5"/>
              <w:spacing w:line="240" w:lineRule="auto"/>
              <w:jc w:val="center"/>
              <w:rPr>
                <w:bdr w:val="none" w:sz="0" w:space="0" w:color="auto" w:frame="1"/>
              </w:rPr>
            </w:pPr>
            <w:r>
              <w:rPr>
                <w:rFonts w:ascii="Calibri" w:eastAsia="Calibri" w:hAnsi="Calibri" w:cs="Calibri"/>
                <w:bdr w:val="none" w:sz="0" w:space="0" w:color="auto" w:frame="1"/>
              </w:rPr>
              <w:t>Chemie</w:t>
            </w:r>
          </w:p>
        </w:tc>
      </w:tr>
      <w:tr w:rsidR="002E642E" w14:paraId="0771B5CD" w14:textId="77777777" w:rsidTr="002E642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F5D2488" w14:textId="77777777" w:rsidR="002E642E" w:rsidRDefault="002E642E">
            <w:pPr>
              <w:shd w:val="clear" w:color="auto" w:fill="DEEAF6"/>
              <w:spacing w:line="240" w:lineRule="auto"/>
              <w:jc w:val="left"/>
              <w:rPr>
                <w:bdr w:val="none" w:sz="0" w:space="0" w:color="auto" w:frame="1"/>
              </w:rPr>
            </w:pPr>
            <w:r>
              <w:rPr>
                <w:rFonts w:ascii="Calibri" w:eastAsia="Calibri" w:hAnsi="Calibri" w:cs="Calibri"/>
                <w:bdr w:val="none" w:sz="0" w:space="0" w:color="auto" w:frame="1"/>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34F3852" w14:textId="77777777" w:rsidR="002E642E" w:rsidRDefault="002E642E">
            <w:pPr>
              <w:spacing w:line="240" w:lineRule="auto"/>
              <w:jc w:val="left"/>
              <w:rPr>
                <w:rFonts w:ascii="Calibri" w:eastAsia="Calibri" w:hAnsi="Calibri" w:cs="Calibri"/>
                <w:bdr w:val="none" w:sz="0" w:space="0" w:color="auto" w:frame="1"/>
              </w:rPr>
            </w:pPr>
            <w:r>
              <w:rPr>
                <w:rFonts w:ascii="Calibri" w:eastAsia="Calibri" w:hAnsi="Calibri" w:cs="Calibri"/>
                <w:bdr w:val="none" w:sz="0" w:space="0" w:color="auto" w:frame="1"/>
              </w:rPr>
              <w:t>Člověk a příroda</w:t>
            </w:r>
          </w:p>
          <w:p w14:paraId="11305D23" w14:textId="77777777" w:rsidR="002E642E" w:rsidRDefault="002E642E">
            <w:pPr>
              <w:spacing w:line="240" w:lineRule="auto"/>
              <w:jc w:val="left"/>
              <w:rPr>
                <w:bdr w:val="none" w:sz="0" w:space="0" w:color="auto" w:frame="1"/>
              </w:rPr>
            </w:pPr>
            <w:r w:rsidRPr="0058133F">
              <w:rPr>
                <w:rFonts w:ascii="Calibri" w:eastAsia="Calibri" w:hAnsi="Calibri" w:cs="Calibri"/>
                <w:bdr w:val="none" w:sz="0" w:space="0" w:color="auto" w:frame="1"/>
              </w:rPr>
              <w:t>Člověk a svět práce</w:t>
            </w:r>
          </w:p>
        </w:tc>
      </w:tr>
      <w:tr w:rsidR="002E642E" w14:paraId="3C019964" w14:textId="77777777" w:rsidTr="002E642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05838CA" w14:textId="77777777" w:rsidR="002E642E" w:rsidRDefault="002E642E">
            <w:pPr>
              <w:shd w:val="clear" w:color="auto" w:fill="DEEAF6"/>
              <w:spacing w:line="240" w:lineRule="auto"/>
              <w:jc w:val="left"/>
              <w:rPr>
                <w:bdr w:val="none" w:sz="0" w:space="0" w:color="auto" w:frame="1"/>
              </w:rPr>
            </w:pPr>
            <w:r>
              <w:rPr>
                <w:rFonts w:ascii="Calibri" w:eastAsia="Calibri" w:hAnsi="Calibri" w:cs="Calibri"/>
                <w:bdr w:val="none" w:sz="0" w:space="0" w:color="auto" w:frame="1"/>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3876384" w14:textId="77777777" w:rsidR="002E642E" w:rsidRDefault="002E642E">
            <w:pPr>
              <w:shd w:val="clear" w:color="auto" w:fill="FFFFFF"/>
              <w:spacing w:line="240" w:lineRule="auto"/>
              <w:ind w:left="5" w:right="10"/>
              <w:rPr>
                <w:bdr w:val="none" w:sz="0" w:space="0" w:color="auto" w:frame="1"/>
              </w:rPr>
            </w:pPr>
            <w:r>
              <w:rPr>
                <w:rFonts w:ascii="Calibri" w:eastAsia="Calibri" w:hAnsi="Calibri" w:cs="Calibri"/>
                <w:szCs w:val="20"/>
                <w:bdr w:val="none" w:sz="0" w:space="0" w:color="auto" w:frame="1"/>
              </w:rPr>
              <w:t xml:space="preserve">Vyučovací předmět Chemie vede žáky k poznání chemických látek a zákonitostí chemických dějů v živé a neživé přírodě a k vytváření kladného vztahu žáků k praktickým činnostem. Chemie se vyučuje v neodborné </w:t>
            </w:r>
            <w:r>
              <w:rPr>
                <w:rFonts w:ascii="Calibri" w:eastAsia="Calibri" w:hAnsi="Calibri" w:cs="Calibri"/>
                <w:szCs w:val="20"/>
                <w:bdr w:val="none" w:sz="0" w:space="0" w:color="auto" w:frame="1"/>
              </w:rPr>
              <w:lastRenderedPageBreak/>
              <w:t>učebně a v laboratoři. Řád chemické laboratoře je jejím nedílným vybavením, dodržování uvedených pravidel je pro každého žáka závazné. V laboratoři se provádí základní jednoduché pokusy. </w:t>
            </w:r>
          </w:p>
        </w:tc>
      </w:tr>
      <w:tr w:rsidR="002E642E" w14:paraId="6C74900F" w14:textId="77777777" w:rsidTr="002E642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24667463" w14:textId="77777777" w:rsidR="002E642E" w:rsidRDefault="002E642E">
            <w:pPr>
              <w:shd w:val="clear" w:color="auto" w:fill="DEEAF6"/>
              <w:spacing w:line="240" w:lineRule="auto"/>
              <w:jc w:val="left"/>
              <w:rPr>
                <w:bdr w:val="none" w:sz="0" w:space="0" w:color="auto" w:frame="1"/>
              </w:rPr>
            </w:pPr>
            <w:r>
              <w:rPr>
                <w:rFonts w:ascii="Calibri" w:eastAsia="Calibri" w:hAnsi="Calibri" w:cs="Calibri"/>
                <w:bdr w:val="none" w:sz="0" w:space="0" w:color="auto" w:frame="1"/>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98BB264" w14:textId="77777777" w:rsidR="002E642E" w:rsidRDefault="002E642E">
            <w:pPr>
              <w:spacing w:line="240" w:lineRule="auto"/>
              <w:jc w:val="left"/>
              <w:rPr>
                <w:bdr w:val="none" w:sz="0" w:space="0" w:color="auto" w:frame="1"/>
              </w:rPr>
            </w:pPr>
            <w:r>
              <w:rPr>
                <w:rFonts w:ascii="Calibri" w:eastAsia="Calibri" w:hAnsi="Calibri" w:cs="Calibri"/>
                <w:szCs w:val="20"/>
                <w:bdr w:val="none" w:sz="0" w:space="0" w:color="auto" w:frame="1"/>
              </w:rPr>
              <w:t>Vzdělávací obsah vzdělávacího předmětu Chemie v 8. a 9. ročníku směřuje k:</w:t>
            </w:r>
          </w:p>
          <w:p w14:paraId="4F475130" w14:textId="77777777" w:rsidR="002E642E" w:rsidRDefault="002E642E">
            <w:pPr>
              <w:spacing w:line="240" w:lineRule="auto"/>
              <w:jc w:val="left"/>
              <w:rPr>
                <w:bdr w:val="none" w:sz="0" w:space="0" w:color="auto" w:frame="1"/>
              </w:rPr>
            </w:pPr>
            <w:r>
              <w:rPr>
                <w:rFonts w:ascii="Calibri" w:eastAsia="Calibri" w:hAnsi="Calibri" w:cs="Calibri"/>
                <w:szCs w:val="20"/>
                <w:bdr w:val="none" w:sz="0" w:space="0" w:color="auto" w:frame="1"/>
              </w:rPr>
              <w:t>-       získávání základních poznatků z různých oborů chemie</w:t>
            </w:r>
          </w:p>
          <w:p w14:paraId="7E027460" w14:textId="77777777" w:rsidR="002E642E" w:rsidRDefault="002E642E">
            <w:pPr>
              <w:shd w:val="clear" w:color="auto" w:fill="FFFFFF"/>
              <w:spacing w:line="240" w:lineRule="auto"/>
              <w:ind w:left="360" w:right="10" w:hanging="341"/>
              <w:rPr>
                <w:bdr w:val="none" w:sz="0" w:space="0" w:color="auto" w:frame="1"/>
              </w:rPr>
            </w:pPr>
            <w:r>
              <w:rPr>
                <w:rFonts w:ascii="Calibri" w:eastAsia="Calibri" w:hAnsi="Calibri" w:cs="Calibri"/>
                <w:szCs w:val="20"/>
                <w:bdr w:val="none" w:sz="0" w:space="0" w:color="auto" w:frame="1"/>
              </w:rPr>
              <w:t>- </w:t>
            </w:r>
            <w:r>
              <w:rPr>
                <w:rFonts w:ascii="Calibri" w:eastAsia="Calibri" w:hAnsi="Calibri" w:cs="Calibri"/>
                <w:szCs w:val="14"/>
                <w:bdr w:val="none" w:sz="0" w:space="0" w:color="auto" w:frame="1"/>
              </w:rPr>
              <w:t>         </w:t>
            </w:r>
            <w:r>
              <w:rPr>
                <w:rFonts w:ascii="Calibri" w:eastAsia="Calibri" w:hAnsi="Calibri" w:cs="Calibri"/>
                <w:szCs w:val="20"/>
                <w:bdr w:val="none" w:sz="0" w:space="0" w:color="auto" w:frame="1"/>
              </w:rPr>
              <w:t>osvojování si dovedností spojených s pozorováním vlastností látek a chemických reakcí, s prováděním jednotlivých chemických pokusů a učení se nacházet vysvětlení chemických jevů, zdůvodňování vyvozených závěrů a jejich uvádění do širších souvislostí </w:t>
            </w:r>
          </w:p>
          <w:p w14:paraId="3F379431" w14:textId="77777777" w:rsidR="002E642E" w:rsidRDefault="002E642E">
            <w:pPr>
              <w:shd w:val="clear" w:color="auto" w:fill="FFFFFF"/>
              <w:spacing w:line="240" w:lineRule="auto"/>
              <w:ind w:left="374"/>
              <w:jc w:val="left"/>
              <w:rPr>
                <w:bdr w:val="none" w:sz="0" w:space="0" w:color="auto" w:frame="1"/>
              </w:rPr>
            </w:pPr>
            <w:r>
              <w:rPr>
                <w:rFonts w:ascii="Calibri" w:eastAsia="Calibri" w:hAnsi="Calibri" w:cs="Calibri"/>
                <w:szCs w:val="20"/>
                <w:bdr w:val="none" w:sz="0" w:space="0" w:color="auto" w:frame="1"/>
              </w:rPr>
              <w:t>poznání zásad bezpečné práce s chemikáliemi a poskytování 1. pomoci při úrazech způsobených těmito látkami</w:t>
            </w:r>
          </w:p>
          <w:p w14:paraId="523CE574" w14:textId="77777777" w:rsidR="002E642E" w:rsidRDefault="002E642E">
            <w:pPr>
              <w:shd w:val="clear" w:color="auto" w:fill="FFFFFF"/>
              <w:spacing w:line="240" w:lineRule="auto"/>
              <w:ind w:left="360" w:right="29" w:hanging="341"/>
              <w:rPr>
                <w:bdr w:val="none" w:sz="0" w:space="0" w:color="auto" w:frame="1"/>
              </w:rPr>
            </w:pPr>
            <w:r>
              <w:rPr>
                <w:rFonts w:ascii="Calibri" w:eastAsia="Calibri" w:hAnsi="Calibri" w:cs="Calibri"/>
                <w:szCs w:val="20"/>
                <w:bdr w:val="none" w:sz="0" w:space="0" w:color="auto" w:frame="1"/>
              </w:rPr>
              <w:t>-     seznámení s mnohostranným využitím chemie v nejrůznějších oblastech lidské činnosti </w:t>
            </w:r>
            <w:r>
              <w:rPr>
                <w:rFonts w:ascii="Calibri" w:eastAsia="Calibri" w:hAnsi="Calibri" w:cs="Calibri"/>
                <w:bdr w:val="none" w:sz="0" w:space="0" w:color="auto" w:frame="1"/>
              </w:rPr>
              <w:br/>
              <w:t> </w:t>
            </w:r>
            <w:r>
              <w:rPr>
                <w:rFonts w:ascii="Calibri" w:eastAsia="Calibri" w:hAnsi="Calibri" w:cs="Calibri"/>
                <w:szCs w:val="20"/>
                <w:bdr w:val="none" w:sz="0" w:space="0" w:color="auto" w:frame="1"/>
              </w:rPr>
              <w:t>(v průmyslu, energetice, zemědělství, potravinářství...) </w:t>
            </w:r>
          </w:p>
          <w:p w14:paraId="053B8230" w14:textId="77777777" w:rsidR="002E642E" w:rsidRDefault="002E642E">
            <w:pPr>
              <w:spacing w:line="240" w:lineRule="auto"/>
              <w:rPr>
                <w:bdr w:val="none" w:sz="0" w:space="0" w:color="auto" w:frame="1"/>
              </w:rPr>
            </w:pPr>
            <w:r>
              <w:rPr>
                <w:rFonts w:ascii="Calibri" w:eastAsia="Calibri" w:hAnsi="Calibri" w:cs="Calibri"/>
                <w:szCs w:val="20"/>
                <w:bdr w:val="none" w:sz="0" w:space="0" w:color="auto" w:frame="1"/>
              </w:rPr>
              <w:t>Vzdělávací obsah oboru </w:t>
            </w:r>
          </w:p>
          <w:p w14:paraId="56FE2641" w14:textId="77777777" w:rsidR="002E642E" w:rsidRDefault="002E642E" w:rsidP="00534DA1">
            <w:pPr>
              <w:numPr>
                <w:ilvl w:val="0"/>
                <w:numId w:val="201"/>
              </w:numPr>
              <w:spacing w:line="240" w:lineRule="auto"/>
              <w:jc w:val="left"/>
              <w:rPr>
                <w:bdr w:val="none" w:sz="0" w:space="0" w:color="auto" w:frame="1"/>
              </w:rPr>
            </w:pPr>
            <w:r>
              <w:rPr>
                <w:rFonts w:ascii="Calibri" w:eastAsia="Calibri" w:hAnsi="Calibri" w:cs="Calibri"/>
                <w:szCs w:val="20"/>
                <w:bdr w:val="none" w:sz="0" w:space="0" w:color="auto" w:frame="1"/>
              </w:rPr>
              <w:t>úvod do chemie</w:t>
            </w:r>
          </w:p>
          <w:p w14:paraId="6F0E7C01" w14:textId="77777777" w:rsidR="002E642E" w:rsidRDefault="002E642E" w:rsidP="00534DA1">
            <w:pPr>
              <w:numPr>
                <w:ilvl w:val="0"/>
                <w:numId w:val="201"/>
              </w:numPr>
              <w:spacing w:line="240" w:lineRule="auto"/>
              <w:jc w:val="left"/>
              <w:rPr>
                <w:bdr w:val="none" w:sz="0" w:space="0" w:color="auto" w:frame="1"/>
              </w:rPr>
            </w:pPr>
            <w:r>
              <w:rPr>
                <w:rFonts w:ascii="Calibri" w:eastAsia="Calibri" w:hAnsi="Calibri" w:cs="Calibri"/>
                <w:szCs w:val="20"/>
                <w:bdr w:val="none" w:sz="0" w:space="0" w:color="auto" w:frame="1"/>
              </w:rPr>
              <w:t>obecná chemie</w:t>
            </w:r>
          </w:p>
          <w:p w14:paraId="19B81DE3" w14:textId="77777777" w:rsidR="002E642E" w:rsidRDefault="002E642E" w:rsidP="00534DA1">
            <w:pPr>
              <w:numPr>
                <w:ilvl w:val="0"/>
                <w:numId w:val="201"/>
              </w:numPr>
              <w:spacing w:line="240" w:lineRule="auto"/>
              <w:jc w:val="left"/>
              <w:rPr>
                <w:bdr w:val="none" w:sz="0" w:space="0" w:color="auto" w:frame="1"/>
              </w:rPr>
            </w:pPr>
            <w:r>
              <w:rPr>
                <w:rFonts w:ascii="Calibri" w:eastAsia="Calibri" w:hAnsi="Calibri" w:cs="Calibri"/>
                <w:szCs w:val="20"/>
                <w:bdr w:val="none" w:sz="0" w:space="0" w:color="auto" w:frame="1"/>
              </w:rPr>
              <w:t>organická chemie</w:t>
            </w:r>
          </w:p>
          <w:p w14:paraId="475F5A1E" w14:textId="77777777" w:rsidR="002E642E" w:rsidRDefault="002E642E" w:rsidP="00534DA1">
            <w:pPr>
              <w:numPr>
                <w:ilvl w:val="0"/>
                <w:numId w:val="201"/>
              </w:numPr>
              <w:spacing w:line="240" w:lineRule="auto"/>
              <w:jc w:val="left"/>
              <w:rPr>
                <w:bdr w:val="none" w:sz="0" w:space="0" w:color="auto" w:frame="1"/>
              </w:rPr>
            </w:pPr>
            <w:r>
              <w:rPr>
                <w:rFonts w:ascii="Calibri" w:eastAsia="Calibri" w:hAnsi="Calibri" w:cs="Calibri"/>
                <w:szCs w:val="20"/>
                <w:bdr w:val="none" w:sz="0" w:space="0" w:color="auto" w:frame="1"/>
              </w:rPr>
              <w:t>biochemie</w:t>
            </w:r>
          </w:p>
          <w:p w14:paraId="301103C5" w14:textId="77777777" w:rsidR="002E642E" w:rsidRDefault="002E642E">
            <w:pPr>
              <w:spacing w:line="240" w:lineRule="auto"/>
              <w:rPr>
                <w:bdr w:val="none" w:sz="0" w:space="0" w:color="auto" w:frame="1"/>
              </w:rPr>
            </w:pPr>
            <w:r>
              <w:rPr>
                <w:rFonts w:ascii="Calibri" w:eastAsia="Calibri" w:hAnsi="Calibri" w:cs="Calibri"/>
                <w:szCs w:val="20"/>
                <w:bdr w:val="none" w:sz="0" w:space="0" w:color="auto" w:frame="1"/>
              </w:rPr>
              <w:t>Formy a metody práce podle charakteru učiva a cílů vzdělávání: </w:t>
            </w:r>
          </w:p>
          <w:p w14:paraId="17CA725D" w14:textId="77777777" w:rsidR="002E642E" w:rsidRDefault="002E642E" w:rsidP="00534DA1">
            <w:pPr>
              <w:numPr>
                <w:ilvl w:val="0"/>
                <w:numId w:val="202"/>
              </w:numPr>
              <w:spacing w:line="240" w:lineRule="auto"/>
              <w:jc w:val="left"/>
              <w:rPr>
                <w:bdr w:val="none" w:sz="0" w:space="0" w:color="auto" w:frame="1"/>
              </w:rPr>
            </w:pPr>
            <w:r>
              <w:rPr>
                <w:rFonts w:ascii="Calibri" w:eastAsia="Calibri" w:hAnsi="Calibri" w:cs="Calibri"/>
                <w:szCs w:val="20"/>
                <w:bdr w:val="none" w:sz="0" w:space="0" w:color="auto" w:frame="1"/>
              </w:rPr>
              <w:t>frontální výuka s demonstračními pomůckami, obrazovým materiálem</w:t>
            </w:r>
          </w:p>
          <w:p w14:paraId="4C920C70" w14:textId="77777777" w:rsidR="002E642E" w:rsidRDefault="002E642E" w:rsidP="00534DA1">
            <w:pPr>
              <w:numPr>
                <w:ilvl w:val="1"/>
                <w:numId w:val="202"/>
              </w:numPr>
              <w:spacing w:line="240" w:lineRule="auto"/>
              <w:jc w:val="left"/>
              <w:rPr>
                <w:bdr w:val="none" w:sz="0" w:space="0" w:color="auto" w:frame="1"/>
              </w:rPr>
            </w:pPr>
            <w:r>
              <w:rPr>
                <w:rFonts w:ascii="Calibri" w:eastAsia="Calibri" w:hAnsi="Calibri" w:cs="Calibri"/>
                <w:szCs w:val="20"/>
                <w:bdr w:val="none" w:sz="0" w:space="0" w:color="auto" w:frame="1"/>
              </w:rPr>
              <w:t>laboratorní cvičení- podle možností školy</w:t>
            </w:r>
          </w:p>
          <w:p w14:paraId="19F3F670" w14:textId="77777777" w:rsidR="002E642E" w:rsidRDefault="002E642E" w:rsidP="00534DA1">
            <w:pPr>
              <w:numPr>
                <w:ilvl w:val="0"/>
                <w:numId w:val="202"/>
              </w:numPr>
              <w:spacing w:line="240" w:lineRule="auto"/>
              <w:jc w:val="left"/>
              <w:rPr>
                <w:bdr w:val="none" w:sz="0" w:space="0" w:color="auto" w:frame="1"/>
              </w:rPr>
            </w:pPr>
            <w:r>
              <w:rPr>
                <w:rFonts w:ascii="Calibri" w:eastAsia="Calibri" w:hAnsi="Calibri" w:cs="Calibri"/>
                <w:szCs w:val="20"/>
                <w:bdr w:val="none" w:sz="0" w:space="0" w:color="auto" w:frame="1"/>
              </w:rPr>
              <w:t>skupinová práce (pracovní listy)</w:t>
            </w:r>
          </w:p>
          <w:p w14:paraId="3F41E0AF" w14:textId="77777777" w:rsidR="002E642E" w:rsidRDefault="002E642E">
            <w:pPr>
              <w:spacing w:line="240" w:lineRule="auto"/>
              <w:jc w:val="left"/>
              <w:rPr>
                <w:sz w:val="24"/>
                <w:bdr w:val="none" w:sz="0" w:space="0" w:color="auto" w:frame="1"/>
              </w:rPr>
            </w:pPr>
            <w:r>
              <w:rPr>
                <w:rFonts w:ascii="Calibri" w:eastAsia="Calibri" w:hAnsi="Calibri" w:cs="Calibri"/>
                <w:szCs w:val="20"/>
                <w:bdr w:val="none" w:sz="0" w:space="0" w:color="auto" w:frame="1"/>
              </w:rPr>
              <w:t>V rámci předmětu jsou rozvíjeny klíčové kompetence.</w:t>
            </w:r>
          </w:p>
          <w:p w14:paraId="5D5563AD" w14:textId="77777777" w:rsidR="002E642E" w:rsidRDefault="002E642E">
            <w:pPr>
              <w:spacing w:line="240" w:lineRule="auto"/>
              <w:jc w:val="left"/>
              <w:rPr>
                <w:sz w:val="24"/>
                <w:bdr w:val="none" w:sz="0" w:space="0" w:color="auto" w:frame="1"/>
              </w:rPr>
            </w:pPr>
            <w:r>
              <w:rPr>
                <w:rFonts w:ascii="Calibri" w:eastAsia="Calibri" w:hAnsi="Calibri" w:cs="Calibri"/>
                <w:szCs w:val="20"/>
                <w:bdr w:val="none" w:sz="0" w:space="0" w:color="auto" w:frame="1"/>
              </w:rPr>
              <w:t>Výuka probíhá především v kmenových třídách.</w:t>
            </w:r>
          </w:p>
          <w:p w14:paraId="2FDDD657" w14:textId="77777777" w:rsidR="002E642E" w:rsidRDefault="002E642E">
            <w:pPr>
              <w:spacing w:line="240" w:lineRule="auto"/>
              <w:jc w:val="left"/>
              <w:rPr>
                <w:sz w:val="24"/>
                <w:bdr w:val="none" w:sz="0" w:space="0" w:color="auto" w:frame="1"/>
              </w:rPr>
            </w:pPr>
            <w:r>
              <w:rPr>
                <w:rFonts w:ascii="Calibri" w:eastAsia="Calibri" w:hAnsi="Calibri" w:cs="Calibri"/>
                <w:szCs w:val="20"/>
                <w:bdr w:val="none" w:sz="0" w:space="0" w:color="auto" w:frame="1"/>
              </w:rPr>
              <w:t>Hodinová dotace se řídí učebním plánem.</w:t>
            </w:r>
          </w:p>
        </w:tc>
      </w:tr>
      <w:tr w:rsidR="002E642E" w14:paraId="0A8AA0F2" w14:textId="77777777" w:rsidTr="002E642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EC78217" w14:textId="77777777" w:rsidR="002E642E" w:rsidRDefault="002E642E">
            <w:pPr>
              <w:shd w:val="clear" w:color="auto" w:fill="DEEAF6"/>
              <w:spacing w:line="240" w:lineRule="auto"/>
              <w:jc w:val="left"/>
              <w:rPr>
                <w:bdr w:val="none" w:sz="0" w:space="0" w:color="auto" w:frame="1"/>
              </w:rPr>
            </w:pPr>
            <w:r>
              <w:rPr>
                <w:rFonts w:ascii="Calibri" w:eastAsia="Calibri" w:hAnsi="Calibri" w:cs="Calibri"/>
                <w:bdr w:val="none" w:sz="0" w:space="0" w:color="auto" w:frame="1"/>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6D682E6" w14:textId="77777777" w:rsidR="002E642E" w:rsidRDefault="002E642E" w:rsidP="00534DA1">
            <w:pPr>
              <w:numPr>
                <w:ilvl w:val="0"/>
                <w:numId w:val="203"/>
              </w:numPr>
              <w:spacing w:line="240" w:lineRule="auto"/>
              <w:jc w:val="left"/>
              <w:rPr>
                <w:bdr w:val="none" w:sz="0" w:space="0" w:color="auto" w:frame="1"/>
              </w:rPr>
            </w:pPr>
            <w:r>
              <w:rPr>
                <w:rFonts w:ascii="Calibri" w:eastAsia="Calibri" w:hAnsi="Calibri" w:cs="Calibri"/>
                <w:bdr w:val="none" w:sz="0" w:space="0" w:color="auto" w:frame="1"/>
              </w:rPr>
              <w:t>Chemie</w:t>
            </w:r>
          </w:p>
          <w:p w14:paraId="7E688386" w14:textId="77777777" w:rsidR="002E642E" w:rsidRDefault="002E642E" w:rsidP="00534DA1">
            <w:pPr>
              <w:numPr>
                <w:ilvl w:val="0"/>
                <w:numId w:val="203"/>
              </w:numPr>
              <w:spacing w:line="240" w:lineRule="auto"/>
              <w:jc w:val="left"/>
              <w:rPr>
                <w:bdr w:val="none" w:sz="0" w:space="0" w:color="auto" w:frame="1"/>
              </w:rPr>
            </w:pPr>
            <w:r>
              <w:rPr>
                <w:rFonts w:ascii="Calibri" w:eastAsia="Calibri" w:hAnsi="Calibri" w:cs="Calibri"/>
                <w:bdr w:val="none" w:sz="0" w:space="0" w:color="auto" w:frame="1"/>
              </w:rPr>
              <w:t>Člověk a svět práce</w:t>
            </w:r>
          </w:p>
        </w:tc>
      </w:tr>
      <w:tr w:rsidR="002E642E" w14:paraId="6B54348E" w14:textId="77777777" w:rsidTr="002E642E">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34D21BC" w14:textId="77777777" w:rsidR="002E642E" w:rsidRDefault="002E642E">
            <w:pPr>
              <w:shd w:val="clear" w:color="auto" w:fill="DEEAF6"/>
              <w:spacing w:line="240" w:lineRule="auto"/>
              <w:jc w:val="left"/>
              <w:rPr>
                <w:bdr w:val="none" w:sz="0" w:space="0" w:color="auto" w:frame="1"/>
              </w:rPr>
            </w:pPr>
            <w:r>
              <w:rPr>
                <w:rFonts w:ascii="Calibri" w:eastAsia="Calibri" w:hAnsi="Calibri" w:cs="Calibri"/>
                <w:bdr w:val="none" w:sz="0" w:space="0" w:color="auto" w:frame="1"/>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113D727" w14:textId="77777777" w:rsidR="002E642E" w:rsidRDefault="002E642E">
            <w:pPr>
              <w:spacing w:line="240" w:lineRule="auto"/>
              <w:jc w:val="left"/>
              <w:rPr>
                <w:bdr w:val="none" w:sz="0" w:space="0" w:color="auto" w:frame="1"/>
              </w:rPr>
            </w:pPr>
            <w:r>
              <w:rPr>
                <w:rFonts w:ascii="Calibri" w:eastAsia="Calibri" w:hAnsi="Calibri" w:cs="Calibri"/>
                <w:b/>
                <w:bCs/>
                <w:bdr w:val="none" w:sz="0" w:space="0" w:color="auto" w:frame="1"/>
              </w:rPr>
              <w:t>Kompetence k řešení problémů:</w:t>
            </w:r>
          </w:p>
          <w:p w14:paraId="3131D34E" w14:textId="77777777" w:rsidR="002E642E" w:rsidRDefault="002E642E">
            <w:pPr>
              <w:spacing w:line="240" w:lineRule="auto"/>
              <w:jc w:val="left"/>
              <w:rPr>
                <w:bdr w:val="none" w:sz="0" w:space="0" w:color="auto" w:frame="1"/>
              </w:rPr>
            </w:pPr>
            <w:r>
              <w:rPr>
                <w:rFonts w:ascii="Calibri" w:eastAsia="Calibri" w:hAnsi="Calibri" w:cs="Calibri"/>
                <w:bdr w:val="none" w:sz="0" w:space="0" w:color="auto" w:frame="1"/>
              </w:rPr>
              <w:t>Žák:</w:t>
            </w:r>
          </w:p>
          <w:p w14:paraId="5F842389" w14:textId="77777777" w:rsidR="002E642E" w:rsidRDefault="002E642E">
            <w:pPr>
              <w:spacing w:line="240" w:lineRule="auto"/>
              <w:jc w:val="left"/>
              <w:rPr>
                <w:bdr w:val="none" w:sz="0" w:space="0" w:color="auto" w:frame="1"/>
              </w:rPr>
            </w:pPr>
            <w:r>
              <w:rPr>
                <w:rFonts w:ascii="Calibri" w:eastAsia="Calibri" w:hAnsi="Calibri" w:cs="Calibri"/>
                <w:bdr w:val="none" w:sz="0" w:space="0" w:color="auto" w:frame="1"/>
              </w:rPr>
              <w:t xml:space="preserve">- se učí přecházet od smyslového poznávání k poznávání založenému na pojmech, prvcích teorií a modelech a chápat vzájemné souvislosti či zákonitosti přírodních faktů. Učí se poznatky zobecňovat a aplikovat v různých oblastech  života. Učí se základům logického vyvozování a předvídání specifických </w:t>
            </w:r>
            <w:r>
              <w:rPr>
                <w:rFonts w:ascii="Calibri" w:eastAsia="Calibri" w:hAnsi="Calibri" w:cs="Calibri"/>
                <w:bdr w:val="none" w:sz="0" w:space="0" w:color="auto" w:frame="1"/>
              </w:rPr>
              <w:lastRenderedPageBreak/>
              <w:t>závěrů z přírodovědných zákonů. Rozvíjí schopnost objevovat a formulovat problém a hledat různé varianty.</w:t>
            </w:r>
          </w:p>
        </w:tc>
      </w:tr>
      <w:tr w:rsidR="002E642E" w14:paraId="529D19BB" w14:textId="77777777" w:rsidTr="002E642E">
        <w:tc>
          <w:tcPr>
            <w:tcW w:w="0" w:type="auto"/>
            <w:vMerge/>
            <w:tcBorders>
              <w:top w:val="inset" w:sz="6" w:space="0" w:color="808080"/>
              <w:left w:val="inset" w:sz="6" w:space="0" w:color="808080"/>
              <w:bottom w:val="inset" w:sz="6" w:space="0" w:color="808080"/>
              <w:right w:val="inset" w:sz="6" w:space="0" w:color="808080"/>
            </w:tcBorders>
            <w:vAlign w:val="center"/>
            <w:hideMark/>
          </w:tcPr>
          <w:p w14:paraId="18711A1C" w14:textId="77777777" w:rsidR="002E642E" w:rsidRDefault="002E642E">
            <w:pPr>
              <w:spacing w:line="240" w:lineRule="auto"/>
              <w:rPr>
                <w:bdr w:val="none" w:sz="0" w:space="0" w:color="auto" w:frame="1"/>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60354A7" w14:textId="77777777" w:rsidR="002E642E" w:rsidRDefault="002E642E">
            <w:pPr>
              <w:spacing w:line="240" w:lineRule="auto"/>
              <w:jc w:val="left"/>
              <w:rPr>
                <w:bdr w:val="none" w:sz="0" w:space="0" w:color="auto" w:frame="1"/>
              </w:rPr>
            </w:pPr>
            <w:r>
              <w:rPr>
                <w:rFonts w:ascii="Calibri" w:eastAsia="Calibri" w:hAnsi="Calibri" w:cs="Calibri"/>
                <w:b/>
                <w:bCs/>
                <w:bdr w:val="none" w:sz="0" w:space="0" w:color="auto" w:frame="1"/>
              </w:rPr>
              <w:t>Kompetence komunikativní:</w:t>
            </w:r>
          </w:p>
          <w:p w14:paraId="08D35227" w14:textId="77777777" w:rsidR="002E642E" w:rsidRDefault="002E642E">
            <w:pPr>
              <w:spacing w:line="240" w:lineRule="auto"/>
              <w:jc w:val="left"/>
              <w:rPr>
                <w:bdr w:val="none" w:sz="0" w:space="0" w:color="auto" w:frame="1"/>
              </w:rPr>
            </w:pPr>
            <w:r>
              <w:rPr>
                <w:rFonts w:ascii="Calibri" w:eastAsia="Calibri" w:hAnsi="Calibri" w:cs="Calibri"/>
                <w:bdr w:val="none" w:sz="0" w:space="0" w:color="auto" w:frame="1"/>
              </w:rPr>
              <w:t>Žák:</w:t>
            </w:r>
          </w:p>
          <w:p w14:paraId="2E036096" w14:textId="77777777" w:rsidR="002E642E" w:rsidRDefault="002E642E">
            <w:pPr>
              <w:spacing w:line="240" w:lineRule="auto"/>
              <w:jc w:val="left"/>
              <w:rPr>
                <w:bdr w:val="none" w:sz="0" w:space="0" w:color="auto" w:frame="1"/>
              </w:rPr>
            </w:pPr>
            <w:r>
              <w:rPr>
                <w:rFonts w:ascii="Calibri" w:eastAsia="Calibri" w:hAnsi="Calibri" w:cs="Calibri"/>
                <w:bdr w:val="none" w:sz="0" w:space="0" w:color="auto" w:frame="1"/>
              </w:rPr>
              <w:t>- je veden k přesnému a logicky uspořádanému vyjadřování či argumentaci. Učí se stručně, přehledně i objektivně sdělovat (ústně i písemně) postup a výsledky svých pozorování.</w:t>
            </w:r>
          </w:p>
        </w:tc>
      </w:tr>
      <w:tr w:rsidR="002E642E" w14:paraId="68D7DFB0" w14:textId="77777777" w:rsidTr="002E642E">
        <w:tc>
          <w:tcPr>
            <w:tcW w:w="0" w:type="auto"/>
            <w:vMerge/>
            <w:tcBorders>
              <w:top w:val="inset" w:sz="6" w:space="0" w:color="808080"/>
              <w:left w:val="inset" w:sz="6" w:space="0" w:color="808080"/>
              <w:bottom w:val="inset" w:sz="6" w:space="0" w:color="808080"/>
              <w:right w:val="inset" w:sz="6" w:space="0" w:color="808080"/>
            </w:tcBorders>
            <w:vAlign w:val="center"/>
            <w:hideMark/>
          </w:tcPr>
          <w:p w14:paraId="6FF10075" w14:textId="77777777" w:rsidR="002E642E" w:rsidRDefault="002E642E">
            <w:pPr>
              <w:spacing w:line="240" w:lineRule="auto"/>
              <w:rPr>
                <w:bdr w:val="none" w:sz="0" w:space="0" w:color="auto" w:frame="1"/>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BAB8D6E" w14:textId="77777777" w:rsidR="002E642E" w:rsidRDefault="002E642E">
            <w:pPr>
              <w:spacing w:line="240" w:lineRule="auto"/>
              <w:jc w:val="left"/>
              <w:rPr>
                <w:bdr w:val="none" w:sz="0" w:space="0" w:color="auto" w:frame="1"/>
              </w:rPr>
            </w:pPr>
            <w:r>
              <w:rPr>
                <w:rFonts w:ascii="Calibri" w:eastAsia="Calibri" w:hAnsi="Calibri" w:cs="Calibri"/>
                <w:b/>
                <w:bCs/>
                <w:bdr w:val="none" w:sz="0" w:space="0" w:color="auto" w:frame="1"/>
              </w:rPr>
              <w:t>Kompetence sociální a personální:</w:t>
            </w:r>
          </w:p>
          <w:p w14:paraId="4F5D716D" w14:textId="77777777" w:rsidR="002E642E" w:rsidRDefault="002E642E">
            <w:pPr>
              <w:spacing w:line="240" w:lineRule="auto"/>
              <w:jc w:val="left"/>
              <w:rPr>
                <w:bdr w:val="none" w:sz="0" w:space="0" w:color="auto" w:frame="1"/>
              </w:rPr>
            </w:pPr>
            <w:r>
              <w:rPr>
                <w:rFonts w:ascii="Calibri" w:eastAsia="Calibri" w:hAnsi="Calibri" w:cs="Calibri"/>
                <w:bdr w:val="none" w:sz="0" w:space="0" w:color="auto" w:frame="1"/>
              </w:rPr>
              <w:t>Žák:</w:t>
            </w:r>
          </w:p>
          <w:p w14:paraId="4ED552D7" w14:textId="77777777" w:rsidR="002E642E" w:rsidRDefault="002E642E">
            <w:pPr>
              <w:spacing w:line="240" w:lineRule="auto"/>
              <w:jc w:val="left"/>
              <w:rPr>
                <w:bdr w:val="none" w:sz="0" w:space="0" w:color="auto" w:frame="1"/>
              </w:rPr>
            </w:pPr>
            <w:r>
              <w:rPr>
                <w:rFonts w:ascii="Calibri" w:eastAsia="Calibri" w:hAnsi="Calibri" w:cs="Calibri"/>
                <w:bdr w:val="none" w:sz="0" w:space="0" w:color="auto" w:frame="1"/>
              </w:rPr>
              <w:t>- je veden k osvojování dovednosti kooperace a společného hledání optimálních řešení problémů.</w:t>
            </w:r>
          </w:p>
        </w:tc>
      </w:tr>
      <w:tr w:rsidR="002E642E" w14:paraId="072D5D5F" w14:textId="77777777" w:rsidTr="002E642E">
        <w:tc>
          <w:tcPr>
            <w:tcW w:w="0" w:type="auto"/>
            <w:vMerge/>
            <w:tcBorders>
              <w:top w:val="inset" w:sz="6" w:space="0" w:color="808080"/>
              <w:left w:val="inset" w:sz="6" w:space="0" w:color="808080"/>
              <w:bottom w:val="inset" w:sz="6" w:space="0" w:color="808080"/>
              <w:right w:val="inset" w:sz="6" w:space="0" w:color="808080"/>
            </w:tcBorders>
            <w:vAlign w:val="center"/>
            <w:hideMark/>
          </w:tcPr>
          <w:p w14:paraId="3CAD5E1F" w14:textId="77777777" w:rsidR="002E642E" w:rsidRDefault="002E642E">
            <w:pPr>
              <w:spacing w:line="240" w:lineRule="auto"/>
              <w:rPr>
                <w:bdr w:val="none" w:sz="0" w:space="0" w:color="auto" w:frame="1"/>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200966A" w14:textId="77777777" w:rsidR="002E642E" w:rsidRDefault="002E642E">
            <w:pPr>
              <w:spacing w:line="240" w:lineRule="auto"/>
              <w:jc w:val="left"/>
              <w:rPr>
                <w:bdr w:val="none" w:sz="0" w:space="0" w:color="auto" w:frame="1"/>
              </w:rPr>
            </w:pPr>
            <w:r>
              <w:rPr>
                <w:rFonts w:ascii="Calibri" w:eastAsia="Calibri" w:hAnsi="Calibri" w:cs="Calibri"/>
                <w:b/>
                <w:bCs/>
                <w:bdr w:val="none" w:sz="0" w:space="0" w:color="auto" w:frame="1"/>
              </w:rPr>
              <w:t>Kompetence občanská:</w:t>
            </w:r>
          </w:p>
          <w:p w14:paraId="4B974177" w14:textId="77777777" w:rsidR="002E642E" w:rsidRDefault="002E642E">
            <w:pPr>
              <w:spacing w:line="240" w:lineRule="auto"/>
              <w:jc w:val="left"/>
              <w:rPr>
                <w:bdr w:val="none" w:sz="0" w:space="0" w:color="auto" w:frame="1"/>
              </w:rPr>
            </w:pPr>
            <w:r>
              <w:rPr>
                <w:rFonts w:ascii="Calibri" w:eastAsia="Calibri" w:hAnsi="Calibri" w:cs="Calibri"/>
                <w:bdr w:val="none" w:sz="0" w:space="0" w:color="auto" w:frame="1"/>
              </w:rPr>
              <w:t>Žák:</w:t>
            </w:r>
          </w:p>
          <w:p w14:paraId="04B74DB9" w14:textId="77777777" w:rsidR="002E642E" w:rsidRDefault="002E642E">
            <w:pPr>
              <w:spacing w:line="240" w:lineRule="auto"/>
              <w:jc w:val="left"/>
              <w:rPr>
                <w:bdr w:val="none" w:sz="0" w:space="0" w:color="auto" w:frame="1"/>
              </w:rPr>
            </w:pPr>
            <w:r>
              <w:rPr>
                <w:rFonts w:ascii="Calibri" w:eastAsia="Calibri" w:hAnsi="Calibri" w:cs="Calibri"/>
                <w:bdr w:val="none" w:sz="0" w:space="0" w:color="auto" w:frame="1"/>
              </w:rPr>
              <w:t>- je veden k poznání možnosti rozvoje a zneužití chemie a učí odpovědnosti za zachování životního prostředí.</w:t>
            </w:r>
          </w:p>
        </w:tc>
      </w:tr>
      <w:tr w:rsidR="002E642E" w14:paraId="5D3A4D0D" w14:textId="77777777" w:rsidTr="002E642E">
        <w:tc>
          <w:tcPr>
            <w:tcW w:w="0" w:type="auto"/>
            <w:vMerge/>
            <w:tcBorders>
              <w:top w:val="inset" w:sz="6" w:space="0" w:color="808080"/>
              <w:left w:val="inset" w:sz="6" w:space="0" w:color="808080"/>
              <w:bottom w:val="inset" w:sz="6" w:space="0" w:color="808080"/>
              <w:right w:val="inset" w:sz="6" w:space="0" w:color="808080"/>
            </w:tcBorders>
            <w:vAlign w:val="center"/>
            <w:hideMark/>
          </w:tcPr>
          <w:p w14:paraId="7263AA99" w14:textId="77777777" w:rsidR="002E642E" w:rsidRDefault="002E642E">
            <w:pPr>
              <w:spacing w:line="240" w:lineRule="auto"/>
              <w:rPr>
                <w:bdr w:val="none" w:sz="0" w:space="0" w:color="auto" w:frame="1"/>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494AC69" w14:textId="77777777" w:rsidR="002E642E" w:rsidRDefault="002E642E">
            <w:pPr>
              <w:spacing w:line="240" w:lineRule="auto"/>
              <w:jc w:val="left"/>
              <w:rPr>
                <w:bdr w:val="none" w:sz="0" w:space="0" w:color="auto" w:frame="1"/>
              </w:rPr>
            </w:pPr>
            <w:r>
              <w:rPr>
                <w:rFonts w:ascii="Calibri" w:eastAsia="Calibri" w:hAnsi="Calibri" w:cs="Calibri"/>
                <w:b/>
                <w:bCs/>
                <w:bdr w:val="none" w:sz="0" w:space="0" w:color="auto" w:frame="1"/>
              </w:rPr>
              <w:t>Kompetence k učení:</w:t>
            </w:r>
          </w:p>
          <w:p w14:paraId="06A729AA" w14:textId="77777777" w:rsidR="002E642E" w:rsidRDefault="002E642E">
            <w:pPr>
              <w:shd w:val="clear" w:color="auto" w:fill="FFFFFF"/>
              <w:spacing w:line="240" w:lineRule="auto"/>
              <w:ind w:left="360" w:right="19"/>
              <w:rPr>
                <w:bdr w:val="none" w:sz="0" w:space="0" w:color="auto" w:frame="1"/>
              </w:rPr>
            </w:pPr>
            <w:r>
              <w:rPr>
                <w:rFonts w:ascii="Calibri" w:eastAsia="Calibri" w:hAnsi="Calibri" w:cs="Calibri"/>
                <w:bdr w:val="none" w:sz="0" w:space="0" w:color="auto" w:frame="1"/>
              </w:rPr>
              <w:t>Žák: </w:t>
            </w:r>
          </w:p>
          <w:p w14:paraId="55F6196D" w14:textId="77777777" w:rsidR="002E642E" w:rsidRDefault="002E642E">
            <w:pPr>
              <w:spacing w:line="240" w:lineRule="auto"/>
              <w:jc w:val="left"/>
              <w:rPr>
                <w:rFonts w:ascii="Calibri" w:eastAsia="Calibri" w:hAnsi="Calibri" w:cs="Calibri"/>
                <w:b/>
                <w:bCs/>
                <w:bdr w:val="none" w:sz="0" w:space="0" w:color="auto" w:frame="1"/>
              </w:rPr>
            </w:pPr>
            <w:r>
              <w:rPr>
                <w:rFonts w:ascii="Calibri" w:eastAsia="Calibri" w:hAnsi="Calibri" w:cs="Calibri"/>
                <w:bdr w:val="none" w:sz="0" w:space="0" w:color="auto" w:frame="1"/>
              </w:rPr>
              <w:t>-se učí různým metodám poznávání přírodních objektů, procesů, vlastností a jevů. Učí se zpracovávat informace z hlediska důležitosti i objektivity a využívat je k dalšímu učení. </w:t>
            </w:r>
          </w:p>
        </w:tc>
      </w:tr>
      <w:tr w:rsidR="002E642E" w14:paraId="709F9EEE" w14:textId="77777777" w:rsidTr="002E642E">
        <w:tc>
          <w:tcPr>
            <w:tcW w:w="0" w:type="auto"/>
            <w:vMerge/>
            <w:tcBorders>
              <w:top w:val="inset" w:sz="6" w:space="0" w:color="808080"/>
              <w:left w:val="inset" w:sz="6" w:space="0" w:color="808080"/>
              <w:bottom w:val="inset" w:sz="6" w:space="0" w:color="808080"/>
              <w:right w:val="inset" w:sz="6" w:space="0" w:color="808080"/>
            </w:tcBorders>
            <w:vAlign w:val="center"/>
            <w:hideMark/>
          </w:tcPr>
          <w:p w14:paraId="20AADF7D" w14:textId="77777777" w:rsidR="002E642E" w:rsidRDefault="002E642E">
            <w:pPr>
              <w:spacing w:line="240" w:lineRule="auto"/>
              <w:rPr>
                <w:bdr w:val="none" w:sz="0" w:space="0" w:color="auto" w:frame="1"/>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64C8A3D" w14:textId="77777777" w:rsidR="002E642E" w:rsidRDefault="002E642E">
            <w:pPr>
              <w:spacing w:line="240" w:lineRule="auto"/>
              <w:jc w:val="left"/>
              <w:rPr>
                <w:bdr w:val="none" w:sz="0" w:space="0" w:color="auto" w:frame="1"/>
              </w:rPr>
            </w:pPr>
            <w:r>
              <w:rPr>
                <w:rFonts w:ascii="Calibri" w:eastAsia="Calibri" w:hAnsi="Calibri" w:cs="Calibri"/>
                <w:b/>
                <w:bCs/>
                <w:bdr w:val="none" w:sz="0" w:space="0" w:color="auto" w:frame="1"/>
              </w:rPr>
              <w:t>Kompetence pracovní:</w:t>
            </w:r>
          </w:p>
          <w:p w14:paraId="5160191B" w14:textId="77777777" w:rsidR="002E642E" w:rsidRDefault="002E642E">
            <w:pPr>
              <w:spacing w:line="240" w:lineRule="auto"/>
              <w:jc w:val="left"/>
              <w:rPr>
                <w:bdr w:val="none" w:sz="0" w:space="0" w:color="auto" w:frame="1"/>
              </w:rPr>
            </w:pPr>
            <w:r>
              <w:rPr>
                <w:rFonts w:ascii="Calibri" w:eastAsia="Calibri" w:hAnsi="Calibri" w:cs="Calibri"/>
                <w:bdr w:val="none" w:sz="0" w:space="0" w:color="auto" w:frame="1"/>
              </w:rPr>
              <w:t>Žák:</w:t>
            </w:r>
          </w:p>
          <w:p w14:paraId="6EAFFD91" w14:textId="77777777" w:rsidR="002E642E" w:rsidRDefault="002E642E">
            <w:pPr>
              <w:shd w:val="clear" w:color="auto" w:fill="FFFFFF"/>
              <w:spacing w:line="240" w:lineRule="auto"/>
              <w:ind w:left="360" w:right="19"/>
              <w:rPr>
                <w:bdr w:val="none" w:sz="0" w:space="0" w:color="auto" w:frame="1"/>
              </w:rPr>
            </w:pPr>
            <w:r>
              <w:rPr>
                <w:rFonts w:ascii="Calibri" w:eastAsia="Calibri" w:hAnsi="Calibri" w:cs="Calibri"/>
                <w:bdr w:val="none" w:sz="0" w:space="0" w:color="auto" w:frame="1"/>
              </w:rPr>
              <w:t>- se učí optimálně plánovat a provádět soustavná pozorování a ty vyhodnocovat. Seznamuje se se zásadami bezpečnosti a ochrany zdraví při práci.</w:t>
            </w:r>
          </w:p>
        </w:tc>
      </w:tr>
      <w:tr w:rsidR="002E642E" w14:paraId="2E6D2B8E" w14:textId="77777777" w:rsidTr="002E642E">
        <w:tc>
          <w:tcPr>
            <w:tcW w:w="0" w:type="auto"/>
            <w:vMerge/>
            <w:tcBorders>
              <w:top w:val="inset" w:sz="6" w:space="0" w:color="808080"/>
              <w:left w:val="inset" w:sz="6" w:space="0" w:color="808080"/>
              <w:bottom w:val="inset" w:sz="6" w:space="0" w:color="808080"/>
              <w:right w:val="inset" w:sz="6" w:space="0" w:color="808080"/>
            </w:tcBorders>
            <w:vAlign w:val="center"/>
            <w:hideMark/>
          </w:tcPr>
          <w:p w14:paraId="36A10905" w14:textId="77777777" w:rsidR="002E642E" w:rsidRDefault="002E642E">
            <w:pPr>
              <w:spacing w:line="240" w:lineRule="auto"/>
              <w:rPr>
                <w:bdr w:val="none" w:sz="0" w:space="0" w:color="auto" w:frame="1"/>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AE3E8B2" w14:textId="77777777" w:rsidR="002E642E" w:rsidRDefault="002E642E">
            <w:pPr>
              <w:spacing w:line="240" w:lineRule="auto"/>
              <w:jc w:val="left"/>
              <w:rPr>
                <w:bdr w:val="none" w:sz="0" w:space="0" w:color="auto" w:frame="1"/>
              </w:rPr>
            </w:pPr>
            <w:r>
              <w:rPr>
                <w:rFonts w:ascii="Calibri" w:eastAsia="Calibri" w:hAnsi="Calibri" w:cs="Calibri"/>
                <w:b/>
                <w:bCs/>
                <w:bdr w:val="none" w:sz="0" w:space="0" w:color="auto" w:frame="1"/>
              </w:rPr>
              <w:t>Kompetence digitální:</w:t>
            </w:r>
          </w:p>
          <w:p w14:paraId="7462D35F" w14:textId="77777777" w:rsidR="002E642E" w:rsidRDefault="002E642E">
            <w:pPr>
              <w:spacing w:line="240" w:lineRule="auto"/>
              <w:jc w:val="left"/>
              <w:rPr>
                <w:bdr w:val="none" w:sz="0" w:space="0" w:color="auto" w:frame="1"/>
              </w:rPr>
            </w:pPr>
            <w:r>
              <w:rPr>
                <w:rFonts w:ascii="Calibri" w:eastAsia="Calibri" w:hAnsi="Calibri" w:cs="Calibri"/>
                <w:bdr w:val="none" w:sz="0" w:space="0" w:color="auto" w:frame="1"/>
              </w:rPr>
              <w:t>Žák:</w:t>
            </w:r>
          </w:p>
          <w:p w14:paraId="0E53D422" w14:textId="77777777" w:rsidR="002E642E" w:rsidRDefault="002E642E">
            <w:pPr>
              <w:autoSpaceDE w:val="0"/>
              <w:autoSpaceDN w:val="0"/>
              <w:adjustRightInd w:val="0"/>
              <w:spacing w:line="240" w:lineRule="auto"/>
              <w:jc w:val="left"/>
              <w:rPr>
                <w:rFonts w:eastAsia="TimesNewRomanPSMT" w:cstheme="minorHAnsi"/>
                <w:szCs w:val="22"/>
              </w:rPr>
            </w:pPr>
            <w:r>
              <w:rPr>
                <w:rFonts w:ascii="Calibri" w:eastAsia="Calibri" w:hAnsi="Calibri" w:cs="Calibri"/>
                <w:bdr w:val="none" w:sz="0" w:space="0" w:color="auto" w:frame="1"/>
              </w:rPr>
              <w:t xml:space="preserve">- </w:t>
            </w:r>
            <w:r>
              <w:rPr>
                <w:rFonts w:eastAsia="TimesNewRomanPSMT" w:cstheme="minorHAnsi"/>
                <w:szCs w:val="22"/>
              </w:rPr>
              <w:t>ovládá běžně používaná digitální zařízení, aplikace a služby; samostatně rozhoduje, které technologie pro jakou činnost či řešený problém použít</w:t>
            </w:r>
          </w:p>
          <w:p w14:paraId="40FDD021" w14:textId="77777777" w:rsidR="002E642E" w:rsidRDefault="002E642E">
            <w:pPr>
              <w:autoSpaceDE w:val="0"/>
              <w:autoSpaceDN w:val="0"/>
              <w:adjustRightInd w:val="0"/>
              <w:spacing w:line="240" w:lineRule="auto"/>
              <w:jc w:val="left"/>
              <w:rPr>
                <w:rFonts w:eastAsia="TimesNewRomanPSMT" w:cstheme="minorHAnsi"/>
                <w:szCs w:val="22"/>
              </w:rPr>
            </w:pPr>
            <w:r>
              <w:rPr>
                <w:rFonts w:eastAsia="TimesNewRomanPSMT" w:cstheme="minorHAnsi"/>
                <w:szCs w:val="22"/>
              </w:rPr>
              <w:t>- získává, vyhledává, kriticky posuzuje, spravuje a sdílí data, informace a digitální obsah, k tomu volí postupy, způsoby a prostředky, které odpovídají konkrétní situaci a účelu</w:t>
            </w:r>
          </w:p>
          <w:p w14:paraId="6426492B" w14:textId="77777777" w:rsidR="002E642E" w:rsidRDefault="002E642E">
            <w:pPr>
              <w:autoSpaceDE w:val="0"/>
              <w:autoSpaceDN w:val="0"/>
              <w:adjustRightInd w:val="0"/>
              <w:spacing w:line="240" w:lineRule="auto"/>
              <w:jc w:val="left"/>
              <w:rPr>
                <w:rFonts w:eastAsia="TimesNewRomanPSMT" w:cstheme="minorHAnsi"/>
                <w:szCs w:val="22"/>
              </w:rPr>
            </w:pPr>
            <w:r>
              <w:rPr>
                <w:rFonts w:eastAsia="TimesNewRomanPSMT" w:cstheme="minorHAnsi"/>
                <w:szCs w:val="22"/>
              </w:rPr>
              <w:t>- vytváří a upravuje digitální obsah, kombinuje různé formáty</w:t>
            </w:r>
          </w:p>
          <w:p w14:paraId="2BD1E5E4" w14:textId="77777777" w:rsidR="002E642E" w:rsidRDefault="002E642E">
            <w:pPr>
              <w:autoSpaceDE w:val="0"/>
              <w:autoSpaceDN w:val="0"/>
              <w:adjustRightInd w:val="0"/>
              <w:spacing w:line="240" w:lineRule="auto"/>
              <w:jc w:val="left"/>
              <w:rPr>
                <w:bdr w:val="none" w:sz="0" w:space="0" w:color="auto" w:frame="1"/>
              </w:rPr>
            </w:pPr>
            <w:r>
              <w:rPr>
                <w:rFonts w:eastAsia="TimesNewRomanPSMT" w:cstheme="minorHAnsi"/>
                <w:szCs w:val="22"/>
              </w:rPr>
              <w:t>- využívá digitální technologie, aby si usnadnil práci, zefektivnil či zjednodušil své pracovní postupy a zkvalitnil výsledky své práce</w:t>
            </w:r>
          </w:p>
        </w:tc>
      </w:tr>
      <w:tr w:rsidR="002E642E" w14:paraId="12EF9492" w14:textId="77777777" w:rsidTr="002E642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2D2CA441" w14:textId="77777777" w:rsidR="002E642E" w:rsidRDefault="002E642E">
            <w:pPr>
              <w:shd w:val="clear" w:color="auto" w:fill="DEEAF6"/>
              <w:spacing w:line="240" w:lineRule="auto"/>
              <w:jc w:val="left"/>
              <w:rPr>
                <w:bdr w:val="none" w:sz="0" w:space="0" w:color="auto" w:frame="1"/>
              </w:rPr>
            </w:pPr>
            <w:r>
              <w:rPr>
                <w:rFonts w:ascii="Calibri" w:eastAsia="Calibri" w:hAnsi="Calibri" w:cs="Calibri"/>
                <w:bdr w:val="none" w:sz="0" w:space="0" w:color="auto" w:frame="1"/>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4A617E6" w14:textId="77777777" w:rsidR="002E642E" w:rsidRDefault="002E642E">
            <w:pPr>
              <w:spacing w:line="240" w:lineRule="auto"/>
              <w:jc w:val="left"/>
              <w:rPr>
                <w:bdr w:val="none" w:sz="0" w:space="0" w:color="auto" w:frame="1"/>
              </w:rPr>
            </w:pPr>
            <w:r>
              <w:rPr>
                <w:rFonts w:ascii="Calibri" w:eastAsia="Calibri" w:hAnsi="Calibri" w:cs="Calibri"/>
                <w:bdr w:val="none" w:sz="0" w:space="0" w:color="auto" w:frame="1"/>
              </w:rPr>
              <w:t>Způsob hodnocení žáků se řídí klasifikačním řádem.</w:t>
            </w:r>
          </w:p>
        </w:tc>
      </w:tr>
    </w:tbl>
    <w:p w14:paraId="0C23597E" w14:textId="77777777" w:rsidR="002E642E" w:rsidRDefault="002E642E" w:rsidP="002E642E">
      <w:pPr>
        <w:rPr>
          <w:bdr w:val="none" w:sz="0" w:space="0" w:color="auto" w:frame="1"/>
        </w:rPr>
      </w:pPr>
      <w:r>
        <w:rPr>
          <w:bdr w:val="none" w:sz="0" w:space="0" w:color="auto" w:frame="1"/>
        </w:rPr>
        <w:lastRenderedPageBreak/>
        <w:t>   </w:t>
      </w:r>
    </w:p>
    <w:tbl>
      <w:tblPr>
        <w:tblStyle w:val="TabulkaP4"/>
        <w:tblW w:w="5000" w:type="pct"/>
        <w:tblLook w:val="04A0" w:firstRow="1" w:lastRow="0" w:firstColumn="1" w:lastColumn="0" w:noHBand="0" w:noVBand="1"/>
      </w:tblPr>
      <w:tblGrid>
        <w:gridCol w:w="4109"/>
        <w:gridCol w:w="2739"/>
        <w:gridCol w:w="6849"/>
      </w:tblGrid>
      <w:tr w:rsidR="002E642E" w14:paraId="4A779E43" w14:textId="77777777" w:rsidTr="002E642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432CEFF2" w14:textId="77777777" w:rsidR="002E642E" w:rsidRDefault="002E642E">
            <w:pPr>
              <w:shd w:val="clear" w:color="auto" w:fill="9CC2E5"/>
              <w:spacing w:line="240" w:lineRule="auto"/>
              <w:jc w:val="center"/>
              <w:rPr>
                <w:bdr w:val="none" w:sz="0" w:space="0" w:color="auto" w:frame="1"/>
              </w:rPr>
            </w:pPr>
            <w:r>
              <w:rPr>
                <w:rFonts w:ascii="Calibri" w:eastAsia="Calibri" w:hAnsi="Calibri" w:cs="Calibri"/>
                <w:b/>
                <w:bCs/>
                <w:sz w:val="20"/>
                <w:bdr w:val="none" w:sz="0" w:space="0" w:color="auto" w:frame="1"/>
              </w:rPr>
              <w:t>Chemie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2DFDE118" w14:textId="5C820F13" w:rsidR="002E642E" w:rsidRDefault="002E642E">
            <w:pPr>
              <w:shd w:val="clear" w:color="auto" w:fill="9CC2E5"/>
              <w:spacing w:line="240" w:lineRule="auto"/>
              <w:jc w:val="center"/>
              <w:rPr>
                <w:bdr w:val="none" w:sz="0" w:space="0" w:color="auto" w:frame="1"/>
              </w:rPr>
            </w:pPr>
            <w:r>
              <w:rPr>
                <w:bdr w:val="none" w:sz="0" w:space="0" w:color="auto" w:frame="1"/>
              </w:rPr>
              <w:t>tercie</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B128D0" w14:textId="77777777" w:rsidR="002E642E" w:rsidRDefault="002E642E"/>
        </w:tc>
      </w:tr>
      <w:tr w:rsidR="002E642E" w14:paraId="6956595C" w14:textId="77777777" w:rsidTr="002E642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9FF3CFD" w14:textId="77777777" w:rsidR="002E642E" w:rsidRDefault="002E642E">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FD3AF24" w14:textId="77777777" w:rsidR="002E642E" w:rsidRDefault="002E642E" w:rsidP="00534DA1">
            <w:pPr>
              <w:numPr>
                <w:ilvl w:val="0"/>
                <w:numId w:val="204"/>
              </w:numPr>
              <w:spacing w:line="240" w:lineRule="auto"/>
              <w:jc w:val="left"/>
              <w:rPr>
                <w:bdr w:val="none" w:sz="0" w:space="0" w:color="auto" w:frame="1"/>
              </w:rPr>
            </w:pPr>
            <w:r>
              <w:rPr>
                <w:rFonts w:ascii="Calibri" w:eastAsia="Calibri" w:hAnsi="Calibri" w:cs="Calibri"/>
                <w:sz w:val="20"/>
                <w:bdr w:val="none" w:sz="0" w:space="0" w:color="auto" w:frame="1"/>
              </w:rPr>
              <w:t>Kompetence k řešení problémů</w:t>
            </w:r>
          </w:p>
          <w:p w14:paraId="76F2F43B" w14:textId="77777777" w:rsidR="002E642E" w:rsidRDefault="002E642E" w:rsidP="00534DA1">
            <w:pPr>
              <w:numPr>
                <w:ilvl w:val="0"/>
                <w:numId w:val="204"/>
              </w:numPr>
              <w:spacing w:line="240" w:lineRule="auto"/>
              <w:jc w:val="left"/>
              <w:rPr>
                <w:bdr w:val="none" w:sz="0" w:space="0" w:color="auto" w:frame="1"/>
              </w:rPr>
            </w:pPr>
            <w:r>
              <w:rPr>
                <w:rFonts w:ascii="Calibri" w:eastAsia="Calibri" w:hAnsi="Calibri" w:cs="Calibri"/>
                <w:sz w:val="20"/>
                <w:bdr w:val="none" w:sz="0" w:space="0" w:color="auto" w:frame="1"/>
              </w:rPr>
              <w:t>Kompetence komunikativní</w:t>
            </w:r>
          </w:p>
          <w:p w14:paraId="61907AE3" w14:textId="77777777" w:rsidR="002E642E" w:rsidRDefault="002E642E" w:rsidP="00534DA1">
            <w:pPr>
              <w:numPr>
                <w:ilvl w:val="0"/>
                <w:numId w:val="204"/>
              </w:numPr>
              <w:spacing w:line="240" w:lineRule="auto"/>
              <w:jc w:val="left"/>
              <w:rPr>
                <w:bdr w:val="none" w:sz="0" w:space="0" w:color="auto" w:frame="1"/>
              </w:rPr>
            </w:pPr>
            <w:r>
              <w:rPr>
                <w:rFonts w:ascii="Calibri" w:eastAsia="Calibri" w:hAnsi="Calibri" w:cs="Calibri"/>
                <w:sz w:val="20"/>
                <w:bdr w:val="none" w:sz="0" w:space="0" w:color="auto" w:frame="1"/>
              </w:rPr>
              <w:t>Kompetence sociální a personální</w:t>
            </w:r>
          </w:p>
          <w:p w14:paraId="7EC72F40" w14:textId="77777777" w:rsidR="002E642E" w:rsidRDefault="002E642E" w:rsidP="00534DA1">
            <w:pPr>
              <w:numPr>
                <w:ilvl w:val="0"/>
                <w:numId w:val="204"/>
              </w:numPr>
              <w:spacing w:line="240" w:lineRule="auto"/>
              <w:jc w:val="left"/>
              <w:rPr>
                <w:bdr w:val="none" w:sz="0" w:space="0" w:color="auto" w:frame="1"/>
              </w:rPr>
            </w:pPr>
            <w:r>
              <w:rPr>
                <w:rFonts w:ascii="Calibri" w:eastAsia="Calibri" w:hAnsi="Calibri" w:cs="Calibri"/>
                <w:sz w:val="20"/>
                <w:bdr w:val="none" w:sz="0" w:space="0" w:color="auto" w:frame="1"/>
              </w:rPr>
              <w:t>Kompetence občanská</w:t>
            </w:r>
          </w:p>
          <w:p w14:paraId="3A6CB3D2" w14:textId="77777777" w:rsidR="002E642E" w:rsidRDefault="002E642E" w:rsidP="00534DA1">
            <w:pPr>
              <w:numPr>
                <w:ilvl w:val="0"/>
                <w:numId w:val="204"/>
              </w:numPr>
              <w:spacing w:line="240" w:lineRule="auto"/>
              <w:jc w:val="left"/>
              <w:rPr>
                <w:bdr w:val="none" w:sz="0" w:space="0" w:color="auto" w:frame="1"/>
              </w:rPr>
            </w:pPr>
            <w:r>
              <w:rPr>
                <w:rFonts w:ascii="Calibri" w:eastAsia="Calibri" w:hAnsi="Calibri" w:cs="Calibri"/>
                <w:sz w:val="20"/>
                <w:bdr w:val="none" w:sz="0" w:space="0" w:color="auto" w:frame="1"/>
              </w:rPr>
              <w:t>Kompetence k učení</w:t>
            </w:r>
          </w:p>
          <w:p w14:paraId="773B45A5" w14:textId="77777777" w:rsidR="002E642E" w:rsidRDefault="002E642E" w:rsidP="00534DA1">
            <w:pPr>
              <w:numPr>
                <w:ilvl w:val="0"/>
                <w:numId w:val="204"/>
              </w:numPr>
              <w:spacing w:line="240" w:lineRule="auto"/>
              <w:jc w:val="left"/>
              <w:rPr>
                <w:bdr w:val="none" w:sz="0" w:space="0" w:color="auto" w:frame="1"/>
              </w:rPr>
            </w:pPr>
            <w:r>
              <w:rPr>
                <w:rFonts w:ascii="Calibri" w:eastAsia="Calibri" w:hAnsi="Calibri" w:cs="Calibri"/>
                <w:sz w:val="20"/>
                <w:bdr w:val="none" w:sz="0" w:space="0" w:color="auto" w:frame="1"/>
              </w:rPr>
              <w:t>Kompetence pracovní</w:t>
            </w:r>
          </w:p>
          <w:p w14:paraId="37EBBA49" w14:textId="77777777" w:rsidR="002E642E" w:rsidRDefault="002E642E" w:rsidP="00534DA1">
            <w:pPr>
              <w:numPr>
                <w:ilvl w:val="0"/>
                <w:numId w:val="204"/>
              </w:numPr>
              <w:spacing w:line="240" w:lineRule="auto"/>
              <w:jc w:val="left"/>
              <w:rPr>
                <w:bdr w:val="none" w:sz="0" w:space="0" w:color="auto" w:frame="1"/>
              </w:rPr>
            </w:pPr>
            <w:r>
              <w:rPr>
                <w:rFonts w:ascii="Calibri" w:eastAsia="Calibri" w:hAnsi="Calibri" w:cs="Calibri"/>
                <w:sz w:val="20"/>
                <w:bdr w:val="none" w:sz="0" w:space="0" w:color="auto" w:frame="1"/>
              </w:rPr>
              <w:t>Kompetence digitální</w:t>
            </w:r>
          </w:p>
        </w:tc>
      </w:tr>
      <w:tr w:rsidR="002E642E" w14:paraId="48EC6149" w14:textId="77777777" w:rsidTr="002E642E">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0AF0C45" w14:textId="77777777" w:rsidR="002E642E" w:rsidRDefault="002E642E">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676717B" w14:textId="77777777" w:rsidR="002E642E" w:rsidRDefault="002E642E">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ŠVP výstupy</w:t>
            </w:r>
          </w:p>
        </w:tc>
      </w:tr>
      <w:tr w:rsidR="002E642E" w14:paraId="30DAC70E" w14:textId="77777777" w:rsidTr="002E642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F5D130C"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POZNÁVÁME CHEMII</w:t>
            </w:r>
            <w:r>
              <w:rPr>
                <w:rFonts w:ascii="Calibri" w:eastAsia="Calibri" w:hAnsi="Calibri" w:cs="Calibri"/>
                <w:sz w:val="20"/>
                <w:bdr w:val="none" w:sz="0" w:space="0" w:color="auto" w:frame="1"/>
              </w:rPr>
              <w:br/>
              <w:t>Chemie jako přírodní věda</w:t>
            </w:r>
            <w:r>
              <w:rPr>
                <w:rFonts w:ascii="Calibri" w:eastAsia="Calibri" w:hAnsi="Calibri" w:cs="Calibri"/>
                <w:sz w:val="20"/>
                <w:bdr w:val="none" w:sz="0" w:space="0" w:color="auto" w:frame="1"/>
              </w:rPr>
              <w:br/>
              <w:t>Pokus jako důležitý postup v chemii</w:t>
            </w:r>
            <w:r>
              <w:rPr>
                <w:rFonts w:ascii="Calibri" w:eastAsia="Calibri" w:hAnsi="Calibri" w:cs="Calibri"/>
                <w:sz w:val="20"/>
                <w:bdr w:val="none" w:sz="0" w:space="0" w:color="auto" w:frame="1"/>
              </w:rPr>
              <w:br/>
              <w:t>Pravidla bezpečnosti při školních pokusech</w:t>
            </w:r>
            <w:r>
              <w:rPr>
                <w:rFonts w:ascii="Calibri" w:eastAsia="Calibri" w:hAnsi="Calibri" w:cs="Calibri"/>
                <w:sz w:val="20"/>
                <w:bdr w:val="none" w:sz="0" w:space="0" w:color="auto" w:frame="1"/>
              </w:rPr>
              <w:br/>
              <w:t>nebezpečné látky-H-věty, P-věty, piktogramy a jejich význam</w:t>
            </w:r>
            <w:r>
              <w:rPr>
                <w:rFonts w:ascii="Calibri" w:eastAsia="Calibri" w:hAnsi="Calibri" w:cs="Calibri"/>
                <w:sz w:val="20"/>
                <w:bdr w:val="none" w:sz="0" w:space="0" w:color="auto" w:frame="1"/>
              </w:rPr>
              <w:br/>
              <w:t>Historie chemie (alchymie)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0B091EC" w14:textId="77777777" w:rsidR="002E642E" w:rsidRDefault="002E642E">
            <w:pPr>
              <w:spacing w:line="240" w:lineRule="auto"/>
              <w:rPr>
                <w:bdr w:val="none" w:sz="0" w:space="0" w:color="auto" w:frame="1"/>
              </w:rPr>
            </w:pPr>
            <w:r>
              <w:rPr>
                <w:rFonts w:ascii="Calibri" w:eastAsia="Calibri" w:hAnsi="Calibri" w:cs="Calibri"/>
                <w:sz w:val="20"/>
                <w:bdr w:val="none" w:sz="0" w:space="0" w:color="auto" w:frame="1"/>
              </w:rPr>
              <w:t>Žák rozlišuje látky a tělesa, popíše vlastnosti látek, řídí se základními pravidly bezpečnosti práce s chemickými látkami, rozpozná u běžně známých dějů, kde dochází k přeměnám </w:t>
            </w:r>
          </w:p>
        </w:tc>
      </w:tr>
      <w:tr w:rsidR="002E642E" w14:paraId="02BC1A96" w14:textId="77777777" w:rsidTr="002E642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4132007"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SMĚSI</w:t>
            </w:r>
            <w:r>
              <w:rPr>
                <w:rFonts w:ascii="Calibri" w:eastAsia="Calibri" w:hAnsi="Calibri" w:cs="Calibri"/>
                <w:sz w:val="20"/>
                <w:bdr w:val="none" w:sz="0" w:space="0" w:color="auto" w:frame="1"/>
              </w:rPr>
              <w:br/>
              <w:t>Směsi a jejich složky, směsi v běžném životě</w:t>
            </w:r>
            <w:r>
              <w:rPr>
                <w:rFonts w:ascii="Calibri" w:eastAsia="Calibri" w:hAnsi="Calibri" w:cs="Calibri"/>
                <w:sz w:val="20"/>
                <w:bdr w:val="none" w:sz="0" w:space="0" w:color="auto" w:frame="1"/>
              </w:rPr>
              <w:br/>
              <w:t>Stejnorodé a různorodé směsi</w:t>
            </w:r>
            <w:r>
              <w:rPr>
                <w:rFonts w:ascii="Calibri" w:eastAsia="Calibri" w:hAnsi="Calibri" w:cs="Calibri"/>
                <w:sz w:val="20"/>
                <w:bdr w:val="none" w:sz="0" w:space="0" w:color="auto" w:frame="1"/>
              </w:rPr>
              <w:br/>
              <w:t>Roztoky</w:t>
            </w:r>
            <w:r>
              <w:rPr>
                <w:rFonts w:ascii="Calibri" w:eastAsia="Calibri" w:hAnsi="Calibri" w:cs="Calibri"/>
                <w:sz w:val="20"/>
                <w:bdr w:val="none" w:sz="0" w:space="0" w:color="auto" w:frame="1"/>
              </w:rPr>
              <w:br/>
              <w:t>Hmotnostní zlomek rozp. látky v roztoku</w:t>
            </w:r>
            <w:r>
              <w:rPr>
                <w:rFonts w:ascii="Calibri" w:eastAsia="Calibri" w:hAnsi="Calibri" w:cs="Calibri"/>
                <w:sz w:val="20"/>
                <w:bdr w:val="none" w:sz="0" w:space="0" w:color="auto" w:frame="1"/>
              </w:rPr>
              <w:br/>
              <w:t>Oddělování složek směsi</w:t>
            </w:r>
            <w:r>
              <w:rPr>
                <w:rFonts w:ascii="Calibri" w:eastAsia="Calibri" w:hAnsi="Calibri" w:cs="Calibri"/>
                <w:sz w:val="20"/>
                <w:bdr w:val="none" w:sz="0" w:space="0" w:color="auto" w:frame="1"/>
              </w:rPr>
              <w:br/>
              <w:t>Chemicky čisté látky a jejich charakteristika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CC0925E" w14:textId="77777777" w:rsidR="002E642E" w:rsidRDefault="002E642E">
            <w:pPr>
              <w:spacing w:line="240" w:lineRule="auto"/>
              <w:rPr>
                <w:bdr w:val="none" w:sz="0" w:space="0" w:color="auto" w:frame="1"/>
              </w:rPr>
            </w:pPr>
            <w:r>
              <w:rPr>
                <w:rFonts w:ascii="Calibri" w:eastAsia="Calibri" w:hAnsi="Calibri" w:cs="Calibri"/>
                <w:sz w:val="20"/>
                <w:bdr w:val="none" w:sz="0" w:space="0" w:color="auto" w:frame="1"/>
              </w:rPr>
              <w:t>Žák rozlišuje směsi a chemicky čisté látky. V souvislostech správně používá termíny koncentrovanější, zředěnější, nasycený a nenasycený roztok. Vysvětlí princip filtrace, usazování, destilace a krystalizace a správně z nich vybírá při oddělování složek. Vypočítá hmot. zlomek, samostatně provádí filtraci a destilaci ve školních podmínkách. </w:t>
            </w:r>
          </w:p>
        </w:tc>
      </w:tr>
      <w:tr w:rsidR="002E642E" w14:paraId="1DE6F886" w14:textId="77777777" w:rsidTr="002E642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554987B"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VODA A VZDUCH</w:t>
            </w:r>
            <w:r>
              <w:rPr>
                <w:rFonts w:ascii="Calibri" w:eastAsia="Calibri" w:hAnsi="Calibri" w:cs="Calibri"/>
                <w:sz w:val="20"/>
                <w:bdr w:val="none" w:sz="0" w:space="0" w:color="auto" w:frame="1"/>
              </w:rPr>
              <w:br/>
              <w:t>Voda v přírodě</w:t>
            </w:r>
            <w:r>
              <w:rPr>
                <w:rFonts w:ascii="Calibri" w:eastAsia="Calibri" w:hAnsi="Calibri" w:cs="Calibri"/>
                <w:sz w:val="20"/>
                <w:bdr w:val="none" w:sz="0" w:space="0" w:color="auto" w:frame="1"/>
              </w:rPr>
              <w:br/>
              <w:t>Vzduch a jeho složení</w:t>
            </w:r>
            <w:r>
              <w:rPr>
                <w:rFonts w:ascii="Calibri" w:eastAsia="Calibri" w:hAnsi="Calibri" w:cs="Calibri"/>
                <w:sz w:val="20"/>
                <w:bdr w:val="none" w:sz="0" w:space="0" w:color="auto" w:frame="1"/>
              </w:rPr>
              <w:br/>
              <w:t>Čistota ovzduší a zdroje znečišťování</w:t>
            </w:r>
            <w:r>
              <w:rPr>
                <w:rFonts w:ascii="Calibri" w:eastAsia="Calibri" w:hAnsi="Calibri" w:cs="Calibri"/>
                <w:sz w:val="20"/>
                <w:bdr w:val="none" w:sz="0" w:space="0" w:color="auto" w:frame="1"/>
              </w:rPr>
              <w:br/>
              <w:t>Hoření a hašení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96A4BB4" w14:textId="77777777" w:rsidR="002E642E" w:rsidRDefault="002E642E">
            <w:pPr>
              <w:spacing w:line="240" w:lineRule="auto"/>
              <w:rPr>
                <w:bdr w:val="none" w:sz="0" w:space="0" w:color="auto" w:frame="1"/>
              </w:rPr>
            </w:pPr>
            <w:r>
              <w:rPr>
                <w:rFonts w:ascii="Calibri" w:eastAsia="Calibri" w:hAnsi="Calibri" w:cs="Calibri"/>
                <w:sz w:val="20"/>
                <w:bdr w:val="none" w:sz="0" w:space="0" w:color="auto" w:frame="1"/>
              </w:rPr>
              <w:t>Žák popíše princip výroby pitné vody ve vodárně, rozlišuje správné používání destilované, pitné a užitkové vody. Uvede složení vzduchu a popíše vznik teplotní inverze a smogu. </w:t>
            </w:r>
          </w:p>
        </w:tc>
      </w:tr>
      <w:tr w:rsidR="002E642E" w14:paraId="0EAF7C75" w14:textId="77777777" w:rsidTr="002E642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0D8E37D"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SLOŽENÍ LÁTEK A CHEM. PRVKY</w:t>
            </w:r>
            <w:r>
              <w:rPr>
                <w:rFonts w:ascii="Calibri" w:eastAsia="Calibri" w:hAnsi="Calibri" w:cs="Calibri"/>
                <w:sz w:val="20"/>
                <w:bdr w:val="none" w:sz="0" w:space="0" w:color="auto" w:frame="1"/>
              </w:rPr>
              <w:br/>
              <w:t>Dělitelnost látek, atomy</w:t>
            </w:r>
            <w:r>
              <w:rPr>
                <w:rFonts w:ascii="Calibri" w:eastAsia="Calibri" w:hAnsi="Calibri" w:cs="Calibri"/>
                <w:sz w:val="20"/>
                <w:bdr w:val="none" w:sz="0" w:space="0" w:color="auto" w:frame="1"/>
              </w:rPr>
              <w:br/>
              <w:t>Důkaz částicového složení látek</w:t>
            </w:r>
            <w:r>
              <w:rPr>
                <w:rFonts w:ascii="Calibri" w:eastAsia="Calibri" w:hAnsi="Calibri" w:cs="Calibri"/>
                <w:sz w:val="20"/>
                <w:bdr w:val="none" w:sz="0" w:space="0" w:color="auto" w:frame="1"/>
              </w:rPr>
              <w:br/>
              <w:t>Jádro atomu a elektron. Obal</w:t>
            </w:r>
            <w:r>
              <w:rPr>
                <w:rFonts w:ascii="Calibri" w:eastAsia="Calibri" w:hAnsi="Calibri" w:cs="Calibri"/>
                <w:sz w:val="20"/>
                <w:bdr w:val="none" w:sz="0" w:space="0" w:color="auto" w:frame="1"/>
              </w:rPr>
              <w:br/>
            </w:r>
            <w:r>
              <w:rPr>
                <w:rFonts w:ascii="Calibri" w:eastAsia="Calibri" w:hAnsi="Calibri" w:cs="Calibri"/>
                <w:sz w:val="20"/>
                <w:bdr w:val="none" w:sz="0" w:space="0" w:color="auto" w:frame="1"/>
              </w:rPr>
              <w:lastRenderedPageBreak/>
              <w:t>Molekuly</w:t>
            </w:r>
            <w:r>
              <w:rPr>
                <w:rFonts w:ascii="Calibri" w:eastAsia="Calibri" w:hAnsi="Calibri" w:cs="Calibri"/>
                <w:sz w:val="20"/>
                <w:bdr w:val="none" w:sz="0" w:space="0" w:color="auto" w:frame="1"/>
              </w:rPr>
              <w:br/>
              <w:t>Chem. prvky (názvy a značky)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B9C1A72" w14:textId="77777777" w:rsidR="002E642E" w:rsidRDefault="002E642E">
            <w:pPr>
              <w:spacing w:line="240" w:lineRule="auto"/>
              <w:rPr>
                <w:bdr w:val="none" w:sz="0" w:space="0" w:color="auto" w:frame="1"/>
              </w:rPr>
            </w:pPr>
            <w:r>
              <w:rPr>
                <w:rFonts w:ascii="Calibri" w:eastAsia="Calibri" w:hAnsi="Calibri" w:cs="Calibri"/>
                <w:sz w:val="20"/>
                <w:bdr w:val="none" w:sz="0" w:space="0" w:color="auto" w:frame="1"/>
              </w:rPr>
              <w:lastRenderedPageBreak/>
              <w:t>Žák popíše složení atomu, vysvětlí pojem protonové a nukleonové číslo a užívá ho k určení prvků a počtu protonů a elektronů v atomech. Vysvětlí pojem chem prvek a používá názvy a značky vybraných prvků. Vysvětlí pojem molekula, ze vzorce určí počet atomů prvků v molekule. </w:t>
            </w:r>
          </w:p>
        </w:tc>
      </w:tr>
      <w:tr w:rsidR="002E642E" w14:paraId="055DA37A" w14:textId="77777777" w:rsidTr="002E642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D463D56"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PERIODICKÁ SOUST.PRVKŮ</w:t>
            </w:r>
            <w:r>
              <w:rPr>
                <w:rFonts w:ascii="Calibri" w:eastAsia="Calibri" w:hAnsi="Calibri" w:cs="Calibri"/>
                <w:sz w:val="20"/>
                <w:bdr w:val="none" w:sz="0" w:space="0" w:color="auto" w:frame="1"/>
              </w:rPr>
              <w:br/>
              <w:t>Vodík</w:t>
            </w:r>
            <w:r>
              <w:rPr>
                <w:rFonts w:ascii="Calibri" w:eastAsia="Calibri" w:hAnsi="Calibri" w:cs="Calibri"/>
                <w:sz w:val="20"/>
                <w:bdr w:val="none" w:sz="0" w:space="0" w:color="auto" w:frame="1"/>
              </w:rPr>
              <w:br/>
              <w:t>Kovy (Fe,Al,Zn,Cu,Pb,Ag,Au,Mg,Hg,Alkalické k.)</w:t>
            </w:r>
            <w:r>
              <w:rPr>
                <w:rFonts w:ascii="Calibri" w:eastAsia="Calibri" w:hAnsi="Calibri" w:cs="Calibri"/>
                <w:sz w:val="20"/>
                <w:bdr w:val="none" w:sz="0" w:space="0" w:color="auto" w:frame="1"/>
              </w:rPr>
              <w:br/>
              <w:t>Halogeny</w:t>
            </w:r>
            <w:r>
              <w:rPr>
                <w:rFonts w:ascii="Calibri" w:eastAsia="Calibri" w:hAnsi="Calibri" w:cs="Calibri"/>
                <w:sz w:val="20"/>
                <w:bdr w:val="none" w:sz="0" w:space="0" w:color="auto" w:frame="1"/>
              </w:rPr>
              <w:br/>
              <w:t>Nekovy (S,P,C,N)</w:t>
            </w:r>
            <w:r>
              <w:rPr>
                <w:rFonts w:ascii="Calibri" w:eastAsia="Calibri" w:hAnsi="Calibri" w:cs="Calibri"/>
                <w:sz w:val="20"/>
                <w:bdr w:val="none" w:sz="0" w:space="0" w:color="auto" w:frame="1"/>
              </w:rPr>
              <w:br/>
              <w:t>Polokovy (Si,Ge)</w:t>
            </w:r>
            <w:r>
              <w:rPr>
                <w:rFonts w:ascii="Calibri" w:eastAsia="Calibri" w:hAnsi="Calibri" w:cs="Calibri"/>
                <w:sz w:val="20"/>
                <w:bdr w:val="none" w:sz="0" w:space="0" w:color="auto" w:frame="1"/>
              </w:rPr>
              <w:br/>
              <w:t>Ionty</w:t>
            </w:r>
            <w:r>
              <w:rPr>
                <w:rFonts w:ascii="Calibri" w:eastAsia="Calibri" w:hAnsi="Calibri" w:cs="Calibri"/>
                <w:sz w:val="20"/>
                <w:bdr w:val="none" w:sz="0" w:space="0" w:color="auto" w:frame="1"/>
              </w:rPr>
              <w:br/>
              <w:t>Chemická vazba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AAC0C39" w14:textId="77777777" w:rsidR="002E642E" w:rsidRDefault="002E642E">
            <w:pPr>
              <w:spacing w:line="240" w:lineRule="auto"/>
              <w:rPr>
                <w:bdr w:val="none" w:sz="0" w:space="0" w:color="auto" w:frame="1"/>
              </w:rPr>
            </w:pPr>
            <w:r>
              <w:rPr>
                <w:rFonts w:ascii="Calibri" w:eastAsia="Calibri" w:hAnsi="Calibri" w:cs="Calibri"/>
                <w:sz w:val="20"/>
                <w:bdr w:val="none" w:sz="0" w:space="0" w:color="auto" w:frame="1"/>
              </w:rPr>
              <w:t>Žák rozlišuje kovy, nekovy a polokovy, zná využití těchto prvků v praktickém životě. Orientuje se v periodické soustavě prvků, chápe zákonitosti umístění prvků (periodický zákon). Rozlišuje význam pojmů kation a anion a zapisuje chemickou rovnicí vznik iontů z atomů prvků. Charakterizuje obsah pojmu chemická vazba. </w:t>
            </w:r>
          </w:p>
        </w:tc>
      </w:tr>
      <w:tr w:rsidR="002E642E" w14:paraId="7329CFBC" w14:textId="77777777" w:rsidTr="002E642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4553EB5"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CHEMICKÉ REAKCE</w:t>
            </w:r>
            <w:r>
              <w:rPr>
                <w:rFonts w:ascii="Calibri" w:eastAsia="Calibri" w:hAnsi="Calibri" w:cs="Calibri"/>
                <w:sz w:val="20"/>
                <w:bdr w:val="none" w:sz="0" w:space="0" w:color="auto" w:frame="1"/>
              </w:rPr>
              <w:br/>
              <w:t>Chemická reakce</w:t>
            </w:r>
            <w:r>
              <w:rPr>
                <w:rFonts w:ascii="Calibri" w:eastAsia="Calibri" w:hAnsi="Calibri" w:cs="Calibri"/>
                <w:sz w:val="20"/>
                <w:bdr w:val="none" w:sz="0" w:space="0" w:color="auto" w:frame="1"/>
              </w:rPr>
              <w:br/>
              <w:t>Chemické rovnice</w:t>
            </w:r>
            <w:r>
              <w:rPr>
                <w:rFonts w:ascii="Calibri" w:eastAsia="Calibri" w:hAnsi="Calibri" w:cs="Calibri"/>
                <w:sz w:val="20"/>
                <w:bdr w:val="none" w:sz="0" w:space="0" w:color="auto" w:frame="1"/>
              </w:rPr>
              <w:br/>
              <w:t>Zákon zachování hmotnosti</w:t>
            </w:r>
            <w:r>
              <w:rPr>
                <w:rFonts w:ascii="Calibri" w:eastAsia="Calibri" w:hAnsi="Calibri" w:cs="Calibri"/>
                <w:sz w:val="20"/>
                <w:bdr w:val="none" w:sz="0" w:space="0" w:color="auto" w:frame="1"/>
              </w:rPr>
              <w:br/>
              <w:t>Látkové množství</w:t>
            </w:r>
            <w:r>
              <w:rPr>
                <w:rFonts w:ascii="Calibri" w:eastAsia="Calibri" w:hAnsi="Calibri" w:cs="Calibri"/>
                <w:sz w:val="20"/>
                <w:bdr w:val="none" w:sz="0" w:space="0" w:color="auto" w:frame="1"/>
              </w:rPr>
              <w:br/>
              <w:t>Molární hmotnost</w:t>
            </w:r>
            <w:r>
              <w:rPr>
                <w:rFonts w:ascii="Calibri" w:eastAsia="Calibri" w:hAnsi="Calibri" w:cs="Calibri"/>
                <w:sz w:val="20"/>
                <w:bdr w:val="none" w:sz="0" w:space="0" w:color="auto" w:frame="1"/>
              </w:rPr>
              <w:br/>
              <w:t>Katalyzátory</w:t>
            </w:r>
            <w:r>
              <w:rPr>
                <w:rFonts w:ascii="Calibri" w:eastAsia="Calibri" w:hAnsi="Calibri" w:cs="Calibri"/>
                <w:sz w:val="20"/>
                <w:bdr w:val="none" w:sz="0" w:space="0" w:color="auto" w:frame="1"/>
              </w:rPr>
              <w:br/>
              <w:t>Výpočty z chemických rovnic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5539939" w14:textId="77777777" w:rsidR="002E642E" w:rsidRDefault="002E642E">
            <w:pPr>
              <w:spacing w:line="240" w:lineRule="auto"/>
              <w:rPr>
                <w:bdr w:val="none" w:sz="0" w:space="0" w:color="auto" w:frame="1"/>
              </w:rPr>
            </w:pPr>
            <w:r>
              <w:rPr>
                <w:rFonts w:ascii="Calibri" w:eastAsia="Calibri" w:hAnsi="Calibri" w:cs="Calibri"/>
                <w:sz w:val="20"/>
                <w:bdr w:val="none" w:sz="0" w:space="0" w:color="auto" w:frame="1"/>
              </w:rPr>
              <w:t>Žák provede jednoduchou chemickou reakci ve zkumavce, nebo v baňce. Rozlišuje reaktanty a produkty. Zapíše jednoduché chemické rovnice při zadání názvů a vzorců reaktantů a produktů. Používá veličinu látkové množství a molární hmotnost sloučeniny. Řeší nejjednodušší výpočtové úlohy chemických rovnic. </w:t>
            </w:r>
          </w:p>
        </w:tc>
      </w:tr>
      <w:tr w:rsidR="002E642E" w14:paraId="6F01AA30" w14:textId="77777777" w:rsidTr="002E642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61349B2"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DVOUPRVKOVÉ SLOUČENINY</w:t>
            </w:r>
            <w:r>
              <w:rPr>
                <w:rFonts w:ascii="Calibri" w:eastAsia="Calibri" w:hAnsi="Calibri" w:cs="Calibri"/>
                <w:sz w:val="20"/>
                <w:bdr w:val="none" w:sz="0" w:space="0" w:color="auto" w:frame="1"/>
              </w:rPr>
              <w:br/>
              <w:t>Oxidy</w:t>
            </w:r>
            <w:r>
              <w:rPr>
                <w:rFonts w:ascii="Calibri" w:eastAsia="Calibri" w:hAnsi="Calibri" w:cs="Calibri"/>
                <w:sz w:val="20"/>
                <w:bdr w:val="none" w:sz="0" w:space="0" w:color="auto" w:frame="1"/>
              </w:rPr>
              <w:br/>
              <w:t>Názvosloví oxidů</w:t>
            </w:r>
            <w:r>
              <w:rPr>
                <w:rFonts w:ascii="Calibri" w:eastAsia="Calibri" w:hAnsi="Calibri" w:cs="Calibri"/>
                <w:sz w:val="20"/>
                <w:bdr w:val="none" w:sz="0" w:space="0" w:color="auto" w:frame="1"/>
              </w:rPr>
              <w:br/>
              <w:t>Významné oxidy</w:t>
            </w:r>
            <w:r>
              <w:rPr>
                <w:rFonts w:ascii="Calibri" w:eastAsia="Calibri" w:hAnsi="Calibri" w:cs="Calibri"/>
                <w:sz w:val="20"/>
                <w:bdr w:val="none" w:sz="0" w:space="0" w:color="auto" w:frame="1"/>
              </w:rPr>
              <w:br/>
              <w:t>Sklo a jeho výroba</w:t>
            </w:r>
            <w:r>
              <w:rPr>
                <w:rFonts w:ascii="Calibri" w:eastAsia="Calibri" w:hAnsi="Calibri" w:cs="Calibri"/>
                <w:sz w:val="20"/>
                <w:bdr w:val="none" w:sz="0" w:space="0" w:color="auto" w:frame="1"/>
              </w:rPr>
              <w:br/>
              <w:t>Sulfidy</w:t>
            </w:r>
            <w:r>
              <w:rPr>
                <w:rFonts w:ascii="Calibri" w:eastAsia="Calibri" w:hAnsi="Calibri" w:cs="Calibri"/>
                <w:sz w:val="20"/>
                <w:bdr w:val="none" w:sz="0" w:space="0" w:color="auto" w:frame="1"/>
              </w:rPr>
              <w:br/>
              <w:t>Halogenidy</w:t>
            </w:r>
            <w:r>
              <w:rPr>
                <w:rFonts w:ascii="Calibri" w:eastAsia="Calibri" w:hAnsi="Calibri" w:cs="Calibri"/>
                <w:sz w:val="20"/>
                <w:bdr w:val="none" w:sz="0" w:space="0" w:color="auto" w:frame="1"/>
              </w:rPr>
              <w:br/>
              <w:t>Názvosloví halogenidů</w:t>
            </w:r>
            <w:r>
              <w:rPr>
                <w:rFonts w:ascii="Calibri" w:eastAsia="Calibri" w:hAnsi="Calibri" w:cs="Calibri"/>
                <w:sz w:val="20"/>
                <w:bdr w:val="none" w:sz="0" w:space="0" w:color="auto" w:frame="1"/>
              </w:rPr>
              <w:br/>
              <w:t>Významné halogenidy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CFF08CE" w14:textId="77777777" w:rsidR="002E642E" w:rsidRDefault="002E642E">
            <w:pPr>
              <w:spacing w:line="240" w:lineRule="auto"/>
              <w:rPr>
                <w:bdr w:val="none" w:sz="0" w:space="0" w:color="auto" w:frame="1"/>
              </w:rPr>
            </w:pPr>
            <w:r>
              <w:rPr>
                <w:rFonts w:ascii="Calibri" w:eastAsia="Calibri" w:hAnsi="Calibri" w:cs="Calibri"/>
                <w:sz w:val="20"/>
                <w:bdr w:val="none" w:sz="0" w:space="0" w:color="auto" w:frame="1"/>
              </w:rPr>
              <w:t>Žák zapisuje názvy vzorců oxidů, sulfidů a halogenidů a naopak ze vzorců jejich názvy. Určuje oxidační číslo atomů prvků v těchto sloučeninách. Popíše vlastnosti a použití nejvýznamnějších oxidů, sulfidů a halogenidů. Uvede, co způsobuje skleníkový efekt. </w:t>
            </w:r>
          </w:p>
        </w:tc>
      </w:tr>
      <w:tr w:rsidR="002E642E" w14:paraId="74323099" w14:textId="77777777" w:rsidTr="002E642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DEAEE19"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KYSELINY A ZÁSADY</w:t>
            </w:r>
            <w:r>
              <w:rPr>
                <w:rFonts w:ascii="Calibri" w:eastAsia="Calibri" w:hAnsi="Calibri" w:cs="Calibri"/>
                <w:sz w:val="20"/>
                <w:bdr w:val="none" w:sz="0" w:space="0" w:color="auto" w:frame="1"/>
              </w:rPr>
              <w:br/>
              <w:t>Kyseliny</w:t>
            </w:r>
            <w:r>
              <w:rPr>
                <w:rFonts w:ascii="Calibri" w:eastAsia="Calibri" w:hAnsi="Calibri" w:cs="Calibri"/>
                <w:sz w:val="20"/>
                <w:bdr w:val="none" w:sz="0" w:space="0" w:color="auto" w:frame="1"/>
              </w:rPr>
              <w:br/>
              <w:t>Názvosloví kyselin</w:t>
            </w:r>
            <w:r>
              <w:rPr>
                <w:rFonts w:ascii="Calibri" w:eastAsia="Calibri" w:hAnsi="Calibri" w:cs="Calibri"/>
                <w:sz w:val="20"/>
                <w:bdr w:val="none" w:sz="0" w:space="0" w:color="auto" w:frame="1"/>
              </w:rPr>
              <w:br/>
              <w:t>Důležité kyseliny (chlorovodíková, sírová, dusičná)</w:t>
            </w:r>
            <w:r>
              <w:rPr>
                <w:rFonts w:ascii="Calibri" w:eastAsia="Calibri" w:hAnsi="Calibri" w:cs="Calibri"/>
                <w:sz w:val="20"/>
                <w:bdr w:val="none" w:sz="0" w:space="0" w:color="auto" w:frame="1"/>
              </w:rPr>
              <w:br/>
              <w:t>Hydroxidy</w:t>
            </w:r>
            <w:r>
              <w:rPr>
                <w:rFonts w:ascii="Calibri" w:eastAsia="Calibri" w:hAnsi="Calibri" w:cs="Calibri"/>
                <w:sz w:val="20"/>
                <w:bdr w:val="none" w:sz="0" w:space="0" w:color="auto" w:frame="1"/>
              </w:rPr>
              <w:br/>
              <w:t>Názvosloví hydroxidů</w:t>
            </w:r>
            <w:r>
              <w:rPr>
                <w:rFonts w:ascii="Calibri" w:eastAsia="Calibri" w:hAnsi="Calibri" w:cs="Calibri"/>
                <w:sz w:val="20"/>
                <w:bdr w:val="none" w:sz="0" w:space="0" w:color="auto" w:frame="1"/>
              </w:rPr>
              <w:br/>
              <w:t>Důležité hydroxidy</w:t>
            </w:r>
            <w:r>
              <w:rPr>
                <w:rFonts w:ascii="Calibri" w:eastAsia="Calibri" w:hAnsi="Calibri" w:cs="Calibri"/>
                <w:sz w:val="20"/>
                <w:bdr w:val="none" w:sz="0" w:space="0" w:color="auto" w:frame="1"/>
              </w:rPr>
              <w:br/>
            </w:r>
            <w:r>
              <w:rPr>
                <w:rFonts w:ascii="Calibri" w:eastAsia="Calibri" w:hAnsi="Calibri" w:cs="Calibri"/>
                <w:sz w:val="20"/>
                <w:bdr w:val="none" w:sz="0" w:space="0" w:color="auto" w:frame="1"/>
              </w:rPr>
              <w:lastRenderedPageBreak/>
              <w:t>pH stupnice</w:t>
            </w:r>
            <w:r>
              <w:rPr>
                <w:rFonts w:ascii="Calibri" w:eastAsia="Calibri" w:hAnsi="Calibri" w:cs="Calibri"/>
                <w:sz w:val="20"/>
                <w:bdr w:val="none" w:sz="0" w:space="0" w:color="auto" w:frame="1"/>
              </w:rPr>
              <w:br/>
              <w:t>Kyselé deště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8BCF5E6" w14:textId="77777777" w:rsidR="002E642E" w:rsidRDefault="002E642E">
            <w:pPr>
              <w:spacing w:line="240" w:lineRule="auto"/>
              <w:rPr>
                <w:bdr w:val="none" w:sz="0" w:space="0" w:color="auto" w:frame="1"/>
              </w:rPr>
            </w:pPr>
            <w:r>
              <w:rPr>
                <w:rFonts w:ascii="Calibri" w:eastAsia="Calibri" w:hAnsi="Calibri" w:cs="Calibri"/>
                <w:sz w:val="20"/>
                <w:bdr w:val="none" w:sz="0" w:space="0" w:color="auto" w:frame="1"/>
              </w:rPr>
              <w:lastRenderedPageBreak/>
              <w:t>Žák rozlišuje kyselé a zásadité roztoky pomocí indikátorů, změří pH roztoku s užitím indikátorového papírku. Správně ředí roztoky kyselin a hydroxidů. Poskytne první pomoc při zasažení pokožky kyselinou nebo hydroxidem. Umí zapsat vzorce kyselin a hydroxidů a popsat vlastnosti důležitých kyselin a hydroxidů. Popíše vznik kyselých dešťů a jejich vliv na životní prostředí. </w:t>
            </w:r>
          </w:p>
        </w:tc>
      </w:tr>
      <w:tr w:rsidR="002E642E" w14:paraId="415853FF" w14:textId="77777777" w:rsidTr="002E642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47F58B0" w14:textId="77777777" w:rsidR="002E642E" w:rsidRDefault="002E642E">
            <w:pPr>
              <w:spacing w:line="240" w:lineRule="auto"/>
              <w:jc w:val="left"/>
              <w:rPr>
                <w:rFonts w:ascii="Calibri" w:eastAsia="Calibri" w:hAnsi="Calibri" w:cs="Calibri"/>
                <w:sz w:val="20"/>
                <w:bdr w:val="none" w:sz="0" w:space="0" w:color="auto" w:frame="1"/>
              </w:rPr>
            </w:pPr>
            <w:r>
              <w:rPr>
                <w:rFonts w:ascii="Calibri" w:eastAsia="Calibri" w:hAnsi="Calibri" w:cs="Calibri"/>
                <w:sz w:val="20"/>
                <w:bdr w:val="none" w:sz="0" w:space="0" w:color="auto" w:frame="1"/>
              </w:rPr>
              <w:t>Hydroxidy - názvosloví a přehled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47A428F" w14:textId="77777777" w:rsidR="002E642E" w:rsidRDefault="002E642E">
            <w:pPr>
              <w:spacing w:line="240" w:lineRule="auto"/>
              <w:rPr>
                <w:rFonts w:ascii="Calibri" w:eastAsia="Calibri" w:hAnsi="Calibri" w:cs="Calibri"/>
                <w:sz w:val="20"/>
                <w:bdr w:val="none" w:sz="0" w:space="0" w:color="auto" w:frame="1"/>
              </w:rPr>
            </w:pPr>
            <w:r>
              <w:rPr>
                <w:rFonts w:ascii="Calibri" w:eastAsia="Calibri" w:hAnsi="Calibri" w:cs="Calibri"/>
                <w:sz w:val="20"/>
                <w:bdr w:val="none" w:sz="0" w:space="0" w:color="auto" w:frame="1"/>
              </w:rPr>
              <w:t>Žák popíše vlastnosti a použití vybraných hydroxidů, jejich bezpečné rozpouštění a 1. pomoc při zasažení lid. těla těmito látkami. Zapíše z názvů hydroxidů vzorce a ze vzorců jejich názvy. Posoudí vliv vybraných hydroxidů (v odpadech) na životní prostředí. </w:t>
            </w:r>
          </w:p>
        </w:tc>
      </w:tr>
      <w:tr w:rsidR="002E642E" w14:paraId="54C6B947" w14:textId="77777777" w:rsidTr="002E642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49B34A0" w14:textId="77777777" w:rsidR="002E642E" w:rsidRDefault="002E642E">
            <w:pPr>
              <w:spacing w:line="240" w:lineRule="auto"/>
              <w:jc w:val="left"/>
              <w:rPr>
                <w:rFonts w:ascii="Calibri" w:eastAsia="Calibri" w:hAnsi="Calibri" w:cs="Calibri"/>
                <w:sz w:val="20"/>
                <w:bdr w:val="none" w:sz="0" w:space="0" w:color="auto" w:frame="1"/>
              </w:rPr>
            </w:pPr>
            <w:r>
              <w:rPr>
                <w:rFonts w:ascii="Calibri" w:eastAsia="Calibri" w:hAnsi="Calibri" w:cs="Calibri"/>
                <w:sz w:val="20"/>
                <w:bdr w:val="none" w:sz="0" w:space="0" w:color="auto" w:frame="1"/>
              </w:rPr>
              <w:t>Soli</w:t>
            </w:r>
            <w:r>
              <w:rPr>
                <w:rFonts w:ascii="Calibri" w:eastAsia="Calibri" w:hAnsi="Calibri" w:cs="Calibri"/>
                <w:sz w:val="20"/>
                <w:bdr w:val="none" w:sz="0" w:space="0" w:color="auto" w:frame="1"/>
              </w:rPr>
              <w:br/>
              <w:t>- názvosloví</w:t>
            </w:r>
            <w:r>
              <w:rPr>
                <w:rFonts w:ascii="Calibri" w:eastAsia="Calibri" w:hAnsi="Calibri" w:cs="Calibri"/>
                <w:sz w:val="20"/>
                <w:bdr w:val="none" w:sz="0" w:space="0" w:color="auto" w:frame="1"/>
              </w:rPr>
              <w:br/>
              <w:t>- neutralizace</w:t>
            </w:r>
          </w:p>
          <w:p w14:paraId="013ED9E9" w14:textId="77777777" w:rsidR="002E642E" w:rsidRDefault="002E642E">
            <w:pPr>
              <w:spacing w:line="240" w:lineRule="auto"/>
              <w:jc w:val="left"/>
              <w:rPr>
                <w:rFonts w:ascii="Calibri" w:eastAsia="Calibri" w:hAnsi="Calibri" w:cs="Calibri"/>
                <w:sz w:val="20"/>
                <w:bdr w:val="none" w:sz="0" w:space="0" w:color="auto" w:frame="1"/>
              </w:rPr>
            </w:pPr>
            <w:r>
              <w:rPr>
                <w:rFonts w:ascii="Calibri" w:eastAsia="Calibri" w:hAnsi="Calibri" w:cs="Calibri"/>
                <w:sz w:val="20"/>
                <w:bdr w:val="none" w:sz="0" w:space="0" w:color="auto" w:frame="1"/>
              </w:rPr>
              <w:t>Vlastnosti a přehled důležitých solí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33A75D1" w14:textId="77777777" w:rsidR="002E642E" w:rsidRDefault="002E642E">
            <w:pPr>
              <w:spacing w:line="240" w:lineRule="auto"/>
              <w:rPr>
                <w:rFonts w:ascii="Calibri" w:eastAsia="Calibri" w:hAnsi="Calibri" w:cs="Calibri"/>
                <w:sz w:val="20"/>
                <w:bdr w:val="none" w:sz="0" w:space="0" w:color="auto" w:frame="1"/>
              </w:rPr>
            </w:pPr>
            <w:r>
              <w:rPr>
                <w:rFonts w:ascii="Calibri" w:eastAsia="Calibri" w:hAnsi="Calibri" w:cs="Calibri"/>
                <w:sz w:val="20"/>
                <w:bdr w:val="none" w:sz="0" w:space="0" w:color="auto" w:frame="1"/>
              </w:rPr>
              <w:t>Žák provede neutralizaci solí zředěných roztoků známých kyselin a hydroxidů, uvede názvy a vzorce výchozích látek a produktů a zapíše je chemickými rovnicemi. Zdůvodní 1. pomoc při zasažení kyselinami nebo hydroxidy. Rozliší, které látky patří mezi soli a připraví jednoduchým postupem sůl. Zapíše z názvů vybraných solí vzorce a ze vzorců jejich názvy. </w:t>
            </w:r>
          </w:p>
        </w:tc>
      </w:tr>
      <w:tr w:rsidR="002E642E" w14:paraId="5971568F" w14:textId="77777777" w:rsidTr="002E642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6BEC2BD" w14:textId="77777777" w:rsidR="002E642E" w:rsidRDefault="002E642E">
            <w:pPr>
              <w:spacing w:line="240" w:lineRule="auto"/>
              <w:jc w:val="left"/>
              <w:rPr>
                <w:rFonts w:ascii="Calibri" w:eastAsia="Calibri" w:hAnsi="Calibri" w:cs="Calibri"/>
                <w:sz w:val="20"/>
                <w:bdr w:val="none" w:sz="0" w:space="0" w:color="auto" w:frame="1"/>
              </w:rPr>
            </w:pPr>
            <w:r>
              <w:rPr>
                <w:rFonts w:ascii="Calibri" w:eastAsia="Calibri" w:hAnsi="Calibri" w:cs="Calibri"/>
                <w:sz w:val="20"/>
                <w:bdr w:val="none" w:sz="0" w:space="0" w:color="auto" w:frame="1"/>
              </w:rPr>
              <w:t>Redoxní děje</w:t>
            </w:r>
            <w:r>
              <w:rPr>
                <w:rFonts w:ascii="Calibri" w:eastAsia="Calibri" w:hAnsi="Calibri" w:cs="Calibri"/>
                <w:sz w:val="20"/>
                <w:bdr w:val="none" w:sz="0" w:space="0" w:color="auto" w:frame="1"/>
              </w:rPr>
              <w:br/>
              <w:t>-oxidace, redukce</w:t>
            </w:r>
            <w:r>
              <w:rPr>
                <w:rFonts w:ascii="Calibri" w:eastAsia="Calibri" w:hAnsi="Calibri" w:cs="Calibri"/>
                <w:sz w:val="20"/>
                <w:bdr w:val="none" w:sz="0" w:space="0" w:color="auto" w:frame="1"/>
              </w:rPr>
              <w:br/>
              <w:t>- oxidační a redukční činidla</w:t>
            </w:r>
            <w:r>
              <w:rPr>
                <w:rFonts w:ascii="Calibri" w:eastAsia="Calibri" w:hAnsi="Calibri" w:cs="Calibri"/>
                <w:sz w:val="20"/>
                <w:bdr w:val="none" w:sz="0" w:space="0" w:color="auto" w:frame="1"/>
              </w:rPr>
              <w:br/>
              <w:t>- redoxní vlastnosti kovů a nekovů</w:t>
            </w:r>
            <w:r>
              <w:rPr>
                <w:rFonts w:ascii="Calibri" w:eastAsia="Calibri" w:hAnsi="Calibri" w:cs="Calibri"/>
                <w:sz w:val="20"/>
                <w:bdr w:val="none" w:sz="0" w:space="0" w:color="auto" w:frame="1"/>
              </w:rPr>
              <w:br/>
              <w:t>- výroba kovů z rud</w:t>
            </w:r>
            <w:r>
              <w:rPr>
                <w:rFonts w:ascii="Calibri" w:eastAsia="Calibri" w:hAnsi="Calibri" w:cs="Calibri"/>
                <w:sz w:val="20"/>
                <w:bdr w:val="none" w:sz="0" w:space="0" w:color="auto" w:frame="1"/>
              </w:rPr>
              <w:br/>
              <w:t>- výroba surového železa</w:t>
            </w:r>
            <w:r>
              <w:rPr>
                <w:rFonts w:ascii="Calibri" w:eastAsia="Calibri" w:hAnsi="Calibri" w:cs="Calibri"/>
                <w:sz w:val="20"/>
                <w:bdr w:val="none" w:sz="0" w:space="0" w:color="auto" w:frame="1"/>
              </w:rPr>
              <w:br/>
              <w:t>- výroba a opracování oceli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F41C6B8" w14:textId="77777777" w:rsidR="002E642E" w:rsidRDefault="002E642E">
            <w:pPr>
              <w:spacing w:line="240" w:lineRule="auto"/>
              <w:rPr>
                <w:rFonts w:ascii="Calibri" w:eastAsia="Calibri" w:hAnsi="Calibri" w:cs="Calibri"/>
                <w:sz w:val="20"/>
                <w:bdr w:val="none" w:sz="0" w:space="0" w:color="auto" w:frame="1"/>
              </w:rPr>
            </w:pPr>
            <w:r>
              <w:rPr>
                <w:rFonts w:ascii="Calibri" w:eastAsia="Calibri" w:hAnsi="Calibri" w:cs="Calibri"/>
                <w:sz w:val="20"/>
                <w:bdr w:val="none" w:sz="0" w:space="0" w:color="auto" w:frame="1"/>
              </w:rPr>
              <w:t>Žák vysvětlí pojem oxidace a redukce. Určí, které ze známých reakcí patří mezi redoxní reakce. Dokáže rozlišit, které z prvků patří mezi kovy a nekovy. Vysvětlí pojem koroze a uvede příklady činitelů ovlivňující jejich rychlost. Uvede způsoby ochrany ocelových výrobků před korozí. </w:t>
            </w:r>
          </w:p>
        </w:tc>
      </w:tr>
      <w:tr w:rsidR="002E642E" w14:paraId="2238334B" w14:textId="77777777" w:rsidTr="002E642E">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C12A45B" w14:textId="77777777" w:rsidR="002E642E" w:rsidRDefault="002E642E">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Průřezová témata, přesahy, souvislosti</w:t>
            </w:r>
          </w:p>
        </w:tc>
      </w:tr>
      <w:tr w:rsidR="002E642E" w14:paraId="6A333B03" w14:textId="77777777" w:rsidTr="002E642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1147E04" w14:textId="77777777" w:rsidR="002E642E" w:rsidRDefault="002E642E">
            <w:pPr>
              <w:spacing w:line="240" w:lineRule="auto"/>
              <w:jc w:val="center"/>
              <w:rPr>
                <w:bdr w:val="none" w:sz="0" w:space="0" w:color="auto" w:frame="1"/>
              </w:rPr>
            </w:pPr>
            <w:r>
              <w:rPr>
                <w:rFonts w:ascii="Calibri" w:eastAsia="Calibri" w:hAnsi="Calibri" w:cs="Calibri"/>
                <w:sz w:val="20"/>
                <w:bdr w:val="none" w:sz="0" w:space="0" w:color="auto" w:frame="1"/>
              </w:rPr>
              <w:t>Environmentální výchova - Člověk a životní prostředí</w:t>
            </w:r>
          </w:p>
        </w:tc>
      </w:tr>
      <w:tr w:rsidR="002E642E" w14:paraId="27A16B3F" w14:textId="77777777" w:rsidTr="002E642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A6BE0F1"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Žák chápe platnost základních přírodních zákonitostí.</w:t>
            </w:r>
          </w:p>
        </w:tc>
      </w:tr>
      <w:tr w:rsidR="002E642E" w14:paraId="5F869B6A" w14:textId="77777777" w:rsidTr="002E642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69C26BA" w14:textId="77777777" w:rsidR="002E642E" w:rsidRDefault="002E642E">
            <w:pPr>
              <w:spacing w:line="240" w:lineRule="auto"/>
              <w:jc w:val="center"/>
              <w:rPr>
                <w:bdr w:val="none" w:sz="0" w:space="0" w:color="auto" w:frame="1"/>
              </w:rPr>
            </w:pPr>
            <w:r>
              <w:rPr>
                <w:rFonts w:ascii="Calibri" w:eastAsia="Calibri" w:hAnsi="Calibri" w:cs="Calibri"/>
                <w:sz w:val="20"/>
                <w:bdr w:val="none" w:sz="0" w:space="0" w:color="auto" w:frame="1"/>
              </w:rPr>
              <w:t>Osobnostní a sociální výchova - Rozvoj schopností poznávání</w:t>
            </w:r>
          </w:p>
        </w:tc>
      </w:tr>
      <w:tr w:rsidR="002E642E" w14:paraId="403A93DD" w14:textId="77777777" w:rsidTr="002E642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A051670"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Rozvoj osobnosti – práce s texty, řešení úkolů ve skupinách, rozvoj paměti, kreativita</w:t>
            </w:r>
          </w:p>
        </w:tc>
      </w:tr>
      <w:tr w:rsidR="002E642E" w14:paraId="279D5A5A" w14:textId="77777777" w:rsidTr="002E642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2476293" w14:textId="77777777" w:rsidR="002E642E" w:rsidRDefault="002E642E">
            <w:pPr>
              <w:spacing w:line="240" w:lineRule="auto"/>
              <w:jc w:val="center"/>
              <w:rPr>
                <w:bdr w:val="none" w:sz="0" w:space="0" w:color="auto" w:frame="1"/>
              </w:rPr>
            </w:pPr>
            <w:r>
              <w:rPr>
                <w:rFonts w:ascii="Calibri" w:eastAsia="Calibri" w:hAnsi="Calibri" w:cs="Calibri"/>
                <w:sz w:val="20"/>
                <w:bdr w:val="none" w:sz="0" w:space="0" w:color="auto" w:frame="1"/>
              </w:rPr>
              <w:t>Osobnostní a sociální výchova - Seberegulace, organizační dovednosti a efektivní řešení problémů</w:t>
            </w:r>
          </w:p>
        </w:tc>
      </w:tr>
      <w:tr w:rsidR="002E642E" w14:paraId="78C58ACB" w14:textId="77777777" w:rsidTr="002E642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A9FE3F8"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Rozvoj vnímání vývoje dnešního světa – problémy lidstva, mezilidské vztahy, sociálně patologické jevy a škodlivé chování člověka, zdravý životní styl, úcta k lidskému životu, chování člověka a životní prostředí.</w:t>
            </w:r>
          </w:p>
          <w:p w14:paraId="42F9808D"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Použito v učivu:  kyseliny a zásady (řešení problému), voda a vzduch (cvičení smyslového vnímání na praktických úkolech, shodné a odlišné vlastnosti vody), chování člověka při požáru.</w:t>
            </w:r>
          </w:p>
        </w:tc>
      </w:tr>
      <w:tr w:rsidR="002E642E" w14:paraId="0B6FD97B" w14:textId="77777777" w:rsidTr="002E642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D6A8B53" w14:textId="77777777" w:rsidR="002E642E" w:rsidRDefault="002E642E">
            <w:pPr>
              <w:spacing w:line="240" w:lineRule="auto"/>
              <w:jc w:val="center"/>
              <w:rPr>
                <w:bdr w:val="none" w:sz="0" w:space="0" w:color="auto" w:frame="1"/>
              </w:rPr>
            </w:pPr>
            <w:r>
              <w:rPr>
                <w:rFonts w:ascii="Calibri" w:eastAsia="Calibri" w:hAnsi="Calibri" w:cs="Calibri"/>
                <w:sz w:val="20"/>
                <w:bdr w:val="none" w:sz="0" w:space="0" w:color="auto" w:frame="1"/>
              </w:rPr>
              <w:t>Osobnostní a sociální výchova - Komunikace</w:t>
            </w:r>
          </w:p>
        </w:tc>
      </w:tr>
      <w:tr w:rsidR="002E642E" w14:paraId="0801E241" w14:textId="77777777" w:rsidTr="002E642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CF6ED7E"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Rozvíjení schopnosti komunikace, schopnosti poznání, prezentace vlastních názorů, cvičení smyslového vnímání, pozornosti, soustředění.</w:t>
            </w:r>
          </w:p>
        </w:tc>
      </w:tr>
      <w:tr w:rsidR="002E642E" w14:paraId="116EAD3F" w14:textId="77777777" w:rsidTr="002E642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B51852B" w14:textId="77777777" w:rsidR="002E642E" w:rsidRDefault="002E642E">
            <w:pPr>
              <w:spacing w:line="240" w:lineRule="auto"/>
              <w:jc w:val="center"/>
              <w:rPr>
                <w:bdr w:val="none" w:sz="0" w:space="0" w:color="auto" w:frame="1"/>
              </w:rPr>
            </w:pPr>
            <w:r>
              <w:rPr>
                <w:rFonts w:ascii="Calibri" w:eastAsia="Calibri" w:hAnsi="Calibri" w:cs="Calibri"/>
                <w:sz w:val="20"/>
                <w:bdr w:val="none" w:sz="0" w:space="0" w:color="auto" w:frame="1"/>
              </w:rPr>
              <w:t>Environmentální výchova - Lidské aktivity a problémy životního prostředí</w:t>
            </w:r>
          </w:p>
        </w:tc>
      </w:tr>
      <w:tr w:rsidR="002E642E" w14:paraId="6358015D" w14:textId="77777777" w:rsidTr="002E642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DF90F92"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lastRenderedPageBreak/>
              <w:t>Životní prostředí, problémy životního prostředí v ČR a ve světě – globální problémy lidstva, ochrana přírody, světové organizace a aktivity spojené s OchŽP, legislativa OchŽP.</w:t>
            </w:r>
          </w:p>
          <w:p w14:paraId="36D72B08" w14:textId="77777777" w:rsidR="002E642E" w:rsidRDefault="002E642E">
            <w:pPr>
              <w:spacing w:line="240" w:lineRule="auto"/>
              <w:jc w:val="left"/>
              <w:rPr>
                <w:rFonts w:ascii="Calibri" w:eastAsia="Calibri" w:hAnsi="Calibri" w:cs="Calibri"/>
                <w:sz w:val="20"/>
                <w:bdr w:val="none" w:sz="0" w:space="0" w:color="auto" w:frame="1"/>
              </w:rPr>
            </w:pPr>
            <w:r>
              <w:rPr>
                <w:rFonts w:ascii="Calibri" w:eastAsia="Calibri" w:hAnsi="Calibri" w:cs="Calibri"/>
                <w:sz w:val="20"/>
                <w:bdr w:val="none" w:sz="0" w:space="0" w:color="auto" w:frame="1"/>
              </w:rPr>
              <w:t>Použito v tématech: poznáváme chemii, směsi (možnosti, jak oddělovat znečišťující látky), voda a vzduch (problémy životního prostředí, zdroje znečištění vod, spotřeba vody, čištění odpadních vod), periodická soustava prvků, oxidy (lidské aktivity a problémy životní prostředí – vliv oxidů na životní prostředí), kyseliny a zásady (vliv na životní prostředí)</w:t>
            </w:r>
          </w:p>
          <w:p w14:paraId="779AA752" w14:textId="77777777" w:rsidR="002E642E" w:rsidRDefault="002E642E">
            <w:pPr>
              <w:spacing w:line="240" w:lineRule="auto"/>
              <w:jc w:val="left"/>
              <w:rPr>
                <w:bdr w:val="none" w:sz="0" w:space="0" w:color="auto" w:frame="1"/>
              </w:rPr>
            </w:pPr>
            <w:r>
              <w:rPr>
                <w:rFonts w:ascii="Calibri" w:eastAsia="Calibri" w:hAnsi="Calibri" w:cs="Calibri"/>
                <w:sz w:val="20"/>
                <w:szCs w:val="18"/>
                <w:bdr w:val="none" w:sz="0" w:space="0" w:color="auto" w:frame="1"/>
              </w:rPr>
              <w:t>Ekologie:obnovitelné zdroje energie, likvidace odpadů</w:t>
            </w:r>
          </w:p>
          <w:p w14:paraId="0311F7B1" w14:textId="77777777" w:rsidR="002E642E" w:rsidRDefault="002E642E">
            <w:pPr>
              <w:spacing w:line="240" w:lineRule="auto"/>
              <w:jc w:val="left"/>
              <w:rPr>
                <w:bdr w:val="none" w:sz="0" w:space="0" w:color="auto" w:frame="1"/>
              </w:rPr>
            </w:pPr>
            <w:r>
              <w:rPr>
                <w:rFonts w:ascii="Calibri" w:eastAsia="Calibri" w:hAnsi="Calibri" w:cs="Calibri"/>
                <w:sz w:val="20"/>
                <w:szCs w:val="18"/>
                <w:bdr w:val="none" w:sz="0" w:space="0" w:color="auto" w:frame="1"/>
              </w:rPr>
              <w:t>Použito v učivu: hydroxidy (problémy životního prostředí), soli (návrh na přípravu konkrétní soli), hnojiva (lidské aktivity a problémy životního prostředí), využití elektrolýzy, energetické zdroje.</w:t>
            </w:r>
          </w:p>
        </w:tc>
      </w:tr>
    </w:tbl>
    <w:p w14:paraId="4239323E" w14:textId="77777777" w:rsidR="002E642E" w:rsidRDefault="002E642E" w:rsidP="002E642E">
      <w:pPr>
        <w:rPr>
          <w:bdr w:val="none" w:sz="0" w:space="0" w:color="auto" w:frame="1"/>
        </w:rPr>
      </w:pPr>
      <w:r>
        <w:rPr>
          <w:bdr w:val="none" w:sz="0" w:space="0" w:color="auto" w:frame="1"/>
        </w:rPr>
        <w:t xml:space="preserve">  </w:t>
      </w:r>
    </w:p>
    <w:p w14:paraId="27493CC2" w14:textId="77777777" w:rsidR="002E642E" w:rsidRDefault="002E642E" w:rsidP="002E642E">
      <w:pPr>
        <w:rPr>
          <w:bdr w:val="none" w:sz="0" w:space="0" w:color="auto" w:frame="1"/>
        </w:rPr>
      </w:pPr>
    </w:p>
    <w:tbl>
      <w:tblPr>
        <w:tblStyle w:val="TabulkaP4"/>
        <w:tblW w:w="5000" w:type="pct"/>
        <w:tblLook w:val="04A0" w:firstRow="1" w:lastRow="0" w:firstColumn="1" w:lastColumn="0" w:noHBand="0" w:noVBand="1"/>
      </w:tblPr>
      <w:tblGrid>
        <w:gridCol w:w="4109"/>
        <w:gridCol w:w="2739"/>
        <w:gridCol w:w="6849"/>
      </w:tblGrid>
      <w:tr w:rsidR="002E642E" w14:paraId="4E2EFFE9" w14:textId="77777777" w:rsidTr="002E642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3FAC95D9" w14:textId="77777777" w:rsidR="002E642E" w:rsidRDefault="002E642E">
            <w:pPr>
              <w:shd w:val="clear" w:color="auto" w:fill="9CC2E5"/>
              <w:spacing w:line="240" w:lineRule="auto"/>
              <w:jc w:val="center"/>
              <w:rPr>
                <w:bdr w:val="none" w:sz="0" w:space="0" w:color="auto" w:frame="1"/>
              </w:rPr>
            </w:pPr>
            <w:r>
              <w:rPr>
                <w:rFonts w:ascii="Calibri" w:eastAsia="Calibri" w:hAnsi="Calibri" w:cs="Calibri"/>
                <w:b/>
                <w:bCs/>
                <w:sz w:val="20"/>
                <w:bdr w:val="none" w:sz="0" w:space="0" w:color="auto" w:frame="1"/>
              </w:rPr>
              <w:t>Chemie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5AFD8896" w14:textId="164527B7" w:rsidR="002E642E" w:rsidRDefault="002E642E">
            <w:pPr>
              <w:shd w:val="clear" w:color="auto" w:fill="9CC2E5"/>
              <w:spacing w:line="240" w:lineRule="auto"/>
              <w:jc w:val="center"/>
              <w:rPr>
                <w:bdr w:val="none" w:sz="0" w:space="0" w:color="auto" w:frame="1"/>
              </w:rPr>
            </w:pPr>
            <w:r>
              <w:rPr>
                <w:bdr w:val="none" w:sz="0" w:space="0" w:color="auto" w:frame="1"/>
              </w:rPr>
              <w:t>kvarta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B6DCBC4" w14:textId="77777777" w:rsidR="002E642E" w:rsidRDefault="002E642E"/>
        </w:tc>
      </w:tr>
      <w:tr w:rsidR="002E642E" w14:paraId="0D5D5847" w14:textId="77777777" w:rsidTr="002E642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C1C6216" w14:textId="77777777" w:rsidR="002E642E" w:rsidRDefault="002E642E">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7EBDB07" w14:textId="77777777" w:rsidR="002E642E" w:rsidRDefault="002E642E" w:rsidP="00534DA1">
            <w:pPr>
              <w:numPr>
                <w:ilvl w:val="0"/>
                <w:numId w:val="205"/>
              </w:numPr>
              <w:spacing w:line="240" w:lineRule="auto"/>
              <w:jc w:val="left"/>
              <w:rPr>
                <w:bdr w:val="none" w:sz="0" w:space="0" w:color="auto" w:frame="1"/>
              </w:rPr>
            </w:pPr>
            <w:r>
              <w:rPr>
                <w:rFonts w:ascii="Calibri" w:eastAsia="Calibri" w:hAnsi="Calibri" w:cs="Calibri"/>
                <w:sz w:val="20"/>
                <w:bdr w:val="none" w:sz="0" w:space="0" w:color="auto" w:frame="1"/>
              </w:rPr>
              <w:t>Kompetence k řešení problémů</w:t>
            </w:r>
          </w:p>
          <w:p w14:paraId="5E3E9141" w14:textId="77777777" w:rsidR="002E642E" w:rsidRDefault="002E642E" w:rsidP="00534DA1">
            <w:pPr>
              <w:numPr>
                <w:ilvl w:val="0"/>
                <w:numId w:val="205"/>
              </w:numPr>
              <w:spacing w:line="240" w:lineRule="auto"/>
              <w:jc w:val="left"/>
              <w:rPr>
                <w:bdr w:val="none" w:sz="0" w:space="0" w:color="auto" w:frame="1"/>
              </w:rPr>
            </w:pPr>
            <w:r>
              <w:rPr>
                <w:rFonts w:ascii="Calibri" w:eastAsia="Calibri" w:hAnsi="Calibri" w:cs="Calibri"/>
                <w:sz w:val="20"/>
                <w:bdr w:val="none" w:sz="0" w:space="0" w:color="auto" w:frame="1"/>
              </w:rPr>
              <w:t>Kompetence komunikativní</w:t>
            </w:r>
          </w:p>
          <w:p w14:paraId="2157522B" w14:textId="77777777" w:rsidR="002E642E" w:rsidRDefault="002E642E" w:rsidP="00534DA1">
            <w:pPr>
              <w:numPr>
                <w:ilvl w:val="0"/>
                <w:numId w:val="205"/>
              </w:numPr>
              <w:spacing w:line="240" w:lineRule="auto"/>
              <w:jc w:val="left"/>
              <w:rPr>
                <w:bdr w:val="none" w:sz="0" w:space="0" w:color="auto" w:frame="1"/>
              </w:rPr>
            </w:pPr>
            <w:r>
              <w:rPr>
                <w:rFonts w:ascii="Calibri" w:eastAsia="Calibri" w:hAnsi="Calibri" w:cs="Calibri"/>
                <w:sz w:val="20"/>
                <w:bdr w:val="none" w:sz="0" w:space="0" w:color="auto" w:frame="1"/>
              </w:rPr>
              <w:t>Kompetence sociální a personální</w:t>
            </w:r>
          </w:p>
          <w:p w14:paraId="2DF7F026" w14:textId="77777777" w:rsidR="002E642E" w:rsidRDefault="002E642E" w:rsidP="00534DA1">
            <w:pPr>
              <w:numPr>
                <w:ilvl w:val="0"/>
                <w:numId w:val="205"/>
              </w:numPr>
              <w:spacing w:line="240" w:lineRule="auto"/>
              <w:jc w:val="left"/>
              <w:rPr>
                <w:bdr w:val="none" w:sz="0" w:space="0" w:color="auto" w:frame="1"/>
              </w:rPr>
            </w:pPr>
            <w:r>
              <w:rPr>
                <w:rFonts w:ascii="Calibri" w:eastAsia="Calibri" w:hAnsi="Calibri" w:cs="Calibri"/>
                <w:sz w:val="20"/>
                <w:bdr w:val="none" w:sz="0" w:space="0" w:color="auto" w:frame="1"/>
              </w:rPr>
              <w:t>Kompetence k učení</w:t>
            </w:r>
          </w:p>
          <w:p w14:paraId="1BC4A1F2" w14:textId="77777777" w:rsidR="002E642E" w:rsidRDefault="002E642E" w:rsidP="00534DA1">
            <w:pPr>
              <w:numPr>
                <w:ilvl w:val="0"/>
                <w:numId w:val="205"/>
              </w:numPr>
              <w:spacing w:line="240" w:lineRule="auto"/>
              <w:jc w:val="left"/>
              <w:rPr>
                <w:bdr w:val="none" w:sz="0" w:space="0" w:color="auto" w:frame="1"/>
              </w:rPr>
            </w:pPr>
            <w:r>
              <w:rPr>
                <w:rFonts w:ascii="Calibri" w:eastAsia="Calibri" w:hAnsi="Calibri" w:cs="Calibri"/>
                <w:sz w:val="20"/>
                <w:bdr w:val="none" w:sz="0" w:space="0" w:color="auto" w:frame="1"/>
              </w:rPr>
              <w:t>Kompetence občanská</w:t>
            </w:r>
          </w:p>
          <w:p w14:paraId="618586F8" w14:textId="77777777" w:rsidR="002E642E" w:rsidRDefault="002E642E" w:rsidP="00534DA1">
            <w:pPr>
              <w:numPr>
                <w:ilvl w:val="0"/>
                <w:numId w:val="205"/>
              </w:numPr>
              <w:spacing w:line="240" w:lineRule="auto"/>
              <w:jc w:val="left"/>
              <w:rPr>
                <w:bdr w:val="none" w:sz="0" w:space="0" w:color="auto" w:frame="1"/>
              </w:rPr>
            </w:pPr>
            <w:r>
              <w:rPr>
                <w:rFonts w:ascii="Calibri" w:eastAsia="Calibri" w:hAnsi="Calibri" w:cs="Calibri"/>
                <w:sz w:val="20"/>
                <w:bdr w:val="none" w:sz="0" w:space="0" w:color="auto" w:frame="1"/>
              </w:rPr>
              <w:t>Kompetence pracovní</w:t>
            </w:r>
          </w:p>
          <w:p w14:paraId="5A97D1ED" w14:textId="77777777" w:rsidR="002E642E" w:rsidRDefault="002E642E" w:rsidP="00534DA1">
            <w:pPr>
              <w:numPr>
                <w:ilvl w:val="0"/>
                <w:numId w:val="205"/>
              </w:numPr>
              <w:spacing w:line="240" w:lineRule="auto"/>
              <w:jc w:val="left"/>
              <w:rPr>
                <w:bdr w:val="none" w:sz="0" w:space="0" w:color="auto" w:frame="1"/>
              </w:rPr>
            </w:pPr>
            <w:r>
              <w:rPr>
                <w:rFonts w:ascii="Calibri" w:eastAsia="Calibri" w:hAnsi="Calibri" w:cs="Calibri"/>
                <w:sz w:val="20"/>
                <w:bdr w:val="none" w:sz="0" w:space="0" w:color="auto" w:frame="1"/>
              </w:rPr>
              <w:t>Kompetence digitální</w:t>
            </w:r>
          </w:p>
        </w:tc>
      </w:tr>
      <w:tr w:rsidR="002E642E" w14:paraId="4A6AF661" w14:textId="77777777" w:rsidTr="002E642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11053D7" w14:textId="77777777" w:rsidR="002E642E" w:rsidRDefault="002E642E">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A6D33D9" w14:textId="77777777" w:rsidR="002E642E" w:rsidRDefault="002E642E">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ŠVP výstupy</w:t>
            </w:r>
          </w:p>
        </w:tc>
      </w:tr>
      <w:tr w:rsidR="002E642E" w14:paraId="667CC8F5" w14:textId="77777777" w:rsidTr="002E642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47ACC78"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Elektrolýza</w:t>
            </w:r>
            <w:r>
              <w:rPr>
                <w:rFonts w:ascii="Calibri" w:eastAsia="Calibri" w:hAnsi="Calibri" w:cs="Calibri"/>
                <w:sz w:val="20"/>
                <w:bdr w:val="none" w:sz="0" w:space="0" w:color="auto" w:frame="1"/>
              </w:rPr>
              <w:br/>
              <w:t>- reakce jako zdroj energie</w:t>
            </w:r>
            <w:r>
              <w:rPr>
                <w:rFonts w:ascii="Calibri" w:eastAsia="Calibri" w:hAnsi="Calibri" w:cs="Calibri"/>
                <w:sz w:val="20"/>
                <w:bdr w:val="none" w:sz="0" w:space="0" w:color="auto" w:frame="1"/>
              </w:rPr>
              <w:br/>
              <w:t>- průmyslové využití elektrolýzy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602DA47" w14:textId="77777777" w:rsidR="002E642E" w:rsidRDefault="002E642E">
            <w:pPr>
              <w:spacing w:line="240" w:lineRule="auto"/>
              <w:rPr>
                <w:bdr w:val="none" w:sz="0" w:space="0" w:color="auto" w:frame="1"/>
              </w:rPr>
            </w:pPr>
            <w:r>
              <w:rPr>
                <w:rFonts w:ascii="Calibri" w:eastAsia="Calibri" w:hAnsi="Calibri" w:cs="Calibri"/>
                <w:sz w:val="20"/>
                <w:bdr w:val="none" w:sz="0" w:space="0" w:color="auto" w:frame="1"/>
              </w:rPr>
              <w:t>Žák rozliší podstatu galvanického článku a elektrolýzy a uvede příklady jejich praktického využití. </w:t>
            </w:r>
          </w:p>
        </w:tc>
      </w:tr>
      <w:tr w:rsidR="002E642E" w14:paraId="63618830" w14:textId="77777777" w:rsidTr="002E642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C363FE3"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Energie a chemické reakce</w:t>
            </w:r>
            <w:r>
              <w:rPr>
                <w:rFonts w:ascii="Calibri" w:eastAsia="Calibri" w:hAnsi="Calibri" w:cs="Calibri"/>
                <w:sz w:val="20"/>
                <w:bdr w:val="none" w:sz="0" w:space="0" w:color="auto" w:frame="1"/>
              </w:rPr>
              <w:br/>
              <w:t>- exotermické a endotermické reakce</w:t>
            </w:r>
            <w:r>
              <w:rPr>
                <w:rFonts w:ascii="Calibri" w:eastAsia="Calibri" w:hAnsi="Calibri" w:cs="Calibri"/>
                <w:sz w:val="20"/>
                <w:bdr w:val="none" w:sz="0" w:space="0" w:color="auto" w:frame="1"/>
              </w:rPr>
              <w:br/>
              <w:t>- energetické zdroje</w:t>
            </w:r>
            <w:r>
              <w:rPr>
                <w:rFonts w:ascii="Calibri" w:eastAsia="Calibri" w:hAnsi="Calibri" w:cs="Calibri"/>
                <w:sz w:val="20"/>
                <w:bdr w:val="none" w:sz="0" w:space="0" w:color="auto" w:frame="1"/>
              </w:rPr>
              <w:br/>
              <w:t>- přírodní zdroje energie</w:t>
            </w:r>
            <w:r>
              <w:rPr>
                <w:rFonts w:ascii="Calibri" w:eastAsia="Calibri" w:hAnsi="Calibri" w:cs="Calibri"/>
                <w:sz w:val="20"/>
                <w:bdr w:val="none" w:sz="0" w:space="0" w:color="auto" w:frame="1"/>
              </w:rPr>
              <w:br/>
              <w:t>- jaderná energetika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83DBBFC" w14:textId="77777777" w:rsidR="002E642E" w:rsidRDefault="002E642E">
            <w:pPr>
              <w:spacing w:line="240" w:lineRule="auto"/>
              <w:rPr>
                <w:bdr w:val="none" w:sz="0" w:space="0" w:color="auto" w:frame="1"/>
              </w:rPr>
            </w:pPr>
            <w:r>
              <w:rPr>
                <w:rFonts w:ascii="Calibri" w:eastAsia="Calibri" w:hAnsi="Calibri" w:cs="Calibri"/>
                <w:sz w:val="20"/>
                <w:bdr w:val="none" w:sz="0" w:space="0" w:color="auto" w:frame="1"/>
              </w:rPr>
              <w:t>Žák rozliší, které ze známých reakcí jsou exotermické a endotermické. Uvede příklady fosilních a průmyslově vyrobených paliv. Posoudí vliv spalování paliv na život. prostředí, rozliší obnovitelné a neobnovitelné zdroje energie. Rozpozná označení hořlavých látek, uvede zásady manipulace s těmito látkami. Uvede, jak postupovat při vzniku požáru, zná telefonní číslo pro přivolání hasičů, poskytne 1. pomoc. </w:t>
            </w:r>
          </w:p>
        </w:tc>
      </w:tr>
      <w:tr w:rsidR="002E642E" w14:paraId="1DA9C62E" w14:textId="77777777" w:rsidTr="002E642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FB28AE1"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Uhlovodíky</w:t>
            </w:r>
            <w:r>
              <w:rPr>
                <w:rFonts w:ascii="Calibri" w:eastAsia="Calibri" w:hAnsi="Calibri" w:cs="Calibri"/>
                <w:sz w:val="20"/>
                <w:bdr w:val="none" w:sz="0" w:space="0" w:color="auto" w:frame="1"/>
              </w:rPr>
              <w:br/>
              <w:t>- názvosloví uhlovodíků</w:t>
            </w:r>
            <w:r>
              <w:rPr>
                <w:rFonts w:ascii="Calibri" w:eastAsia="Calibri" w:hAnsi="Calibri" w:cs="Calibri"/>
                <w:sz w:val="20"/>
                <w:bdr w:val="none" w:sz="0" w:space="0" w:color="auto" w:frame="1"/>
              </w:rPr>
              <w:br/>
              <w:t>- nasycené uhlovodíky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F86B3B9" w14:textId="77777777" w:rsidR="002E642E" w:rsidRDefault="002E642E">
            <w:pPr>
              <w:spacing w:line="240" w:lineRule="auto"/>
              <w:rPr>
                <w:bdr w:val="none" w:sz="0" w:space="0" w:color="auto" w:frame="1"/>
              </w:rPr>
            </w:pPr>
            <w:r>
              <w:rPr>
                <w:rFonts w:ascii="Calibri" w:eastAsia="Calibri" w:hAnsi="Calibri" w:cs="Calibri"/>
                <w:sz w:val="20"/>
                <w:bdr w:val="none" w:sz="0" w:space="0" w:color="auto" w:frame="1"/>
              </w:rPr>
              <w:t>Žák rozliší anorganické a organické sloučeniny. Rozliší nejjednodušší uhlovodíky, uvede jejich vzorce, vlastnosti a použití. Vyhledá a uvede příklady produktů průmyslového zpracování ropy a zemního plynu a uvede příklady havárií způsobené ropou a zemním plynem. </w:t>
            </w:r>
          </w:p>
        </w:tc>
      </w:tr>
      <w:tr w:rsidR="002E642E" w14:paraId="33F05202" w14:textId="77777777" w:rsidTr="002E642E">
        <w:trPr>
          <w:trHeight w:val="822"/>
        </w:trPr>
        <w:tc>
          <w:tcPr>
            <w:tcW w:w="2500" w:type="pct"/>
            <w:gridSpan w:val="2"/>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1524A3DC"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lastRenderedPageBreak/>
              <w:t>Nenasycené uhlovodíky</w:t>
            </w:r>
          </w:p>
          <w:p w14:paraId="39AEFDE6"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Aromatické uhlovodíky</w:t>
            </w:r>
          </w:p>
        </w:tc>
        <w:tc>
          <w:tcPr>
            <w:tcW w:w="2500" w:type="pc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094F2545" w14:textId="77777777" w:rsidR="002E642E" w:rsidRDefault="002E642E">
            <w:pPr>
              <w:spacing w:line="240" w:lineRule="auto"/>
              <w:rPr>
                <w:bdr w:val="none" w:sz="0" w:space="0" w:color="auto" w:frame="1"/>
              </w:rPr>
            </w:pPr>
            <w:r>
              <w:rPr>
                <w:rFonts w:ascii="Calibri" w:eastAsia="Calibri" w:hAnsi="Calibri" w:cs="Calibri"/>
                <w:sz w:val="20"/>
                <w:bdr w:val="none" w:sz="0" w:space="0" w:color="auto" w:frame="1"/>
              </w:rPr>
              <w:t>Žák uvede vzorce, vlastnosti a použití vybraných nenasycených uhlovodíků. </w:t>
            </w:r>
          </w:p>
          <w:p w14:paraId="3C556AD5" w14:textId="77777777" w:rsidR="002E642E" w:rsidRDefault="002E642E">
            <w:pPr>
              <w:spacing w:line="240" w:lineRule="auto"/>
              <w:rPr>
                <w:bdr w:val="none" w:sz="0" w:space="0" w:color="auto" w:frame="1"/>
              </w:rPr>
            </w:pPr>
            <w:r>
              <w:rPr>
                <w:rFonts w:ascii="Calibri" w:eastAsia="Calibri" w:hAnsi="Calibri" w:cs="Calibri"/>
                <w:sz w:val="20"/>
                <w:bdr w:val="none" w:sz="0" w:space="0" w:color="auto" w:frame="1"/>
              </w:rPr>
              <w:t>Žák uvede vzorce, vlastnosti a použití vybraných aromatických uhlovodíků. </w:t>
            </w:r>
          </w:p>
        </w:tc>
      </w:tr>
      <w:tr w:rsidR="002E642E" w14:paraId="3F977CE5" w14:textId="77777777" w:rsidTr="002E642E">
        <w:trPr>
          <w:trHeight w:val="822"/>
        </w:trPr>
        <w:tc>
          <w:tcPr>
            <w:tcW w:w="2500" w:type="pct"/>
            <w:gridSpan w:val="2"/>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2586EE65" w14:textId="77777777" w:rsidR="002E642E" w:rsidRDefault="002E642E">
            <w:pPr>
              <w:spacing w:line="240" w:lineRule="auto"/>
              <w:jc w:val="left"/>
              <w:rPr>
                <w:rFonts w:ascii="Calibri" w:eastAsia="Calibri" w:hAnsi="Calibri" w:cs="Calibri"/>
                <w:sz w:val="20"/>
                <w:bdr w:val="none" w:sz="0" w:space="0" w:color="auto" w:frame="1"/>
              </w:rPr>
            </w:pPr>
            <w:r>
              <w:rPr>
                <w:rFonts w:ascii="Calibri" w:eastAsia="Calibri" w:hAnsi="Calibri" w:cs="Calibri"/>
                <w:sz w:val="20"/>
                <w:bdr w:val="none" w:sz="0" w:space="0" w:color="auto" w:frame="1"/>
              </w:rPr>
              <w:t>Deriváty uhlovodíků</w:t>
            </w:r>
            <w:r>
              <w:rPr>
                <w:rFonts w:ascii="Calibri" w:eastAsia="Calibri" w:hAnsi="Calibri" w:cs="Calibri"/>
                <w:sz w:val="20"/>
                <w:bdr w:val="none" w:sz="0" w:space="0" w:color="auto" w:frame="1"/>
              </w:rPr>
              <w:br/>
              <w:t>Halogenderiváty</w:t>
            </w:r>
            <w:r>
              <w:rPr>
                <w:rFonts w:ascii="Calibri" w:eastAsia="Calibri" w:hAnsi="Calibri" w:cs="Calibri"/>
                <w:sz w:val="20"/>
                <w:bdr w:val="none" w:sz="0" w:space="0" w:color="auto" w:frame="1"/>
              </w:rPr>
              <w:br/>
              <w:t>Dusíkaté deriváty uhlovodíků</w:t>
            </w:r>
          </w:p>
        </w:tc>
        <w:tc>
          <w:tcPr>
            <w:tcW w:w="2500" w:type="pc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44746019" w14:textId="77777777" w:rsidR="002E642E" w:rsidRDefault="002E642E">
            <w:pPr>
              <w:spacing w:line="240" w:lineRule="auto"/>
              <w:rPr>
                <w:rFonts w:ascii="Calibri" w:eastAsia="Calibri" w:hAnsi="Calibri" w:cs="Calibri"/>
                <w:sz w:val="20"/>
                <w:bdr w:val="none" w:sz="0" w:space="0" w:color="auto" w:frame="1"/>
              </w:rPr>
            </w:pPr>
            <w:r>
              <w:rPr>
                <w:rFonts w:ascii="Calibri" w:eastAsia="Calibri" w:hAnsi="Calibri" w:cs="Calibri"/>
                <w:sz w:val="20"/>
                <w:bdr w:val="none" w:sz="0" w:space="0" w:color="auto" w:frame="1"/>
              </w:rPr>
              <w:t>Žák rozlišuje pojmy "uhlovodíky" a "deriváty“. Rozliší uhlovodíkový zbytek a funkční skupinu na příkladech vzorců známých derivátů. Dokáže napsat vzorce, uvést vlastnosti a vzorce známých halogenderivátů. Posoudí jejich pozitivní a negativní význam pro člověka, uvědomí si nebezpečí, které představuje ozónová díra pro život. Dokáže vyjmenovat základní skupiny dusíkatých derivátů uhlovodíků (aminy a nitroderiváty). Uvede jejich hlavní zástupce a popíše jejich hlavní vlastnosti. Dokáže zhodnotit jejich význam pro život člověka i rizika s nimi spojená. </w:t>
            </w:r>
          </w:p>
        </w:tc>
      </w:tr>
      <w:tr w:rsidR="002E642E" w14:paraId="53EB92F5" w14:textId="77777777" w:rsidTr="002E642E">
        <w:trPr>
          <w:trHeight w:val="822"/>
        </w:trPr>
        <w:tc>
          <w:tcPr>
            <w:tcW w:w="2500" w:type="pct"/>
            <w:gridSpan w:val="2"/>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319F208E" w14:textId="77777777" w:rsidR="002E642E" w:rsidRDefault="002E642E">
            <w:pPr>
              <w:spacing w:line="240" w:lineRule="auto"/>
              <w:jc w:val="left"/>
              <w:rPr>
                <w:rFonts w:ascii="Calibri" w:eastAsia="Calibri" w:hAnsi="Calibri" w:cs="Calibri"/>
                <w:sz w:val="20"/>
                <w:bdr w:val="none" w:sz="0" w:space="0" w:color="auto" w:frame="1"/>
              </w:rPr>
            </w:pPr>
            <w:r>
              <w:rPr>
                <w:rFonts w:ascii="Calibri" w:eastAsia="Calibri" w:hAnsi="Calibri" w:cs="Calibri"/>
                <w:sz w:val="20"/>
                <w:bdr w:val="none" w:sz="0" w:space="0" w:color="auto" w:frame="1"/>
              </w:rPr>
              <w:t>Alkoholy, fenoly</w:t>
            </w:r>
            <w:r>
              <w:rPr>
                <w:rFonts w:ascii="Calibri" w:eastAsia="Calibri" w:hAnsi="Calibri" w:cs="Calibri"/>
                <w:sz w:val="20"/>
                <w:bdr w:val="none" w:sz="0" w:space="0" w:color="auto" w:frame="1"/>
              </w:rPr>
              <w:br/>
              <w:t>Karbonylové slouč.</w:t>
            </w:r>
            <w:r>
              <w:rPr>
                <w:rFonts w:ascii="Calibri" w:eastAsia="Calibri" w:hAnsi="Calibri" w:cs="Calibri"/>
                <w:sz w:val="20"/>
                <w:bdr w:val="none" w:sz="0" w:space="0" w:color="auto" w:frame="1"/>
              </w:rPr>
              <w:br/>
              <w:t>- Aldehydy, ketony</w:t>
            </w:r>
            <w:r>
              <w:rPr>
                <w:rFonts w:ascii="Calibri" w:eastAsia="Calibri" w:hAnsi="Calibri" w:cs="Calibri"/>
                <w:sz w:val="20"/>
                <w:bdr w:val="none" w:sz="0" w:space="0" w:color="auto" w:frame="1"/>
              </w:rPr>
              <w:br/>
              <w:t>Karboxylové kyseliny</w:t>
            </w:r>
            <w:r>
              <w:rPr>
                <w:rFonts w:ascii="Calibri" w:eastAsia="Calibri" w:hAnsi="Calibri" w:cs="Calibri"/>
                <w:sz w:val="20"/>
                <w:bdr w:val="none" w:sz="0" w:space="0" w:color="auto" w:frame="1"/>
              </w:rPr>
              <w:br/>
              <w:t>- Estery, esterifikace</w:t>
            </w:r>
            <w:r>
              <w:rPr>
                <w:rFonts w:ascii="Calibri" w:eastAsia="Calibri" w:hAnsi="Calibri" w:cs="Calibri"/>
                <w:sz w:val="20"/>
                <w:bdr w:val="none" w:sz="0" w:space="0" w:color="auto" w:frame="1"/>
              </w:rPr>
              <w:br/>
              <w:t>Ethery</w:t>
            </w:r>
          </w:p>
        </w:tc>
        <w:tc>
          <w:tcPr>
            <w:tcW w:w="2500" w:type="pc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40B0A660" w14:textId="77777777" w:rsidR="002E642E" w:rsidRDefault="002E642E">
            <w:pPr>
              <w:spacing w:line="240" w:lineRule="auto"/>
              <w:rPr>
                <w:rFonts w:ascii="Calibri" w:eastAsia="Calibri" w:hAnsi="Calibri" w:cs="Calibri"/>
                <w:sz w:val="20"/>
                <w:bdr w:val="none" w:sz="0" w:space="0" w:color="auto" w:frame="1"/>
              </w:rPr>
            </w:pPr>
            <w:r>
              <w:rPr>
                <w:rFonts w:ascii="Calibri" w:eastAsia="Calibri" w:hAnsi="Calibri" w:cs="Calibri"/>
                <w:sz w:val="20"/>
                <w:bdr w:val="none" w:sz="0" w:space="0" w:color="auto" w:frame="1"/>
              </w:rPr>
              <w:t>Žák umí vyjmenovat významné zástupce této skupiny a charakterizovat jejich vlastnosti, uvést kde se vyskytují v přírodě a jak se z přírodních zdrojů získávají. Dokáže zhodnotit rizika a toxicitu methanolu a ethanolu pro lidský organismus a vědí jak se těchto rizik vyvarovat. Uvede zástupce, kteří patří mezi aldehydy a ketony, popíše jejich vlastnosti. Vysvětlí, kde se tyto látky využívají a jaký význam mají pro člověka. Posoudí rizika spojené s těmito látkami. Dokáže vymezit tuto skupinu, podle chemického vzorce jí rozpoznat mezi ostatními deriváty uhlovodíků. Vytvoří systematické názvy karboxylových kyselin a uvede vybrané triviální názvy. Popíše jejich základní fyzikální a chemické vlastnosti, uvede jejich rizika pro člověka a jejich využití v běžném životě. Uvede příklady základních esterů, etherů a jejich výskyt. Napíše chemické vzorce jednoduchých esterů, etherů a pojmenuje je. Popíše přípravu esterů a uvede jejich charakteristické znaky. Vyjmenuje jejich praktické využití, ale také zneužití (ve válečném průmyslu). </w:t>
            </w:r>
          </w:p>
        </w:tc>
      </w:tr>
      <w:tr w:rsidR="002E642E" w14:paraId="51C55F7A" w14:textId="77777777" w:rsidTr="002E642E">
        <w:trPr>
          <w:trHeight w:val="822"/>
        </w:trPr>
        <w:tc>
          <w:tcPr>
            <w:tcW w:w="2500" w:type="pct"/>
            <w:gridSpan w:val="2"/>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0F7191EE" w14:textId="77777777" w:rsidR="002E642E" w:rsidRDefault="002E642E">
            <w:pPr>
              <w:spacing w:line="240" w:lineRule="auto"/>
              <w:jc w:val="left"/>
              <w:rPr>
                <w:rFonts w:ascii="Calibri" w:eastAsia="Calibri" w:hAnsi="Calibri" w:cs="Calibri"/>
                <w:sz w:val="20"/>
                <w:bdr w:val="none" w:sz="0" w:space="0" w:color="auto" w:frame="1"/>
              </w:rPr>
            </w:pPr>
            <w:r>
              <w:rPr>
                <w:rFonts w:ascii="Calibri" w:eastAsia="Calibri" w:hAnsi="Calibri" w:cs="Calibri"/>
                <w:sz w:val="20"/>
                <w:bdr w:val="none" w:sz="0" w:space="0" w:color="auto" w:frame="1"/>
              </w:rPr>
              <w:t>Plasty</w:t>
            </w:r>
            <w:r>
              <w:rPr>
                <w:rFonts w:ascii="Calibri" w:eastAsia="Calibri" w:hAnsi="Calibri" w:cs="Calibri"/>
                <w:sz w:val="20"/>
                <w:bdr w:val="none" w:sz="0" w:space="0" w:color="auto" w:frame="1"/>
              </w:rPr>
              <w:br/>
              <w:t>Syntetická vlákna</w:t>
            </w:r>
          </w:p>
        </w:tc>
        <w:tc>
          <w:tcPr>
            <w:tcW w:w="2500" w:type="pc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12F81189" w14:textId="77777777" w:rsidR="002E642E" w:rsidRDefault="002E642E">
            <w:pPr>
              <w:spacing w:line="240" w:lineRule="auto"/>
              <w:rPr>
                <w:rFonts w:ascii="Calibri" w:eastAsia="Calibri" w:hAnsi="Calibri" w:cs="Calibri"/>
                <w:sz w:val="20"/>
                <w:bdr w:val="none" w:sz="0" w:space="0" w:color="auto" w:frame="1"/>
              </w:rPr>
            </w:pPr>
            <w:r>
              <w:rPr>
                <w:rFonts w:ascii="Calibri" w:eastAsia="Calibri" w:hAnsi="Calibri" w:cs="Calibri"/>
                <w:sz w:val="20"/>
                <w:bdr w:val="none" w:sz="0" w:space="0" w:color="auto" w:frame="1"/>
              </w:rPr>
              <w:t>Žák rozliší plasty, syntetická vlákna od dalších vláken, uvede příklady jejich názvů, vlastností a použití, popíše principy jejich výroby. Zhodnotí používání plastů z hlediska péče o životní prostředí a zhodnotí syntetická vlákna z hlediska zdravotních. </w:t>
            </w:r>
          </w:p>
        </w:tc>
      </w:tr>
      <w:tr w:rsidR="002E642E" w14:paraId="0685D51C" w14:textId="77777777" w:rsidTr="002E642E">
        <w:trPr>
          <w:trHeight w:val="822"/>
        </w:trPr>
        <w:tc>
          <w:tcPr>
            <w:tcW w:w="2500" w:type="pct"/>
            <w:gridSpan w:val="2"/>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1BECB9B1" w14:textId="77777777" w:rsidR="002E642E" w:rsidRDefault="002E642E">
            <w:pPr>
              <w:spacing w:line="240" w:lineRule="auto"/>
              <w:jc w:val="left"/>
              <w:rPr>
                <w:rFonts w:ascii="Calibri" w:eastAsia="Calibri" w:hAnsi="Calibri" w:cs="Calibri"/>
                <w:sz w:val="20"/>
                <w:bdr w:val="none" w:sz="0" w:space="0" w:color="auto" w:frame="1"/>
              </w:rPr>
            </w:pPr>
            <w:r>
              <w:rPr>
                <w:rFonts w:ascii="Calibri" w:eastAsia="Calibri" w:hAnsi="Calibri" w:cs="Calibri"/>
                <w:sz w:val="20"/>
                <w:bdr w:val="none" w:sz="0" w:space="0" w:color="auto" w:frame="1"/>
              </w:rPr>
              <w:t>Přírodní látky</w:t>
            </w:r>
            <w:r>
              <w:rPr>
                <w:rFonts w:ascii="Calibri" w:eastAsia="Calibri" w:hAnsi="Calibri" w:cs="Calibri"/>
                <w:sz w:val="20"/>
                <w:bdr w:val="none" w:sz="0" w:space="0" w:color="auto" w:frame="1"/>
              </w:rPr>
              <w:br/>
              <w:t>- lipidy</w:t>
            </w:r>
            <w:r>
              <w:rPr>
                <w:rFonts w:ascii="Calibri" w:eastAsia="Calibri" w:hAnsi="Calibri" w:cs="Calibri"/>
                <w:sz w:val="20"/>
                <w:bdr w:val="none" w:sz="0" w:space="0" w:color="auto" w:frame="1"/>
              </w:rPr>
              <w:br/>
              <w:t>- sacharidy</w:t>
            </w:r>
            <w:r>
              <w:rPr>
                <w:rFonts w:ascii="Calibri" w:eastAsia="Calibri" w:hAnsi="Calibri" w:cs="Calibri"/>
                <w:sz w:val="20"/>
                <w:bdr w:val="none" w:sz="0" w:space="0" w:color="auto" w:frame="1"/>
              </w:rPr>
              <w:br/>
              <w:t>- bílkoviny</w:t>
            </w:r>
            <w:r>
              <w:rPr>
                <w:rFonts w:ascii="Calibri" w:eastAsia="Calibri" w:hAnsi="Calibri" w:cs="Calibri"/>
                <w:sz w:val="20"/>
                <w:bdr w:val="none" w:sz="0" w:space="0" w:color="auto" w:frame="1"/>
              </w:rPr>
              <w:br/>
              <w:t>- nukleové kyseliny</w:t>
            </w:r>
            <w:r>
              <w:rPr>
                <w:rFonts w:ascii="Calibri" w:eastAsia="Calibri" w:hAnsi="Calibri" w:cs="Calibri"/>
                <w:sz w:val="20"/>
                <w:bdr w:val="none" w:sz="0" w:space="0" w:color="auto" w:frame="1"/>
              </w:rPr>
              <w:br/>
              <w:t>- enzymy</w:t>
            </w:r>
            <w:r>
              <w:rPr>
                <w:rFonts w:ascii="Calibri" w:eastAsia="Calibri" w:hAnsi="Calibri" w:cs="Calibri"/>
                <w:sz w:val="20"/>
                <w:bdr w:val="none" w:sz="0" w:space="0" w:color="auto" w:frame="1"/>
              </w:rPr>
              <w:br/>
              <w:t>- vitamíny</w:t>
            </w:r>
          </w:p>
        </w:tc>
        <w:tc>
          <w:tcPr>
            <w:tcW w:w="2500" w:type="pc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639C8421" w14:textId="77777777" w:rsidR="002E642E" w:rsidRDefault="002E642E">
            <w:pPr>
              <w:spacing w:line="240" w:lineRule="auto"/>
              <w:rPr>
                <w:rFonts w:ascii="Calibri" w:eastAsia="Calibri" w:hAnsi="Calibri" w:cs="Calibri"/>
                <w:sz w:val="20"/>
                <w:bdr w:val="none" w:sz="0" w:space="0" w:color="auto" w:frame="1"/>
              </w:rPr>
            </w:pPr>
            <w:r>
              <w:rPr>
                <w:rFonts w:ascii="Calibri" w:eastAsia="Calibri" w:hAnsi="Calibri" w:cs="Calibri"/>
                <w:sz w:val="20"/>
                <w:bdr w:val="none" w:sz="0" w:space="0" w:color="auto" w:frame="1"/>
              </w:rPr>
              <w:t>Žák posoudí různé potraviny z hlediska obecně uznávaných zásad zdravé výživy. Popíše zdroje, vlastnosti a použití lipidů, sacharidů a bílkovin. Zhodnotí jejich vhodný obsah ve stravě člověka. Uvede výskyt, vlastnosti, příklady a funkci enzymů, nukleových kyselin a vitamínů. Ví, jaký význam mají v lidském těle a pro zdravou výživu. </w:t>
            </w:r>
          </w:p>
        </w:tc>
      </w:tr>
      <w:tr w:rsidR="002E642E" w14:paraId="290C9454" w14:textId="77777777" w:rsidTr="002E642E">
        <w:trPr>
          <w:trHeight w:val="822"/>
        </w:trPr>
        <w:tc>
          <w:tcPr>
            <w:tcW w:w="2500" w:type="pct"/>
            <w:gridSpan w:val="2"/>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574D54F5" w14:textId="77777777" w:rsidR="002E642E" w:rsidRDefault="002E642E">
            <w:pPr>
              <w:spacing w:line="240" w:lineRule="auto"/>
              <w:jc w:val="left"/>
              <w:rPr>
                <w:rFonts w:ascii="Calibri" w:eastAsia="Calibri" w:hAnsi="Calibri" w:cs="Calibri"/>
                <w:sz w:val="20"/>
                <w:bdr w:val="none" w:sz="0" w:space="0" w:color="auto" w:frame="1"/>
              </w:rPr>
            </w:pPr>
            <w:r>
              <w:rPr>
                <w:rFonts w:ascii="Calibri" w:eastAsia="Calibri" w:hAnsi="Calibri" w:cs="Calibri"/>
                <w:sz w:val="20"/>
                <w:bdr w:val="none" w:sz="0" w:space="0" w:color="auto" w:frame="1"/>
              </w:rPr>
              <w:lastRenderedPageBreak/>
              <w:t>Biochemické</w:t>
            </w:r>
            <w:r>
              <w:rPr>
                <w:rFonts w:ascii="Calibri" w:eastAsia="Calibri" w:hAnsi="Calibri" w:cs="Calibri"/>
                <w:sz w:val="20"/>
                <w:bdr w:val="none" w:sz="0" w:space="0" w:color="auto" w:frame="1"/>
              </w:rPr>
              <w:br/>
              <w:t>průmyslové výroby</w:t>
            </w:r>
          </w:p>
        </w:tc>
        <w:tc>
          <w:tcPr>
            <w:tcW w:w="2500" w:type="pc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4CC12746" w14:textId="77777777" w:rsidR="002E642E" w:rsidRDefault="002E642E">
            <w:pPr>
              <w:spacing w:line="240" w:lineRule="auto"/>
              <w:rPr>
                <w:bdr w:val="none" w:sz="0" w:space="0" w:color="auto" w:frame="1"/>
              </w:rPr>
            </w:pPr>
            <w:r>
              <w:rPr>
                <w:rFonts w:ascii="Calibri" w:eastAsia="Calibri" w:hAnsi="Calibri" w:cs="Calibri"/>
                <w:sz w:val="20"/>
                <w:bdr w:val="none" w:sz="0" w:space="0" w:color="auto" w:frame="1"/>
              </w:rPr>
              <w:t>Žák doloží na příkladech význam chemických výrob pro hospodářství a pro člověka. Zhodnotí jejich ekologický a ekonomický význam. Vysvětlí pojem biotechnologie a uvede příklady. Zjistí, kde a jak v okolí dochází ke znečišťování životního prostředí a uvede příklady. </w:t>
            </w:r>
          </w:p>
        </w:tc>
      </w:tr>
      <w:tr w:rsidR="002E642E" w14:paraId="1EE82FD1" w14:textId="77777777" w:rsidTr="002E642E">
        <w:trPr>
          <w:trHeight w:val="822"/>
        </w:trPr>
        <w:tc>
          <w:tcPr>
            <w:tcW w:w="2500" w:type="pct"/>
            <w:gridSpan w:val="2"/>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62A32392" w14:textId="77777777" w:rsidR="002E642E" w:rsidRDefault="002E642E">
            <w:pPr>
              <w:spacing w:line="240" w:lineRule="auto"/>
              <w:jc w:val="left"/>
              <w:rPr>
                <w:rFonts w:ascii="Calibri" w:eastAsia="Calibri" w:hAnsi="Calibri" w:cs="Calibri"/>
                <w:sz w:val="20"/>
                <w:bdr w:val="none" w:sz="0" w:space="0" w:color="auto" w:frame="1"/>
              </w:rPr>
            </w:pPr>
            <w:r>
              <w:rPr>
                <w:rFonts w:ascii="Calibri" w:eastAsia="Calibri" w:hAnsi="Calibri" w:cs="Calibri"/>
                <w:sz w:val="20"/>
                <w:bdr w:val="none" w:sz="0" w:space="0" w:color="auto" w:frame="1"/>
              </w:rPr>
              <w:t>Člověk a příroda</w:t>
            </w:r>
            <w:r>
              <w:rPr>
                <w:rFonts w:ascii="Calibri" w:eastAsia="Calibri" w:hAnsi="Calibri" w:cs="Calibri"/>
                <w:sz w:val="20"/>
                <w:bdr w:val="none" w:sz="0" w:space="0" w:color="auto" w:frame="1"/>
              </w:rPr>
              <w:br/>
              <w:t>Léčiva, drogy, detergenty, pesticidy</w:t>
            </w:r>
          </w:p>
        </w:tc>
        <w:tc>
          <w:tcPr>
            <w:tcW w:w="2500" w:type="pc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279875B4" w14:textId="77777777" w:rsidR="002E642E" w:rsidRDefault="002E642E">
            <w:pPr>
              <w:spacing w:line="240" w:lineRule="auto"/>
              <w:rPr>
                <w:rFonts w:ascii="Calibri" w:eastAsia="Calibri" w:hAnsi="Calibri" w:cs="Calibri"/>
                <w:sz w:val="20"/>
                <w:bdr w:val="none" w:sz="0" w:space="0" w:color="auto" w:frame="1"/>
              </w:rPr>
            </w:pPr>
            <w:r>
              <w:rPr>
                <w:rFonts w:ascii="Calibri" w:eastAsia="Calibri" w:hAnsi="Calibri" w:cs="Calibri"/>
                <w:sz w:val="20"/>
                <w:bdr w:val="none" w:sz="0" w:space="0" w:color="auto" w:frame="1"/>
              </w:rPr>
              <w:t>Žák dokáže vyjmenovat základní typy léčiv, umí poskytnout první pomoc. Uvede příklady prodávaných drog a popíše jejich následky, kterým se vystavuje jejich konzument. Zachází bezpečně s mycími a čistícími prostředky a uvede jejich vliv na životní prostředí. Vysvětli pojem tenzid a detergent. Uvede příklady pesticidů, jejich význam, vliv na životní prostředí. </w:t>
            </w:r>
          </w:p>
        </w:tc>
      </w:tr>
      <w:tr w:rsidR="002E642E" w14:paraId="45C63756" w14:textId="77777777" w:rsidTr="002E642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C7F2BF5" w14:textId="77777777" w:rsidR="002E642E" w:rsidRDefault="002E642E">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Průřezová témata, přesahy, souvislosti</w:t>
            </w:r>
          </w:p>
        </w:tc>
      </w:tr>
      <w:tr w:rsidR="002E642E" w14:paraId="6D6BF288" w14:textId="77777777" w:rsidTr="002E642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045B635" w14:textId="77777777" w:rsidR="002E642E" w:rsidRDefault="002E642E">
            <w:pPr>
              <w:spacing w:line="240" w:lineRule="auto"/>
              <w:jc w:val="center"/>
              <w:rPr>
                <w:bdr w:val="none" w:sz="0" w:space="0" w:color="auto" w:frame="1"/>
              </w:rPr>
            </w:pPr>
            <w:r>
              <w:rPr>
                <w:rFonts w:ascii="Calibri" w:eastAsia="Calibri" w:hAnsi="Calibri" w:cs="Calibri"/>
                <w:sz w:val="20"/>
                <w:bdr w:val="none" w:sz="0" w:space="0" w:color="auto" w:frame="1"/>
              </w:rPr>
              <w:t>Výchova k myšlení v evropských a globálních souvislostech - Globální problémy, jejich příčiny a důsledky</w:t>
            </w:r>
          </w:p>
        </w:tc>
      </w:tr>
      <w:tr w:rsidR="002E642E" w14:paraId="123566F2" w14:textId="77777777" w:rsidTr="002E642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1443F18" w14:textId="77777777" w:rsidR="002E642E" w:rsidRDefault="002E642E">
            <w:pPr>
              <w:spacing w:line="240" w:lineRule="auto"/>
              <w:jc w:val="left"/>
              <w:rPr>
                <w:bdr w:val="none" w:sz="0" w:space="0" w:color="auto" w:frame="1"/>
              </w:rPr>
            </w:pPr>
            <w:r>
              <w:rPr>
                <w:rFonts w:ascii="Calibri" w:eastAsia="Calibri" w:hAnsi="Calibri" w:cs="Calibri"/>
                <w:sz w:val="20"/>
                <w:szCs w:val="18"/>
                <w:bdr w:val="none" w:sz="0" w:space="0" w:color="auto" w:frame="1"/>
              </w:rPr>
              <w:t>Žáci se učí porozumět současnému světu - problémy lidstva, zdravý životní styl, etologie člověka a životní prostředí, komunikační dovednosti – jasná komunikace argumentace, rozvoj vnímání důsledků globálních vlivů na životní prostředí zejména v našem okolí.</w:t>
            </w:r>
          </w:p>
        </w:tc>
      </w:tr>
      <w:tr w:rsidR="002E642E" w14:paraId="126043CA" w14:textId="77777777" w:rsidTr="002E642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5BB029F" w14:textId="77777777" w:rsidR="002E642E" w:rsidRDefault="002E642E">
            <w:pPr>
              <w:spacing w:line="240" w:lineRule="auto"/>
              <w:jc w:val="center"/>
              <w:rPr>
                <w:bdr w:val="none" w:sz="0" w:space="0" w:color="auto" w:frame="1"/>
              </w:rPr>
            </w:pPr>
            <w:r>
              <w:rPr>
                <w:rFonts w:ascii="Calibri" w:eastAsia="Calibri" w:hAnsi="Calibri" w:cs="Calibri"/>
                <w:sz w:val="20"/>
                <w:bdr w:val="none" w:sz="0" w:space="0" w:color="auto" w:frame="1"/>
              </w:rPr>
              <w:t>Osobnostní a sociální výchova - Komunikace</w:t>
            </w:r>
          </w:p>
        </w:tc>
      </w:tr>
      <w:tr w:rsidR="002E642E" w14:paraId="566EDF0D" w14:textId="77777777" w:rsidTr="002E642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2154E70"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Rozvíjení schopnosti komunikace, schopnosti poznání, prezentace vlastních názorů, cvičení smyslového vnímání, pozornosti, soustředění.</w:t>
            </w:r>
          </w:p>
        </w:tc>
      </w:tr>
      <w:tr w:rsidR="002E642E" w14:paraId="3AA5B70C" w14:textId="77777777" w:rsidTr="002E642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66FD0AF" w14:textId="77777777" w:rsidR="002E642E" w:rsidRDefault="002E642E">
            <w:pPr>
              <w:spacing w:line="240" w:lineRule="auto"/>
              <w:jc w:val="center"/>
              <w:rPr>
                <w:bdr w:val="none" w:sz="0" w:space="0" w:color="auto" w:frame="1"/>
              </w:rPr>
            </w:pPr>
            <w:r>
              <w:rPr>
                <w:rFonts w:ascii="Calibri" w:eastAsia="Calibri" w:hAnsi="Calibri" w:cs="Calibri"/>
                <w:sz w:val="20"/>
                <w:bdr w:val="none" w:sz="0" w:space="0" w:color="auto" w:frame="1"/>
              </w:rPr>
              <w:t>Osobnostní a sociální výchova - Rozvoj schopností poznávání</w:t>
            </w:r>
          </w:p>
        </w:tc>
      </w:tr>
      <w:tr w:rsidR="002E642E" w14:paraId="05B05C54" w14:textId="77777777" w:rsidTr="002E642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26C0960"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Rozvoj osobnosti – práce s texty, řešení úkolů ve skupinách, rozvoj paměti, kreativita.</w:t>
            </w:r>
          </w:p>
        </w:tc>
      </w:tr>
      <w:tr w:rsidR="002E642E" w14:paraId="0477301D" w14:textId="77777777" w:rsidTr="002E642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9D2BBB0" w14:textId="77777777" w:rsidR="002E642E" w:rsidRDefault="002E642E">
            <w:pPr>
              <w:spacing w:line="240" w:lineRule="auto"/>
              <w:jc w:val="center"/>
              <w:rPr>
                <w:bdr w:val="none" w:sz="0" w:space="0" w:color="auto" w:frame="1"/>
              </w:rPr>
            </w:pPr>
            <w:r>
              <w:rPr>
                <w:rFonts w:ascii="Calibri" w:eastAsia="Calibri" w:hAnsi="Calibri" w:cs="Calibri"/>
                <w:sz w:val="20"/>
                <w:bdr w:val="none" w:sz="0" w:space="0" w:color="auto" w:frame="1"/>
              </w:rPr>
              <w:t>Environmentální výchova - Lidské aktivity a problémy životního prostředí</w:t>
            </w:r>
          </w:p>
        </w:tc>
      </w:tr>
      <w:tr w:rsidR="002E642E" w14:paraId="12E94333" w14:textId="77777777" w:rsidTr="002E642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B7D8347" w14:textId="77777777" w:rsidR="002E642E" w:rsidRDefault="002E642E">
            <w:pPr>
              <w:spacing w:line="240" w:lineRule="auto"/>
              <w:jc w:val="left"/>
              <w:rPr>
                <w:bdr w:val="none" w:sz="0" w:space="0" w:color="auto" w:frame="1"/>
              </w:rPr>
            </w:pPr>
            <w:r>
              <w:rPr>
                <w:rFonts w:ascii="Calibri" w:eastAsia="Calibri" w:hAnsi="Calibri" w:cs="Calibri"/>
                <w:sz w:val="20"/>
                <w:szCs w:val="18"/>
                <w:bdr w:val="none" w:sz="0" w:space="0" w:color="auto" w:frame="1"/>
              </w:rPr>
              <w:t>Pochopení platnosti základních přírodních zákonitostí. Rozvoj základní podmínky života, člověk a jeho činnost – životní prostředí, problémy životního prostředí v ČR a ve světě – globální problémy lidstva, ochrana přírody, světové organizace a aktivity spojené s OchŽP, legislativa OchŽP</w:t>
            </w:r>
          </w:p>
          <w:p w14:paraId="49222438" w14:textId="77777777" w:rsidR="002E642E" w:rsidRDefault="002E642E">
            <w:pPr>
              <w:spacing w:line="240" w:lineRule="auto"/>
              <w:jc w:val="left"/>
              <w:rPr>
                <w:bdr w:val="none" w:sz="0" w:space="0" w:color="auto" w:frame="1"/>
              </w:rPr>
            </w:pPr>
            <w:r>
              <w:rPr>
                <w:rFonts w:ascii="Calibri" w:eastAsia="Calibri" w:hAnsi="Calibri" w:cs="Calibri"/>
                <w:sz w:val="20"/>
                <w:szCs w:val="18"/>
                <w:bdr w:val="none" w:sz="0" w:space="0" w:color="auto" w:frame="1"/>
              </w:rPr>
              <w:t>Ekologie: obnovitelné zdroje energie, likvidace odpadů</w:t>
            </w:r>
          </w:p>
          <w:p w14:paraId="3DD441B3" w14:textId="77777777" w:rsidR="002E642E" w:rsidRDefault="002E642E">
            <w:pPr>
              <w:spacing w:line="240" w:lineRule="auto"/>
              <w:jc w:val="left"/>
              <w:rPr>
                <w:bdr w:val="none" w:sz="0" w:space="0" w:color="auto" w:frame="1"/>
              </w:rPr>
            </w:pPr>
            <w:r>
              <w:rPr>
                <w:rFonts w:ascii="Calibri" w:eastAsia="Calibri" w:hAnsi="Calibri" w:cs="Calibri"/>
                <w:sz w:val="20"/>
                <w:szCs w:val="18"/>
                <w:bdr w:val="none" w:sz="0" w:space="0" w:color="auto" w:frame="1"/>
              </w:rPr>
              <w:t>Použito v učivu:  využití elektrolýzy, energetické zdroje, uhlovodíky – nasycené, nenasycené (lidské aktivity a problémy životního prostředí)</w:t>
            </w:r>
          </w:p>
        </w:tc>
      </w:tr>
      <w:tr w:rsidR="002E642E" w14:paraId="06AFA1EA" w14:textId="77777777" w:rsidTr="002E642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9C3C6D5" w14:textId="77777777" w:rsidR="002E642E" w:rsidRDefault="002E642E">
            <w:pPr>
              <w:spacing w:line="240" w:lineRule="auto"/>
              <w:jc w:val="center"/>
              <w:rPr>
                <w:bdr w:val="none" w:sz="0" w:space="0" w:color="auto" w:frame="1"/>
              </w:rPr>
            </w:pPr>
            <w:r>
              <w:rPr>
                <w:rFonts w:ascii="Calibri" w:eastAsia="Calibri" w:hAnsi="Calibri" w:cs="Calibri"/>
                <w:sz w:val="20"/>
                <w:bdr w:val="none" w:sz="0" w:space="0" w:color="auto" w:frame="1"/>
              </w:rPr>
              <w:t>Osobnostní a sociální výchova - Seberegulace, organizační dovednosti a efektivní řešení problémů</w:t>
            </w:r>
          </w:p>
        </w:tc>
      </w:tr>
      <w:tr w:rsidR="002E642E" w14:paraId="1A570F1A" w14:textId="77777777" w:rsidTr="002E642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AE33AE4" w14:textId="77777777" w:rsidR="002E642E" w:rsidRDefault="002E642E">
            <w:pPr>
              <w:spacing w:line="240" w:lineRule="auto"/>
              <w:jc w:val="left"/>
              <w:rPr>
                <w:bdr w:val="none" w:sz="0" w:space="0" w:color="auto" w:frame="1"/>
              </w:rPr>
            </w:pPr>
            <w:r>
              <w:rPr>
                <w:rFonts w:ascii="Calibri" w:eastAsia="Calibri" w:hAnsi="Calibri" w:cs="Calibri"/>
                <w:sz w:val="20"/>
                <w:szCs w:val="18"/>
                <w:bdr w:val="none" w:sz="0" w:space="0" w:color="auto" w:frame="1"/>
              </w:rPr>
              <w:t>Rozvoj vnímání vývoje dnešního světa – problémy lidstva, mezilidské vztahy, sociálně patologické jevy a škodlivé chování člověka, zdravý životní styl, úcta k lidskému životu, chování člověka a životní prostředí. Použito v učivu:  energetické zdroje (těžba s ohledem na ochranu životního prostředí), redoxní děje</w:t>
            </w:r>
          </w:p>
        </w:tc>
      </w:tr>
      <w:tr w:rsidR="002E642E" w14:paraId="0EBED12F" w14:textId="77777777" w:rsidTr="002E642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8EB1CDC" w14:textId="77777777" w:rsidR="002E642E" w:rsidRDefault="002E642E">
            <w:pPr>
              <w:spacing w:line="240" w:lineRule="auto"/>
              <w:jc w:val="center"/>
              <w:rPr>
                <w:bdr w:val="none" w:sz="0" w:space="0" w:color="auto" w:frame="1"/>
              </w:rPr>
            </w:pPr>
            <w:r>
              <w:rPr>
                <w:rFonts w:ascii="Calibri" w:eastAsia="Calibri" w:hAnsi="Calibri" w:cs="Calibri"/>
                <w:sz w:val="20"/>
                <w:bdr w:val="none" w:sz="0" w:space="0" w:color="auto" w:frame="1"/>
              </w:rPr>
              <w:t>Mediální výchova - Média a mediální produkce</w:t>
            </w:r>
          </w:p>
        </w:tc>
      </w:tr>
      <w:tr w:rsidR="002E642E" w14:paraId="40F7A509" w14:textId="77777777" w:rsidTr="002E642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96BA076"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Diskuze o různých pořadech a článcích v médiích. Uplatnění vlastního názoru. Rozvoj vnímání mediálního sdělení, interpretace vztahu mediálního sdělení a reality.</w:t>
            </w:r>
          </w:p>
        </w:tc>
      </w:tr>
      <w:tr w:rsidR="002E642E" w14:paraId="7C665F57" w14:textId="77777777" w:rsidTr="002E642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7831FC2" w14:textId="77777777" w:rsidR="002E642E" w:rsidRDefault="002E642E">
            <w:pPr>
              <w:spacing w:line="240" w:lineRule="auto"/>
              <w:jc w:val="center"/>
              <w:rPr>
                <w:bdr w:val="none" w:sz="0" w:space="0" w:color="auto" w:frame="1"/>
              </w:rPr>
            </w:pPr>
            <w:r>
              <w:rPr>
                <w:rFonts w:ascii="Calibri" w:eastAsia="Calibri" w:hAnsi="Calibri" w:cs="Calibri"/>
                <w:sz w:val="20"/>
                <w:bdr w:val="none" w:sz="0" w:space="0" w:color="auto" w:frame="1"/>
              </w:rPr>
              <w:t>Výchova demokratického občana - Principy demokracie jako formy vlády a způsobu rozhodování</w:t>
            </w:r>
          </w:p>
        </w:tc>
      </w:tr>
      <w:tr w:rsidR="002E642E" w14:paraId="73BCA475" w14:textId="77777777" w:rsidTr="002E642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E649532" w14:textId="77777777" w:rsidR="002E642E" w:rsidRDefault="002E642E">
            <w:pPr>
              <w:spacing w:line="240" w:lineRule="auto"/>
              <w:jc w:val="left"/>
              <w:rPr>
                <w:bdr w:val="none" w:sz="0" w:space="0" w:color="auto" w:frame="1"/>
              </w:rPr>
            </w:pPr>
            <w:r>
              <w:rPr>
                <w:rFonts w:ascii="Calibri" w:eastAsia="Calibri" w:hAnsi="Calibri" w:cs="Calibri"/>
                <w:sz w:val="20"/>
                <w:szCs w:val="18"/>
                <w:bdr w:val="none" w:sz="0" w:space="0" w:color="auto" w:frame="1"/>
              </w:rPr>
              <w:t xml:space="preserve">Žáci si osvojují demokratické řešení problému a respekt k druhým. </w:t>
            </w:r>
            <w:r>
              <w:rPr>
                <w:rFonts w:ascii="Calibri" w:eastAsia="Calibri" w:hAnsi="Calibri" w:cs="Calibri"/>
                <w:sz w:val="20"/>
                <w:bdr w:val="none" w:sz="0" w:space="0" w:color="auto" w:frame="1"/>
              </w:rPr>
              <w:t> Použito v učivu: léčiva, drogy.</w:t>
            </w:r>
          </w:p>
        </w:tc>
      </w:tr>
    </w:tbl>
    <w:p w14:paraId="26FE221A" w14:textId="77777777" w:rsidR="002E642E" w:rsidRDefault="002E642E" w:rsidP="002E642E">
      <w:pPr>
        <w:rPr>
          <w:bdr w:val="none" w:sz="0" w:space="0" w:color="auto" w:frame="1"/>
        </w:rPr>
      </w:pPr>
      <w:r>
        <w:rPr>
          <w:bdr w:val="none" w:sz="0" w:space="0" w:color="auto" w:frame="1"/>
        </w:rPr>
        <w:t>   </w:t>
      </w:r>
    </w:p>
    <w:p w14:paraId="7E6F1430" w14:textId="77777777" w:rsidR="002E642E" w:rsidRDefault="002E642E" w:rsidP="002E642E">
      <w:pPr>
        <w:rPr>
          <w:bdr w:val="none" w:sz="0" w:space="0" w:color="auto" w:frame="1"/>
        </w:rPr>
      </w:pPr>
      <w:r>
        <w:rPr>
          <w:bdr w:val="none" w:sz="0" w:space="0" w:color="auto" w:frame="1"/>
        </w:rPr>
        <w:t>  </w:t>
      </w:r>
    </w:p>
    <w:p w14:paraId="06665FFD" w14:textId="77777777" w:rsidR="002E642E" w:rsidRDefault="002E642E" w:rsidP="002E642E">
      <w:pPr>
        <w:pStyle w:val="Default"/>
        <w:jc w:val="both"/>
        <w:rPr>
          <w:rFonts w:asciiTheme="minorHAnsi" w:hAnsiTheme="minorHAnsi" w:cstheme="minorHAnsi"/>
          <w:b/>
          <w:bCs/>
          <w:color w:val="auto"/>
          <w:sz w:val="28"/>
          <w:szCs w:val="28"/>
        </w:rPr>
      </w:pPr>
      <w:r>
        <w:rPr>
          <w:rFonts w:asciiTheme="minorHAnsi" w:hAnsiTheme="minorHAnsi" w:cstheme="minorHAnsi"/>
          <w:b/>
          <w:bCs/>
          <w:color w:val="auto"/>
          <w:sz w:val="28"/>
          <w:szCs w:val="28"/>
        </w:rPr>
        <w:lastRenderedPageBreak/>
        <w:t xml:space="preserve">Minimální úroveň očekávaných výstupů v rámci podpůrných opatření je následující: </w:t>
      </w:r>
    </w:p>
    <w:p w14:paraId="207D2BC7" w14:textId="77777777" w:rsidR="002E642E" w:rsidRDefault="002E642E" w:rsidP="002E642E">
      <w:pPr>
        <w:rPr>
          <w:b/>
          <w:sz w:val="24"/>
          <w:bdr w:val="none" w:sz="0" w:space="0" w:color="auto" w:frame="1"/>
        </w:rPr>
      </w:pPr>
      <w:r>
        <w:rPr>
          <w:b/>
          <w:sz w:val="24"/>
          <w:bdr w:val="none" w:sz="0" w:space="0" w:color="auto" w:frame="1"/>
        </w:rPr>
        <w:t>Pozorování, pokus a bezpečnost práce</w:t>
      </w:r>
    </w:p>
    <w:p w14:paraId="7D0533FA" w14:textId="77777777" w:rsidR="002E642E" w:rsidRDefault="002E642E" w:rsidP="002E642E">
      <w:pPr>
        <w:rPr>
          <w:sz w:val="24"/>
          <w:bdr w:val="none" w:sz="0" w:space="0" w:color="auto" w:frame="1"/>
        </w:rPr>
      </w:pPr>
      <w:r>
        <w:rPr>
          <w:sz w:val="24"/>
          <w:bdr w:val="none" w:sz="0" w:space="0" w:color="auto" w:frame="1"/>
        </w:rPr>
        <w:t>Žák:</w:t>
      </w:r>
    </w:p>
    <w:p w14:paraId="4BA7F0FC" w14:textId="77777777" w:rsidR="002E642E" w:rsidRDefault="002E642E" w:rsidP="00534DA1">
      <w:pPr>
        <w:pStyle w:val="Default"/>
        <w:numPr>
          <w:ilvl w:val="0"/>
          <w:numId w:val="206"/>
        </w:numPr>
        <w:jc w:val="both"/>
        <w:rPr>
          <w:rFonts w:asciiTheme="minorHAnsi" w:hAnsiTheme="minorHAnsi" w:cstheme="minorHAnsi"/>
          <w:color w:val="auto"/>
        </w:rPr>
      </w:pPr>
      <w:r>
        <w:rPr>
          <w:rFonts w:asciiTheme="minorHAnsi" w:hAnsiTheme="minorHAnsi" w:cstheme="minorHAnsi"/>
          <w:iCs/>
          <w:color w:val="auto"/>
        </w:rPr>
        <w:t xml:space="preserve">rozliší společné a rozdílné vlastnosti látek </w:t>
      </w:r>
    </w:p>
    <w:p w14:paraId="04D4D46F" w14:textId="77777777" w:rsidR="002E642E" w:rsidRDefault="002E642E" w:rsidP="00534DA1">
      <w:pPr>
        <w:pStyle w:val="Default"/>
        <w:numPr>
          <w:ilvl w:val="0"/>
          <w:numId w:val="206"/>
        </w:numPr>
        <w:jc w:val="both"/>
        <w:rPr>
          <w:rFonts w:asciiTheme="minorHAnsi" w:hAnsiTheme="minorHAnsi" w:cstheme="minorHAnsi"/>
          <w:color w:val="auto"/>
        </w:rPr>
      </w:pPr>
      <w:r>
        <w:rPr>
          <w:rFonts w:asciiTheme="minorHAnsi" w:hAnsiTheme="minorHAnsi" w:cstheme="minorHAnsi"/>
          <w:iCs/>
          <w:color w:val="auto"/>
        </w:rPr>
        <w:t xml:space="preserve">pracuje bezpečně s vybranými běžně používanými nebezpečnými látkami </w:t>
      </w:r>
    </w:p>
    <w:p w14:paraId="73E6547A" w14:textId="77777777" w:rsidR="002E642E" w:rsidRDefault="002E642E" w:rsidP="00534DA1">
      <w:pPr>
        <w:pStyle w:val="Odstavecseseznamem"/>
        <w:numPr>
          <w:ilvl w:val="0"/>
          <w:numId w:val="206"/>
        </w:numPr>
        <w:rPr>
          <w:rFonts w:cstheme="minorHAnsi"/>
          <w:sz w:val="24"/>
          <w:bdr w:val="none" w:sz="0" w:space="0" w:color="auto" w:frame="1"/>
        </w:rPr>
      </w:pPr>
      <w:r>
        <w:rPr>
          <w:rFonts w:cstheme="minorHAnsi"/>
          <w:iCs/>
          <w:sz w:val="24"/>
        </w:rPr>
        <w:t xml:space="preserve">rozpozná přeměny skupenství látek </w:t>
      </w:r>
    </w:p>
    <w:p w14:paraId="6643C853" w14:textId="77777777" w:rsidR="002E642E" w:rsidRDefault="002E642E" w:rsidP="002E642E">
      <w:pPr>
        <w:rPr>
          <w:rFonts w:cstheme="minorHAnsi"/>
          <w:b/>
          <w:sz w:val="24"/>
          <w:bdr w:val="none" w:sz="0" w:space="0" w:color="auto" w:frame="1"/>
        </w:rPr>
      </w:pPr>
      <w:r>
        <w:rPr>
          <w:rFonts w:cstheme="minorHAnsi"/>
          <w:b/>
          <w:sz w:val="24"/>
          <w:bdr w:val="none" w:sz="0" w:space="0" w:color="auto" w:frame="1"/>
        </w:rPr>
        <w:t>Směsi</w:t>
      </w:r>
    </w:p>
    <w:p w14:paraId="516909AB" w14:textId="77777777" w:rsidR="002E642E" w:rsidRDefault="002E642E" w:rsidP="002E642E">
      <w:pPr>
        <w:rPr>
          <w:rFonts w:cstheme="minorHAnsi"/>
          <w:sz w:val="24"/>
          <w:bdr w:val="none" w:sz="0" w:space="0" w:color="auto" w:frame="1"/>
        </w:rPr>
      </w:pPr>
      <w:r>
        <w:rPr>
          <w:rFonts w:cstheme="minorHAnsi"/>
          <w:sz w:val="24"/>
          <w:bdr w:val="none" w:sz="0" w:space="0" w:color="auto" w:frame="1"/>
        </w:rPr>
        <w:t>Žák:</w:t>
      </w:r>
    </w:p>
    <w:p w14:paraId="45A4C614" w14:textId="77777777" w:rsidR="002E642E" w:rsidRDefault="002E642E" w:rsidP="00534DA1">
      <w:pPr>
        <w:pStyle w:val="Default"/>
        <w:numPr>
          <w:ilvl w:val="0"/>
          <w:numId w:val="207"/>
        </w:numPr>
        <w:jc w:val="both"/>
        <w:rPr>
          <w:rFonts w:asciiTheme="minorHAnsi" w:hAnsiTheme="minorHAnsi" w:cstheme="minorHAnsi"/>
          <w:color w:val="auto"/>
        </w:rPr>
      </w:pPr>
      <w:r>
        <w:rPr>
          <w:rFonts w:asciiTheme="minorHAnsi" w:hAnsiTheme="minorHAnsi" w:cstheme="minorHAnsi"/>
          <w:iCs/>
          <w:color w:val="auto"/>
        </w:rPr>
        <w:t xml:space="preserve">pozná směsi a chemické látky </w:t>
      </w:r>
    </w:p>
    <w:p w14:paraId="5D4FC8C0" w14:textId="77777777" w:rsidR="002E642E" w:rsidRDefault="002E642E" w:rsidP="00534DA1">
      <w:pPr>
        <w:pStyle w:val="Default"/>
        <w:numPr>
          <w:ilvl w:val="0"/>
          <w:numId w:val="207"/>
        </w:numPr>
        <w:jc w:val="both"/>
        <w:rPr>
          <w:rFonts w:asciiTheme="minorHAnsi" w:hAnsiTheme="minorHAnsi" w:cstheme="minorHAnsi"/>
          <w:color w:val="auto"/>
        </w:rPr>
      </w:pPr>
      <w:r>
        <w:rPr>
          <w:rFonts w:asciiTheme="minorHAnsi" w:hAnsiTheme="minorHAnsi" w:cstheme="minorHAnsi"/>
          <w:iCs/>
          <w:color w:val="auto"/>
        </w:rPr>
        <w:t xml:space="preserve">rozezná druhy roztoků a jejich využití v běžném životě </w:t>
      </w:r>
    </w:p>
    <w:p w14:paraId="58D565A2" w14:textId="77777777" w:rsidR="002E642E" w:rsidRDefault="002E642E" w:rsidP="00534DA1">
      <w:pPr>
        <w:pStyle w:val="Default"/>
        <w:numPr>
          <w:ilvl w:val="0"/>
          <w:numId w:val="207"/>
        </w:numPr>
        <w:jc w:val="both"/>
        <w:rPr>
          <w:rFonts w:asciiTheme="minorHAnsi" w:hAnsiTheme="minorHAnsi" w:cstheme="minorHAnsi"/>
          <w:color w:val="auto"/>
        </w:rPr>
      </w:pPr>
      <w:r>
        <w:rPr>
          <w:rFonts w:asciiTheme="minorHAnsi" w:hAnsiTheme="minorHAnsi" w:cstheme="minorHAnsi"/>
          <w:iCs/>
          <w:color w:val="auto"/>
        </w:rPr>
        <w:t xml:space="preserve">rozliší různé druhy vody a uvede příklady jejich použití </w:t>
      </w:r>
    </w:p>
    <w:p w14:paraId="0DA8E9AC" w14:textId="77777777" w:rsidR="002E642E" w:rsidRDefault="002E642E" w:rsidP="002E642E">
      <w:pPr>
        <w:rPr>
          <w:rFonts w:cstheme="minorHAnsi"/>
          <w:b/>
          <w:sz w:val="24"/>
          <w:bdr w:val="none" w:sz="0" w:space="0" w:color="auto" w:frame="1"/>
        </w:rPr>
      </w:pPr>
      <w:r>
        <w:rPr>
          <w:rFonts w:cstheme="minorHAnsi"/>
          <w:b/>
          <w:sz w:val="24"/>
          <w:bdr w:val="none" w:sz="0" w:space="0" w:color="auto" w:frame="1"/>
        </w:rPr>
        <w:t>Částicové složení látek a chemické prvky</w:t>
      </w:r>
    </w:p>
    <w:p w14:paraId="24191B97" w14:textId="77777777" w:rsidR="002E642E" w:rsidRDefault="002E642E" w:rsidP="002E642E">
      <w:pPr>
        <w:rPr>
          <w:rFonts w:cstheme="minorHAnsi"/>
          <w:sz w:val="24"/>
          <w:bdr w:val="none" w:sz="0" w:space="0" w:color="auto" w:frame="1"/>
        </w:rPr>
      </w:pPr>
      <w:r>
        <w:rPr>
          <w:rFonts w:cstheme="minorHAnsi"/>
          <w:sz w:val="24"/>
          <w:bdr w:val="none" w:sz="0" w:space="0" w:color="auto" w:frame="1"/>
        </w:rPr>
        <w:t>Žák:</w:t>
      </w:r>
    </w:p>
    <w:p w14:paraId="72443ADB" w14:textId="77777777" w:rsidR="002E642E" w:rsidRDefault="002E642E" w:rsidP="00534DA1">
      <w:pPr>
        <w:pStyle w:val="Default"/>
        <w:numPr>
          <w:ilvl w:val="0"/>
          <w:numId w:val="208"/>
        </w:numPr>
        <w:jc w:val="both"/>
        <w:rPr>
          <w:rFonts w:asciiTheme="minorHAnsi" w:hAnsiTheme="minorHAnsi" w:cstheme="minorHAnsi"/>
          <w:color w:val="auto"/>
        </w:rPr>
      </w:pPr>
      <w:r>
        <w:rPr>
          <w:rFonts w:asciiTheme="minorHAnsi" w:hAnsiTheme="minorHAnsi" w:cstheme="minorHAnsi"/>
          <w:iCs/>
          <w:color w:val="auto"/>
        </w:rPr>
        <w:t xml:space="preserve">uvede nejobvyklejší chemické prvky a jednoduché chemické sloučeniny a jejich značky </w:t>
      </w:r>
    </w:p>
    <w:p w14:paraId="3E92DCF1" w14:textId="77777777" w:rsidR="002E642E" w:rsidRDefault="002E642E" w:rsidP="00534DA1">
      <w:pPr>
        <w:pStyle w:val="Odstavecseseznamem"/>
        <w:numPr>
          <w:ilvl w:val="0"/>
          <w:numId w:val="208"/>
        </w:numPr>
        <w:rPr>
          <w:rFonts w:cstheme="minorHAnsi"/>
          <w:sz w:val="24"/>
          <w:bdr w:val="none" w:sz="0" w:space="0" w:color="auto" w:frame="1"/>
        </w:rPr>
      </w:pPr>
      <w:r>
        <w:rPr>
          <w:rFonts w:cstheme="minorHAnsi"/>
          <w:iCs/>
          <w:sz w:val="24"/>
        </w:rPr>
        <w:t>rozpozná vybrané kovy a nekovy a jejich možné vlastnos</w:t>
      </w:r>
      <w:r>
        <w:rPr>
          <w:iCs/>
          <w:sz w:val="24"/>
        </w:rPr>
        <w:t xml:space="preserve">ti </w:t>
      </w:r>
    </w:p>
    <w:p w14:paraId="2332ED48" w14:textId="77777777" w:rsidR="002E642E" w:rsidRDefault="002E642E" w:rsidP="002E642E">
      <w:pPr>
        <w:rPr>
          <w:rFonts w:cstheme="minorHAnsi"/>
          <w:b/>
          <w:sz w:val="24"/>
          <w:bdr w:val="none" w:sz="0" w:space="0" w:color="auto" w:frame="1"/>
        </w:rPr>
      </w:pPr>
      <w:r>
        <w:rPr>
          <w:rFonts w:cstheme="minorHAnsi"/>
          <w:b/>
          <w:sz w:val="24"/>
          <w:bdr w:val="none" w:sz="0" w:space="0" w:color="auto" w:frame="1"/>
        </w:rPr>
        <w:t>Chemické reakce</w:t>
      </w:r>
    </w:p>
    <w:p w14:paraId="73C5B3ED" w14:textId="77777777" w:rsidR="002E642E" w:rsidRDefault="002E642E" w:rsidP="002E642E">
      <w:pPr>
        <w:rPr>
          <w:rFonts w:cstheme="minorHAnsi"/>
          <w:sz w:val="24"/>
          <w:bdr w:val="none" w:sz="0" w:space="0" w:color="auto" w:frame="1"/>
        </w:rPr>
      </w:pPr>
      <w:r>
        <w:rPr>
          <w:rFonts w:cstheme="minorHAnsi"/>
          <w:sz w:val="24"/>
          <w:bdr w:val="none" w:sz="0" w:space="0" w:color="auto" w:frame="1"/>
        </w:rPr>
        <w:t>Žák:</w:t>
      </w:r>
    </w:p>
    <w:p w14:paraId="029483F6" w14:textId="77777777" w:rsidR="002E642E" w:rsidRDefault="002E642E" w:rsidP="00534DA1">
      <w:pPr>
        <w:pStyle w:val="Default"/>
        <w:numPr>
          <w:ilvl w:val="0"/>
          <w:numId w:val="209"/>
        </w:numPr>
        <w:jc w:val="both"/>
        <w:rPr>
          <w:color w:val="auto"/>
          <w:sz w:val="23"/>
          <w:szCs w:val="23"/>
        </w:rPr>
      </w:pPr>
      <w:r>
        <w:rPr>
          <w:rFonts w:asciiTheme="majorHAnsi" w:hAnsiTheme="majorHAnsi" w:cstheme="majorHAnsi"/>
          <w:iCs/>
          <w:color w:val="auto"/>
        </w:rPr>
        <w:t>pojmenuje výchozí látky a produkty nejjednodušších chemických reak</w:t>
      </w:r>
      <w:r>
        <w:rPr>
          <w:rFonts w:asciiTheme="minorHAnsi" w:hAnsiTheme="minorHAnsi" w:cstheme="minorHAnsi"/>
          <w:iCs/>
          <w:color w:val="auto"/>
        </w:rPr>
        <w:t xml:space="preserve">cí </w:t>
      </w:r>
    </w:p>
    <w:p w14:paraId="16972765" w14:textId="77777777" w:rsidR="002E642E" w:rsidRDefault="002E642E" w:rsidP="002E642E">
      <w:pPr>
        <w:pStyle w:val="Default"/>
        <w:jc w:val="both"/>
        <w:rPr>
          <w:rFonts w:asciiTheme="minorHAnsi" w:hAnsiTheme="minorHAnsi" w:cstheme="minorHAnsi"/>
          <w:b/>
          <w:iCs/>
          <w:color w:val="auto"/>
        </w:rPr>
      </w:pPr>
      <w:r>
        <w:rPr>
          <w:rFonts w:asciiTheme="minorHAnsi" w:hAnsiTheme="minorHAnsi" w:cstheme="minorHAnsi"/>
          <w:b/>
          <w:iCs/>
          <w:color w:val="auto"/>
        </w:rPr>
        <w:t>Anorganické sloučeniny</w:t>
      </w:r>
    </w:p>
    <w:p w14:paraId="3FCF1BEB" w14:textId="77777777" w:rsidR="002E642E" w:rsidRDefault="002E642E" w:rsidP="002E642E">
      <w:pPr>
        <w:pStyle w:val="Default"/>
        <w:jc w:val="both"/>
        <w:rPr>
          <w:rFonts w:asciiTheme="minorHAnsi" w:hAnsiTheme="minorHAnsi" w:cstheme="minorHAnsi"/>
          <w:iCs/>
          <w:color w:val="auto"/>
        </w:rPr>
      </w:pPr>
      <w:r>
        <w:rPr>
          <w:rFonts w:asciiTheme="minorHAnsi" w:hAnsiTheme="minorHAnsi" w:cstheme="minorHAnsi"/>
          <w:iCs/>
          <w:color w:val="auto"/>
        </w:rPr>
        <w:t>Žák:</w:t>
      </w:r>
    </w:p>
    <w:p w14:paraId="076EE921" w14:textId="77777777" w:rsidR="002E642E" w:rsidRDefault="002E642E" w:rsidP="00534DA1">
      <w:pPr>
        <w:pStyle w:val="Default"/>
        <w:numPr>
          <w:ilvl w:val="0"/>
          <w:numId w:val="210"/>
        </w:numPr>
        <w:jc w:val="both"/>
        <w:rPr>
          <w:rFonts w:asciiTheme="minorHAnsi" w:hAnsiTheme="minorHAnsi" w:cstheme="minorHAnsi"/>
          <w:color w:val="auto"/>
        </w:rPr>
      </w:pPr>
      <w:r>
        <w:rPr>
          <w:rFonts w:asciiTheme="minorHAnsi" w:hAnsiTheme="minorHAnsi" w:cstheme="minorHAnsi"/>
          <w:iCs/>
          <w:color w:val="auto"/>
        </w:rPr>
        <w:t xml:space="preserve">popíše vlastnosti a použití vybraných prakticky využitelných oxidů, kyselin, hydroxidů a solí a zná vliv těchto látek na životní prostředí </w:t>
      </w:r>
    </w:p>
    <w:p w14:paraId="44F259E6" w14:textId="77777777" w:rsidR="002E642E" w:rsidRDefault="002E642E" w:rsidP="00534DA1">
      <w:pPr>
        <w:pStyle w:val="Default"/>
        <w:numPr>
          <w:ilvl w:val="0"/>
          <w:numId w:val="210"/>
        </w:numPr>
        <w:jc w:val="both"/>
        <w:rPr>
          <w:rFonts w:asciiTheme="minorHAnsi" w:hAnsiTheme="minorHAnsi" w:cstheme="minorHAnsi"/>
          <w:color w:val="auto"/>
        </w:rPr>
      </w:pPr>
      <w:r>
        <w:rPr>
          <w:rFonts w:asciiTheme="minorHAnsi" w:hAnsiTheme="minorHAnsi" w:cstheme="minorHAnsi"/>
          <w:iCs/>
          <w:color w:val="auto"/>
        </w:rPr>
        <w:t xml:space="preserve">orientuje se na stupnici pH, změří pH roztoku univerzálním indikátorovým papírkem </w:t>
      </w:r>
    </w:p>
    <w:p w14:paraId="206FAE43" w14:textId="77777777" w:rsidR="002E642E" w:rsidRDefault="002E642E" w:rsidP="00534DA1">
      <w:pPr>
        <w:pStyle w:val="Default"/>
        <w:numPr>
          <w:ilvl w:val="0"/>
          <w:numId w:val="210"/>
        </w:numPr>
        <w:jc w:val="both"/>
        <w:rPr>
          <w:color w:val="auto"/>
          <w:sz w:val="23"/>
          <w:szCs w:val="23"/>
        </w:rPr>
      </w:pPr>
      <w:r>
        <w:rPr>
          <w:rFonts w:asciiTheme="minorHAnsi" w:hAnsiTheme="minorHAnsi" w:cstheme="minorHAnsi"/>
          <w:iCs/>
          <w:color w:val="auto"/>
        </w:rPr>
        <w:t xml:space="preserve">poskytne první pomoc při zasažení pokožky kyselinou nebo hydroxidem </w:t>
      </w:r>
    </w:p>
    <w:p w14:paraId="777D14C8" w14:textId="77777777" w:rsidR="002E642E" w:rsidRDefault="002E642E" w:rsidP="002E642E">
      <w:pPr>
        <w:rPr>
          <w:rFonts w:cstheme="minorHAnsi"/>
          <w:b/>
          <w:sz w:val="24"/>
          <w:bdr w:val="none" w:sz="0" w:space="0" w:color="auto" w:frame="1"/>
        </w:rPr>
      </w:pPr>
      <w:r>
        <w:rPr>
          <w:rFonts w:cstheme="minorHAnsi"/>
          <w:b/>
          <w:sz w:val="24"/>
          <w:bdr w:val="none" w:sz="0" w:space="0" w:color="auto" w:frame="1"/>
        </w:rPr>
        <w:t>Organické sloučeniny</w:t>
      </w:r>
    </w:p>
    <w:p w14:paraId="149331B2" w14:textId="77777777" w:rsidR="002E642E" w:rsidRDefault="002E642E" w:rsidP="002E642E">
      <w:pPr>
        <w:rPr>
          <w:rFonts w:cstheme="minorHAnsi"/>
          <w:sz w:val="24"/>
          <w:bdr w:val="none" w:sz="0" w:space="0" w:color="auto" w:frame="1"/>
        </w:rPr>
      </w:pPr>
      <w:r>
        <w:rPr>
          <w:rFonts w:cstheme="minorHAnsi"/>
          <w:sz w:val="24"/>
          <w:bdr w:val="none" w:sz="0" w:space="0" w:color="auto" w:frame="1"/>
        </w:rPr>
        <w:t>Žák:</w:t>
      </w:r>
    </w:p>
    <w:p w14:paraId="6DE64903" w14:textId="77777777" w:rsidR="002E642E" w:rsidRDefault="002E642E" w:rsidP="00534DA1">
      <w:pPr>
        <w:pStyle w:val="Default"/>
        <w:numPr>
          <w:ilvl w:val="0"/>
          <w:numId w:val="211"/>
        </w:numPr>
        <w:jc w:val="both"/>
        <w:rPr>
          <w:rFonts w:asciiTheme="minorHAnsi" w:hAnsiTheme="minorHAnsi" w:cstheme="minorHAnsi"/>
          <w:color w:val="auto"/>
        </w:rPr>
      </w:pPr>
      <w:r>
        <w:rPr>
          <w:rFonts w:asciiTheme="minorHAnsi" w:hAnsiTheme="minorHAnsi" w:cstheme="minorHAnsi"/>
          <w:iCs/>
          <w:color w:val="auto"/>
        </w:rPr>
        <w:t xml:space="preserve">zhodnotí užívání paliv jako zdrojů energie </w:t>
      </w:r>
    </w:p>
    <w:p w14:paraId="368BDFA4" w14:textId="77777777" w:rsidR="002E642E" w:rsidRDefault="002E642E" w:rsidP="00534DA1">
      <w:pPr>
        <w:pStyle w:val="Default"/>
        <w:numPr>
          <w:ilvl w:val="0"/>
          <w:numId w:val="211"/>
        </w:numPr>
        <w:jc w:val="both"/>
        <w:rPr>
          <w:rFonts w:asciiTheme="minorHAnsi" w:hAnsiTheme="minorHAnsi" w:cstheme="minorHAnsi"/>
          <w:color w:val="auto"/>
        </w:rPr>
      </w:pPr>
      <w:r>
        <w:rPr>
          <w:rFonts w:asciiTheme="minorHAnsi" w:hAnsiTheme="minorHAnsi" w:cstheme="minorHAnsi"/>
          <w:iCs/>
          <w:color w:val="auto"/>
        </w:rPr>
        <w:lastRenderedPageBreak/>
        <w:t xml:space="preserve">vyjmenuje některé produkty průmyslového zpracování ropy </w:t>
      </w:r>
    </w:p>
    <w:p w14:paraId="2F0F719E" w14:textId="77777777" w:rsidR="002E642E" w:rsidRDefault="002E642E" w:rsidP="00534DA1">
      <w:pPr>
        <w:pStyle w:val="Odstavecseseznamem"/>
        <w:numPr>
          <w:ilvl w:val="0"/>
          <w:numId w:val="211"/>
        </w:numPr>
        <w:rPr>
          <w:rFonts w:cstheme="minorHAnsi"/>
          <w:sz w:val="24"/>
          <w:bdr w:val="none" w:sz="0" w:space="0" w:color="auto" w:frame="1"/>
        </w:rPr>
      </w:pPr>
      <w:r>
        <w:rPr>
          <w:rFonts w:cstheme="minorHAnsi"/>
          <w:iCs/>
          <w:sz w:val="24"/>
        </w:rPr>
        <w:t>uvede příklady bílkovin, tuků, sacharidů a vitaminů v potravě</w:t>
      </w:r>
    </w:p>
    <w:p w14:paraId="7E868878" w14:textId="77777777" w:rsidR="002E642E" w:rsidRDefault="002E642E" w:rsidP="002E642E">
      <w:pPr>
        <w:ind w:left="360"/>
        <w:rPr>
          <w:rFonts w:cstheme="minorHAnsi"/>
          <w:b/>
          <w:sz w:val="24"/>
          <w:bdr w:val="none" w:sz="0" w:space="0" w:color="auto" w:frame="1"/>
        </w:rPr>
      </w:pPr>
      <w:r>
        <w:rPr>
          <w:rFonts w:cstheme="minorHAnsi"/>
          <w:b/>
          <w:sz w:val="24"/>
          <w:bdr w:val="none" w:sz="0" w:space="0" w:color="auto" w:frame="1"/>
        </w:rPr>
        <w:t>Chemie a společnost</w:t>
      </w:r>
    </w:p>
    <w:p w14:paraId="0A2E6E24" w14:textId="77777777" w:rsidR="002E642E" w:rsidRDefault="002E642E" w:rsidP="002E642E">
      <w:pPr>
        <w:ind w:left="360"/>
        <w:rPr>
          <w:rFonts w:cstheme="minorHAnsi"/>
          <w:sz w:val="24"/>
          <w:bdr w:val="none" w:sz="0" w:space="0" w:color="auto" w:frame="1"/>
        </w:rPr>
      </w:pPr>
      <w:r>
        <w:rPr>
          <w:rFonts w:cstheme="minorHAnsi"/>
          <w:sz w:val="24"/>
          <w:bdr w:val="none" w:sz="0" w:space="0" w:color="auto" w:frame="1"/>
        </w:rPr>
        <w:t>Žák:</w:t>
      </w:r>
    </w:p>
    <w:p w14:paraId="32440903" w14:textId="77777777" w:rsidR="002E642E" w:rsidRDefault="002E642E" w:rsidP="00534DA1">
      <w:pPr>
        <w:pStyle w:val="Default"/>
        <w:numPr>
          <w:ilvl w:val="0"/>
          <w:numId w:val="212"/>
        </w:numPr>
        <w:jc w:val="both"/>
        <w:rPr>
          <w:rFonts w:asciiTheme="minorHAnsi" w:hAnsiTheme="minorHAnsi" w:cstheme="minorHAnsi"/>
          <w:color w:val="auto"/>
        </w:rPr>
      </w:pPr>
      <w:r>
        <w:rPr>
          <w:rFonts w:asciiTheme="minorHAnsi" w:hAnsiTheme="minorHAnsi" w:cstheme="minorHAnsi"/>
          <w:iCs/>
          <w:color w:val="auto"/>
        </w:rPr>
        <w:t xml:space="preserve">uvede příklady využívání prvotních a druhotných surovin </w:t>
      </w:r>
    </w:p>
    <w:p w14:paraId="771A78D3" w14:textId="77777777" w:rsidR="002E642E" w:rsidRDefault="002E642E" w:rsidP="00534DA1">
      <w:pPr>
        <w:pStyle w:val="Odstavecseseznamem"/>
        <w:numPr>
          <w:ilvl w:val="0"/>
          <w:numId w:val="212"/>
        </w:numPr>
        <w:rPr>
          <w:rFonts w:cstheme="minorHAnsi"/>
          <w:sz w:val="24"/>
          <w:bdr w:val="none" w:sz="0" w:space="0" w:color="auto" w:frame="1"/>
        </w:rPr>
      </w:pPr>
      <w:r>
        <w:rPr>
          <w:rFonts w:cstheme="minorHAnsi"/>
          <w:iCs/>
          <w:sz w:val="24"/>
        </w:rPr>
        <w:t>zhodnotí využívání různých látek v praxi vzhledem k životnímu prostředí a zdraví člověka</w:t>
      </w:r>
      <w:r>
        <w:rPr>
          <w:rFonts w:cstheme="minorHAnsi"/>
          <w:i/>
          <w:iCs/>
          <w:sz w:val="23"/>
          <w:szCs w:val="23"/>
        </w:rPr>
        <w:t xml:space="preserve"> </w:t>
      </w:r>
    </w:p>
    <w:p w14:paraId="4D9A3475" w14:textId="77777777" w:rsidR="002E642E" w:rsidRDefault="002E642E" w:rsidP="002E642E">
      <w:pPr>
        <w:ind w:firstLine="60"/>
        <w:rPr>
          <w:rFonts w:cstheme="minorHAnsi"/>
          <w:b/>
          <w:sz w:val="24"/>
          <w:bdr w:val="none" w:sz="0" w:space="0" w:color="auto" w:frame="1"/>
        </w:rPr>
      </w:pPr>
    </w:p>
    <w:p w14:paraId="0CC2A1AD" w14:textId="77777777" w:rsidR="0011072F" w:rsidRPr="00FA16C4" w:rsidRDefault="0011072F" w:rsidP="0011072F">
      <w:pPr>
        <w:pStyle w:val="Nadpis2"/>
        <w:spacing w:before="299" w:after="299"/>
        <w:rPr>
          <w:rFonts w:cstheme="minorHAnsi"/>
          <w:bdr w:val="nil"/>
        </w:rPr>
      </w:pPr>
      <w:bookmarkStart w:id="59" w:name="_Toc187902134"/>
      <w:r w:rsidRPr="00FA16C4">
        <w:rPr>
          <w:rFonts w:cstheme="minorHAnsi"/>
          <w:bdr w:val="nil"/>
        </w:rPr>
        <w:t>Biologie/geologie</w:t>
      </w:r>
      <w:bookmarkEnd w:id="59"/>
      <w:r w:rsidRPr="00FA16C4">
        <w:rPr>
          <w:rFonts w:cstheme="minorHAnsi"/>
          <w:bdr w:val="nil"/>
        </w:rPr>
        <w:t> </w:t>
      </w:r>
    </w:p>
    <w:tbl>
      <w:tblPr>
        <w:tblStyle w:val="TabulkaP1"/>
        <w:tblW w:w="4250" w:type="pct"/>
        <w:tblCellMar>
          <w:left w:w="15" w:type="dxa"/>
          <w:right w:w="15" w:type="dxa"/>
        </w:tblCellMar>
        <w:tblLook w:val="04A0" w:firstRow="1" w:lastRow="0" w:firstColumn="1" w:lastColumn="0" w:noHBand="0" w:noVBand="1"/>
      </w:tblPr>
      <w:tblGrid>
        <w:gridCol w:w="2535"/>
        <w:gridCol w:w="2661"/>
        <w:gridCol w:w="2535"/>
        <w:gridCol w:w="2535"/>
        <w:gridCol w:w="1376"/>
      </w:tblGrid>
      <w:tr w:rsidR="0011072F" w:rsidRPr="00FA16C4" w14:paraId="49051EA1"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1C1317B" w14:textId="77777777" w:rsidR="0011072F" w:rsidRPr="00FA16C4" w:rsidRDefault="0011072F" w:rsidP="0097617B">
            <w:pPr>
              <w:shd w:val="clear" w:color="auto" w:fill="9CC2E5"/>
              <w:spacing w:line="240" w:lineRule="auto"/>
              <w:jc w:val="center"/>
              <w:rPr>
                <w:bdr w:val="nil"/>
              </w:rPr>
            </w:pPr>
            <w:r w:rsidRPr="00FA16C4">
              <w:rPr>
                <w:rFonts w:ascii="Calibri" w:eastAsia="Calibri" w:hAnsi="Calibri" w:cs="Calibri"/>
                <w:b/>
                <w:bCs/>
                <w:bdr w:val="nil"/>
              </w:rPr>
              <w:t>Počet vyučovacích hodin za týden – G8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94080A" w14:textId="77777777" w:rsidR="0011072F" w:rsidRPr="00FA16C4" w:rsidRDefault="0011072F" w:rsidP="0097617B">
            <w:pPr>
              <w:shd w:val="clear" w:color="auto" w:fill="9CC2E5"/>
              <w:spacing w:line="240" w:lineRule="auto"/>
              <w:jc w:val="center"/>
              <w:rPr>
                <w:bdr w:val="nil"/>
              </w:rPr>
            </w:pPr>
            <w:r w:rsidRPr="00FA16C4">
              <w:rPr>
                <w:rFonts w:ascii="Calibri" w:eastAsia="Calibri" w:hAnsi="Calibri" w:cs="Calibri"/>
                <w:b/>
                <w:bCs/>
                <w:bdr w:val="nil"/>
              </w:rPr>
              <w:t>Celkem</w:t>
            </w:r>
          </w:p>
        </w:tc>
      </w:tr>
      <w:tr w:rsidR="0011072F" w:rsidRPr="00FA16C4" w14:paraId="5FFB1F21" w14:textId="77777777" w:rsidTr="0097617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74ECC3" w14:textId="77777777" w:rsidR="0011072F" w:rsidRPr="00FA16C4" w:rsidRDefault="0011072F" w:rsidP="0097617B">
            <w:pPr>
              <w:keepNext/>
              <w:shd w:val="clear" w:color="auto" w:fill="DEEAF6"/>
              <w:spacing w:line="240" w:lineRule="auto"/>
              <w:jc w:val="center"/>
              <w:rPr>
                <w:bdr w:val="nil"/>
              </w:rPr>
            </w:pPr>
            <w:r w:rsidRPr="00FA16C4">
              <w:rPr>
                <w:rFonts w:ascii="Calibri" w:eastAsia="Calibri" w:hAnsi="Calibri" w:cs="Calibri"/>
                <w:bdr w:val="nil"/>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ABF2B7" w14:textId="77777777" w:rsidR="0011072F" w:rsidRPr="00FA16C4" w:rsidRDefault="0011072F" w:rsidP="0097617B">
            <w:pPr>
              <w:keepNext/>
              <w:shd w:val="clear" w:color="auto" w:fill="DEEAF6"/>
              <w:spacing w:line="240" w:lineRule="auto"/>
              <w:jc w:val="center"/>
              <w:rPr>
                <w:bdr w:val="nil"/>
              </w:rPr>
            </w:pPr>
            <w:r w:rsidRPr="00FA16C4">
              <w:rPr>
                <w:rFonts w:ascii="Calibri" w:eastAsia="Calibri" w:hAnsi="Calibri" w:cs="Calibri"/>
                <w:bdr w:val="nil"/>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8B5CAE" w14:textId="77777777" w:rsidR="0011072F" w:rsidRPr="00FA16C4" w:rsidRDefault="0011072F" w:rsidP="0097617B">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6F3EFA" w14:textId="77777777" w:rsidR="0011072F" w:rsidRPr="00FA16C4" w:rsidRDefault="0011072F" w:rsidP="0097617B">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0ACFC667" w14:textId="77777777" w:rsidR="0011072F" w:rsidRPr="00FA16C4" w:rsidRDefault="0011072F" w:rsidP="0097617B"/>
        </w:tc>
      </w:tr>
      <w:tr w:rsidR="0011072F" w:rsidRPr="00FA16C4" w14:paraId="02010FB0" w14:textId="77777777" w:rsidTr="0097617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61A4B" w14:textId="77777777" w:rsidR="0011072F" w:rsidRPr="00FA16C4" w:rsidRDefault="0011072F" w:rsidP="0097617B">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B78E6" w14:textId="77777777" w:rsidR="0011072F" w:rsidRPr="00FA16C4" w:rsidRDefault="0011072F" w:rsidP="0097617B">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A9FE98" w14:textId="77777777" w:rsidR="0011072F" w:rsidRPr="00FA16C4" w:rsidRDefault="0011072F" w:rsidP="0097617B">
            <w:pPr>
              <w:keepNext/>
              <w:spacing w:line="240" w:lineRule="auto"/>
              <w:jc w:val="center"/>
              <w:rPr>
                <w:bdr w:val="nil"/>
              </w:rPr>
            </w:pPr>
            <w:r w:rsidRPr="00FA16C4">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9914E9" w14:textId="77777777" w:rsidR="0011072F" w:rsidRPr="00FA16C4" w:rsidRDefault="0011072F" w:rsidP="0097617B">
            <w:pPr>
              <w:keepNext/>
              <w:spacing w:line="240" w:lineRule="auto"/>
              <w:jc w:val="center"/>
              <w:rPr>
                <w:bdr w:val="nil"/>
              </w:rPr>
            </w:pPr>
            <w:r w:rsidRPr="00FA16C4">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42D0C" w14:textId="77777777" w:rsidR="0011072F" w:rsidRPr="00FA16C4" w:rsidRDefault="0011072F" w:rsidP="0097617B">
            <w:pPr>
              <w:keepNext/>
              <w:spacing w:line="240" w:lineRule="auto"/>
              <w:jc w:val="center"/>
              <w:rPr>
                <w:b/>
                <w:bdr w:val="nil"/>
              </w:rPr>
            </w:pPr>
            <w:r w:rsidRPr="00FA16C4">
              <w:rPr>
                <w:b/>
                <w:bdr w:val="nil"/>
              </w:rPr>
              <w:t>8</w:t>
            </w:r>
          </w:p>
        </w:tc>
      </w:tr>
      <w:tr w:rsidR="0011072F" w:rsidRPr="00FA16C4" w14:paraId="6CD04790" w14:textId="77777777" w:rsidTr="0097617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37CD2" w14:textId="77777777" w:rsidR="0011072F" w:rsidRPr="00FA16C4" w:rsidRDefault="0011072F" w:rsidP="0097617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872BC" w14:textId="77777777" w:rsidR="0011072F" w:rsidRPr="00FA16C4" w:rsidRDefault="0011072F" w:rsidP="0097617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67D2D" w14:textId="77777777" w:rsidR="0011072F" w:rsidRPr="00FA16C4" w:rsidRDefault="0011072F" w:rsidP="0097617B">
            <w:pPr>
              <w:jc w:val="center"/>
            </w:pPr>
            <w:r w:rsidRPr="00FA16C4">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ACE9E3" w14:textId="77777777" w:rsidR="0011072F" w:rsidRPr="00FA16C4" w:rsidRDefault="0011072F" w:rsidP="0097617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956854" w14:textId="77777777" w:rsidR="0011072F" w:rsidRPr="00FA16C4" w:rsidRDefault="0011072F" w:rsidP="0097617B"/>
        </w:tc>
      </w:tr>
    </w:tbl>
    <w:p w14:paraId="0D56527B" w14:textId="77777777" w:rsidR="0011072F" w:rsidRPr="00FA16C4" w:rsidRDefault="0011072F" w:rsidP="0011072F">
      <w:pPr>
        <w:rPr>
          <w:bdr w:val="nil"/>
        </w:rPr>
      </w:pPr>
      <w:r w:rsidRPr="00FA16C4">
        <w:rPr>
          <w:bdr w:val="nil"/>
        </w:rPr>
        <w:t>   </w:t>
      </w:r>
    </w:p>
    <w:p w14:paraId="43A6F334" w14:textId="77777777" w:rsidR="0011072F" w:rsidRPr="00FA16C4" w:rsidRDefault="0011072F" w:rsidP="0011072F">
      <w:pPr>
        <w:rPr>
          <w:bdr w:val="nil"/>
        </w:rPr>
      </w:pPr>
    </w:p>
    <w:p w14:paraId="3492A89F" w14:textId="77777777" w:rsidR="0011072F" w:rsidRPr="00FA16C4" w:rsidRDefault="0011072F" w:rsidP="0011072F">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1072F" w:rsidRPr="00FA16C4" w14:paraId="6DDEA9DE"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5BA317" w14:textId="77777777" w:rsidR="0011072F" w:rsidRPr="00FA16C4" w:rsidRDefault="0011072F" w:rsidP="0097617B">
            <w:pPr>
              <w:shd w:val="clear" w:color="auto" w:fill="9CC2E5"/>
              <w:spacing w:line="240" w:lineRule="auto"/>
              <w:jc w:val="left"/>
              <w:rPr>
                <w:bdr w:val="nil"/>
              </w:rPr>
            </w:pPr>
            <w:r w:rsidRPr="00FA16C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B8CA68F" w14:textId="77777777" w:rsidR="0011072F" w:rsidRPr="00FA16C4" w:rsidRDefault="0011072F" w:rsidP="0097617B">
            <w:pPr>
              <w:shd w:val="clear" w:color="auto" w:fill="9CC2E5"/>
              <w:spacing w:line="240" w:lineRule="auto"/>
              <w:jc w:val="center"/>
              <w:rPr>
                <w:bdr w:val="nil"/>
              </w:rPr>
            </w:pPr>
            <w:r w:rsidRPr="00FA16C4">
              <w:rPr>
                <w:rFonts w:ascii="Calibri" w:eastAsia="Calibri" w:hAnsi="Calibri" w:cs="Calibri"/>
                <w:bdr w:val="nil"/>
              </w:rPr>
              <w:t>Biologie/geologie</w:t>
            </w:r>
          </w:p>
        </w:tc>
      </w:tr>
      <w:tr w:rsidR="0011072F" w:rsidRPr="00FA16C4" w14:paraId="755FA457"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279566" w14:textId="77777777" w:rsidR="0011072F" w:rsidRPr="00FA16C4" w:rsidRDefault="0011072F" w:rsidP="0097617B">
            <w:pPr>
              <w:shd w:val="clear" w:color="auto" w:fill="DEEAF6"/>
              <w:spacing w:line="240" w:lineRule="auto"/>
              <w:jc w:val="left"/>
              <w:rPr>
                <w:bdr w:val="nil"/>
              </w:rPr>
            </w:pPr>
            <w:r w:rsidRPr="00FA16C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9B2553" w14:textId="77777777" w:rsidR="0011072F" w:rsidRDefault="0011072F" w:rsidP="0097617B">
            <w:pPr>
              <w:spacing w:line="240" w:lineRule="auto"/>
              <w:jc w:val="left"/>
              <w:rPr>
                <w:rFonts w:ascii="Calibri" w:eastAsia="Calibri" w:hAnsi="Calibri" w:cs="Calibri"/>
                <w:bdr w:val="nil"/>
              </w:rPr>
            </w:pPr>
            <w:r w:rsidRPr="00FA16C4">
              <w:rPr>
                <w:rFonts w:ascii="Calibri" w:eastAsia="Calibri" w:hAnsi="Calibri" w:cs="Calibri"/>
                <w:bdr w:val="nil"/>
              </w:rPr>
              <w:t>Člověk a příroda</w:t>
            </w:r>
          </w:p>
          <w:p w14:paraId="41F3AEA1" w14:textId="77777777" w:rsidR="0011072F" w:rsidRPr="0058133F" w:rsidRDefault="0011072F" w:rsidP="0097617B">
            <w:pPr>
              <w:spacing w:line="240" w:lineRule="auto"/>
              <w:jc w:val="left"/>
              <w:rPr>
                <w:rFonts w:ascii="Calibri" w:eastAsia="Calibri" w:hAnsi="Calibri" w:cs="Calibri"/>
                <w:bdr w:val="nil"/>
              </w:rPr>
            </w:pPr>
            <w:r w:rsidRPr="0058133F">
              <w:rPr>
                <w:rFonts w:ascii="Calibri" w:eastAsia="Calibri" w:hAnsi="Calibri" w:cs="Calibri"/>
                <w:bdr w:val="nil"/>
              </w:rPr>
              <w:t>Člověk a svět práce</w:t>
            </w:r>
          </w:p>
          <w:p w14:paraId="3C7F2949" w14:textId="77777777" w:rsidR="0011072F" w:rsidRPr="00FA16C4" w:rsidRDefault="0011072F" w:rsidP="0097617B">
            <w:pPr>
              <w:spacing w:line="240" w:lineRule="auto"/>
              <w:jc w:val="left"/>
              <w:rPr>
                <w:bdr w:val="nil"/>
              </w:rPr>
            </w:pPr>
            <w:r w:rsidRPr="0058133F">
              <w:rPr>
                <w:rFonts w:ascii="Calibri" w:eastAsia="Calibri" w:hAnsi="Calibri" w:cs="Calibri"/>
                <w:bdr w:val="nil"/>
              </w:rPr>
              <w:t>Člověk a zdraví</w:t>
            </w:r>
          </w:p>
        </w:tc>
      </w:tr>
      <w:tr w:rsidR="0011072F" w:rsidRPr="00FA16C4" w14:paraId="3581994B"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30A11A" w14:textId="77777777" w:rsidR="0011072F" w:rsidRPr="00FA16C4" w:rsidRDefault="0011072F" w:rsidP="0097617B">
            <w:pPr>
              <w:shd w:val="clear" w:color="auto" w:fill="DEEAF6"/>
              <w:spacing w:line="240" w:lineRule="auto"/>
              <w:jc w:val="left"/>
              <w:rPr>
                <w:bdr w:val="nil"/>
              </w:rPr>
            </w:pPr>
            <w:r w:rsidRPr="00FA16C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A15A41" w14:textId="77777777" w:rsidR="0011072F" w:rsidRPr="00FA16C4" w:rsidRDefault="0011072F" w:rsidP="0097617B">
            <w:pPr>
              <w:spacing w:line="240" w:lineRule="auto"/>
              <w:rPr>
                <w:bdr w:val="nil"/>
              </w:rPr>
            </w:pPr>
            <w:r w:rsidRPr="00FA16C4">
              <w:rPr>
                <w:rFonts w:ascii="Calibri" w:eastAsia="Calibri" w:hAnsi="Calibri" w:cs="Calibri"/>
                <w:bdr w:val="nil"/>
              </w:rPr>
              <w:t>Vzdělávací obor biologie je součástí vzdělávací oblasti Člověk a příroda. Předmět biologie je vyučován jako samostatný předmět v oboru šestiletého gymnázia i osmiletého gymnázia.  </w:t>
            </w:r>
          </w:p>
          <w:p w14:paraId="56105A89" w14:textId="77777777" w:rsidR="0011072F" w:rsidRPr="00FA16C4" w:rsidRDefault="0011072F" w:rsidP="0097617B">
            <w:pPr>
              <w:spacing w:line="240" w:lineRule="auto"/>
              <w:rPr>
                <w:bdr w:val="nil"/>
              </w:rPr>
            </w:pPr>
            <w:r w:rsidRPr="00FA16C4">
              <w:rPr>
                <w:rFonts w:ascii="Calibri" w:eastAsia="Calibri" w:hAnsi="Calibri" w:cs="Calibri"/>
                <w:b/>
                <w:bCs/>
                <w:bdr w:val="nil"/>
              </w:rPr>
              <w:t>Vzdělávání v předmětu biologie směřuje k: </w:t>
            </w:r>
          </w:p>
          <w:p w14:paraId="4C6E1B67" w14:textId="77777777" w:rsidR="0011072F" w:rsidRPr="00FA16C4" w:rsidRDefault="0011072F" w:rsidP="00534DA1">
            <w:pPr>
              <w:numPr>
                <w:ilvl w:val="0"/>
                <w:numId w:val="40"/>
              </w:numPr>
              <w:spacing w:line="240" w:lineRule="auto"/>
              <w:jc w:val="left"/>
              <w:rPr>
                <w:bdr w:val="nil"/>
              </w:rPr>
            </w:pPr>
            <w:r w:rsidRPr="00FA16C4">
              <w:rPr>
                <w:rFonts w:ascii="Calibri" w:eastAsia="Calibri" w:hAnsi="Calibri" w:cs="Calibri"/>
                <w:bdr w:val="nil"/>
              </w:rPr>
              <w:t>osvojování hlavních biologických pojmů a orientaci v dílčích oborech biologie</w:t>
            </w:r>
          </w:p>
          <w:p w14:paraId="371E0BE5" w14:textId="77777777" w:rsidR="0011072F" w:rsidRPr="00FA16C4" w:rsidRDefault="0011072F" w:rsidP="00534DA1">
            <w:pPr>
              <w:numPr>
                <w:ilvl w:val="0"/>
                <w:numId w:val="40"/>
              </w:numPr>
              <w:spacing w:line="240" w:lineRule="auto"/>
              <w:jc w:val="left"/>
              <w:rPr>
                <w:bdr w:val="nil"/>
              </w:rPr>
            </w:pPr>
            <w:r w:rsidRPr="00FA16C4">
              <w:rPr>
                <w:rFonts w:ascii="Calibri" w:eastAsia="Calibri" w:hAnsi="Calibri" w:cs="Calibri"/>
                <w:bdr w:val="nil"/>
              </w:rPr>
              <w:t>poznávání důležitých rostlinných, živočišných a houbových taxonů teoreticky i prakticky</w:t>
            </w:r>
          </w:p>
          <w:p w14:paraId="16BB22FD" w14:textId="77777777" w:rsidR="0011072F" w:rsidRPr="00FA16C4" w:rsidRDefault="0011072F" w:rsidP="00534DA1">
            <w:pPr>
              <w:numPr>
                <w:ilvl w:val="0"/>
                <w:numId w:val="40"/>
              </w:numPr>
              <w:spacing w:line="240" w:lineRule="auto"/>
              <w:jc w:val="left"/>
              <w:rPr>
                <w:bdr w:val="nil"/>
              </w:rPr>
            </w:pPr>
            <w:r w:rsidRPr="00FA16C4">
              <w:rPr>
                <w:rFonts w:ascii="Calibri" w:eastAsia="Calibri" w:hAnsi="Calibri" w:cs="Calibri"/>
                <w:bdr w:val="nil"/>
              </w:rPr>
              <w:t>pochopení hierarchie stavby organizmů, jejich fungování a rozmnožování</w:t>
            </w:r>
          </w:p>
          <w:p w14:paraId="243A12BD" w14:textId="77777777" w:rsidR="0011072F" w:rsidRPr="00FA16C4" w:rsidRDefault="0011072F" w:rsidP="00534DA1">
            <w:pPr>
              <w:numPr>
                <w:ilvl w:val="0"/>
                <w:numId w:val="40"/>
              </w:numPr>
              <w:spacing w:line="240" w:lineRule="auto"/>
              <w:jc w:val="left"/>
              <w:rPr>
                <w:bdr w:val="nil"/>
              </w:rPr>
            </w:pPr>
            <w:r w:rsidRPr="00FA16C4">
              <w:rPr>
                <w:rFonts w:ascii="Calibri" w:eastAsia="Calibri" w:hAnsi="Calibri" w:cs="Calibri"/>
                <w:bdr w:val="nil"/>
              </w:rPr>
              <w:lastRenderedPageBreak/>
              <w:t>získávání poznatků o člověku, jeho stavbě, funkci orgánových soustav – úcta k lidskému životu, prevence před nemocemi, toxikomanie</w:t>
            </w:r>
          </w:p>
          <w:p w14:paraId="62ED936E" w14:textId="77777777" w:rsidR="0011072F" w:rsidRPr="00FA16C4" w:rsidRDefault="0011072F" w:rsidP="00534DA1">
            <w:pPr>
              <w:numPr>
                <w:ilvl w:val="0"/>
                <w:numId w:val="40"/>
              </w:numPr>
              <w:spacing w:line="240" w:lineRule="auto"/>
              <w:jc w:val="left"/>
              <w:rPr>
                <w:bdr w:val="nil"/>
              </w:rPr>
            </w:pPr>
            <w:r w:rsidRPr="00FA16C4">
              <w:rPr>
                <w:rFonts w:ascii="Calibri" w:eastAsia="Calibri" w:hAnsi="Calibri" w:cs="Calibri"/>
                <w:bdr w:val="nil"/>
              </w:rPr>
              <w:t>rozvíjení poznatků z genetiky a pochopení jejího významu pro celou biologii</w:t>
            </w:r>
          </w:p>
          <w:p w14:paraId="4F3DDAB2" w14:textId="77777777" w:rsidR="0011072F" w:rsidRPr="00FA16C4" w:rsidRDefault="0011072F" w:rsidP="00534DA1">
            <w:pPr>
              <w:numPr>
                <w:ilvl w:val="0"/>
                <w:numId w:val="40"/>
              </w:numPr>
              <w:spacing w:line="240" w:lineRule="auto"/>
              <w:jc w:val="left"/>
              <w:rPr>
                <w:bdr w:val="nil"/>
              </w:rPr>
            </w:pPr>
            <w:r w:rsidRPr="00FA16C4">
              <w:rPr>
                <w:rFonts w:ascii="Calibri" w:eastAsia="Calibri" w:hAnsi="Calibri" w:cs="Calibri"/>
                <w:bdr w:val="nil"/>
              </w:rPr>
              <w:t>získávání poznatků z ekologie, pochopení hierarchie organizmů v biosféře (vztah mezi nimi,  tok látek v přírodě) a tím k podpoře ekologického myšlení a ochraně přírody</w:t>
            </w:r>
          </w:p>
          <w:p w14:paraId="12FBC28C" w14:textId="77777777" w:rsidR="0011072F" w:rsidRPr="00FA16C4" w:rsidRDefault="0011072F" w:rsidP="00534DA1">
            <w:pPr>
              <w:numPr>
                <w:ilvl w:val="0"/>
                <w:numId w:val="40"/>
              </w:numPr>
              <w:spacing w:line="240" w:lineRule="auto"/>
              <w:jc w:val="left"/>
              <w:rPr>
                <w:bdr w:val="nil"/>
              </w:rPr>
            </w:pPr>
            <w:r w:rsidRPr="00FA16C4">
              <w:rPr>
                <w:rFonts w:ascii="Calibri" w:eastAsia="Calibri" w:hAnsi="Calibri" w:cs="Calibri"/>
                <w:bdr w:val="nil"/>
              </w:rPr>
              <w:t>osvojování hlavních pojmů z geologie a poznávání nerostů a hornin</w:t>
            </w:r>
          </w:p>
          <w:p w14:paraId="5F632D34" w14:textId="77777777" w:rsidR="0011072F" w:rsidRPr="00FA16C4" w:rsidRDefault="0011072F" w:rsidP="00534DA1">
            <w:pPr>
              <w:numPr>
                <w:ilvl w:val="0"/>
                <w:numId w:val="40"/>
              </w:numPr>
              <w:spacing w:line="240" w:lineRule="auto"/>
              <w:jc w:val="left"/>
              <w:rPr>
                <w:bdr w:val="nil"/>
              </w:rPr>
            </w:pPr>
            <w:r w:rsidRPr="00FA16C4">
              <w:rPr>
                <w:rFonts w:ascii="Calibri" w:eastAsia="Calibri" w:hAnsi="Calibri" w:cs="Calibri"/>
                <w:bdr w:val="nil"/>
              </w:rPr>
              <w:t>získávání zkušeností a praktických dovedností v praktickém vyučování</w:t>
            </w:r>
          </w:p>
          <w:p w14:paraId="7ACA1481" w14:textId="77777777" w:rsidR="0011072F" w:rsidRPr="00FA16C4" w:rsidRDefault="0011072F" w:rsidP="00534DA1">
            <w:pPr>
              <w:numPr>
                <w:ilvl w:val="0"/>
                <w:numId w:val="40"/>
              </w:numPr>
              <w:spacing w:line="240" w:lineRule="auto"/>
              <w:jc w:val="left"/>
              <w:rPr>
                <w:bdr w:val="nil"/>
              </w:rPr>
            </w:pPr>
            <w:r w:rsidRPr="00FA16C4">
              <w:rPr>
                <w:rFonts w:ascii="Calibri" w:eastAsia="Calibri" w:hAnsi="Calibri" w:cs="Calibri"/>
                <w:bdr w:val="nil"/>
              </w:rPr>
              <w:t>využívání poznatků z biologie v praktickém životě</w:t>
            </w:r>
          </w:p>
        </w:tc>
      </w:tr>
      <w:tr w:rsidR="0011072F" w:rsidRPr="00FA16C4" w14:paraId="372591E0"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E2929C" w14:textId="77777777" w:rsidR="0011072F" w:rsidRPr="00FA16C4" w:rsidRDefault="0011072F" w:rsidP="0097617B">
            <w:pPr>
              <w:shd w:val="clear" w:color="auto" w:fill="DEEAF6"/>
              <w:spacing w:line="240" w:lineRule="auto"/>
              <w:jc w:val="left"/>
              <w:rPr>
                <w:bdr w:val="nil"/>
              </w:rPr>
            </w:pPr>
            <w:r w:rsidRPr="00FA16C4">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F45A2" w14:textId="77777777" w:rsidR="0011072F" w:rsidRPr="00FA16C4" w:rsidRDefault="0011072F" w:rsidP="0097617B">
            <w:pPr>
              <w:spacing w:line="240" w:lineRule="auto"/>
              <w:rPr>
                <w:bdr w:val="nil"/>
              </w:rPr>
            </w:pPr>
            <w:r w:rsidRPr="00FA16C4">
              <w:rPr>
                <w:rFonts w:ascii="Calibri" w:eastAsia="Calibri" w:hAnsi="Calibri" w:cs="Calibri"/>
                <w:bdr w:val="nil"/>
              </w:rPr>
              <w:t>Vzdělávací obsah oboru </w:t>
            </w:r>
          </w:p>
          <w:p w14:paraId="7CBF4552" w14:textId="77777777" w:rsidR="0011072F" w:rsidRPr="00FA16C4" w:rsidRDefault="0011072F" w:rsidP="00534DA1">
            <w:pPr>
              <w:numPr>
                <w:ilvl w:val="0"/>
                <w:numId w:val="41"/>
              </w:numPr>
              <w:spacing w:line="240" w:lineRule="auto"/>
              <w:jc w:val="left"/>
              <w:rPr>
                <w:bdr w:val="nil"/>
              </w:rPr>
            </w:pPr>
            <w:r w:rsidRPr="00FA16C4">
              <w:rPr>
                <w:rFonts w:ascii="Calibri" w:eastAsia="Calibri" w:hAnsi="Calibri" w:cs="Calibri"/>
                <w:bdr w:val="nil"/>
              </w:rPr>
              <w:t>obecná biologie a genetika</w:t>
            </w:r>
          </w:p>
          <w:p w14:paraId="50D34317" w14:textId="77777777" w:rsidR="0011072F" w:rsidRPr="00FA16C4" w:rsidRDefault="0011072F" w:rsidP="00534DA1">
            <w:pPr>
              <w:numPr>
                <w:ilvl w:val="0"/>
                <w:numId w:val="41"/>
              </w:numPr>
              <w:spacing w:line="240" w:lineRule="auto"/>
              <w:jc w:val="left"/>
              <w:rPr>
                <w:bdr w:val="nil"/>
              </w:rPr>
            </w:pPr>
            <w:r w:rsidRPr="00FA16C4">
              <w:rPr>
                <w:rFonts w:ascii="Calibri" w:eastAsia="Calibri" w:hAnsi="Calibri" w:cs="Calibri"/>
                <w:bdr w:val="nil"/>
              </w:rPr>
              <w:t>biologie hub</w:t>
            </w:r>
          </w:p>
          <w:p w14:paraId="53C19D33" w14:textId="77777777" w:rsidR="0011072F" w:rsidRPr="00FA16C4" w:rsidRDefault="0011072F" w:rsidP="00534DA1">
            <w:pPr>
              <w:numPr>
                <w:ilvl w:val="0"/>
                <w:numId w:val="41"/>
              </w:numPr>
              <w:spacing w:line="240" w:lineRule="auto"/>
              <w:jc w:val="left"/>
              <w:rPr>
                <w:bdr w:val="nil"/>
              </w:rPr>
            </w:pPr>
            <w:r w:rsidRPr="00FA16C4">
              <w:rPr>
                <w:rFonts w:ascii="Calibri" w:eastAsia="Calibri" w:hAnsi="Calibri" w:cs="Calibri"/>
                <w:bdr w:val="nil"/>
              </w:rPr>
              <w:t>biologie rostlin</w:t>
            </w:r>
          </w:p>
          <w:p w14:paraId="45B8912F" w14:textId="77777777" w:rsidR="0011072F" w:rsidRPr="00FA16C4" w:rsidRDefault="0011072F" w:rsidP="00534DA1">
            <w:pPr>
              <w:numPr>
                <w:ilvl w:val="0"/>
                <w:numId w:val="41"/>
              </w:numPr>
              <w:spacing w:line="240" w:lineRule="auto"/>
              <w:jc w:val="left"/>
              <w:rPr>
                <w:bdr w:val="nil"/>
              </w:rPr>
            </w:pPr>
            <w:r w:rsidRPr="00FA16C4">
              <w:rPr>
                <w:rFonts w:ascii="Calibri" w:eastAsia="Calibri" w:hAnsi="Calibri" w:cs="Calibri"/>
                <w:bdr w:val="nil"/>
              </w:rPr>
              <w:t>biologie živočichů</w:t>
            </w:r>
          </w:p>
          <w:p w14:paraId="54A681E1" w14:textId="77777777" w:rsidR="0011072F" w:rsidRPr="00FA16C4" w:rsidRDefault="0011072F" w:rsidP="00534DA1">
            <w:pPr>
              <w:numPr>
                <w:ilvl w:val="0"/>
                <w:numId w:val="41"/>
              </w:numPr>
              <w:spacing w:line="240" w:lineRule="auto"/>
              <w:jc w:val="left"/>
              <w:rPr>
                <w:bdr w:val="nil"/>
              </w:rPr>
            </w:pPr>
            <w:r w:rsidRPr="00FA16C4">
              <w:rPr>
                <w:rFonts w:ascii="Calibri" w:eastAsia="Calibri" w:hAnsi="Calibri" w:cs="Calibri"/>
                <w:bdr w:val="nil"/>
              </w:rPr>
              <w:t>biologie člověka</w:t>
            </w:r>
          </w:p>
          <w:p w14:paraId="12D16B5C" w14:textId="77777777" w:rsidR="0011072F" w:rsidRPr="00FA16C4" w:rsidRDefault="0011072F" w:rsidP="00534DA1">
            <w:pPr>
              <w:numPr>
                <w:ilvl w:val="0"/>
                <w:numId w:val="41"/>
              </w:numPr>
              <w:spacing w:line="240" w:lineRule="auto"/>
              <w:jc w:val="left"/>
              <w:rPr>
                <w:bdr w:val="nil"/>
              </w:rPr>
            </w:pPr>
            <w:r w:rsidRPr="00FA16C4">
              <w:rPr>
                <w:rFonts w:ascii="Calibri" w:eastAsia="Calibri" w:hAnsi="Calibri" w:cs="Calibri"/>
                <w:bdr w:val="nil"/>
              </w:rPr>
              <w:t>neživá příroda / složení a struktura Země, geologické procesy v litosféře, člověk a anorganická příroda</w:t>
            </w:r>
          </w:p>
          <w:p w14:paraId="07105B01" w14:textId="77777777" w:rsidR="0011072F" w:rsidRPr="00FA16C4" w:rsidRDefault="0011072F" w:rsidP="00534DA1">
            <w:pPr>
              <w:numPr>
                <w:ilvl w:val="0"/>
                <w:numId w:val="41"/>
              </w:numPr>
              <w:spacing w:line="240" w:lineRule="auto"/>
              <w:jc w:val="left"/>
              <w:rPr>
                <w:bdr w:val="nil"/>
              </w:rPr>
            </w:pPr>
            <w:r w:rsidRPr="00FA16C4">
              <w:rPr>
                <w:rFonts w:ascii="Calibri" w:eastAsia="Calibri" w:hAnsi="Calibri" w:cs="Calibri"/>
                <w:bdr w:val="nil"/>
              </w:rPr>
              <w:t>základy ekologie</w:t>
            </w:r>
          </w:p>
          <w:p w14:paraId="197FD9C8" w14:textId="77777777" w:rsidR="0011072F" w:rsidRPr="00FA16C4" w:rsidRDefault="0011072F" w:rsidP="00534DA1">
            <w:pPr>
              <w:numPr>
                <w:ilvl w:val="0"/>
                <w:numId w:val="41"/>
              </w:numPr>
              <w:spacing w:line="240" w:lineRule="auto"/>
              <w:jc w:val="left"/>
              <w:rPr>
                <w:bdr w:val="nil"/>
              </w:rPr>
            </w:pPr>
            <w:r w:rsidRPr="00FA16C4">
              <w:rPr>
                <w:rFonts w:ascii="Calibri" w:eastAsia="Calibri" w:hAnsi="Calibri" w:cs="Calibri"/>
                <w:bdr w:val="nil"/>
              </w:rPr>
              <w:t>praktické poznávání přírody</w:t>
            </w:r>
          </w:p>
          <w:p w14:paraId="58D28BC5" w14:textId="77777777" w:rsidR="0011072F" w:rsidRPr="00FA16C4" w:rsidRDefault="0011072F" w:rsidP="0097617B">
            <w:pPr>
              <w:spacing w:line="240" w:lineRule="auto"/>
              <w:rPr>
                <w:bdr w:val="nil"/>
              </w:rPr>
            </w:pPr>
            <w:r w:rsidRPr="00FA16C4">
              <w:rPr>
                <w:rFonts w:ascii="Calibri" w:eastAsia="Calibri" w:hAnsi="Calibri" w:cs="Calibri"/>
                <w:bdr w:val="nil"/>
              </w:rPr>
              <w:t>Formy a metody práce podle charakteru učiva a cílů vzdělávání: </w:t>
            </w:r>
          </w:p>
          <w:p w14:paraId="2048F4A9" w14:textId="77777777" w:rsidR="0011072F" w:rsidRPr="00FA16C4" w:rsidRDefault="0011072F" w:rsidP="00534DA1">
            <w:pPr>
              <w:numPr>
                <w:ilvl w:val="0"/>
                <w:numId w:val="42"/>
              </w:numPr>
              <w:spacing w:line="240" w:lineRule="auto"/>
              <w:jc w:val="left"/>
              <w:rPr>
                <w:bdr w:val="nil"/>
              </w:rPr>
            </w:pPr>
            <w:r w:rsidRPr="00FA16C4">
              <w:rPr>
                <w:rFonts w:ascii="Calibri" w:eastAsia="Calibri" w:hAnsi="Calibri" w:cs="Calibri"/>
                <w:bdr w:val="nil"/>
              </w:rPr>
              <w:t>frontální výuka s demonstračními pomůckami, obrazovým materiálem</w:t>
            </w:r>
          </w:p>
          <w:p w14:paraId="29DEC70C" w14:textId="77777777" w:rsidR="0011072F" w:rsidRPr="00FA16C4" w:rsidRDefault="0011072F" w:rsidP="00534DA1">
            <w:pPr>
              <w:numPr>
                <w:ilvl w:val="1"/>
                <w:numId w:val="42"/>
              </w:numPr>
              <w:spacing w:line="240" w:lineRule="auto"/>
              <w:jc w:val="left"/>
              <w:rPr>
                <w:sz w:val="24"/>
                <w:bdr w:val="nil"/>
              </w:rPr>
            </w:pPr>
            <w:r w:rsidRPr="00FA16C4">
              <w:rPr>
                <w:rFonts w:ascii="Calibri" w:eastAsia="Calibri" w:hAnsi="Calibri" w:cs="Calibri"/>
                <w:bdr w:val="nil"/>
              </w:rPr>
              <w:t>laboratorní cvičení (základy mikroskopování, příprava preparátů, poznávání organizmů) podle možností školy</w:t>
            </w:r>
          </w:p>
          <w:p w14:paraId="6286CE0E" w14:textId="77777777" w:rsidR="0011072F" w:rsidRPr="00FA16C4" w:rsidRDefault="0011072F" w:rsidP="00534DA1">
            <w:pPr>
              <w:numPr>
                <w:ilvl w:val="0"/>
                <w:numId w:val="42"/>
              </w:numPr>
              <w:spacing w:line="240" w:lineRule="auto"/>
              <w:jc w:val="left"/>
              <w:rPr>
                <w:bdr w:val="nil"/>
              </w:rPr>
            </w:pPr>
            <w:r w:rsidRPr="00FA16C4">
              <w:rPr>
                <w:rFonts w:ascii="Calibri" w:eastAsia="Calibri" w:hAnsi="Calibri" w:cs="Calibri"/>
                <w:bdr w:val="nil"/>
              </w:rPr>
              <w:t>skupinová práce (s využitím přírodnin, odborné literatury, atlasů, časopisů aj.)</w:t>
            </w:r>
          </w:p>
          <w:p w14:paraId="689BDFDA" w14:textId="77777777" w:rsidR="0011072F" w:rsidRPr="00FA16C4" w:rsidRDefault="0011072F" w:rsidP="00534DA1">
            <w:pPr>
              <w:numPr>
                <w:ilvl w:val="0"/>
                <w:numId w:val="42"/>
              </w:numPr>
              <w:spacing w:line="240" w:lineRule="auto"/>
              <w:jc w:val="left"/>
              <w:rPr>
                <w:bdr w:val="nil"/>
              </w:rPr>
            </w:pPr>
            <w:r w:rsidRPr="00FA16C4">
              <w:rPr>
                <w:rFonts w:ascii="Calibri" w:eastAsia="Calibri" w:hAnsi="Calibri" w:cs="Calibri"/>
                <w:bdr w:val="nil"/>
              </w:rPr>
              <w:t>biologické vycházky s pozorováním</w:t>
            </w:r>
          </w:p>
          <w:p w14:paraId="3EE79632" w14:textId="77777777" w:rsidR="0011072F" w:rsidRPr="00FA16C4" w:rsidRDefault="0011072F" w:rsidP="00534DA1">
            <w:pPr>
              <w:numPr>
                <w:ilvl w:val="0"/>
                <w:numId w:val="42"/>
              </w:numPr>
              <w:spacing w:line="240" w:lineRule="auto"/>
              <w:jc w:val="left"/>
              <w:rPr>
                <w:bdr w:val="nil"/>
              </w:rPr>
            </w:pPr>
            <w:r w:rsidRPr="00FA16C4">
              <w:rPr>
                <w:rFonts w:ascii="Calibri" w:eastAsia="Calibri" w:hAnsi="Calibri" w:cs="Calibri"/>
                <w:bdr w:val="nil"/>
              </w:rPr>
              <w:t>exkurze</w:t>
            </w:r>
          </w:p>
          <w:p w14:paraId="5579DA7F" w14:textId="77777777" w:rsidR="0011072F" w:rsidRPr="00FA16C4" w:rsidRDefault="0011072F" w:rsidP="0097617B">
            <w:pPr>
              <w:spacing w:line="240" w:lineRule="auto"/>
              <w:jc w:val="left"/>
              <w:rPr>
                <w:bdr w:val="nil"/>
              </w:rPr>
            </w:pPr>
            <w:r w:rsidRPr="00FA16C4">
              <w:rPr>
                <w:rFonts w:ascii="Calibri" w:eastAsia="Calibri" w:hAnsi="Calibri" w:cs="Calibri"/>
                <w:bdr w:val="nil"/>
              </w:rPr>
              <w:t>Časová dotace se řídí učebním plánem. </w:t>
            </w:r>
          </w:p>
          <w:p w14:paraId="3EC02E47" w14:textId="77777777" w:rsidR="0011072F" w:rsidRPr="00FA16C4" w:rsidRDefault="0011072F" w:rsidP="0097617B">
            <w:pPr>
              <w:spacing w:line="240" w:lineRule="auto"/>
              <w:rPr>
                <w:bdr w:val="nil"/>
              </w:rPr>
            </w:pPr>
            <w:r w:rsidRPr="00FA16C4">
              <w:rPr>
                <w:rFonts w:ascii="Calibri" w:eastAsia="Calibri" w:hAnsi="Calibri" w:cs="Calibri"/>
                <w:bdr w:val="nil"/>
              </w:rPr>
              <w:t xml:space="preserve">Biologie se vyučuje v učebnách, které jsou většinou kmenovými třídami. Mimo výuku se v učebnách odehrávají i demonstrační ukázky přírodnin či pitvy, protože situace nevyžaduje využít laboratoř. Součástí výuky biologie jsou občasná laboratorní cvičení. Žáci v laboratorních cvičeních využívají laboratoře, která pro </w:t>
            </w:r>
            <w:r w:rsidRPr="00FA16C4">
              <w:rPr>
                <w:rFonts w:ascii="Calibri" w:eastAsia="Calibri" w:hAnsi="Calibri" w:cs="Calibri"/>
                <w:bdr w:val="nil"/>
              </w:rPr>
              <w:lastRenderedPageBreak/>
              <w:t>účely biologie je dostačující, co se týče prostoru, protože větší třídy jsou vždy děleny už z didaktického důvodu. Žáci v laboratorních cvičeních nabývají nových dovedností, učí se spolupracovat, pracovat samostatně, udržovat pořádek a dodržovat základní zásady při práci v laboratoři.  V rámci předmětu se žáci zúčastňují exkurzí, které bývají rozloženy do celého školního roku, např.: Soběslavská blata, muzea, výstavy, návštěvy akademické půdy, botanická zahrada, ZOO… </w:t>
            </w:r>
          </w:p>
          <w:p w14:paraId="6DBC2219" w14:textId="77777777" w:rsidR="0011072F" w:rsidRPr="00FA16C4" w:rsidRDefault="0011072F" w:rsidP="0097617B">
            <w:pPr>
              <w:spacing w:line="240" w:lineRule="auto"/>
              <w:rPr>
                <w:bdr w:val="nil"/>
              </w:rPr>
            </w:pPr>
            <w:r w:rsidRPr="00FA16C4">
              <w:rPr>
                <w:rFonts w:ascii="Calibri" w:eastAsia="Calibri" w:hAnsi="Calibri" w:cs="Calibri"/>
                <w:bdr w:val="nil"/>
              </w:rPr>
              <w:t>Ve výuce biologie jsou využívány nástěnné obrazy, atlasy, publikace, interaktivní tabule, přírodniny, videokazety, CD nosiče </w:t>
            </w:r>
          </w:p>
          <w:p w14:paraId="6574FDC9" w14:textId="77777777" w:rsidR="0011072F" w:rsidRPr="00FA16C4" w:rsidRDefault="0011072F" w:rsidP="0097617B">
            <w:pPr>
              <w:spacing w:line="240" w:lineRule="auto"/>
              <w:rPr>
                <w:bdr w:val="nil"/>
              </w:rPr>
            </w:pPr>
            <w:r w:rsidRPr="00FA16C4">
              <w:rPr>
                <w:rFonts w:ascii="Calibri" w:eastAsia="Calibri" w:hAnsi="Calibri" w:cs="Calibri"/>
                <w:bdr w:val="nil"/>
              </w:rPr>
              <w:t>V rámci předmětu biologie se žáci zúčastňují soutěží: </w:t>
            </w:r>
          </w:p>
          <w:p w14:paraId="5438E6A7" w14:textId="77777777" w:rsidR="0011072F" w:rsidRPr="00FA16C4" w:rsidRDefault="0011072F" w:rsidP="0097617B">
            <w:pPr>
              <w:spacing w:line="240" w:lineRule="auto"/>
              <w:ind w:left="1785" w:hanging="1425"/>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biologická olympiáda </w:t>
            </w:r>
          </w:p>
          <w:p w14:paraId="25F57E52" w14:textId="77777777" w:rsidR="0011072F" w:rsidRPr="00FA16C4" w:rsidRDefault="0011072F" w:rsidP="0097617B">
            <w:pPr>
              <w:spacing w:line="240" w:lineRule="auto"/>
              <w:ind w:left="1785" w:hanging="1425"/>
              <w:rPr>
                <w:bdr w:val="nil"/>
              </w:rPr>
            </w:pPr>
            <w:r w:rsidRPr="00FA16C4">
              <w:rPr>
                <w:rFonts w:ascii="Calibri" w:eastAsia="Calibri" w:hAnsi="Calibri" w:cs="Calibri"/>
                <w:bdr w:val="nil"/>
              </w:rPr>
              <w:t>- </w:t>
            </w:r>
            <w:r w:rsidRPr="00FA16C4">
              <w:rPr>
                <w:rFonts w:ascii="Calibri" w:eastAsia="Calibri" w:hAnsi="Calibri" w:cs="Calibri"/>
                <w:szCs w:val="14"/>
                <w:bdr w:val="nil"/>
              </w:rPr>
              <w:t>          </w:t>
            </w:r>
            <w:r>
              <w:rPr>
                <w:rFonts w:ascii="Calibri" w:eastAsia="Calibri" w:hAnsi="Calibri" w:cs="Calibri"/>
                <w:bdr w:val="nil"/>
              </w:rPr>
              <w:t>jiné te</w:t>
            </w:r>
            <w:r w:rsidRPr="00FA16C4">
              <w:rPr>
                <w:rFonts w:ascii="Calibri" w:eastAsia="Calibri" w:hAnsi="Calibri" w:cs="Calibri"/>
                <w:bdr w:val="nil"/>
              </w:rPr>
              <w:t>matické soutěže </w:t>
            </w:r>
          </w:p>
          <w:p w14:paraId="55FBC79C" w14:textId="77777777" w:rsidR="0011072F" w:rsidRPr="00FA16C4" w:rsidRDefault="0011072F" w:rsidP="0097617B">
            <w:pPr>
              <w:spacing w:line="240" w:lineRule="auto"/>
              <w:ind w:left="1785" w:hanging="1425"/>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lokální soutěže v regionu </w:t>
            </w:r>
          </w:p>
        </w:tc>
      </w:tr>
      <w:tr w:rsidR="0011072F" w:rsidRPr="00FA16C4" w14:paraId="20665B87"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5A0EEC" w14:textId="77777777" w:rsidR="0011072F" w:rsidRPr="00FA16C4" w:rsidRDefault="0011072F" w:rsidP="0097617B">
            <w:pPr>
              <w:shd w:val="clear" w:color="auto" w:fill="DEEAF6"/>
              <w:spacing w:line="240" w:lineRule="auto"/>
              <w:jc w:val="left"/>
              <w:rPr>
                <w:bdr w:val="nil"/>
              </w:rPr>
            </w:pPr>
            <w:r w:rsidRPr="00FA16C4">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B57B1" w14:textId="77777777" w:rsidR="0011072F" w:rsidRPr="00FA16C4" w:rsidRDefault="0011072F" w:rsidP="00534DA1">
            <w:pPr>
              <w:numPr>
                <w:ilvl w:val="0"/>
                <w:numId w:val="43"/>
              </w:numPr>
              <w:spacing w:line="240" w:lineRule="auto"/>
              <w:jc w:val="left"/>
              <w:rPr>
                <w:bdr w:val="nil"/>
              </w:rPr>
            </w:pPr>
            <w:r w:rsidRPr="00FA16C4">
              <w:rPr>
                <w:rFonts w:ascii="Calibri" w:eastAsia="Calibri" w:hAnsi="Calibri" w:cs="Calibri"/>
                <w:bdr w:val="nil"/>
              </w:rPr>
              <w:t>Přírodopis</w:t>
            </w:r>
          </w:p>
          <w:p w14:paraId="095FE09E" w14:textId="77777777" w:rsidR="0011072F" w:rsidRPr="00FA16C4" w:rsidRDefault="0011072F" w:rsidP="00534DA1">
            <w:pPr>
              <w:numPr>
                <w:ilvl w:val="0"/>
                <w:numId w:val="43"/>
              </w:numPr>
              <w:spacing w:line="240" w:lineRule="auto"/>
              <w:jc w:val="left"/>
              <w:rPr>
                <w:bdr w:val="nil"/>
              </w:rPr>
            </w:pPr>
            <w:r w:rsidRPr="00FA16C4">
              <w:rPr>
                <w:rFonts w:ascii="Calibri" w:eastAsia="Calibri" w:hAnsi="Calibri" w:cs="Calibri"/>
                <w:bdr w:val="nil"/>
              </w:rPr>
              <w:t>Člověk a svět práce</w:t>
            </w:r>
          </w:p>
          <w:p w14:paraId="3E38D388" w14:textId="77777777" w:rsidR="0011072F" w:rsidRPr="00FA16C4" w:rsidRDefault="0011072F" w:rsidP="00534DA1">
            <w:pPr>
              <w:numPr>
                <w:ilvl w:val="0"/>
                <w:numId w:val="43"/>
              </w:numPr>
              <w:spacing w:line="240" w:lineRule="auto"/>
              <w:jc w:val="left"/>
              <w:rPr>
                <w:bdr w:val="nil"/>
              </w:rPr>
            </w:pPr>
            <w:r w:rsidRPr="00FA16C4">
              <w:rPr>
                <w:rFonts w:ascii="Calibri" w:eastAsia="Calibri" w:hAnsi="Calibri" w:cs="Calibri"/>
                <w:bdr w:val="nil"/>
              </w:rPr>
              <w:t>Výchova ke zdraví</w:t>
            </w:r>
          </w:p>
          <w:p w14:paraId="2517E2D9" w14:textId="77777777" w:rsidR="0011072F" w:rsidRPr="00FA16C4" w:rsidRDefault="0011072F" w:rsidP="00534DA1">
            <w:pPr>
              <w:numPr>
                <w:ilvl w:val="0"/>
                <w:numId w:val="43"/>
              </w:numPr>
              <w:spacing w:line="240" w:lineRule="auto"/>
              <w:jc w:val="left"/>
              <w:rPr>
                <w:bdr w:val="nil"/>
              </w:rPr>
            </w:pPr>
            <w:r w:rsidRPr="00FA16C4">
              <w:rPr>
                <w:rFonts w:ascii="Calibri" w:eastAsia="Calibri" w:hAnsi="Calibri" w:cs="Calibri"/>
                <w:bdr w:val="nil"/>
              </w:rPr>
              <w:t>Geologie</w:t>
            </w:r>
          </w:p>
        </w:tc>
      </w:tr>
      <w:tr w:rsidR="0011072F" w:rsidRPr="00FA16C4" w14:paraId="74C3646D" w14:textId="77777777" w:rsidTr="0097617B">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11D20278" w14:textId="77777777" w:rsidR="0011072F" w:rsidRPr="00FA16C4" w:rsidRDefault="0011072F" w:rsidP="0097617B">
            <w:pPr>
              <w:shd w:val="clear" w:color="auto" w:fill="DEEAF6"/>
              <w:spacing w:line="240" w:lineRule="auto"/>
              <w:jc w:val="left"/>
              <w:rPr>
                <w:bdr w:val="nil"/>
              </w:rPr>
            </w:pPr>
            <w:r w:rsidRPr="00FA16C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B56074" w14:textId="77777777" w:rsidR="0011072F" w:rsidRPr="00FA16C4" w:rsidRDefault="0011072F" w:rsidP="0097617B">
            <w:pPr>
              <w:spacing w:line="240" w:lineRule="auto"/>
              <w:jc w:val="left"/>
              <w:rPr>
                <w:bdr w:val="nil"/>
              </w:rPr>
            </w:pPr>
            <w:r w:rsidRPr="00FA16C4">
              <w:rPr>
                <w:rFonts w:ascii="Calibri" w:eastAsia="Calibri" w:hAnsi="Calibri" w:cs="Calibri"/>
                <w:b/>
                <w:bCs/>
                <w:bdr w:val="nil"/>
              </w:rPr>
              <w:t>Kompetence k řešení problémů:</w:t>
            </w:r>
          </w:p>
          <w:p w14:paraId="09421816" w14:textId="77777777" w:rsidR="0011072F" w:rsidRPr="00FA16C4" w:rsidRDefault="0011072F" w:rsidP="0097617B">
            <w:pPr>
              <w:spacing w:line="240" w:lineRule="auto"/>
              <w:rPr>
                <w:bdr w:val="nil"/>
              </w:rPr>
            </w:pPr>
            <w:r w:rsidRPr="00FA16C4">
              <w:rPr>
                <w:rFonts w:ascii="Calibri" w:eastAsia="Calibri" w:hAnsi="Calibri" w:cs="Calibri"/>
                <w:bdr w:val="nil"/>
              </w:rPr>
              <w:t>Ve vyučovacím oboru biologie utváříme a rozvíjíme dané klíčové kompetence, které žákům umožňují: </w:t>
            </w:r>
          </w:p>
          <w:p w14:paraId="47A2C495" w14:textId="77777777" w:rsidR="0011072F" w:rsidRPr="00FA16C4" w:rsidRDefault="0011072F" w:rsidP="0097617B">
            <w:pPr>
              <w:spacing w:line="240" w:lineRule="auto"/>
              <w:ind w:left="1440" w:hanging="360"/>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využívat individuální schopnosti a získané vědomosti při řešení problémů </w:t>
            </w:r>
          </w:p>
          <w:p w14:paraId="4A5C51A2" w14:textId="77777777" w:rsidR="0011072F" w:rsidRPr="00FA16C4" w:rsidRDefault="0011072F" w:rsidP="0097617B">
            <w:pPr>
              <w:spacing w:line="240" w:lineRule="auto"/>
              <w:ind w:left="1440" w:hanging="360"/>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uplatňovat základní myšlenkové operace v poznávacích i pracovních činnostech </w:t>
            </w:r>
          </w:p>
          <w:p w14:paraId="52B494F5" w14:textId="77777777" w:rsidR="0011072F" w:rsidRPr="00FA16C4" w:rsidRDefault="0011072F" w:rsidP="0097617B">
            <w:pPr>
              <w:spacing w:line="240" w:lineRule="auto"/>
              <w:ind w:left="1440" w:hanging="360"/>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hledat řešení pro ochranu životního prostředí </w:t>
            </w:r>
          </w:p>
        </w:tc>
      </w:tr>
      <w:tr w:rsidR="0011072F" w:rsidRPr="00FA16C4" w14:paraId="0A2E8014" w14:textId="77777777" w:rsidTr="0097617B">
        <w:tc>
          <w:tcPr>
            <w:tcW w:w="1500" w:type="pct"/>
            <w:vMerge/>
            <w:tcBorders>
              <w:left w:val="inset" w:sz="6" w:space="0" w:color="808080"/>
              <w:right w:val="inset" w:sz="6" w:space="0" w:color="808080"/>
            </w:tcBorders>
          </w:tcPr>
          <w:p w14:paraId="06F0993F" w14:textId="77777777" w:rsidR="0011072F" w:rsidRPr="00FA16C4" w:rsidRDefault="0011072F"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33ABE0" w14:textId="77777777" w:rsidR="0011072F" w:rsidRPr="00FA16C4" w:rsidRDefault="0011072F" w:rsidP="0097617B">
            <w:pPr>
              <w:spacing w:line="240" w:lineRule="auto"/>
              <w:jc w:val="left"/>
              <w:rPr>
                <w:bdr w:val="nil"/>
              </w:rPr>
            </w:pPr>
            <w:r w:rsidRPr="00FA16C4">
              <w:rPr>
                <w:rFonts w:ascii="Calibri" w:eastAsia="Calibri" w:hAnsi="Calibri" w:cs="Calibri"/>
                <w:b/>
                <w:bCs/>
                <w:bdr w:val="nil"/>
              </w:rPr>
              <w:t>Kompetence komunikativní:</w:t>
            </w:r>
          </w:p>
          <w:p w14:paraId="74558DBC" w14:textId="77777777" w:rsidR="0011072F" w:rsidRPr="00FA16C4" w:rsidRDefault="0011072F" w:rsidP="0097617B">
            <w:pPr>
              <w:spacing w:line="240" w:lineRule="auto"/>
              <w:rPr>
                <w:bdr w:val="nil"/>
              </w:rPr>
            </w:pPr>
            <w:r w:rsidRPr="00FA16C4">
              <w:rPr>
                <w:rFonts w:ascii="Calibri" w:eastAsia="Calibri" w:hAnsi="Calibri" w:cs="Calibri"/>
                <w:bdr w:val="nil"/>
              </w:rPr>
              <w:t>Ve vyučovacím oboru biologie utváříme a rozvíjíme dané klíčové kompetence, které žákům umožňují: </w:t>
            </w:r>
          </w:p>
          <w:p w14:paraId="112B4B94" w14:textId="77777777" w:rsidR="0011072F" w:rsidRPr="00FA16C4" w:rsidRDefault="0011072F" w:rsidP="0097617B">
            <w:pPr>
              <w:spacing w:line="240" w:lineRule="auto"/>
              <w:ind w:left="1785" w:hanging="705"/>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formulovat myšlenky a souvisle a kultivovaně je vyjadřovat </w:t>
            </w:r>
          </w:p>
          <w:p w14:paraId="44FF1DFE" w14:textId="77777777" w:rsidR="0011072F" w:rsidRPr="00FA16C4" w:rsidRDefault="0011072F" w:rsidP="0097617B">
            <w:pPr>
              <w:spacing w:line="240" w:lineRule="auto"/>
              <w:ind w:left="1785" w:hanging="705"/>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správně interpretovat přijímaná sdělení a věcně argumentovat </w:t>
            </w:r>
          </w:p>
        </w:tc>
      </w:tr>
      <w:tr w:rsidR="0011072F" w:rsidRPr="00FA16C4" w14:paraId="725D6DA1" w14:textId="77777777" w:rsidTr="0097617B">
        <w:tc>
          <w:tcPr>
            <w:tcW w:w="1500" w:type="pct"/>
            <w:vMerge/>
            <w:tcBorders>
              <w:left w:val="inset" w:sz="6" w:space="0" w:color="808080"/>
              <w:right w:val="inset" w:sz="6" w:space="0" w:color="808080"/>
            </w:tcBorders>
          </w:tcPr>
          <w:p w14:paraId="34F43AD6" w14:textId="77777777" w:rsidR="0011072F" w:rsidRPr="00FA16C4" w:rsidRDefault="0011072F"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81E6BB" w14:textId="77777777" w:rsidR="0011072F" w:rsidRPr="00FA16C4" w:rsidRDefault="0011072F" w:rsidP="0097617B">
            <w:pPr>
              <w:spacing w:line="240" w:lineRule="auto"/>
              <w:jc w:val="left"/>
              <w:rPr>
                <w:bdr w:val="nil"/>
              </w:rPr>
            </w:pPr>
            <w:r w:rsidRPr="00FA16C4">
              <w:rPr>
                <w:rFonts w:ascii="Calibri" w:eastAsia="Calibri" w:hAnsi="Calibri" w:cs="Calibri"/>
                <w:b/>
                <w:bCs/>
                <w:bdr w:val="nil"/>
              </w:rPr>
              <w:t>Kompetence sociální a personální:</w:t>
            </w:r>
          </w:p>
          <w:p w14:paraId="4A7D563F" w14:textId="77777777" w:rsidR="0011072F" w:rsidRPr="00FA16C4" w:rsidRDefault="0011072F" w:rsidP="0097617B">
            <w:pPr>
              <w:spacing w:line="240" w:lineRule="auto"/>
              <w:rPr>
                <w:bdr w:val="nil"/>
              </w:rPr>
            </w:pPr>
            <w:r w:rsidRPr="00FA16C4">
              <w:rPr>
                <w:rFonts w:ascii="Calibri" w:eastAsia="Calibri" w:hAnsi="Calibri" w:cs="Calibri"/>
                <w:bdr w:val="nil"/>
              </w:rPr>
              <w:t>Ve vyučovacím oboru biologie utváříme a rozvíjíme dané klíčové kompetence, které žákům umožňují: </w:t>
            </w:r>
          </w:p>
          <w:p w14:paraId="45627F36" w14:textId="77777777" w:rsidR="0011072F" w:rsidRPr="00FA16C4" w:rsidRDefault="0011072F" w:rsidP="0097617B">
            <w:pPr>
              <w:spacing w:line="240" w:lineRule="auto"/>
              <w:ind w:left="1785" w:hanging="705"/>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pracovat v týmu při skupinové práci </w:t>
            </w:r>
          </w:p>
          <w:p w14:paraId="6EB709AA" w14:textId="77777777" w:rsidR="0011072F" w:rsidRPr="00FA16C4" w:rsidRDefault="0011072F" w:rsidP="0097617B">
            <w:pPr>
              <w:spacing w:line="240" w:lineRule="auto"/>
              <w:ind w:left="1785" w:hanging="705"/>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učit se vzájemně naslouchat </w:t>
            </w:r>
          </w:p>
          <w:p w14:paraId="7EFAB0CC" w14:textId="77777777" w:rsidR="0011072F" w:rsidRPr="00FA16C4" w:rsidRDefault="0011072F" w:rsidP="0097617B">
            <w:pPr>
              <w:spacing w:line="240" w:lineRule="auto"/>
              <w:ind w:left="1785" w:hanging="705"/>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preferovat pozitivní vztah k vlastnímu zdraví </w:t>
            </w:r>
          </w:p>
        </w:tc>
      </w:tr>
      <w:tr w:rsidR="0011072F" w:rsidRPr="00FA16C4" w14:paraId="4099E59D" w14:textId="77777777" w:rsidTr="0097617B">
        <w:tc>
          <w:tcPr>
            <w:tcW w:w="1500" w:type="pct"/>
            <w:vMerge/>
            <w:tcBorders>
              <w:left w:val="inset" w:sz="6" w:space="0" w:color="808080"/>
              <w:right w:val="inset" w:sz="6" w:space="0" w:color="808080"/>
            </w:tcBorders>
          </w:tcPr>
          <w:p w14:paraId="0543AC82" w14:textId="77777777" w:rsidR="0011072F" w:rsidRPr="00FA16C4" w:rsidRDefault="0011072F"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3DA3D0" w14:textId="77777777" w:rsidR="0011072F" w:rsidRPr="00FA16C4" w:rsidRDefault="0011072F" w:rsidP="0097617B">
            <w:pPr>
              <w:spacing w:line="240" w:lineRule="auto"/>
              <w:jc w:val="left"/>
              <w:rPr>
                <w:bdr w:val="nil"/>
              </w:rPr>
            </w:pPr>
            <w:r w:rsidRPr="00FA16C4">
              <w:rPr>
                <w:rFonts w:ascii="Calibri" w:eastAsia="Calibri" w:hAnsi="Calibri" w:cs="Calibri"/>
                <w:b/>
                <w:bCs/>
                <w:bdr w:val="nil"/>
              </w:rPr>
              <w:t>Kompetence občanská:</w:t>
            </w:r>
          </w:p>
          <w:p w14:paraId="27C218F6" w14:textId="77777777" w:rsidR="0011072F" w:rsidRPr="00FA16C4" w:rsidRDefault="0011072F" w:rsidP="0097617B">
            <w:pPr>
              <w:spacing w:line="240" w:lineRule="auto"/>
              <w:rPr>
                <w:bdr w:val="nil"/>
              </w:rPr>
            </w:pPr>
            <w:r w:rsidRPr="00FA16C4">
              <w:rPr>
                <w:rFonts w:ascii="Calibri" w:eastAsia="Calibri" w:hAnsi="Calibri" w:cs="Calibri"/>
                <w:bdr w:val="nil"/>
              </w:rPr>
              <w:lastRenderedPageBreak/>
              <w:t>Ve vyučovacím oboru biologie utváříme a rozvíjíme dané klíčové kompetence, které žákům umožňují: </w:t>
            </w:r>
          </w:p>
          <w:p w14:paraId="5C446A42" w14:textId="77777777" w:rsidR="0011072F" w:rsidRPr="00FA16C4" w:rsidRDefault="0011072F" w:rsidP="0097617B">
            <w:pPr>
              <w:spacing w:line="240" w:lineRule="auto"/>
              <w:ind w:left="1785" w:hanging="705"/>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chápat ekologické souvislosti </w:t>
            </w:r>
          </w:p>
          <w:p w14:paraId="47AD5E76" w14:textId="77777777" w:rsidR="0011072F" w:rsidRPr="00FA16C4" w:rsidRDefault="0011072F" w:rsidP="0097617B">
            <w:pPr>
              <w:spacing w:line="240" w:lineRule="auto"/>
              <w:ind w:left="1785" w:hanging="705"/>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znát význam trvale udržitelného rozvoje </w:t>
            </w:r>
          </w:p>
          <w:p w14:paraId="610DB1B4" w14:textId="77777777" w:rsidR="0011072F" w:rsidRPr="00FA16C4" w:rsidRDefault="0011072F" w:rsidP="0097617B">
            <w:pPr>
              <w:spacing w:line="240" w:lineRule="auto"/>
              <w:ind w:left="1785" w:hanging="705"/>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chránit přírodní památky a přírodu vůbec </w:t>
            </w:r>
          </w:p>
          <w:p w14:paraId="65672240" w14:textId="77777777" w:rsidR="0011072F" w:rsidRPr="00FA16C4" w:rsidRDefault="0011072F" w:rsidP="0097617B">
            <w:pPr>
              <w:spacing w:line="240" w:lineRule="auto"/>
              <w:ind w:left="1785" w:hanging="705"/>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poskytnout první pomoc při úrazu a přivolat lékařskou pomoc </w:t>
            </w:r>
          </w:p>
        </w:tc>
      </w:tr>
      <w:tr w:rsidR="0011072F" w:rsidRPr="00FA16C4" w14:paraId="1D40571F" w14:textId="77777777" w:rsidTr="0097617B">
        <w:trPr>
          <w:trHeight w:val="1684"/>
        </w:trPr>
        <w:tc>
          <w:tcPr>
            <w:tcW w:w="1500" w:type="pct"/>
            <w:vMerge/>
            <w:tcBorders>
              <w:left w:val="inset" w:sz="6" w:space="0" w:color="808080"/>
              <w:right w:val="inset" w:sz="6" w:space="0" w:color="808080"/>
            </w:tcBorders>
          </w:tcPr>
          <w:p w14:paraId="6B0A953E" w14:textId="77777777" w:rsidR="0011072F" w:rsidRPr="00FA16C4" w:rsidRDefault="0011072F"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0C6A3B" w14:textId="77777777" w:rsidR="0011072F" w:rsidRPr="00FA16C4" w:rsidRDefault="0011072F" w:rsidP="0097617B">
            <w:pPr>
              <w:spacing w:line="240" w:lineRule="auto"/>
              <w:jc w:val="left"/>
              <w:rPr>
                <w:bdr w:val="nil"/>
              </w:rPr>
            </w:pPr>
            <w:r w:rsidRPr="00FA16C4">
              <w:rPr>
                <w:rFonts w:ascii="Calibri" w:eastAsia="Calibri" w:hAnsi="Calibri" w:cs="Calibri"/>
                <w:b/>
                <w:bCs/>
                <w:bdr w:val="nil"/>
              </w:rPr>
              <w:t>Kompetence k učení:</w:t>
            </w:r>
          </w:p>
          <w:p w14:paraId="475412E7" w14:textId="77777777" w:rsidR="0011072F" w:rsidRPr="00FA16C4" w:rsidRDefault="0011072F" w:rsidP="0097617B">
            <w:pPr>
              <w:spacing w:line="240" w:lineRule="auto"/>
              <w:rPr>
                <w:bdr w:val="nil"/>
              </w:rPr>
            </w:pPr>
            <w:r w:rsidRPr="00FA16C4">
              <w:rPr>
                <w:rFonts w:ascii="Calibri" w:eastAsia="Calibri" w:hAnsi="Calibri" w:cs="Calibri"/>
                <w:bdr w:val="nil"/>
              </w:rPr>
              <w:t>Ve vyučovacím oboru biologie utváříme a rozvíjíme dané klíčové kompetence, které žákům umožňují: </w:t>
            </w:r>
          </w:p>
          <w:p w14:paraId="7F660DF7" w14:textId="77777777" w:rsidR="0011072F" w:rsidRPr="00FA16C4" w:rsidRDefault="0011072F" w:rsidP="0097617B">
            <w:pPr>
              <w:spacing w:line="240" w:lineRule="auto"/>
              <w:ind w:left="1785" w:hanging="705"/>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organizovat a řídit vlastní učení </w:t>
            </w:r>
          </w:p>
          <w:p w14:paraId="0932CC12" w14:textId="77777777" w:rsidR="0011072F" w:rsidRPr="00FA16C4" w:rsidRDefault="0011072F" w:rsidP="0097617B">
            <w:pPr>
              <w:spacing w:line="240" w:lineRule="auto"/>
              <w:ind w:left="1440" w:hanging="360"/>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organizovat, řídit a hodnotit vlastní pracovní činnost (laboratorní cvičení) </w:t>
            </w:r>
          </w:p>
          <w:p w14:paraId="7CCB9472" w14:textId="77777777" w:rsidR="0011072F" w:rsidRPr="00FA16C4" w:rsidRDefault="0011072F" w:rsidP="0097617B">
            <w:pPr>
              <w:spacing w:line="240" w:lineRule="auto"/>
              <w:ind w:left="1440" w:hanging="360"/>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užívat pojmy, znaky vztahující se k biologii </w:t>
            </w:r>
          </w:p>
          <w:p w14:paraId="290AC550" w14:textId="77777777" w:rsidR="0011072F" w:rsidRPr="00FA16C4" w:rsidRDefault="0011072F" w:rsidP="0097617B">
            <w:pPr>
              <w:spacing w:line="240" w:lineRule="auto"/>
              <w:ind w:left="1440" w:hanging="360"/>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doplňovat si vědomosti a systematizovat je </w:t>
            </w:r>
          </w:p>
        </w:tc>
      </w:tr>
      <w:tr w:rsidR="0011072F" w:rsidRPr="00FA16C4" w14:paraId="271C4DFB" w14:textId="77777777" w:rsidTr="0097617B">
        <w:trPr>
          <w:trHeight w:val="1075"/>
        </w:trPr>
        <w:tc>
          <w:tcPr>
            <w:tcW w:w="1500" w:type="pct"/>
            <w:vMerge/>
            <w:tcBorders>
              <w:left w:val="inset" w:sz="6" w:space="0" w:color="808080"/>
              <w:right w:val="inset" w:sz="6" w:space="0" w:color="808080"/>
            </w:tcBorders>
          </w:tcPr>
          <w:p w14:paraId="485AF78F" w14:textId="77777777" w:rsidR="0011072F" w:rsidRPr="00FA16C4" w:rsidRDefault="0011072F"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D804BC" w14:textId="77777777" w:rsidR="0011072F" w:rsidRPr="00FA16C4" w:rsidRDefault="0011072F" w:rsidP="0097617B">
            <w:pPr>
              <w:spacing w:line="240" w:lineRule="auto"/>
              <w:jc w:val="left"/>
              <w:rPr>
                <w:bdr w:val="nil"/>
              </w:rPr>
            </w:pPr>
            <w:r w:rsidRPr="00FA16C4">
              <w:rPr>
                <w:rFonts w:ascii="Calibri" w:eastAsia="Calibri" w:hAnsi="Calibri" w:cs="Calibri"/>
                <w:b/>
                <w:bCs/>
                <w:bdr w:val="nil"/>
              </w:rPr>
              <w:t>Kompetence pracovní:</w:t>
            </w:r>
          </w:p>
          <w:p w14:paraId="4E3A8DB1" w14:textId="77777777" w:rsidR="0011072F" w:rsidRPr="00FA16C4" w:rsidRDefault="0011072F" w:rsidP="0097617B">
            <w:pPr>
              <w:spacing w:line="240" w:lineRule="auto"/>
              <w:rPr>
                <w:bdr w:val="nil"/>
              </w:rPr>
            </w:pPr>
            <w:r w:rsidRPr="00FA16C4">
              <w:rPr>
                <w:rFonts w:ascii="Calibri" w:eastAsia="Calibri" w:hAnsi="Calibri" w:cs="Calibri"/>
                <w:bdr w:val="nil"/>
              </w:rPr>
              <w:t>Ve vyučovacím oboru biologie utváříme a rozvíjíme dané klíčové kompetence, které žákům umožňují: </w:t>
            </w:r>
          </w:p>
          <w:p w14:paraId="375AA0A2" w14:textId="77777777" w:rsidR="0011072F" w:rsidRPr="00FA16C4" w:rsidRDefault="0011072F" w:rsidP="0097617B">
            <w:pPr>
              <w:spacing w:line="240" w:lineRule="auto"/>
              <w:ind w:left="1785" w:hanging="705"/>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dodržovat pravidla bezpečnosti při laboratorních cvičeních </w:t>
            </w:r>
          </w:p>
          <w:p w14:paraId="2AD13ED2" w14:textId="77777777" w:rsidR="0011072F" w:rsidRPr="00FA16C4" w:rsidRDefault="0011072F" w:rsidP="0097617B">
            <w:pPr>
              <w:spacing w:line="240" w:lineRule="auto"/>
              <w:ind w:left="1785" w:hanging="705"/>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používat bezpečně materiály, pomůcky a chemikálie při pokusech </w:t>
            </w:r>
          </w:p>
          <w:p w14:paraId="3863BB35" w14:textId="77777777" w:rsidR="0011072F" w:rsidRDefault="0011072F" w:rsidP="0097617B">
            <w:pPr>
              <w:spacing w:line="240" w:lineRule="auto"/>
              <w:ind w:left="1785" w:hanging="705"/>
              <w:rPr>
                <w:rFonts w:ascii="Calibri" w:eastAsia="Calibri" w:hAnsi="Calibri" w:cs="Calibri"/>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pracovat efektivně a hospodárně a ohleduplně k spolužákům a životnímu prostředí </w:t>
            </w:r>
          </w:p>
          <w:p w14:paraId="6511AD94" w14:textId="77777777" w:rsidR="0011072F" w:rsidRPr="00FA16C4" w:rsidRDefault="0011072F" w:rsidP="0097617B">
            <w:pPr>
              <w:spacing w:line="240" w:lineRule="auto"/>
              <w:rPr>
                <w:rFonts w:ascii="Calibri" w:eastAsia="Calibri" w:hAnsi="Calibri" w:cs="Calibri"/>
                <w:bdr w:val="nil"/>
              </w:rPr>
            </w:pPr>
          </w:p>
          <w:p w14:paraId="723CF1FC" w14:textId="77777777" w:rsidR="0011072F" w:rsidRPr="00FA16C4" w:rsidRDefault="0011072F" w:rsidP="0097617B">
            <w:pPr>
              <w:spacing w:line="240" w:lineRule="auto"/>
              <w:ind w:left="1785" w:hanging="705"/>
              <w:rPr>
                <w:bdr w:val="nil"/>
              </w:rPr>
            </w:pPr>
          </w:p>
        </w:tc>
      </w:tr>
      <w:tr w:rsidR="0011072F" w:rsidRPr="00FA16C4" w14:paraId="478A4B7C" w14:textId="77777777" w:rsidTr="0097617B">
        <w:trPr>
          <w:trHeight w:val="1075"/>
        </w:trPr>
        <w:tc>
          <w:tcPr>
            <w:tcW w:w="1500" w:type="pct"/>
            <w:vMerge/>
            <w:tcBorders>
              <w:left w:val="inset" w:sz="6" w:space="0" w:color="808080"/>
              <w:bottom w:val="inset" w:sz="6" w:space="0" w:color="808080"/>
              <w:right w:val="inset" w:sz="6" w:space="0" w:color="808080"/>
            </w:tcBorders>
          </w:tcPr>
          <w:p w14:paraId="03E84C5C" w14:textId="77777777" w:rsidR="0011072F" w:rsidRPr="00FA16C4" w:rsidRDefault="0011072F"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6256A" w14:textId="77777777" w:rsidR="0011072F" w:rsidRPr="0058133F" w:rsidRDefault="0011072F" w:rsidP="0097617B">
            <w:pPr>
              <w:autoSpaceDE w:val="0"/>
              <w:autoSpaceDN w:val="0"/>
              <w:adjustRightInd w:val="0"/>
              <w:spacing w:line="240" w:lineRule="auto"/>
              <w:jc w:val="left"/>
              <w:rPr>
                <w:rFonts w:eastAsia="TimesNewRomanPSMT" w:cstheme="minorHAnsi"/>
                <w:b/>
                <w:szCs w:val="22"/>
              </w:rPr>
            </w:pPr>
            <w:r w:rsidRPr="0058133F">
              <w:rPr>
                <w:rFonts w:eastAsia="TimesNewRomanPSMT" w:cstheme="minorHAnsi"/>
                <w:b/>
                <w:szCs w:val="22"/>
              </w:rPr>
              <w:t>Kompetence digitální:</w:t>
            </w:r>
          </w:p>
          <w:p w14:paraId="29960BA1" w14:textId="77777777" w:rsidR="0011072F" w:rsidRPr="0058133F" w:rsidRDefault="0011072F" w:rsidP="0097617B">
            <w:pPr>
              <w:spacing w:line="240" w:lineRule="auto"/>
              <w:rPr>
                <w:bdr w:val="nil"/>
              </w:rPr>
            </w:pPr>
            <w:r w:rsidRPr="0058133F">
              <w:rPr>
                <w:rFonts w:ascii="Calibri" w:eastAsia="Calibri" w:hAnsi="Calibri" w:cs="Calibri"/>
                <w:bdr w:val="nil"/>
              </w:rPr>
              <w:t>Ve vyučovacím oboru biologie utváříme a rozvíjíme dané klíčové kompetence, které žákům umožňují: </w:t>
            </w:r>
          </w:p>
          <w:p w14:paraId="7C48FB33" w14:textId="77777777" w:rsidR="0011072F" w:rsidRPr="0058133F" w:rsidRDefault="0011072F" w:rsidP="00534DA1">
            <w:pPr>
              <w:pStyle w:val="Odstavecseseznamem"/>
              <w:numPr>
                <w:ilvl w:val="0"/>
                <w:numId w:val="157"/>
              </w:numPr>
              <w:autoSpaceDE w:val="0"/>
              <w:autoSpaceDN w:val="0"/>
              <w:adjustRightInd w:val="0"/>
              <w:spacing w:line="240" w:lineRule="auto"/>
              <w:rPr>
                <w:rFonts w:eastAsia="TimesNewRomanPSMT" w:cstheme="minorHAnsi"/>
                <w:szCs w:val="22"/>
              </w:rPr>
            </w:pPr>
            <w:r w:rsidRPr="0058133F">
              <w:rPr>
                <w:rFonts w:eastAsia="TimesNewRomanPSMT" w:cstheme="minorHAnsi"/>
                <w:szCs w:val="22"/>
              </w:rPr>
              <w:t>vytvářet a upravovat digitální obsah, kombinovat různé formáty, vyjadřovat se za pomoci digitálních prostředků</w:t>
            </w:r>
          </w:p>
          <w:p w14:paraId="16D9D0F6" w14:textId="77777777" w:rsidR="0011072F" w:rsidRPr="0058133F" w:rsidRDefault="0011072F" w:rsidP="00534DA1">
            <w:pPr>
              <w:pStyle w:val="Odstavecseseznamem"/>
              <w:numPr>
                <w:ilvl w:val="0"/>
                <w:numId w:val="157"/>
              </w:numPr>
              <w:autoSpaceDE w:val="0"/>
              <w:autoSpaceDN w:val="0"/>
              <w:adjustRightInd w:val="0"/>
              <w:spacing w:line="240" w:lineRule="auto"/>
              <w:rPr>
                <w:rFonts w:eastAsia="TimesNewRomanPSMT" w:cstheme="minorHAnsi"/>
                <w:szCs w:val="22"/>
              </w:rPr>
            </w:pPr>
            <w:r w:rsidRPr="0058133F">
              <w:rPr>
                <w:rFonts w:eastAsia="TimesNewRomanPSMT" w:cstheme="minorHAnsi"/>
                <w:szCs w:val="22"/>
              </w:rPr>
              <w:t>využívat digitální technologie, aby si usnadnil práci, zautomatizoval rutinní činnosti, zefektivnil či zjednodušil své pracovní postupy a zkvalitnil výsledky své práce</w:t>
            </w:r>
          </w:p>
          <w:p w14:paraId="3D32238A" w14:textId="77777777" w:rsidR="0011072F" w:rsidRPr="00FA16C4" w:rsidRDefault="0011072F" w:rsidP="0097617B">
            <w:pPr>
              <w:spacing w:line="240" w:lineRule="auto"/>
              <w:jc w:val="left"/>
              <w:rPr>
                <w:rFonts w:ascii="Calibri" w:eastAsia="Calibri" w:hAnsi="Calibri" w:cs="Calibri"/>
                <w:b/>
                <w:bCs/>
                <w:bdr w:val="nil"/>
              </w:rPr>
            </w:pPr>
          </w:p>
        </w:tc>
      </w:tr>
      <w:tr w:rsidR="0011072F" w:rsidRPr="00FA16C4" w14:paraId="77165053"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7EB289" w14:textId="77777777" w:rsidR="0011072F" w:rsidRPr="00FA16C4" w:rsidRDefault="0011072F" w:rsidP="0097617B">
            <w:pPr>
              <w:shd w:val="clear" w:color="auto" w:fill="DEEAF6"/>
              <w:spacing w:line="240" w:lineRule="auto"/>
              <w:jc w:val="left"/>
              <w:rPr>
                <w:bdr w:val="nil"/>
              </w:rPr>
            </w:pPr>
            <w:r w:rsidRPr="00FA16C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93E71E" w14:textId="77777777" w:rsidR="0011072F" w:rsidRPr="00FA16C4" w:rsidRDefault="0011072F" w:rsidP="0097617B">
            <w:pPr>
              <w:spacing w:line="240" w:lineRule="auto"/>
              <w:jc w:val="left"/>
              <w:rPr>
                <w:bdr w:val="nil"/>
              </w:rPr>
            </w:pPr>
            <w:r w:rsidRPr="00FA16C4">
              <w:rPr>
                <w:rFonts w:ascii="Calibri" w:eastAsia="Calibri" w:hAnsi="Calibri" w:cs="Calibri"/>
                <w:bdr w:val="nil"/>
              </w:rPr>
              <w:t>Hodnocení se řídí klasifikačním řádem.</w:t>
            </w:r>
          </w:p>
        </w:tc>
      </w:tr>
    </w:tbl>
    <w:p w14:paraId="2E14659B" w14:textId="77777777" w:rsidR="0011072F" w:rsidRPr="00FA16C4" w:rsidRDefault="0011072F" w:rsidP="0011072F">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11072F" w:rsidRPr="00FA16C4" w14:paraId="07E1FFAB"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8AC30C" w14:textId="77777777" w:rsidR="0011072F" w:rsidRPr="00FA16C4" w:rsidRDefault="0011072F" w:rsidP="0097617B">
            <w:pPr>
              <w:shd w:val="clear" w:color="auto" w:fill="9CC2E5"/>
              <w:spacing w:line="240" w:lineRule="auto"/>
              <w:jc w:val="center"/>
              <w:rPr>
                <w:bdr w:val="nil"/>
              </w:rPr>
            </w:pPr>
            <w:r w:rsidRPr="00FA16C4">
              <w:rPr>
                <w:rFonts w:ascii="Calibri" w:eastAsia="Calibri" w:hAnsi="Calibri" w:cs="Calibri"/>
                <w:b/>
                <w:bCs/>
                <w:sz w:val="20"/>
                <w:bdr w:val="nil"/>
              </w:rPr>
              <w:t>Biologie/geologie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699818" w14:textId="77777777" w:rsidR="0011072F" w:rsidRPr="00FA16C4" w:rsidRDefault="0011072F" w:rsidP="0097617B">
            <w:pPr>
              <w:shd w:val="clear" w:color="auto" w:fill="9CC2E5"/>
              <w:spacing w:line="240" w:lineRule="auto"/>
              <w:jc w:val="center"/>
              <w:rPr>
                <w:bdr w:val="nil"/>
              </w:rPr>
            </w:pPr>
            <w:r w:rsidRPr="00FA16C4">
              <w:rPr>
                <w:rFonts w:ascii="Calibri" w:eastAsia="Calibri" w:hAnsi="Calibri" w:cs="Calibri"/>
                <w:b/>
                <w:bCs/>
                <w:sz w:val="20"/>
                <w:bdr w:val="nil"/>
              </w:rPr>
              <w:t>prima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FCD0C6" w14:textId="77777777" w:rsidR="0011072F" w:rsidRPr="00FA16C4" w:rsidRDefault="0011072F" w:rsidP="0097617B"/>
        </w:tc>
      </w:tr>
      <w:tr w:rsidR="0011072F" w:rsidRPr="00FA16C4" w14:paraId="64B1B819"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19FE65"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10FCD" w14:textId="77777777" w:rsidR="0011072F" w:rsidRPr="00FA16C4" w:rsidRDefault="0011072F" w:rsidP="00534DA1">
            <w:pPr>
              <w:numPr>
                <w:ilvl w:val="0"/>
                <w:numId w:val="44"/>
              </w:numPr>
              <w:spacing w:line="240" w:lineRule="auto"/>
              <w:jc w:val="left"/>
              <w:rPr>
                <w:bdr w:val="nil"/>
              </w:rPr>
            </w:pPr>
            <w:r w:rsidRPr="00FA16C4">
              <w:rPr>
                <w:rFonts w:ascii="Calibri" w:eastAsia="Calibri" w:hAnsi="Calibri" w:cs="Calibri"/>
                <w:sz w:val="20"/>
                <w:bdr w:val="nil"/>
              </w:rPr>
              <w:t>Kompetence k řešení problémů</w:t>
            </w:r>
          </w:p>
          <w:p w14:paraId="7F0824A1" w14:textId="77777777" w:rsidR="0011072F" w:rsidRPr="00FA16C4" w:rsidRDefault="0011072F" w:rsidP="00534DA1">
            <w:pPr>
              <w:numPr>
                <w:ilvl w:val="0"/>
                <w:numId w:val="44"/>
              </w:numPr>
              <w:spacing w:line="240" w:lineRule="auto"/>
              <w:jc w:val="left"/>
              <w:rPr>
                <w:bdr w:val="nil"/>
              </w:rPr>
            </w:pPr>
            <w:r w:rsidRPr="00FA16C4">
              <w:rPr>
                <w:rFonts w:ascii="Calibri" w:eastAsia="Calibri" w:hAnsi="Calibri" w:cs="Calibri"/>
                <w:sz w:val="20"/>
                <w:bdr w:val="nil"/>
              </w:rPr>
              <w:lastRenderedPageBreak/>
              <w:t>Kompetence komunikativní</w:t>
            </w:r>
          </w:p>
          <w:p w14:paraId="767229C0" w14:textId="77777777" w:rsidR="0011072F" w:rsidRPr="00FA16C4" w:rsidRDefault="0011072F" w:rsidP="00534DA1">
            <w:pPr>
              <w:numPr>
                <w:ilvl w:val="0"/>
                <w:numId w:val="44"/>
              </w:numPr>
              <w:spacing w:line="240" w:lineRule="auto"/>
              <w:jc w:val="left"/>
              <w:rPr>
                <w:bdr w:val="nil"/>
              </w:rPr>
            </w:pPr>
            <w:r w:rsidRPr="00FA16C4">
              <w:rPr>
                <w:rFonts w:ascii="Calibri" w:eastAsia="Calibri" w:hAnsi="Calibri" w:cs="Calibri"/>
                <w:sz w:val="20"/>
                <w:bdr w:val="nil"/>
              </w:rPr>
              <w:t>Kompetence sociální a personální</w:t>
            </w:r>
          </w:p>
          <w:p w14:paraId="14B88EEF" w14:textId="77777777" w:rsidR="0011072F" w:rsidRPr="00FA16C4" w:rsidRDefault="0011072F" w:rsidP="00534DA1">
            <w:pPr>
              <w:numPr>
                <w:ilvl w:val="0"/>
                <w:numId w:val="44"/>
              </w:numPr>
              <w:spacing w:line="240" w:lineRule="auto"/>
              <w:jc w:val="left"/>
              <w:rPr>
                <w:bdr w:val="nil"/>
              </w:rPr>
            </w:pPr>
            <w:r w:rsidRPr="00FA16C4">
              <w:rPr>
                <w:rFonts w:ascii="Calibri" w:eastAsia="Calibri" w:hAnsi="Calibri" w:cs="Calibri"/>
                <w:sz w:val="20"/>
                <w:bdr w:val="nil"/>
              </w:rPr>
              <w:t>Kompetence občanská</w:t>
            </w:r>
          </w:p>
          <w:p w14:paraId="075014C2" w14:textId="77777777" w:rsidR="0011072F" w:rsidRPr="00FA16C4" w:rsidRDefault="0011072F" w:rsidP="00534DA1">
            <w:pPr>
              <w:numPr>
                <w:ilvl w:val="0"/>
                <w:numId w:val="44"/>
              </w:numPr>
              <w:spacing w:line="240" w:lineRule="auto"/>
              <w:jc w:val="left"/>
              <w:rPr>
                <w:bdr w:val="nil"/>
              </w:rPr>
            </w:pPr>
            <w:r w:rsidRPr="00FA16C4">
              <w:rPr>
                <w:rFonts w:ascii="Calibri" w:eastAsia="Calibri" w:hAnsi="Calibri" w:cs="Calibri"/>
                <w:sz w:val="20"/>
                <w:bdr w:val="nil"/>
              </w:rPr>
              <w:t>Kompetence k učení</w:t>
            </w:r>
          </w:p>
          <w:p w14:paraId="26391737" w14:textId="77777777" w:rsidR="0011072F" w:rsidRPr="0057006C" w:rsidRDefault="0011072F" w:rsidP="00534DA1">
            <w:pPr>
              <w:numPr>
                <w:ilvl w:val="0"/>
                <w:numId w:val="44"/>
              </w:numPr>
              <w:spacing w:line="240" w:lineRule="auto"/>
              <w:jc w:val="left"/>
              <w:rPr>
                <w:bdr w:val="nil"/>
              </w:rPr>
            </w:pPr>
            <w:r w:rsidRPr="00FA16C4">
              <w:rPr>
                <w:rFonts w:ascii="Calibri" w:eastAsia="Calibri" w:hAnsi="Calibri" w:cs="Calibri"/>
                <w:sz w:val="20"/>
                <w:bdr w:val="nil"/>
              </w:rPr>
              <w:t>Kompetence pracovní</w:t>
            </w:r>
          </w:p>
          <w:p w14:paraId="773C706B" w14:textId="77777777" w:rsidR="0011072F" w:rsidRPr="0057006C" w:rsidRDefault="0011072F" w:rsidP="00534DA1">
            <w:pPr>
              <w:numPr>
                <w:ilvl w:val="0"/>
                <w:numId w:val="44"/>
              </w:numPr>
              <w:spacing w:line="240" w:lineRule="auto"/>
              <w:jc w:val="left"/>
              <w:rPr>
                <w:sz w:val="20"/>
                <w:szCs w:val="20"/>
                <w:bdr w:val="nil"/>
              </w:rPr>
            </w:pPr>
            <w:r w:rsidRPr="0057006C">
              <w:rPr>
                <w:sz w:val="20"/>
                <w:szCs w:val="20"/>
                <w:bdr w:val="nil"/>
              </w:rPr>
              <w:t>Kompetence digitální</w:t>
            </w:r>
          </w:p>
        </w:tc>
      </w:tr>
      <w:tr w:rsidR="0011072F" w:rsidRPr="00FA16C4" w14:paraId="4692721E" w14:textId="77777777" w:rsidTr="0097617B">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F08169"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A142F4"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11072F" w:rsidRPr="00FA16C4" w14:paraId="7171B8CB"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30BCE4"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Seznámení s učivem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CB686C" w14:textId="77777777" w:rsidR="0011072F" w:rsidRPr="00FA16C4" w:rsidRDefault="0011072F" w:rsidP="0097617B">
            <w:pPr>
              <w:spacing w:line="240" w:lineRule="auto"/>
              <w:rPr>
                <w:bdr w:val="nil"/>
              </w:rPr>
            </w:pPr>
            <w:r w:rsidRPr="00FA16C4">
              <w:rPr>
                <w:rFonts w:ascii="Calibri" w:eastAsia="Calibri" w:hAnsi="Calibri" w:cs="Calibri"/>
                <w:sz w:val="20"/>
                <w:bdr w:val="nil"/>
              </w:rPr>
              <w:t>Žák zdůvodní význam výuky přírodopisu. </w:t>
            </w:r>
          </w:p>
        </w:tc>
      </w:tr>
      <w:tr w:rsidR="0011072F" w:rsidRPr="00FA16C4" w14:paraId="763AE46F"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B417A"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Země a život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9BB75E" w14:textId="77777777" w:rsidR="0011072F" w:rsidRPr="0058133F" w:rsidRDefault="0011072F" w:rsidP="0097617B">
            <w:pPr>
              <w:spacing w:line="240" w:lineRule="auto"/>
              <w:rPr>
                <w:rFonts w:ascii="Calibri" w:eastAsia="Calibri" w:hAnsi="Calibri" w:cs="Calibri"/>
                <w:sz w:val="20"/>
                <w:bdr w:val="nil"/>
              </w:rPr>
            </w:pPr>
            <w:r w:rsidRPr="0058133F">
              <w:rPr>
                <w:rFonts w:ascii="Calibri" w:eastAsia="Calibri" w:hAnsi="Calibri" w:cs="Calibri"/>
                <w:sz w:val="20"/>
                <w:bdr w:val="nil"/>
              </w:rPr>
              <w:t>Žák: Rozliší základní projevy a podmínky života, orientuje se v daném přehledu</w:t>
            </w:r>
          </w:p>
          <w:p w14:paraId="02D66705" w14:textId="77777777" w:rsidR="0011072F" w:rsidRPr="00B97F01" w:rsidRDefault="0011072F" w:rsidP="0097617B">
            <w:pPr>
              <w:spacing w:line="240" w:lineRule="auto"/>
              <w:rPr>
                <w:color w:val="FF0000"/>
                <w:bdr w:val="nil"/>
              </w:rPr>
            </w:pPr>
            <w:r w:rsidRPr="0058133F">
              <w:rPr>
                <w:rFonts w:ascii="Calibri" w:eastAsia="Calibri" w:hAnsi="Calibri" w:cs="Calibri"/>
                <w:sz w:val="20"/>
                <w:bdr w:val="nil"/>
              </w:rPr>
              <w:t>vývoje organismů</w:t>
            </w:r>
            <w:r w:rsidRPr="0058133F">
              <w:rPr>
                <w:rFonts w:ascii="Calibri" w:eastAsia="Calibri" w:hAnsi="Calibri" w:cs="Calibri"/>
                <w:sz w:val="20"/>
                <w:bdr w:val="nil"/>
              </w:rPr>
              <w:cr/>
              <w:t>.</w:t>
            </w:r>
          </w:p>
        </w:tc>
      </w:tr>
      <w:tr w:rsidR="0011072F" w:rsidRPr="00FA16C4" w14:paraId="70B633DB"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5A6A51"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Základní podmínky života a vztahy mezi organizmy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D76DF"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Žák: Umí zacházet s lupou a mikroskopem. Vysvětlí pojmy potravní pyramida, cizopasník, producent, predátor, konzument, symbióza. </w:t>
            </w:r>
            <w:r w:rsidRPr="0058133F">
              <w:rPr>
                <w:rFonts w:ascii="Calibri" w:eastAsia="Calibri" w:hAnsi="Calibri" w:cs="Calibri"/>
                <w:sz w:val="20"/>
                <w:bdr w:val="nil"/>
              </w:rPr>
              <w:t>Uvede příklady výskytu organismů v určitém prostředí a vztahy mezi nimi.</w:t>
            </w:r>
            <w:r w:rsidRPr="0058133F">
              <w:t xml:space="preserve"> N</w:t>
            </w:r>
            <w:r w:rsidRPr="0058133F">
              <w:rPr>
                <w:rFonts w:ascii="Calibri" w:eastAsia="Calibri" w:hAnsi="Calibri" w:cs="Calibri"/>
                <w:sz w:val="20"/>
                <w:bdr w:val="nil"/>
              </w:rPr>
              <w:t>a příkladu objasní základní princip existence živých a neživých složek ekosystému, vysvětlí podstatu jednoduchých potravních řetězců v různých ekosystémech a zhodnotí jejich význam. Uvede příklady kladných i záporných vlivů člověka na životní prostředí.</w:t>
            </w:r>
          </w:p>
        </w:tc>
      </w:tr>
      <w:tr w:rsidR="0011072F" w:rsidRPr="00FA16C4" w14:paraId="335237C2"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F05983"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Buňka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6C14B" w14:textId="77777777" w:rsidR="0011072F" w:rsidRPr="0058133F" w:rsidRDefault="0011072F" w:rsidP="0097617B">
            <w:pPr>
              <w:spacing w:line="240" w:lineRule="auto"/>
              <w:rPr>
                <w:bdr w:val="nil"/>
              </w:rPr>
            </w:pPr>
            <w:r w:rsidRPr="0058133F">
              <w:rPr>
                <w:rFonts w:ascii="Calibri" w:eastAsia="Calibri" w:hAnsi="Calibri" w:cs="Calibri"/>
                <w:sz w:val="20"/>
                <w:bdr w:val="nil"/>
              </w:rPr>
              <w:t>Žák: Umí rozpoznat buňku živočišnou od rostlinné a od bakteriální. Umí nakreslit jednoduché schéma buňky a vysvětlit její způsob výživy. Umí popsat buňku a její vnitřní stavbu. Dále vysvětlí podstatu pohlavního a nepohlavního rozmnožování.</w:t>
            </w:r>
          </w:p>
        </w:tc>
      </w:tr>
      <w:tr w:rsidR="0011072F" w:rsidRPr="00FA16C4" w14:paraId="2736CA1E"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1DB53"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Přehled organismů:</w:t>
            </w:r>
            <w:r w:rsidRPr="00FA16C4">
              <w:rPr>
                <w:rFonts w:ascii="Calibri" w:eastAsia="Calibri" w:hAnsi="Calibri" w:cs="Calibri"/>
                <w:sz w:val="20"/>
                <w:bdr w:val="nil"/>
              </w:rPr>
              <w:br/>
              <w:t>viry</w:t>
            </w:r>
            <w:r w:rsidRPr="00FA16C4">
              <w:rPr>
                <w:rFonts w:ascii="Calibri" w:eastAsia="Calibri" w:hAnsi="Calibri" w:cs="Calibri"/>
                <w:sz w:val="20"/>
                <w:bdr w:val="nil"/>
              </w:rPr>
              <w:br/>
              <w:t>bakterie</w:t>
            </w:r>
            <w:r w:rsidRPr="00FA16C4">
              <w:rPr>
                <w:rFonts w:ascii="Calibri" w:eastAsia="Calibri" w:hAnsi="Calibri" w:cs="Calibri"/>
                <w:sz w:val="20"/>
                <w:bdr w:val="nil"/>
              </w:rPr>
              <w:br/>
              <w:t>sinice</w:t>
            </w:r>
            <w:r w:rsidRPr="00FA16C4">
              <w:rPr>
                <w:rFonts w:ascii="Calibri" w:eastAsia="Calibri" w:hAnsi="Calibri" w:cs="Calibri"/>
                <w:sz w:val="20"/>
                <w:bdr w:val="nil"/>
              </w:rPr>
              <w:br/>
              <w:t>houby</w:t>
            </w:r>
            <w:r w:rsidRPr="00FA16C4">
              <w:rPr>
                <w:rFonts w:ascii="Calibri" w:eastAsia="Calibri" w:hAnsi="Calibri" w:cs="Calibri"/>
                <w:sz w:val="20"/>
                <w:bdr w:val="nil"/>
              </w:rPr>
              <w:br/>
              <w:t>lišejníky</w:t>
            </w:r>
            <w:r w:rsidRPr="00FA16C4">
              <w:rPr>
                <w:rFonts w:ascii="Calibri" w:eastAsia="Calibri" w:hAnsi="Calibri" w:cs="Calibri"/>
                <w:sz w:val="20"/>
                <w:bdr w:val="nil"/>
              </w:rPr>
              <w:br/>
              <w:t>řasy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B7F4CA" w14:textId="77777777" w:rsidR="0011072F" w:rsidRPr="00FA16C4" w:rsidRDefault="0011072F" w:rsidP="0097617B">
            <w:pPr>
              <w:spacing w:line="240" w:lineRule="auto"/>
              <w:rPr>
                <w:bdr w:val="nil"/>
              </w:rPr>
            </w:pPr>
            <w:r w:rsidRPr="00FA16C4">
              <w:rPr>
                <w:rFonts w:ascii="Calibri" w:eastAsia="Calibri" w:hAnsi="Calibri" w:cs="Calibri"/>
                <w:sz w:val="20"/>
                <w:bdr w:val="nil"/>
              </w:rPr>
              <w:t xml:space="preserve">Žák: Popíše stavbu těla bakterií, virů, uvede významné zástupce, nemoci. </w:t>
            </w:r>
            <w:r w:rsidRPr="0058133F">
              <w:rPr>
                <w:rFonts w:ascii="Calibri" w:eastAsia="Calibri" w:hAnsi="Calibri" w:cs="Calibri"/>
                <w:sz w:val="20"/>
                <w:bdr w:val="nil"/>
              </w:rPr>
              <w:t>Uvede na příkladech z běžného života význam virů a bakterií v přírodě i pro člověka. Popíše stavbu těla a rozmnožování hub a pozná vybrané druhy hub, rozliší jedovaté houby od jedlých. Uvede výskyt a význam lišejníků. Popíše stavbu těla a život řas, některé druhy umí poznat. Uvede na příkladech z běžného života význam virů a bakterií v přírodě i pro člověka.</w:t>
            </w:r>
          </w:p>
        </w:tc>
      </w:tr>
      <w:tr w:rsidR="0011072F" w:rsidRPr="00FA16C4" w14:paraId="262B6672"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F4A77A"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Jednobuněční živočichové:</w:t>
            </w:r>
            <w:r>
              <w:rPr>
                <w:rFonts w:ascii="Calibri" w:eastAsia="Calibri" w:hAnsi="Calibri" w:cs="Calibri"/>
                <w:sz w:val="20"/>
                <w:bdr w:val="nil"/>
              </w:rPr>
              <w:t xml:space="preserve"> </w:t>
            </w:r>
            <w:r w:rsidRPr="00FA16C4">
              <w:rPr>
                <w:rFonts w:ascii="Calibri" w:eastAsia="Calibri" w:hAnsi="Calibri" w:cs="Calibri"/>
                <w:sz w:val="20"/>
                <w:bdr w:val="nil"/>
              </w:rPr>
              <w:t>Prvoci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C9F791" w14:textId="77777777" w:rsidR="0011072F" w:rsidRPr="00FA16C4" w:rsidRDefault="0011072F" w:rsidP="0097617B">
            <w:pPr>
              <w:spacing w:line="240" w:lineRule="auto"/>
              <w:rPr>
                <w:bdr w:val="nil"/>
              </w:rPr>
            </w:pPr>
            <w:r w:rsidRPr="00FA16C4">
              <w:rPr>
                <w:rFonts w:ascii="Calibri" w:eastAsia="Calibri" w:hAnsi="Calibri" w:cs="Calibri"/>
                <w:sz w:val="20"/>
                <w:bdr w:val="nil"/>
              </w:rPr>
              <w:t>Žák: Objasní pojem prvok a popíše jeho stavbu. Charakterizuje prvoky, uvede významné zástupce, nemoci, ekosystém. </w:t>
            </w:r>
          </w:p>
        </w:tc>
      </w:tr>
      <w:tr w:rsidR="0011072F" w:rsidRPr="00FA16C4" w14:paraId="046F311F"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05E520"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Mnohobuněční živočichové: Žahavci,</w:t>
            </w:r>
            <w:r>
              <w:rPr>
                <w:rFonts w:ascii="Calibri" w:eastAsia="Calibri" w:hAnsi="Calibri" w:cs="Calibri"/>
                <w:sz w:val="20"/>
                <w:bdr w:val="nil"/>
              </w:rPr>
              <w:t xml:space="preserve"> </w:t>
            </w:r>
            <w:r w:rsidRPr="00FA16C4">
              <w:rPr>
                <w:rFonts w:ascii="Calibri" w:eastAsia="Calibri" w:hAnsi="Calibri" w:cs="Calibri"/>
                <w:sz w:val="20"/>
                <w:bdr w:val="nil"/>
              </w:rPr>
              <w:t>Ploštěnci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3E1ED" w14:textId="77777777" w:rsidR="0011072F" w:rsidRPr="00FA16C4" w:rsidRDefault="0011072F" w:rsidP="0097617B">
            <w:pPr>
              <w:spacing w:line="240" w:lineRule="auto"/>
              <w:rPr>
                <w:bdr w:val="nil"/>
              </w:rPr>
            </w:pPr>
            <w:r w:rsidRPr="00FA16C4">
              <w:rPr>
                <w:rFonts w:ascii="Calibri" w:eastAsia="Calibri" w:hAnsi="Calibri" w:cs="Calibri"/>
                <w:sz w:val="20"/>
                <w:bdr w:val="nil"/>
              </w:rPr>
              <w:t>Žák: Charakterizuje stručně znaky, vnější a vnitřní stavbu a život vybraných žahavců a ploštěnců. Zařadí je do hlavních taxonomických skupin dle charakteristických znaků. Vysvětlí pojmy predátor, vnější a vnitřní parazit a symbiont. Zná epidemiologicky významné druhy, ochranu zdraví. </w:t>
            </w:r>
          </w:p>
        </w:tc>
      </w:tr>
      <w:tr w:rsidR="0011072F" w:rsidRPr="00FA16C4" w14:paraId="6BB76832"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BC14A8"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lastRenderedPageBreak/>
              <w:t>Hlísti, Měkkýši, Kroužkovci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7132D2" w14:textId="77777777" w:rsidR="0011072F" w:rsidRPr="00FA16C4" w:rsidRDefault="0011072F" w:rsidP="0097617B">
            <w:pPr>
              <w:spacing w:line="240" w:lineRule="auto"/>
              <w:rPr>
                <w:bdr w:val="nil"/>
              </w:rPr>
            </w:pPr>
            <w:r w:rsidRPr="00FA16C4">
              <w:rPr>
                <w:rFonts w:ascii="Calibri" w:eastAsia="Calibri" w:hAnsi="Calibri" w:cs="Calibri"/>
                <w:sz w:val="20"/>
                <w:bdr w:val="nil"/>
              </w:rPr>
              <w:t>Žák: Charakterizuje stručně znaky a život hlístů, měkkýšů a kroužkovců a zařadí do hlavních taxonomických skupin. Zná významné druhy. </w:t>
            </w:r>
          </w:p>
        </w:tc>
      </w:tr>
      <w:tr w:rsidR="0011072F" w:rsidRPr="00FA16C4" w14:paraId="37A41A62"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25320F"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Členovci:</w:t>
            </w:r>
            <w:r w:rsidRPr="00FA16C4">
              <w:rPr>
                <w:rFonts w:ascii="Calibri" w:eastAsia="Calibri" w:hAnsi="Calibri" w:cs="Calibri"/>
                <w:sz w:val="20"/>
                <w:bdr w:val="nil"/>
              </w:rPr>
              <w:br/>
              <w:t>1.Pavoukovci</w:t>
            </w:r>
            <w:r w:rsidRPr="00FA16C4">
              <w:rPr>
                <w:rFonts w:ascii="Calibri" w:eastAsia="Calibri" w:hAnsi="Calibri" w:cs="Calibri"/>
                <w:sz w:val="20"/>
                <w:bdr w:val="nil"/>
              </w:rPr>
              <w:br/>
              <w:t>2.Korýši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E58DF" w14:textId="77777777" w:rsidR="0011072F" w:rsidRPr="00FA16C4" w:rsidRDefault="0011072F" w:rsidP="0097617B">
            <w:pPr>
              <w:spacing w:line="240" w:lineRule="auto"/>
              <w:rPr>
                <w:bdr w:val="nil"/>
              </w:rPr>
            </w:pPr>
            <w:r w:rsidRPr="00FA16C4">
              <w:rPr>
                <w:rFonts w:ascii="Calibri" w:eastAsia="Calibri" w:hAnsi="Calibri" w:cs="Calibri"/>
                <w:sz w:val="20"/>
                <w:bdr w:val="nil"/>
              </w:rPr>
              <w:t>Žák: Dle vnější a vnitřní stavby těla je rozdělí na korýše, pavoukovce a hmyz. Pozná vybrané druhy a pozoruje jejich projevy života. Zná jejich význam v přírodě a pro člověka, dodržuje zásady bezpečného chování ve styku s některými z nich. </w:t>
            </w:r>
          </w:p>
        </w:tc>
      </w:tr>
      <w:tr w:rsidR="0011072F" w:rsidRPr="00FA16C4" w14:paraId="2E7A9E96"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95045C"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Členovci:</w:t>
            </w:r>
            <w:r w:rsidRPr="00FA16C4">
              <w:rPr>
                <w:rFonts w:ascii="Calibri" w:eastAsia="Calibri" w:hAnsi="Calibri" w:cs="Calibri"/>
                <w:sz w:val="20"/>
                <w:bdr w:val="nil"/>
              </w:rPr>
              <w:br/>
              <w:t>3.Vzdušnicovci</w:t>
            </w:r>
            <w:r w:rsidRPr="00FA16C4">
              <w:rPr>
                <w:rFonts w:ascii="Calibri" w:eastAsia="Calibri" w:hAnsi="Calibri" w:cs="Calibri"/>
                <w:sz w:val="20"/>
                <w:bdr w:val="nil"/>
              </w:rPr>
              <w:br/>
              <w:t>Stonožky</w:t>
            </w:r>
            <w:r w:rsidRPr="00FA16C4">
              <w:rPr>
                <w:rFonts w:ascii="Calibri" w:eastAsia="Calibri" w:hAnsi="Calibri" w:cs="Calibri"/>
                <w:sz w:val="20"/>
                <w:bdr w:val="nil"/>
              </w:rPr>
              <w:br/>
              <w:t>Mnohonožky</w:t>
            </w:r>
            <w:r w:rsidRPr="00FA16C4">
              <w:rPr>
                <w:rFonts w:ascii="Calibri" w:eastAsia="Calibri" w:hAnsi="Calibri" w:cs="Calibri"/>
                <w:sz w:val="20"/>
                <w:bdr w:val="nil"/>
              </w:rPr>
              <w:br/>
              <w:t>Hmyz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50055" w14:textId="77777777" w:rsidR="0011072F" w:rsidRPr="00FA16C4" w:rsidRDefault="0011072F" w:rsidP="0097617B">
            <w:pPr>
              <w:spacing w:line="240" w:lineRule="auto"/>
              <w:rPr>
                <w:bdr w:val="nil"/>
              </w:rPr>
            </w:pPr>
            <w:r w:rsidRPr="00FA16C4">
              <w:rPr>
                <w:rFonts w:ascii="Calibri" w:eastAsia="Calibri" w:hAnsi="Calibri" w:cs="Calibri"/>
                <w:sz w:val="20"/>
                <w:bdr w:val="nil"/>
              </w:rPr>
              <w:t>Žák: Charakterizuje vnitřní i vnější stavbu vzdušnicovců, rozdělí je na stonožky, mnohonožky a hmyz. Zná významné druhy a umí je poznat. Charakterizuje hmyz, jeho význam, uvede významné zástupce, životní prostředí. Zná užitkové a chráněné druhy hmyzu a biologické postupy proti hmyzu. Vysvětlí pojem biologická rovnováha. </w:t>
            </w:r>
          </w:p>
        </w:tc>
      </w:tr>
      <w:tr w:rsidR="0011072F" w:rsidRPr="00FA16C4" w14:paraId="3846D27C"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22B4F0"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Ostnokožci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429DD" w14:textId="77777777" w:rsidR="0011072F" w:rsidRPr="00FA16C4" w:rsidRDefault="0011072F" w:rsidP="0097617B">
            <w:pPr>
              <w:spacing w:line="240" w:lineRule="auto"/>
              <w:rPr>
                <w:bdr w:val="nil"/>
              </w:rPr>
            </w:pPr>
            <w:r w:rsidRPr="00FA16C4">
              <w:rPr>
                <w:rFonts w:ascii="Calibri" w:eastAsia="Calibri" w:hAnsi="Calibri" w:cs="Calibri"/>
                <w:sz w:val="20"/>
                <w:bdr w:val="nil"/>
              </w:rPr>
              <w:t>Žák: Charakterizuje jejich znaky a zná jejich nejznámější zástupce </w:t>
            </w:r>
          </w:p>
        </w:tc>
      </w:tr>
      <w:tr w:rsidR="0011072F" w:rsidRPr="00FA16C4" w14:paraId="468A0E86" w14:textId="77777777" w:rsidTr="0097617B">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05B8AA"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11072F" w:rsidRPr="00FA16C4" w14:paraId="1BEF3F6E"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5C106F" w14:textId="77777777" w:rsidR="0011072F" w:rsidRPr="00FA16C4" w:rsidRDefault="0011072F" w:rsidP="0097617B">
            <w:pPr>
              <w:spacing w:line="240" w:lineRule="auto"/>
              <w:jc w:val="center"/>
              <w:rPr>
                <w:bdr w:val="nil"/>
              </w:rPr>
            </w:pPr>
            <w:r w:rsidRPr="00FA16C4">
              <w:rPr>
                <w:rFonts w:ascii="Calibri" w:eastAsia="Calibri" w:hAnsi="Calibri" w:cs="Calibri"/>
                <w:sz w:val="20"/>
                <w:bdr w:val="nil"/>
              </w:rPr>
              <w:t>Environmentální výchova - Základní podmínky života</w:t>
            </w:r>
          </w:p>
        </w:tc>
      </w:tr>
      <w:tr w:rsidR="0011072F" w:rsidRPr="00FA16C4" w14:paraId="5A860A70"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610EEA"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Žák je seznámen se základními podmínkami života na Zemi a uvědomuje si zásadní význam vody pro život.</w:t>
            </w:r>
          </w:p>
        </w:tc>
      </w:tr>
      <w:tr w:rsidR="0011072F" w:rsidRPr="00FA16C4" w14:paraId="59C75E42"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4B45F3" w14:textId="77777777" w:rsidR="0011072F" w:rsidRPr="00FA16C4" w:rsidRDefault="0011072F" w:rsidP="0097617B">
            <w:pPr>
              <w:spacing w:line="240" w:lineRule="auto"/>
              <w:jc w:val="center"/>
              <w:rPr>
                <w:bdr w:val="nil"/>
              </w:rPr>
            </w:pPr>
            <w:r w:rsidRPr="00FA16C4">
              <w:rPr>
                <w:rFonts w:ascii="Calibri" w:eastAsia="Calibri" w:hAnsi="Calibri" w:cs="Calibri"/>
                <w:sz w:val="20"/>
                <w:bdr w:val="nil"/>
              </w:rPr>
              <w:t>Environmentální výchova - Ekosystémy</w:t>
            </w:r>
          </w:p>
        </w:tc>
      </w:tr>
      <w:tr w:rsidR="0011072F" w:rsidRPr="00FA16C4" w14:paraId="221DFE17"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7E1CB" w14:textId="77777777" w:rsidR="0011072F" w:rsidRPr="00BC7523" w:rsidRDefault="0011072F" w:rsidP="0097617B">
            <w:pPr>
              <w:spacing w:line="240" w:lineRule="auto"/>
              <w:jc w:val="left"/>
              <w:rPr>
                <w:rFonts w:ascii="Calibri" w:eastAsia="Calibri" w:hAnsi="Calibri" w:cs="Calibri"/>
                <w:sz w:val="20"/>
                <w:bdr w:val="nil"/>
              </w:rPr>
            </w:pPr>
            <w:r w:rsidRPr="00FA16C4">
              <w:rPr>
                <w:rFonts w:ascii="Calibri" w:eastAsia="Calibri" w:hAnsi="Calibri" w:cs="Calibri"/>
                <w:sz w:val="20"/>
                <w:bdr w:val="nil"/>
              </w:rPr>
              <w:t>Žák zvládá postavit základní potravní řetězce, orientuje se v potravní pyramidě a zná příklady různých ekologických vztahů v ekosystémech.</w:t>
            </w:r>
          </w:p>
        </w:tc>
      </w:tr>
    </w:tbl>
    <w:tbl>
      <w:tblPr>
        <w:tblStyle w:val="Mkatabulky"/>
        <w:tblW w:w="0" w:type="auto"/>
        <w:tblLook w:val="04A0" w:firstRow="1" w:lastRow="0" w:firstColumn="1" w:lastColumn="0" w:noHBand="0" w:noVBand="1"/>
      </w:tblPr>
      <w:tblGrid>
        <w:gridCol w:w="13703"/>
      </w:tblGrid>
      <w:tr w:rsidR="0011072F" w14:paraId="4AB68135" w14:textId="77777777" w:rsidTr="0097617B">
        <w:tc>
          <w:tcPr>
            <w:tcW w:w="13703" w:type="dxa"/>
          </w:tcPr>
          <w:p w14:paraId="73A98DEC" w14:textId="77777777" w:rsidR="0011072F" w:rsidRPr="0058133F" w:rsidRDefault="0011072F" w:rsidP="0097617B">
            <w:pPr>
              <w:jc w:val="center"/>
              <w:rPr>
                <w:sz w:val="20"/>
                <w:szCs w:val="20"/>
                <w:bdr w:val="nil"/>
              </w:rPr>
            </w:pPr>
            <w:bookmarkStart w:id="60" w:name="_Hlk112838219"/>
            <w:r w:rsidRPr="0058133F">
              <w:rPr>
                <w:sz w:val="20"/>
                <w:szCs w:val="20"/>
                <w:bdr w:val="nil"/>
              </w:rPr>
              <w:t>Člověk a svět práce</w:t>
            </w:r>
          </w:p>
        </w:tc>
      </w:tr>
      <w:tr w:rsidR="0011072F" w14:paraId="6D386FD4" w14:textId="77777777" w:rsidTr="0097617B">
        <w:tc>
          <w:tcPr>
            <w:tcW w:w="13703" w:type="dxa"/>
          </w:tcPr>
          <w:p w14:paraId="5687AC70" w14:textId="77777777" w:rsidR="0011072F" w:rsidRPr="0058133F" w:rsidRDefault="0011072F" w:rsidP="0097617B">
            <w:pPr>
              <w:rPr>
                <w:sz w:val="20"/>
                <w:szCs w:val="20"/>
                <w:bdr w:val="nil"/>
              </w:rPr>
            </w:pPr>
            <w:r w:rsidRPr="0058133F">
              <w:rPr>
                <w:sz w:val="20"/>
                <w:szCs w:val="20"/>
                <w:bdr w:val="nil"/>
              </w:rPr>
              <w:t>V rámci laboratorních prací z biologie žák volí vhodné pracovní pomůcky, nástroje a náčiní vzhledem k použitému</w:t>
            </w:r>
          </w:p>
          <w:p w14:paraId="2DEF2AE4" w14:textId="77777777" w:rsidR="0011072F" w:rsidRPr="0058133F" w:rsidRDefault="0011072F" w:rsidP="0097617B">
            <w:pPr>
              <w:jc w:val="left"/>
              <w:rPr>
                <w:sz w:val="20"/>
                <w:szCs w:val="20"/>
                <w:bdr w:val="nil"/>
              </w:rPr>
            </w:pPr>
            <w:r w:rsidRPr="0058133F">
              <w:rPr>
                <w:sz w:val="20"/>
                <w:szCs w:val="20"/>
                <w:bdr w:val="nil"/>
              </w:rPr>
              <w:t>materiálu, udržuje pořádek na pracovním místě a dodržuje zásady hygieny a bezpečnosti práce; poskytne první pomoc při úrazu</w:t>
            </w:r>
            <w:r w:rsidRPr="0058133F">
              <w:rPr>
                <w:sz w:val="20"/>
                <w:szCs w:val="20"/>
                <w:bdr w:val="nil"/>
              </w:rPr>
              <w:br/>
              <w:t>Dále vybere a prakticky využívá vhodné pracovní postupy, přístroje, zařízení a pomůcky pro konání konkrétních pozorování, měření a experimentů, zpracuje protokol o cíli, průběhu a výsledcích své experimentální práce a zformuluje v něm závěry, k nimž dospěl.</w:t>
            </w:r>
          </w:p>
          <w:p w14:paraId="4B4D3D60" w14:textId="77777777" w:rsidR="0011072F" w:rsidRPr="0058133F" w:rsidRDefault="0011072F" w:rsidP="0097617B">
            <w:pPr>
              <w:jc w:val="left"/>
              <w:rPr>
                <w:sz w:val="20"/>
                <w:szCs w:val="20"/>
                <w:bdr w:val="nil"/>
              </w:rPr>
            </w:pPr>
            <w:r w:rsidRPr="0058133F">
              <w:rPr>
                <w:sz w:val="20"/>
                <w:szCs w:val="20"/>
                <w:bdr w:val="nil"/>
              </w:rPr>
              <w:t>Žák vyhledá v dostupných informačních zdrojích všechny podklady, jež mu co nejlépe pomohou provést danou experimentální práci, dodržuje pravidla bezpečné práce a ochrany životního prostředí při experimentální práci a poskytne první pomoc při úrazu v laboratoři.</w:t>
            </w:r>
          </w:p>
        </w:tc>
      </w:tr>
    </w:tbl>
    <w:bookmarkEnd w:id="60"/>
    <w:p w14:paraId="2926FDB2" w14:textId="77777777" w:rsidR="0011072F" w:rsidRPr="00FA16C4" w:rsidRDefault="0011072F" w:rsidP="0011072F">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11072F" w:rsidRPr="00FA16C4" w14:paraId="2FE01BFF"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DF5BDF" w14:textId="77777777" w:rsidR="0011072F" w:rsidRPr="00FA16C4" w:rsidRDefault="0011072F" w:rsidP="0097617B">
            <w:pPr>
              <w:shd w:val="clear" w:color="auto" w:fill="9CC2E5"/>
              <w:spacing w:line="240" w:lineRule="auto"/>
              <w:jc w:val="center"/>
              <w:rPr>
                <w:bdr w:val="nil"/>
              </w:rPr>
            </w:pPr>
            <w:r w:rsidRPr="00FA16C4">
              <w:rPr>
                <w:rFonts w:ascii="Calibri" w:eastAsia="Calibri" w:hAnsi="Calibri" w:cs="Calibri"/>
                <w:b/>
                <w:bCs/>
                <w:sz w:val="20"/>
                <w:bdr w:val="nil"/>
              </w:rPr>
              <w:t>Biologie/geologie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D45B6B" w14:textId="77777777" w:rsidR="0011072F" w:rsidRPr="00FA16C4" w:rsidRDefault="0011072F" w:rsidP="0097617B">
            <w:pPr>
              <w:shd w:val="clear" w:color="auto" w:fill="9CC2E5"/>
              <w:spacing w:line="240" w:lineRule="auto"/>
              <w:jc w:val="center"/>
              <w:rPr>
                <w:bdr w:val="nil"/>
              </w:rPr>
            </w:pPr>
            <w:r w:rsidRPr="00FA16C4">
              <w:rPr>
                <w:rFonts w:ascii="Calibri" w:eastAsia="Calibri" w:hAnsi="Calibri" w:cs="Calibri"/>
                <w:b/>
                <w:bCs/>
                <w:sz w:val="20"/>
                <w:bdr w:val="nil"/>
              </w:rPr>
              <w:t>sekunda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C3F6CF" w14:textId="77777777" w:rsidR="0011072F" w:rsidRPr="00FA16C4" w:rsidRDefault="0011072F" w:rsidP="0097617B"/>
        </w:tc>
      </w:tr>
      <w:tr w:rsidR="0011072F" w:rsidRPr="00FA16C4" w14:paraId="0E24D4E8"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9ED356"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E71F1" w14:textId="77777777" w:rsidR="0011072F" w:rsidRPr="00FA16C4" w:rsidRDefault="0011072F" w:rsidP="00534DA1">
            <w:pPr>
              <w:numPr>
                <w:ilvl w:val="0"/>
                <w:numId w:val="45"/>
              </w:numPr>
              <w:spacing w:line="240" w:lineRule="auto"/>
              <w:jc w:val="left"/>
              <w:rPr>
                <w:bdr w:val="nil"/>
              </w:rPr>
            </w:pPr>
            <w:r w:rsidRPr="00FA16C4">
              <w:rPr>
                <w:rFonts w:ascii="Calibri" w:eastAsia="Calibri" w:hAnsi="Calibri" w:cs="Calibri"/>
                <w:sz w:val="20"/>
                <w:bdr w:val="nil"/>
              </w:rPr>
              <w:t>Kompetence k řešení problémů</w:t>
            </w:r>
          </w:p>
          <w:p w14:paraId="0E061361" w14:textId="77777777" w:rsidR="0011072F" w:rsidRPr="00FA16C4" w:rsidRDefault="0011072F" w:rsidP="00534DA1">
            <w:pPr>
              <w:numPr>
                <w:ilvl w:val="0"/>
                <w:numId w:val="45"/>
              </w:numPr>
              <w:spacing w:line="240" w:lineRule="auto"/>
              <w:jc w:val="left"/>
              <w:rPr>
                <w:bdr w:val="nil"/>
              </w:rPr>
            </w:pPr>
            <w:r w:rsidRPr="00FA16C4">
              <w:rPr>
                <w:rFonts w:ascii="Calibri" w:eastAsia="Calibri" w:hAnsi="Calibri" w:cs="Calibri"/>
                <w:sz w:val="20"/>
                <w:bdr w:val="nil"/>
              </w:rPr>
              <w:t>Kompetence komunikativní</w:t>
            </w:r>
          </w:p>
          <w:p w14:paraId="1A222823" w14:textId="77777777" w:rsidR="0011072F" w:rsidRPr="00FA16C4" w:rsidRDefault="0011072F" w:rsidP="00534DA1">
            <w:pPr>
              <w:numPr>
                <w:ilvl w:val="0"/>
                <w:numId w:val="45"/>
              </w:numPr>
              <w:spacing w:line="240" w:lineRule="auto"/>
              <w:jc w:val="left"/>
              <w:rPr>
                <w:bdr w:val="nil"/>
              </w:rPr>
            </w:pPr>
            <w:r w:rsidRPr="00FA16C4">
              <w:rPr>
                <w:rFonts w:ascii="Calibri" w:eastAsia="Calibri" w:hAnsi="Calibri" w:cs="Calibri"/>
                <w:sz w:val="20"/>
                <w:bdr w:val="nil"/>
              </w:rPr>
              <w:t>Kompetence sociální a personální</w:t>
            </w:r>
          </w:p>
          <w:p w14:paraId="2B6A8D86" w14:textId="77777777" w:rsidR="0011072F" w:rsidRPr="0057006C" w:rsidRDefault="0011072F" w:rsidP="00534DA1">
            <w:pPr>
              <w:numPr>
                <w:ilvl w:val="0"/>
                <w:numId w:val="45"/>
              </w:numPr>
              <w:spacing w:line="240" w:lineRule="auto"/>
              <w:jc w:val="left"/>
              <w:rPr>
                <w:bdr w:val="nil"/>
              </w:rPr>
            </w:pPr>
            <w:r w:rsidRPr="00FA16C4">
              <w:rPr>
                <w:rFonts w:ascii="Calibri" w:eastAsia="Calibri" w:hAnsi="Calibri" w:cs="Calibri"/>
                <w:sz w:val="20"/>
                <w:bdr w:val="nil"/>
              </w:rPr>
              <w:t>Kompetence občanská</w:t>
            </w:r>
          </w:p>
          <w:p w14:paraId="31C41A1C" w14:textId="77777777" w:rsidR="0011072F" w:rsidRPr="00FA16C4" w:rsidRDefault="0011072F" w:rsidP="00534DA1">
            <w:pPr>
              <w:numPr>
                <w:ilvl w:val="0"/>
                <w:numId w:val="45"/>
              </w:numPr>
              <w:spacing w:line="240" w:lineRule="auto"/>
              <w:jc w:val="left"/>
              <w:rPr>
                <w:bdr w:val="nil"/>
              </w:rPr>
            </w:pPr>
            <w:r w:rsidRPr="00FA16C4">
              <w:rPr>
                <w:rFonts w:ascii="Calibri" w:eastAsia="Calibri" w:hAnsi="Calibri" w:cs="Calibri"/>
                <w:sz w:val="20"/>
                <w:bdr w:val="nil"/>
              </w:rPr>
              <w:lastRenderedPageBreak/>
              <w:t>Kompetence k učení</w:t>
            </w:r>
          </w:p>
          <w:p w14:paraId="4B2A6223" w14:textId="77777777" w:rsidR="0011072F" w:rsidRPr="0057006C" w:rsidRDefault="0011072F" w:rsidP="00534DA1">
            <w:pPr>
              <w:numPr>
                <w:ilvl w:val="0"/>
                <w:numId w:val="45"/>
              </w:numPr>
              <w:spacing w:line="240" w:lineRule="auto"/>
              <w:jc w:val="left"/>
              <w:rPr>
                <w:bdr w:val="nil"/>
              </w:rPr>
            </w:pPr>
            <w:r w:rsidRPr="00FA16C4">
              <w:rPr>
                <w:rFonts w:ascii="Calibri" w:eastAsia="Calibri" w:hAnsi="Calibri" w:cs="Calibri"/>
                <w:sz w:val="20"/>
                <w:bdr w:val="nil"/>
              </w:rPr>
              <w:t>Kompetence pracovní</w:t>
            </w:r>
          </w:p>
          <w:p w14:paraId="3403BADF" w14:textId="77777777" w:rsidR="0011072F" w:rsidRPr="00FA16C4" w:rsidRDefault="0011072F" w:rsidP="00534DA1">
            <w:pPr>
              <w:numPr>
                <w:ilvl w:val="0"/>
                <w:numId w:val="45"/>
              </w:numPr>
              <w:spacing w:line="240" w:lineRule="auto"/>
              <w:jc w:val="left"/>
              <w:rPr>
                <w:bdr w:val="nil"/>
              </w:rPr>
            </w:pPr>
            <w:r w:rsidRPr="0057006C">
              <w:rPr>
                <w:sz w:val="20"/>
                <w:szCs w:val="20"/>
                <w:bdr w:val="nil"/>
              </w:rPr>
              <w:t>Kompetence digitální</w:t>
            </w:r>
          </w:p>
        </w:tc>
      </w:tr>
      <w:tr w:rsidR="0011072F" w:rsidRPr="00FA16C4" w14:paraId="5CAD9896" w14:textId="77777777" w:rsidTr="0097617B">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087E3B"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DF6EE1"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11072F" w:rsidRPr="00FA16C4" w14:paraId="2FB0734D"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38D3C"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Strunatci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DE901" w14:textId="77777777" w:rsidR="0011072F" w:rsidRPr="00FA16C4" w:rsidRDefault="0011072F" w:rsidP="0097617B">
            <w:pPr>
              <w:spacing w:line="240" w:lineRule="auto"/>
              <w:rPr>
                <w:bdr w:val="nil"/>
              </w:rPr>
            </w:pPr>
            <w:r w:rsidRPr="00FA16C4">
              <w:rPr>
                <w:rFonts w:ascii="Calibri" w:eastAsia="Calibri" w:hAnsi="Calibri" w:cs="Calibri"/>
                <w:sz w:val="20"/>
                <w:bdr w:val="nil"/>
              </w:rPr>
              <w:t>Žák: Chápe, proč obratlovce řadíme mezi Strunatce. Umí odlišit vývojově nižší strunatce od vyšších, zná společné znaky strunatců. </w:t>
            </w:r>
          </w:p>
        </w:tc>
      </w:tr>
      <w:tr w:rsidR="0011072F" w:rsidRPr="00FA16C4" w14:paraId="4B046E93"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4423B2"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Kruhoústí a paryby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1A2B86" w14:textId="77777777" w:rsidR="0011072F" w:rsidRPr="00FA16C4" w:rsidRDefault="0011072F" w:rsidP="0097617B">
            <w:pPr>
              <w:spacing w:line="240" w:lineRule="auto"/>
              <w:rPr>
                <w:bdr w:val="nil"/>
              </w:rPr>
            </w:pPr>
            <w:r w:rsidRPr="00FA16C4">
              <w:rPr>
                <w:rFonts w:ascii="Calibri" w:eastAsia="Calibri" w:hAnsi="Calibri" w:cs="Calibri"/>
                <w:sz w:val="20"/>
                <w:bdr w:val="nil"/>
              </w:rPr>
              <w:t>Žák: Chápe, proč jsou kruhoústí a paryby méně dokonalejšími obratlovci než ostatní. Umí popsat jejich charakteristické znaky, prostředí, ve kterém žijí. Umí poznat některé jejich zástupce. </w:t>
            </w:r>
          </w:p>
        </w:tc>
      </w:tr>
      <w:tr w:rsidR="0011072F" w:rsidRPr="00FA16C4" w14:paraId="6A558374"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2CE67"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Ryby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50674" w14:textId="77777777" w:rsidR="0011072F" w:rsidRPr="00FA16C4" w:rsidRDefault="0011072F" w:rsidP="0097617B">
            <w:pPr>
              <w:spacing w:line="240" w:lineRule="auto"/>
              <w:rPr>
                <w:bdr w:val="nil"/>
              </w:rPr>
            </w:pPr>
            <w:r w:rsidRPr="00FA16C4">
              <w:rPr>
                <w:rFonts w:ascii="Calibri" w:eastAsia="Calibri" w:hAnsi="Calibri" w:cs="Calibri"/>
                <w:sz w:val="20"/>
                <w:bdr w:val="nil"/>
              </w:rPr>
              <w:t>Žák: Umí podrobněji charakterizovat vnitřní a vnější stavbu ryb na příkladu kapra. Dokáže vysvětlit, jak jsou ryby přizpůsobeny k životu ve vodě. Chápe, že sladkovodní ryby jsou přizpůsobeny pouze životu v pevninských vodách. Ví, čím se ryby živí. Umí odlišit jednotlivé druhy ryb podle charakteristických znaků. Zná významné zástupce mořských ryb a jejich využití člověkem. Zná místa jejich výskytu. Vytvoří si představu o jejich lovu. Chápe význam chovu ryb pro člověka, seznámí se s nejčastějšími způsoby chovu ryb, umí popsat rozmnožování ryb. </w:t>
            </w:r>
          </w:p>
        </w:tc>
      </w:tr>
      <w:tr w:rsidR="0011072F" w:rsidRPr="00FA16C4" w14:paraId="23DFEA85"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A0E7E2"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Obojživelníci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ECB4C6" w14:textId="77777777" w:rsidR="0011072F" w:rsidRPr="00FA16C4" w:rsidRDefault="0011072F" w:rsidP="0097617B">
            <w:pPr>
              <w:spacing w:line="240" w:lineRule="auto"/>
              <w:rPr>
                <w:bdr w:val="nil"/>
              </w:rPr>
            </w:pPr>
            <w:r w:rsidRPr="00FA16C4">
              <w:rPr>
                <w:rFonts w:ascii="Calibri" w:eastAsia="Calibri" w:hAnsi="Calibri" w:cs="Calibri"/>
                <w:sz w:val="20"/>
                <w:bdr w:val="nil"/>
              </w:rPr>
              <w:t>Žák: Umí rozlišit obojživelníky od ryb podle jejich znaků. Má představu o přechodu obojživelníků na souš. Chápe nezbytnost vody pro jejich význam. Žák zná hlavní rozdíly mezi ocasatými a bezocasými obojživelníky. Dokáže určit naše nejvýznamnější zástupce. Zná zvláštnosti jejich života. </w:t>
            </w:r>
          </w:p>
        </w:tc>
      </w:tr>
      <w:tr w:rsidR="0011072F" w:rsidRPr="00FA16C4" w14:paraId="0288D67B"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34BAF1"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Plazi - želvy, krokodýlové a šupinatí – hadi a ještěři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4AC74" w14:textId="77777777" w:rsidR="0011072F" w:rsidRPr="00FA16C4" w:rsidRDefault="0011072F" w:rsidP="0097617B">
            <w:pPr>
              <w:spacing w:line="240" w:lineRule="auto"/>
              <w:rPr>
                <w:bdr w:val="nil"/>
              </w:rPr>
            </w:pPr>
            <w:r w:rsidRPr="00FA16C4">
              <w:rPr>
                <w:rFonts w:ascii="Calibri" w:eastAsia="Calibri" w:hAnsi="Calibri" w:cs="Calibri"/>
                <w:sz w:val="20"/>
                <w:bdr w:val="nil"/>
              </w:rPr>
              <w:t>Žák: Zná znaky plazů, které souvisejí s přizpůsobením se životu na souši. Chápe význam plazů pro další suchozemské obratlovce. Zná charakteristické znaky želv a krokodýlů a jejich nejvýznamnější zástupce. Umí vysvětlit, jak se vodní želvy přizpůsobily životu ve vodě. Chápe, proč jsou krokodýlové vývojově nejdokonalejšími plazy. Zná společné a odlišné znaky ještěrů a hadů a zástupce těchto šupinatých na našem území. Umí rozeznat užovku obojkovou od zmije obecné. Zná zásady 1. pomoci při uštknutí zmije. Zná zástupce cizokrajných ještěrů a hadů. Umí rozlišit jejich charakteristické znaky a zařadit zástupce do prostředí, ve kterém žijí. </w:t>
            </w:r>
          </w:p>
        </w:tc>
      </w:tr>
      <w:tr w:rsidR="0011072F" w:rsidRPr="00FA16C4" w14:paraId="58C98508"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98D538"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Ptáci - vnější a vnitřní stavba těla</w:t>
            </w:r>
            <w:r w:rsidRPr="00FA16C4">
              <w:rPr>
                <w:rFonts w:ascii="Calibri" w:eastAsia="Calibri" w:hAnsi="Calibri" w:cs="Calibri"/>
                <w:sz w:val="20"/>
                <w:bdr w:val="nil"/>
              </w:rPr>
              <w:br/>
              <w:t>Přehled ptáků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8A973" w14:textId="77777777" w:rsidR="0011072F" w:rsidRPr="00FA16C4" w:rsidRDefault="0011072F" w:rsidP="0097617B">
            <w:pPr>
              <w:spacing w:line="240" w:lineRule="auto"/>
              <w:rPr>
                <w:bdr w:val="nil"/>
              </w:rPr>
            </w:pPr>
            <w:r w:rsidRPr="00FA16C4">
              <w:rPr>
                <w:rFonts w:ascii="Calibri" w:eastAsia="Calibri" w:hAnsi="Calibri" w:cs="Calibri"/>
                <w:sz w:val="20"/>
                <w:bdr w:val="nil"/>
              </w:rPr>
              <w:t xml:space="preserve">Žák: Umí zhodnotit vnější a vnitřní stavbu ptačího těla v souvislosti s ptáky samými a také ve srovnání s dalšími skupinami obratlovců. Ekologickou úspěšnost ptáků chápe jako souhrn jejich morfologických a fyziologických přizpůsobení (křídla, opeření, rozvinuté instinkty). Umí zhodnotit biotopní nároky a dokáže zhodnotit tělesné znaky a životní projevy vodních, mokřadních, mořských ptáků, dravců, sov, lesních </w:t>
            </w:r>
            <w:r w:rsidRPr="00FA16C4">
              <w:rPr>
                <w:rFonts w:ascii="Calibri" w:eastAsia="Calibri" w:hAnsi="Calibri" w:cs="Calibri"/>
                <w:sz w:val="20"/>
                <w:bdr w:val="nil"/>
              </w:rPr>
              <w:lastRenderedPageBreak/>
              <w:t>stromových ptáků, ptáků okraje lesa, křovin a otevřené krajiny, ptáků břehů tekoucích vod, běžců a kolibříků. Zná vybrané zástupce těchto skupin a zástupce různých společenstev. Uvědomuje si vývojové souvislosti mezi plazy a ptáky. </w:t>
            </w:r>
          </w:p>
        </w:tc>
      </w:tr>
      <w:tr w:rsidR="0011072F" w:rsidRPr="00FA16C4" w14:paraId="7B7AB724"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015F18"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lastRenderedPageBreak/>
              <w:t>Přehled systému rostlin, přechod rostlin na souš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9F7BB" w14:textId="77777777" w:rsidR="0011072F" w:rsidRPr="0058133F" w:rsidRDefault="0011072F" w:rsidP="0097617B">
            <w:pPr>
              <w:spacing w:line="240" w:lineRule="auto"/>
              <w:rPr>
                <w:rFonts w:ascii="Calibri" w:eastAsia="Calibri" w:hAnsi="Calibri" w:cs="Calibri"/>
                <w:sz w:val="20"/>
                <w:bdr w:val="nil"/>
              </w:rPr>
            </w:pPr>
            <w:r w:rsidRPr="00FA16C4">
              <w:rPr>
                <w:rFonts w:ascii="Calibri" w:eastAsia="Calibri" w:hAnsi="Calibri" w:cs="Calibri"/>
                <w:sz w:val="20"/>
                <w:bdr w:val="nil"/>
              </w:rPr>
              <w:t>Žák: Umí popsat odlišnosti ve stavbě těla nižších a vyšších rostlin. Zná základní společné znaky vyšších rostlin a má představu o rozmanitosti rostlinné říše a jejím členění</w:t>
            </w:r>
            <w:r w:rsidRPr="0058133F">
              <w:rPr>
                <w:rFonts w:ascii="Calibri" w:eastAsia="Calibri" w:hAnsi="Calibri" w:cs="Calibri"/>
                <w:sz w:val="20"/>
                <w:bdr w:val="nil"/>
              </w:rPr>
              <w:t>. Odvodí na základě pozorování uspořádání rostlinného těla od buňky přes</w:t>
            </w:r>
          </w:p>
          <w:p w14:paraId="3C919CDF" w14:textId="77777777" w:rsidR="0011072F" w:rsidRPr="0058133F" w:rsidRDefault="0011072F" w:rsidP="0097617B">
            <w:pPr>
              <w:spacing w:line="240" w:lineRule="auto"/>
              <w:jc w:val="left"/>
              <w:rPr>
                <w:rFonts w:ascii="Calibri" w:eastAsia="Calibri" w:hAnsi="Calibri" w:cs="Calibri"/>
                <w:sz w:val="20"/>
                <w:bdr w:val="nil"/>
              </w:rPr>
            </w:pPr>
            <w:r w:rsidRPr="0058133F">
              <w:rPr>
                <w:rFonts w:ascii="Calibri" w:eastAsia="Calibri" w:hAnsi="Calibri" w:cs="Calibri"/>
                <w:sz w:val="20"/>
                <w:bdr w:val="nil"/>
              </w:rPr>
              <w:t>pletiva až k jednotlivým orgánům.</w:t>
            </w:r>
            <w:r w:rsidRPr="0058133F">
              <w:t xml:space="preserve"> V</w:t>
            </w:r>
            <w:r w:rsidRPr="0058133F">
              <w:rPr>
                <w:rFonts w:ascii="Calibri" w:eastAsia="Calibri" w:hAnsi="Calibri" w:cs="Calibri"/>
                <w:sz w:val="20"/>
                <w:bdr w:val="nil"/>
              </w:rPr>
              <w:t>ysvětlí princip základních rostlinných fyziologických procesů a jejich využití při pěstování rostlin.</w:t>
            </w:r>
          </w:p>
          <w:p w14:paraId="393BEBFB" w14:textId="77777777" w:rsidR="0011072F" w:rsidRPr="0058133F" w:rsidRDefault="0011072F" w:rsidP="0097617B">
            <w:pPr>
              <w:spacing w:line="240" w:lineRule="auto"/>
              <w:rPr>
                <w:rFonts w:ascii="Calibri" w:eastAsia="Calibri" w:hAnsi="Calibri" w:cs="Calibri"/>
                <w:sz w:val="20"/>
                <w:bdr w:val="nil"/>
              </w:rPr>
            </w:pPr>
            <w:r w:rsidRPr="0058133F">
              <w:rPr>
                <w:rFonts w:ascii="Calibri" w:eastAsia="Calibri" w:hAnsi="Calibri" w:cs="Calibri"/>
                <w:sz w:val="20"/>
                <w:bdr w:val="nil"/>
              </w:rPr>
              <w:t>Rozlišuje základní systematické skupiny rostlin a určuje jejich význačné</w:t>
            </w:r>
          </w:p>
          <w:p w14:paraId="4AD8D546" w14:textId="77777777" w:rsidR="0011072F" w:rsidRPr="00FA16C4" w:rsidRDefault="0011072F" w:rsidP="0097617B">
            <w:pPr>
              <w:spacing w:line="240" w:lineRule="auto"/>
              <w:rPr>
                <w:bdr w:val="nil"/>
              </w:rPr>
            </w:pPr>
            <w:r w:rsidRPr="0058133F">
              <w:rPr>
                <w:rFonts w:ascii="Calibri" w:eastAsia="Calibri" w:hAnsi="Calibri" w:cs="Calibri"/>
                <w:sz w:val="20"/>
                <w:bdr w:val="nil"/>
              </w:rPr>
              <w:t>zástupce pomocí klíčů a atlasů.</w:t>
            </w:r>
          </w:p>
        </w:tc>
      </w:tr>
      <w:tr w:rsidR="0011072F" w:rsidRPr="00FA16C4" w14:paraId="0AF1E9C8"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0E2AE"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Mechorosty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4F7C4" w14:textId="77777777" w:rsidR="0011072F" w:rsidRPr="00FA16C4" w:rsidRDefault="0011072F" w:rsidP="0097617B">
            <w:pPr>
              <w:spacing w:line="240" w:lineRule="auto"/>
              <w:rPr>
                <w:bdr w:val="nil"/>
              </w:rPr>
            </w:pPr>
            <w:r w:rsidRPr="00FA16C4">
              <w:rPr>
                <w:rFonts w:ascii="Calibri" w:eastAsia="Calibri" w:hAnsi="Calibri" w:cs="Calibri"/>
                <w:sz w:val="20"/>
                <w:bdr w:val="nil"/>
              </w:rPr>
              <w:t>Žák: Zná a dokáže popsat stavbu těla mechorostů a jejich životní cyklus. Umí vysvětlit význam mechů v přírodě a je schopen určit nejběžnější druhy vyskytující se u nás. </w:t>
            </w:r>
          </w:p>
        </w:tc>
      </w:tr>
      <w:tr w:rsidR="0011072F" w:rsidRPr="00FA16C4" w14:paraId="78C9AC08"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24D62"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Plavuně, přesličky, kapradiny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F9D7D" w14:textId="77777777" w:rsidR="0011072F" w:rsidRPr="00FA16C4" w:rsidRDefault="0011072F" w:rsidP="0097617B">
            <w:pPr>
              <w:spacing w:line="240" w:lineRule="auto"/>
              <w:rPr>
                <w:bdr w:val="nil"/>
              </w:rPr>
            </w:pPr>
            <w:r w:rsidRPr="00FA16C4">
              <w:rPr>
                <w:rFonts w:ascii="Calibri" w:eastAsia="Calibri" w:hAnsi="Calibri" w:cs="Calibri"/>
                <w:sz w:val="20"/>
                <w:bdr w:val="nil"/>
              </w:rPr>
              <w:t>Žák: Dokáže popsat stavbu těla kapraďorostů a jejich životní cyklus. Chápe význam těchto rostlin v přírodě a umí vysvětlit jejich úlohu při vzniku černého uhlí. Pozná vybrané zástupce plavuní, přesliček a kapradin. </w:t>
            </w:r>
          </w:p>
        </w:tc>
      </w:tr>
      <w:tr w:rsidR="0011072F" w:rsidRPr="00FA16C4" w14:paraId="035EB7FB"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D9B720"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Kořen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532929" w14:textId="77777777" w:rsidR="0011072F" w:rsidRPr="00FA16C4" w:rsidRDefault="0011072F" w:rsidP="0097617B">
            <w:pPr>
              <w:spacing w:line="240" w:lineRule="auto"/>
              <w:rPr>
                <w:bdr w:val="nil"/>
              </w:rPr>
            </w:pPr>
            <w:r w:rsidRPr="00FA16C4">
              <w:rPr>
                <w:rFonts w:ascii="Calibri" w:eastAsia="Calibri" w:hAnsi="Calibri" w:cs="Calibri"/>
                <w:sz w:val="20"/>
                <w:bdr w:val="nil"/>
              </w:rPr>
              <w:t>Žák: Umí vysvětlit funkci kořene, zná jeho stavbu a dokáže popsat jeho přeměny. </w:t>
            </w:r>
          </w:p>
        </w:tc>
      </w:tr>
      <w:tr w:rsidR="0011072F" w:rsidRPr="00FA16C4" w14:paraId="06CF97DC"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4C07E"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Stonek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99757" w14:textId="77777777" w:rsidR="0011072F" w:rsidRPr="00FA16C4" w:rsidRDefault="0011072F" w:rsidP="0097617B">
            <w:pPr>
              <w:spacing w:line="240" w:lineRule="auto"/>
              <w:rPr>
                <w:bdr w:val="nil"/>
              </w:rPr>
            </w:pPr>
            <w:r w:rsidRPr="00FA16C4">
              <w:rPr>
                <w:rFonts w:ascii="Calibri" w:eastAsia="Calibri" w:hAnsi="Calibri" w:cs="Calibri"/>
                <w:sz w:val="20"/>
                <w:bdr w:val="nil"/>
              </w:rPr>
              <w:t>Žák: Dokáže vysvětlit, jaký význam má stonek pro rostlinu, umí popsat jeho stavbu a rozpozná základní typy stonků. </w:t>
            </w:r>
          </w:p>
        </w:tc>
      </w:tr>
      <w:tr w:rsidR="0011072F" w:rsidRPr="00FA16C4" w14:paraId="7275AB66"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18FB0"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List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F238B2" w14:textId="77777777" w:rsidR="0011072F" w:rsidRPr="00FA16C4" w:rsidRDefault="0011072F" w:rsidP="0097617B">
            <w:pPr>
              <w:spacing w:line="240" w:lineRule="auto"/>
              <w:rPr>
                <w:bdr w:val="nil"/>
              </w:rPr>
            </w:pPr>
            <w:r w:rsidRPr="00FA16C4">
              <w:rPr>
                <w:rFonts w:ascii="Calibri" w:eastAsia="Calibri" w:hAnsi="Calibri" w:cs="Calibri"/>
                <w:sz w:val="20"/>
                <w:bdr w:val="nil"/>
              </w:rPr>
              <w:t>Žák: Umí objasnit hlavní děje, které probíhají v listech. Dokáže vysvětlit, které látky rostlina přijímá a které vznikají při fotosyntéze a dýchání. Umí popsat jednotlivé části listu a zná hlavní morfologické znaky listů. </w:t>
            </w:r>
          </w:p>
        </w:tc>
      </w:tr>
      <w:tr w:rsidR="0011072F" w:rsidRPr="00FA16C4" w14:paraId="4F54B1D5"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3D64BD"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Květ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E63B9" w14:textId="77777777" w:rsidR="0011072F" w:rsidRPr="00FA16C4" w:rsidRDefault="0011072F" w:rsidP="0097617B">
            <w:pPr>
              <w:spacing w:line="240" w:lineRule="auto"/>
              <w:rPr>
                <w:bdr w:val="nil"/>
              </w:rPr>
            </w:pPr>
            <w:r w:rsidRPr="00FA16C4">
              <w:rPr>
                <w:rFonts w:ascii="Calibri" w:eastAsia="Calibri" w:hAnsi="Calibri" w:cs="Calibri"/>
                <w:sz w:val="20"/>
                <w:bdr w:val="nil"/>
              </w:rPr>
              <w:t>Žák: Dokáže popsat stavbu květu a umí vysvětlit, jaký význam má květ pro rostlinu. </w:t>
            </w:r>
          </w:p>
        </w:tc>
      </w:tr>
      <w:tr w:rsidR="0011072F" w:rsidRPr="00FA16C4" w14:paraId="7A687D6E"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71B81"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Květenství, opylení a oplození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272FFC" w14:textId="77777777" w:rsidR="0011072F" w:rsidRPr="00FA16C4" w:rsidRDefault="0011072F" w:rsidP="0097617B">
            <w:pPr>
              <w:spacing w:line="240" w:lineRule="auto"/>
              <w:rPr>
                <w:bdr w:val="nil"/>
              </w:rPr>
            </w:pPr>
            <w:r w:rsidRPr="00FA16C4">
              <w:rPr>
                <w:rFonts w:ascii="Calibri" w:eastAsia="Calibri" w:hAnsi="Calibri" w:cs="Calibri"/>
                <w:sz w:val="20"/>
                <w:bdr w:val="nil"/>
              </w:rPr>
              <w:t>Žák: Dokáže popsat proces opylení a oplození a chápe rozdíl mezi nimi. Dokáže vysvětlit význam těchto procesů vzhledem k rozmnožování rostlin. Zná rozdíl ve způsobu opylení větrosnubných a hmyzosnubných rostlin. </w:t>
            </w:r>
          </w:p>
        </w:tc>
      </w:tr>
      <w:tr w:rsidR="0011072F" w:rsidRPr="00FA16C4" w14:paraId="4911E2D2"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0EF95"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Semena a plody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3EA57" w14:textId="77777777" w:rsidR="0011072F" w:rsidRPr="00FA16C4" w:rsidRDefault="0011072F" w:rsidP="0097617B">
            <w:pPr>
              <w:spacing w:line="240" w:lineRule="auto"/>
              <w:rPr>
                <w:bdr w:val="nil"/>
              </w:rPr>
            </w:pPr>
            <w:r w:rsidRPr="00FA16C4">
              <w:rPr>
                <w:rFonts w:ascii="Calibri" w:eastAsia="Calibri" w:hAnsi="Calibri" w:cs="Calibri"/>
                <w:sz w:val="20"/>
                <w:bdr w:val="nil"/>
              </w:rPr>
              <w:t>Žák: Dokáže popsat stavbu semene a uvést jeho význam. Umí rozlišit základní typy plodů. </w:t>
            </w:r>
          </w:p>
        </w:tc>
      </w:tr>
      <w:tr w:rsidR="0011072F" w:rsidRPr="00FA16C4" w14:paraId="404ECFBB"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377C9D"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Rozmnožování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B46335" w14:textId="77777777" w:rsidR="0011072F" w:rsidRPr="00FA16C4" w:rsidRDefault="0011072F" w:rsidP="0097617B">
            <w:pPr>
              <w:spacing w:line="240" w:lineRule="auto"/>
              <w:rPr>
                <w:bdr w:val="nil"/>
              </w:rPr>
            </w:pPr>
            <w:r w:rsidRPr="00FA16C4">
              <w:rPr>
                <w:rFonts w:ascii="Calibri" w:eastAsia="Calibri" w:hAnsi="Calibri" w:cs="Calibri"/>
                <w:sz w:val="20"/>
                <w:bdr w:val="nil"/>
              </w:rPr>
              <w:t>Žák: Rozezná rozdíly mezi pohlavním a nepohlavním rozmnožováním. Umí využít některé jednoduché metody vegetativního rozmnožování rostlin. </w:t>
            </w:r>
          </w:p>
        </w:tc>
      </w:tr>
      <w:tr w:rsidR="0011072F" w:rsidRPr="00FA16C4" w14:paraId="1162CAFA"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840CDB"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Růst a vývoj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DF1D2" w14:textId="77777777" w:rsidR="0011072F" w:rsidRPr="00FA16C4" w:rsidRDefault="0011072F" w:rsidP="0097617B">
            <w:pPr>
              <w:spacing w:line="240" w:lineRule="auto"/>
              <w:rPr>
                <w:bdr w:val="nil"/>
              </w:rPr>
            </w:pPr>
            <w:r w:rsidRPr="00FA16C4">
              <w:rPr>
                <w:rFonts w:ascii="Calibri" w:eastAsia="Calibri" w:hAnsi="Calibri" w:cs="Calibri"/>
                <w:sz w:val="20"/>
                <w:bdr w:val="nil"/>
              </w:rPr>
              <w:t xml:space="preserve">Žák: Zná význam rozdílných životních podmínek pro jednotlivé fáze růstu rostlin, dokáže objasnit souvislosti mezi výskytem rostlin v různých prostředích a </w:t>
            </w:r>
            <w:r w:rsidRPr="00FA16C4">
              <w:rPr>
                <w:rFonts w:ascii="Calibri" w:eastAsia="Calibri" w:hAnsi="Calibri" w:cs="Calibri"/>
                <w:sz w:val="20"/>
                <w:bdr w:val="nil"/>
              </w:rPr>
              <w:lastRenderedPageBreak/>
              <w:t>podmínkami životního prostředí. Dokáže vyjmenovat příklady jednoletých, dvouletých a vytrvalých rostlin a umí vysvětlit rozdíly v jejich vývinu. </w:t>
            </w:r>
          </w:p>
        </w:tc>
      </w:tr>
      <w:tr w:rsidR="0011072F" w:rsidRPr="00FA16C4" w14:paraId="687018B3"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18974"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lastRenderedPageBreak/>
              <w:t>Nahosemenné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2D632" w14:textId="77777777" w:rsidR="0011072F" w:rsidRPr="00FA16C4" w:rsidRDefault="0011072F" w:rsidP="0097617B">
            <w:pPr>
              <w:spacing w:line="240" w:lineRule="auto"/>
              <w:rPr>
                <w:bdr w:val="nil"/>
              </w:rPr>
            </w:pPr>
            <w:r w:rsidRPr="00FA16C4">
              <w:rPr>
                <w:rFonts w:ascii="Calibri" w:eastAsia="Calibri" w:hAnsi="Calibri" w:cs="Calibri"/>
                <w:sz w:val="20"/>
                <w:bdr w:val="nil"/>
              </w:rPr>
              <w:t>Žák: Umí vysvětlit pojem nahosemenná rostlina, dokáže popsat jejich stavbu a charakteristické vlastnosti a je schopen na příkladech demonstrovat hospodářský význam jehličnanů. </w:t>
            </w:r>
          </w:p>
        </w:tc>
      </w:tr>
      <w:tr w:rsidR="0011072F" w:rsidRPr="00FA16C4" w14:paraId="171CB8EC"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707161"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Listnaté stromy, keře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A74BA" w14:textId="77777777" w:rsidR="0011072F" w:rsidRPr="00FA16C4" w:rsidRDefault="0011072F" w:rsidP="0097617B">
            <w:pPr>
              <w:spacing w:line="240" w:lineRule="auto"/>
              <w:rPr>
                <w:bdr w:val="nil"/>
              </w:rPr>
            </w:pPr>
            <w:r w:rsidRPr="00FA16C4">
              <w:rPr>
                <w:rFonts w:ascii="Calibri" w:eastAsia="Calibri" w:hAnsi="Calibri" w:cs="Calibri"/>
                <w:sz w:val="20"/>
                <w:bdr w:val="nil"/>
              </w:rPr>
              <w:t>Žák: Dokáže pojmenovat a rozezná vybrané zástupce listnatých dřevin. </w:t>
            </w:r>
          </w:p>
        </w:tc>
      </w:tr>
      <w:tr w:rsidR="0011072F" w:rsidRPr="00FA16C4" w14:paraId="7A1603E7"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EF5CC"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Pryskyřníkovité, brukvovité, růžovité, bobovité, miříkovité, hluchavkovité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87890" w14:textId="77777777" w:rsidR="0011072F" w:rsidRPr="0058133F" w:rsidRDefault="0011072F" w:rsidP="0097617B">
            <w:pPr>
              <w:spacing w:line="240" w:lineRule="auto"/>
              <w:rPr>
                <w:bdr w:val="nil"/>
              </w:rPr>
            </w:pPr>
            <w:r w:rsidRPr="0058133F">
              <w:rPr>
                <w:rFonts w:ascii="Calibri" w:eastAsia="Calibri" w:hAnsi="Calibri" w:cs="Calibri"/>
                <w:sz w:val="20"/>
                <w:bdr w:val="nil"/>
              </w:rPr>
              <w:t>Žák: Dovede popsat základní znaky a rozezná vybrané zástupce pryskyřníkovitých, brukvovitých, růžovitých, bobovitých, miříkovitých a hluchavkovitých rostlin. Uvede význam hospodářsky důležitých rostlin a způsob jejich pěstování.</w:t>
            </w:r>
          </w:p>
        </w:tc>
      </w:tr>
      <w:tr w:rsidR="0011072F" w:rsidRPr="00FA16C4" w14:paraId="709D6C47"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A09BB8"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Lilkovité, hvězdnicovité, liliovité, lipnicovité, vstavačovité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82C3C6" w14:textId="77777777" w:rsidR="0011072F" w:rsidRPr="0058133F" w:rsidRDefault="0011072F" w:rsidP="0097617B">
            <w:pPr>
              <w:spacing w:line="240" w:lineRule="auto"/>
              <w:jc w:val="left"/>
              <w:rPr>
                <w:bdr w:val="nil"/>
              </w:rPr>
            </w:pPr>
            <w:r w:rsidRPr="0058133F">
              <w:rPr>
                <w:rFonts w:ascii="Calibri" w:eastAsia="Calibri" w:hAnsi="Calibri" w:cs="Calibri"/>
                <w:sz w:val="20"/>
                <w:bdr w:val="nil"/>
              </w:rPr>
              <w:t>Žák: Dovede pojmenovat a rozeznat vybrané zástupce lilkovitých, hvězdicovitých, liliovitých, lipnicovitých a vstavačovitých rostlin. Uvede význam hospodářsky důležitých rostlin a způsob jejich pěstování.</w:t>
            </w:r>
          </w:p>
        </w:tc>
      </w:tr>
      <w:tr w:rsidR="0011072F" w:rsidRPr="00FA16C4" w14:paraId="56D0AD4A"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4FC877"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Cizokrajné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A73FE" w14:textId="77777777" w:rsidR="0011072F" w:rsidRPr="00FA16C4" w:rsidRDefault="0011072F" w:rsidP="0097617B">
            <w:pPr>
              <w:spacing w:line="240" w:lineRule="auto"/>
              <w:rPr>
                <w:bdr w:val="nil"/>
              </w:rPr>
            </w:pPr>
            <w:r w:rsidRPr="00FA16C4">
              <w:rPr>
                <w:rFonts w:ascii="Calibri" w:eastAsia="Calibri" w:hAnsi="Calibri" w:cs="Calibri"/>
                <w:sz w:val="20"/>
                <w:bdr w:val="nil"/>
              </w:rPr>
              <w:t>Žák: Pozná některé cizokrajné rostliny. </w:t>
            </w:r>
          </w:p>
        </w:tc>
      </w:tr>
      <w:tr w:rsidR="0011072F" w:rsidRPr="00FA16C4" w14:paraId="41525ED3"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94DDCE"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Společenstvo lesa, vod a mokřadů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DED38" w14:textId="77777777" w:rsidR="0011072F" w:rsidRPr="00FA16C4" w:rsidRDefault="0011072F" w:rsidP="0097617B">
            <w:pPr>
              <w:spacing w:line="240" w:lineRule="auto"/>
              <w:rPr>
                <w:bdr w:val="nil"/>
              </w:rPr>
            </w:pPr>
            <w:r w:rsidRPr="00FA16C4">
              <w:rPr>
                <w:rFonts w:ascii="Calibri" w:eastAsia="Calibri" w:hAnsi="Calibri" w:cs="Calibri"/>
                <w:sz w:val="20"/>
                <w:bdr w:val="nil"/>
              </w:rPr>
              <w:t>Žák: Umí rozlišit typy lesů, uvědomuje si rozmanitost mokřadů, pevninských vod, rozezná luční společenstva. </w:t>
            </w:r>
          </w:p>
        </w:tc>
      </w:tr>
      <w:tr w:rsidR="0011072F" w:rsidRPr="00FA16C4" w14:paraId="510A9C33"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0CAA8F"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Společenstvo luk, pastvin, polí a sídelní aglomerace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7E4A0" w14:textId="77777777" w:rsidR="0011072F" w:rsidRPr="00FA16C4" w:rsidRDefault="0011072F" w:rsidP="0097617B">
            <w:pPr>
              <w:spacing w:line="240" w:lineRule="auto"/>
              <w:rPr>
                <w:bdr w:val="nil"/>
              </w:rPr>
            </w:pPr>
            <w:r w:rsidRPr="00FA16C4">
              <w:rPr>
                <w:rFonts w:ascii="Calibri" w:eastAsia="Calibri" w:hAnsi="Calibri" w:cs="Calibri"/>
                <w:sz w:val="20"/>
                <w:bdr w:val="nil"/>
              </w:rPr>
              <w:t>Žák: Uvede typické příklady rostlin a živočichů těchto společenstev. </w:t>
            </w:r>
          </w:p>
        </w:tc>
      </w:tr>
      <w:tr w:rsidR="0011072F" w:rsidRPr="00FA16C4" w14:paraId="584DD7F9" w14:textId="77777777" w:rsidTr="0097617B">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1734B5"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11072F" w:rsidRPr="00FA16C4" w14:paraId="2557BB6B"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634B97" w14:textId="77777777" w:rsidR="0011072F" w:rsidRPr="00FA16C4" w:rsidRDefault="0011072F" w:rsidP="0097617B">
            <w:pPr>
              <w:spacing w:line="240" w:lineRule="auto"/>
              <w:jc w:val="center"/>
              <w:rPr>
                <w:bdr w:val="nil"/>
              </w:rPr>
            </w:pPr>
            <w:r w:rsidRPr="00FA16C4">
              <w:rPr>
                <w:rFonts w:ascii="Calibri" w:eastAsia="Calibri" w:hAnsi="Calibri" w:cs="Calibri"/>
                <w:sz w:val="20"/>
                <w:bdr w:val="nil"/>
              </w:rPr>
              <w:t>Environmentální výchova - Vztah člověka k prostředí</w:t>
            </w:r>
          </w:p>
        </w:tc>
      </w:tr>
      <w:tr w:rsidR="0011072F" w:rsidRPr="00FA16C4" w14:paraId="59EF471E"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DD05D"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V tematických oblastech, které se týkají systémů rostlin i živočichů si žák uvědomuje nutnost chránit přírodu z důvodu rozvíjející se lidské společnosti a mizení původních stanovišť i změny životních podmínek pro organizmy.</w:t>
            </w:r>
          </w:p>
        </w:tc>
      </w:tr>
    </w:tbl>
    <w:tbl>
      <w:tblPr>
        <w:tblStyle w:val="Mkatabulky"/>
        <w:tblW w:w="0" w:type="auto"/>
        <w:tblLook w:val="04A0" w:firstRow="1" w:lastRow="0" w:firstColumn="1" w:lastColumn="0" w:noHBand="0" w:noVBand="1"/>
      </w:tblPr>
      <w:tblGrid>
        <w:gridCol w:w="13703"/>
      </w:tblGrid>
      <w:tr w:rsidR="0011072F" w:rsidRPr="00265DFD" w14:paraId="405CE081" w14:textId="77777777" w:rsidTr="0097617B">
        <w:tc>
          <w:tcPr>
            <w:tcW w:w="13703" w:type="dxa"/>
          </w:tcPr>
          <w:p w14:paraId="4B8820BD" w14:textId="77777777" w:rsidR="0011072F" w:rsidRPr="0058133F" w:rsidRDefault="0011072F" w:rsidP="0097617B">
            <w:pPr>
              <w:jc w:val="center"/>
              <w:rPr>
                <w:bdr w:val="nil"/>
              </w:rPr>
            </w:pPr>
            <w:r w:rsidRPr="0058133F">
              <w:rPr>
                <w:bdr w:val="nil"/>
              </w:rPr>
              <w:t>Člověk a svět práce</w:t>
            </w:r>
          </w:p>
        </w:tc>
      </w:tr>
      <w:tr w:rsidR="0011072F" w:rsidRPr="00265DFD" w14:paraId="3C1F62CC" w14:textId="77777777" w:rsidTr="0097617B">
        <w:tc>
          <w:tcPr>
            <w:tcW w:w="13703" w:type="dxa"/>
          </w:tcPr>
          <w:p w14:paraId="461D99A4" w14:textId="77777777" w:rsidR="0011072F" w:rsidRPr="0058133F" w:rsidRDefault="0011072F" w:rsidP="0097617B">
            <w:pPr>
              <w:rPr>
                <w:bdr w:val="nil"/>
              </w:rPr>
            </w:pPr>
            <w:r w:rsidRPr="0058133F">
              <w:rPr>
                <w:bdr w:val="nil"/>
              </w:rPr>
              <w:t>V rámci laboratorních prací z biologie žák volí vhodné pracovní pomůcky, nástroje a náčiní vzhledem k použitému</w:t>
            </w:r>
          </w:p>
          <w:p w14:paraId="789C0E2E" w14:textId="77777777" w:rsidR="0011072F" w:rsidRPr="0058133F" w:rsidRDefault="0011072F" w:rsidP="0097617B">
            <w:pPr>
              <w:rPr>
                <w:bdr w:val="nil"/>
              </w:rPr>
            </w:pPr>
            <w:r w:rsidRPr="0058133F">
              <w:rPr>
                <w:bdr w:val="nil"/>
              </w:rPr>
              <w:t>materiálu, udržuje pořádek na pracovním místě a dodržuje zásady hygieny a bezpečnosti práce; poskytne první pomoc při úrazu</w:t>
            </w:r>
            <w:r w:rsidRPr="0058133F">
              <w:rPr>
                <w:bdr w:val="nil"/>
              </w:rPr>
              <w:br/>
              <w:t>Dále vybere a prakticky využívá vhodné pracovní postupy, přístroje, zařízení a pomůcky pro konání konkrétních pozorování, měření a experimentů, zpracuje protokol o cíli, průběhu a výsledcích své experimentální práce a zformuluje v něm závěry, k nimž dospěl.</w:t>
            </w:r>
          </w:p>
          <w:p w14:paraId="15D8E03E" w14:textId="77777777" w:rsidR="0011072F" w:rsidRPr="0058133F" w:rsidRDefault="0011072F" w:rsidP="0097617B">
            <w:pPr>
              <w:rPr>
                <w:bdr w:val="nil"/>
              </w:rPr>
            </w:pPr>
            <w:r w:rsidRPr="0058133F">
              <w:rPr>
                <w:bdr w:val="nil"/>
              </w:rPr>
              <w:t>Žák vyhledá v dostupných informačních zdrojích všechny podklady, jež mu co nejlépe pomohou provést danou experimentální práci, dodržuje pravidla bezpečné práce a ochrany životního prostředí při experimentální práci a poskytne první pomoc při úrazu v laboratoři.</w:t>
            </w:r>
          </w:p>
        </w:tc>
      </w:tr>
    </w:tbl>
    <w:p w14:paraId="1B1DEF66" w14:textId="77777777" w:rsidR="0011072F" w:rsidRPr="00FA16C4" w:rsidRDefault="0011072F" w:rsidP="0011072F">
      <w:pPr>
        <w:rPr>
          <w:bdr w:val="nil"/>
        </w:rPr>
      </w:pPr>
      <w:r w:rsidRPr="00FA16C4">
        <w:rPr>
          <w:bdr w:val="nil"/>
        </w:rPr>
        <w:t xml:space="preserve">   </w:t>
      </w:r>
    </w:p>
    <w:p w14:paraId="6675D3E0" w14:textId="77777777" w:rsidR="0011072F" w:rsidRPr="00FA16C4" w:rsidRDefault="0011072F" w:rsidP="0011072F">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11072F" w:rsidRPr="00FA16C4" w14:paraId="22734022"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4E1E94" w14:textId="77777777" w:rsidR="0011072F" w:rsidRPr="00FA16C4" w:rsidRDefault="0011072F" w:rsidP="0097617B">
            <w:pPr>
              <w:shd w:val="clear" w:color="auto" w:fill="9CC2E5"/>
              <w:spacing w:line="240" w:lineRule="auto"/>
              <w:jc w:val="center"/>
              <w:rPr>
                <w:bdr w:val="nil"/>
              </w:rPr>
            </w:pPr>
            <w:r w:rsidRPr="00FA16C4">
              <w:rPr>
                <w:rFonts w:ascii="Calibri" w:eastAsia="Calibri" w:hAnsi="Calibri" w:cs="Calibri"/>
                <w:b/>
                <w:bCs/>
                <w:sz w:val="20"/>
                <w:bdr w:val="nil"/>
              </w:rPr>
              <w:lastRenderedPageBreak/>
              <w:t>Biologie/geologie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F7E450" w14:textId="77777777" w:rsidR="0011072F" w:rsidRPr="00FA16C4" w:rsidRDefault="0011072F" w:rsidP="0097617B">
            <w:pPr>
              <w:shd w:val="clear" w:color="auto" w:fill="9CC2E5"/>
              <w:spacing w:line="240" w:lineRule="auto"/>
              <w:jc w:val="center"/>
              <w:rPr>
                <w:bdr w:val="nil"/>
              </w:rPr>
            </w:pPr>
            <w:r w:rsidRPr="00FA16C4">
              <w:rPr>
                <w:rFonts w:ascii="Calibri" w:eastAsia="Calibri" w:hAnsi="Calibri" w:cs="Calibri"/>
                <w:b/>
                <w:bCs/>
                <w:sz w:val="20"/>
                <w:bdr w:val="nil"/>
              </w:rPr>
              <w:t>tercie</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CFEB505" w14:textId="77777777" w:rsidR="0011072F" w:rsidRPr="00FA16C4" w:rsidRDefault="0011072F" w:rsidP="0097617B"/>
        </w:tc>
      </w:tr>
      <w:tr w:rsidR="0011072F" w:rsidRPr="00FA16C4" w14:paraId="44591E3A"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701E7C"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4E557B" w14:textId="77777777" w:rsidR="0011072F" w:rsidRPr="00FA16C4" w:rsidRDefault="0011072F" w:rsidP="00534DA1">
            <w:pPr>
              <w:numPr>
                <w:ilvl w:val="0"/>
                <w:numId w:val="46"/>
              </w:numPr>
              <w:spacing w:line="240" w:lineRule="auto"/>
              <w:jc w:val="left"/>
              <w:rPr>
                <w:bdr w:val="nil"/>
              </w:rPr>
            </w:pPr>
            <w:r w:rsidRPr="00FA16C4">
              <w:rPr>
                <w:rFonts w:ascii="Calibri" w:eastAsia="Calibri" w:hAnsi="Calibri" w:cs="Calibri"/>
                <w:sz w:val="20"/>
                <w:bdr w:val="nil"/>
              </w:rPr>
              <w:t>Kompetence k řešení problémů</w:t>
            </w:r>
          </w:p>
          <w:p w14:paraId="2A32591B" w14:textId="77777777" w:rsidR="0011072F" w:rsidRPr="00FA16C4" w:rsidRDefault="0011072F" w:rsidP="00534DA1">
            <w:pPr>
              <w:numPr>
                <w:ilvl w:val="0"/>
                <w:numId w:val="46"/>
              </w:numPr>
              <w:spacing w:line="240" w:lineRule="auto"/>
              <w:jc w:val="left"/>
              <w:rPr>
                <w:bdr w:val="nil"/>
              </w:rPr>
            </w:pPr>
            <w:r w:rsidRPr="00FA16C4">
              <w:rPr>
                <w:rFonts w:ascii="Calibri" w:eastAsia="Calibri" w:hAnsi="Calibri" w:cs="Calibri"/>
                <w:sz w:val="20"/>
                <w:bdr w:val="nil"/>
              </w:rPr>
              <w:t>Kompetence komunikativní</w:t>
            </w:r>
          </w:p>
          <w:p w14:paraId="68911961" w14:textId="77777777" w:rsidR="0011072F" w:rsidRPr="00FA16C4" w:rsidRDefault="0011072F" w:rsidP="00534DA1">
            <w:pPr>
              <w:numPr>
                <w:ilvl w:val="0"/>
                <w:numId w:val="46"/>
              </w:numPr>
              <w:spacing w:line="240" w:lineRule="auto"/>
              <w:jc w:val="left"/>
              <w:rPr>
                <w:bdr w:val="nil"/>
              </w:rPr>
            </w:pPr>
            <w:r w:rsidRPr="00FA16C4">
              <w:rPr>
                <w:rFonts w:ascii="Calibri" w:eastAsia="Calibri" w:hAnsi="Calibri" w:cs="Calibri"/>
                <w:sz w:val="20"/>
                <w:bdr w:val="nil"/>
              </w:rPr>
              <w:t>Kompetence sociální a personální</w:t>
            </w:r>
          </w:p>
          <w:p w14:paraId="21877D66" w14:textId="77777777" w:rsidR="0011072F" w:rsidRPr="00FA16C4" w:rsidRDefault="0011072F" w:rsidP="00534DA1">
            <w:pPr>
              <w:numPr>
                <w:ilvl w:val="0"/>
                <w:numId w:val="46"/>
              </w:numPr>
              <w:spacing w:line="240" w:lineRule="auto"/>
              <w:jc w:val="left"/>
              <w:rPr>
                <w:bdr w:val="nil"/>
              </w:rPr>
            </w:pPr>
            <w:r w:rsidRPr="00FA16C4">
              <w:rPr>
                <w:rFonts w:ascii="Calibri" w:eastAsia="Calibri" w:hAnsi="Calibri" w:cs="Calibri"/>
                <w:sz w:val="20"/>
                <w:bdr w:val="nil"/>
              </w:rPr>
              <w:t>Kompetence občanská</w:t>
            </w:r>
          </w:p>
          <w:p w14:paraId="65E27FC1" w14:textId="77777777" w:rsidR="0011072F" w:rsidRPr="00FA16C4" w:rsidRDefault="0011072F" w:rsidP="00534DA1">
            <w:pPr>
              <w:numPr>
                <w:ilvl w:val="0"/>
                <w:numId w:val="46"/>
              </w:numPr>
              <w:spacing w:line="240" w:lineRule="auto"/>
              <w:jc w:val="left"/>
              <w:rPr>
                <w:bdr w:val="nil"/>
              </w:rPr>
            </w:pPr>
            <w:r w:rsidRPr="00FA16C4">
              <w:rPr>
                <w:rFonts w:ascii="Calibri" w:eastAsia="Calibri" w:hAnsi="Calibri" w:cs="Calibri"/>
                <w:sz w:val="20"/>
                <w:bdr w:val="nil"/>
              </w:rPr>
              <w:t>Kompetence k učení</w:t>
            </w:r>
          </w:p>
          <w:p w14:paraId="3D4BF6D1" w14:textId="77777777" w:rsidR="0011072F" w:rsidRPr="0057006C" w:rsidRDefault="0011072F" w:rsidP="00534DA1">
            <w:pPr>
              <w:numPr>
                <w:ilvl w:val="0"/>
                <w:numId w:val="46"/>
              </w:numPr>
              <w:spacing w:line="240" w:lineRule="auto"/>
              <w:jc w:val="left"/>
              <w:rPr>
                <w:bdr w:val="nil"/>
              </w:rPr>
            </w:pPr>
            <w:r w:rsidRPr="00FA16C4">
              <w:rPr>
                <w:rFonts w:ascii="Calibri" w:eastAsia="Calibri" w:hAnsi="Calibri" w:cs="Calibri"/>
                <w:sz w:val="20"/>
                <w:bdr w:val="nil"/>
              </w:rPr>
              <w:t>Kompetence pracovní</w:t>
            </w:r>
          </w:p>
          <w:p w14:paraId="26487264" w14:textId="77777777" w:rsidR="0011072F" w:rsidRPr="00FA16C4" w:rsidRDefault="0011072F" w:rsidP="00534DA1">
            <w:pPr>
              <w:numPr>
                <w:ilvl w:val="0"/>
                <w:numId w:val="46"/>
              </w:numPr>
              <w:spacing w:line="240" w:lineRule="auto"/>
              <w:jc w:val="left"/>
              <w:rPr>
                <w:bdr w:val="nil"/>
              </w:rPr>
            </w:pPr>
            <w:r w:rsidRPr="0057006C">
              <w:rPr>
                <w:sz w:val="20"/>
                <w:szCs w:val="20"/>
                <w:bdr w:val="nil"/>
              </w:rPr>
              <w:t>Kompetence digitální</w:t>
            </w:r>
          </w:p>
        </w:tc>
      </w:tr>
      <w:tr w:rsidR="0011072F" w:rsidRPr="00FA16C4" w14:paraId="77742895" w14:textId="77777777" w:rsidTr="0097617B">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E95DE1"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C34D29"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11072F" w:rsidRPr="00FA16C4" w14:paraId="1995803D"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5E4B9"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Savci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646C25" w14:textId="77777777" w:rsidR="0011072F" w:rsidRPr="00FA16C4" w:rsidRDefault="0011072F" w:rsidP="0097617B">
            <w:pPr>
              <w:spacing w:line="240" w:lineRule="auto"/>
              <w:rPr>
                <w:bdr w:val="nil"/>
              </w:rPr>
            </w:pPr>
            <w:r w:rsidRPr="00FA16C4">
              <w:rPr>
                <w:rFonts w:ascii="Calibri" w:eastAsia="Calibri" w:hAnsi="Calibri" w:cs="Calibri"/>
                <w:sz w:val="20"/>
                <w:bdr w:val="nil"/>
              </w:rPr>
              <w:t>Žák popíše kostru, svalstvo, orgány a orgánové soustavy vybraných savců, objasní přizpůsobení k prostředí, uvede některé kriticky ohrožené druhy. Umí rozdělit savce na skupiny podle vývoje: vejcorodí a živorodí – vačnatci a placentální savci. Umí zařadit savčí řády do jednotlivých skupin a dokáže popsat základní znaky savčích řádů včetně uvedení příkladu zástupců. </w:t>
            </w:r>
          </w:p>
        </w:tc>
      </w:tr>
      <w:tr w:rsidR="0011072F" w:rsidRPr="00FA16C4" w14:paraId="5BFB7896"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571DD"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Původ a vývoj člověka</w:t>
            </w:r>
            <w:r w:rsidRPr="00FA16C4">
              <w:rPr>
                <w:rFonts w:ascii="Calibri" w:eastAsia="Calibri" w:hAnsi="Calibri" w:cs="Calibri"/>
                <w:sz w:val="20"/>
                <w:bdr w:val="nil"/>
              </w:rPr>
              <w:br/>
              <w:t>Vztahy člověka k ostatním živočichům</w:t>
            </w:r>
            <w:r w:rsidRPr="00FA16C4">
              <w:rPr>
                <w:rFonts w:ascii="Calibri" w:eastAsia="Calibri" w:hAnsi="Calibri" w:cs="Calibri"/>
                <w:sz w:val="20"/>
                <w:bdr w:val="nil"/>
              </w:rPr>
              <w:br/>
              <w:t>Historický vývoj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DECA0" w14:textId="77777777" w:rsidR="0011072F" w:rsidRPr="00FA16C4" w:rsidRDefault="0011072F" w:rsidP="0097617B">
            <w:pPr>
              <w:spacing w:line="240" w:lineRule="auto"/>
              <w:rPr>
                <w:bdr w:val="nil"/>
              </w:rPr>
            </w:pPr>
            <w:r w:rsidRPr="00FA16C4">
              <w:rPr>
                <w:rFonts w:ascii="Calibri" w:eastAsia="Calibri" w:hAnsi="Calibri" w:cs="Calibri"/>
                <w:sz w:val="20"/>
                <w:bdr w:val="nil"/>
              </w:rPr>
              <w:t>Žák objasní biologickou a společenskou podstatu člověka. Zařazuje člověka do systému živočichů, Posoudí příbuznost s obratlovci a primáty. Uvádí podstatné znaky v tělesném vývoji a ve vývoji duševních schopností od hominidů k člověku, rozlišuje mezi hominizací a sapientací ve vývoji člověka. </w:t>
            </w:r>
          </w:p>
        </w:tc>
      </w:tr>
      <w:tr w:rsidR="0011072F" w:rsidRPr="00FA16C4" w14:paraId="62234429"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DF0C0"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Lidská plemena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19E2EC" w14:textId="77777777" w:rsidR="0011072F" w:rsidRPr="00FA16C4" w:rsidRDefault="0011072F" w:rsidP="0097617B">
            <w:pPr>
              <w:spacing w:line="240" w:lineRule="auto"/>
              <w:rPr>
                <w:bdr w:val="nil"/>
              </w:rPr>
            </w:pPr>
            <w:r w:rsidRPr="00FA16C4">
              <w:rPr>
                <w:rFonts w:ascii="Calibri" w:eastAsia="Calibri" w:hAnsi="Calibri" w:cs="Calibri"/>
                <w:sz w:val="20"/>
                <w:bdr w:val="nil"/>
              </w:rPr>
              <w:t>Žák objasní vývoj člověka ve třech základních lidských plemenech. Vyjádří a zdůvodní názor o rovnocennosti lidských plemen. Pojmenuje a popíše hlavní rozdíly mezi plemeny a uvede nejznámější míšence. Charakterizuje jejich výskyt na Zemi dnes a v minulosti. </w:t>
            </w:r>
          </w:p>
        </w:tc>
      </w:tr>
      <w:tr w:rsidR="0011072F" w:rsidRPr="00FA16C4" w14:paraId="2A659754"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ABD38"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Tkáně a stavba lidského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3A15DE" w14:textId="77777777" w:rsidR="0011072F" w:rsidRPr="00FA16C4" w:rsidRDefault="0011072F" w:rsidP="0097617B">
            <w:pPr>
              <w:spacing w:line="240" w:lineRule="auto"/>
              <w:rPr>
                <w:bdr w:val="nil"/>
              </w:rPr>
            </w:pPr>
            <w:r w:rsidRPr="00FA16C4">
              <w:rPr>
                <w:rFonts w:ascii="Calibri" w:eastAsia="Calibri" w:hAnsi="Calibri" w:cs="Calibri"/>
                <w:sz w:val="20"/>
                <w:bdr w:val="nil"/>
              </w:rPr>
              <w:t>Žák charakterizuje lidské tkáně jako soubor všech buněk, které mají stejný tvar a vykonávají stejnou činnost. Rozlišuje jednotlivé typy tkání podle tvaru a funkce buněk. </w:t>
            </w:r>
          </w:p>
        </w:tc>
      </w:tr>
      <w:tr w:rsidR="0011072F" w:rsidRPr="00FA16C4" w14:paraId="7002B45B"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6B3567"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Kosterní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EC79A0" w14:textId="77777777" w:rsidR="0011072F" w:rsidRPr="00FA16C4" w:rsidRDefault="0011072F" w:rsidP="0097617B">
            <w:pPr>
              <w:spacing w:line="240" w:lineRule="auto"/>
              <w:rPr>
                <w:bdr w:val="nil"/>
              </w:rPr>
            </w:pPr>
            <w:r w:rsidRPr="00FA16C4">
              <w:rPr>
                <w:rFonts w:ascii="Calibri" w:eastAsia="Calibri" w:hAnsi="Calibri" w:cs="Calibri"/>
                <w:sz w:val="20"/>
                <w:bdr w:val="nil"/>
              </w:rPr>
              <w:t>Žák zhodnotí význam kostry a kostí pro lidské tělo. Určí podle vyobrazení hlavní části lidské kostry. Popíše vnitřní stavbu a tvar kostí. Objasní funkci kostní dřeně pro proces tvorby krve a kostnatění. Popíše vývoj a růst kosti, typy spojení kostí. Pojmenuje a popíše s pomocí vyobrazení jednotlivé části kostry trupu, kostry končetin a lebky. Zhodnotí nebezpečí úrazů kostí, příčiny a následky. Poskytne účinnou první pomoc při zlomeninách kostí a při vykloubení. </w:t>
            </w:r>
          </w:p>
        </w:tc>
      </w:tr>
      <w:tr w:rsidR="0011072F" w:rsidRPr="00FA16C4" w14:paraId="5FD9D888"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E00F8"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Svalstvo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07F1F4" w14:textId="77777777" w:rsidR="0011072F" w:rsidRPr="00FA16C4" w:rsidRDefault="0011072F" w:rsidP="0097617B">
            <w:pPr>
              <w:spacing w:line="240" w:lineRule="auto"/>
              <w:rPr>
                <w:bdr w:val="nil"/>
              </w:rPr>
            </w:pPr>
            <w:r w:rsidRPr="00FA16C4">
              <w:rPr>
                <w:rFonts w:ascii="Calibri" w:eastAsia="Calibri" w:hAnsi="Calibri" w:cs="Calibri"/>
                <w:sz w:val="20"/>
                <w:bdr w:val="nil"/>
              </w:rPr>
              <w:t xml:space="preserve">Žák zhodnotí význam svalstva pro pohyb lidského těla. Objasní funkční propojení svalstva a kostry. Popíše s pomocí vyobrazení stavbu a funkci svalů. Objasní základní </w:t>
            </w:r>
            <w:r w:rsidRPr="00FA16C4">
              <w:rPr>
                <w:rFonts w:ascii="Calibri" w:eastAsia="Calibri" w:hAnsi="Calibri" w:cs="Calibri"/>
                <w:sz w:val="20"/>
                <w:bdr w:val="nil"/>
              </w:rPr>
              <w:lastRenderedPageBreak/>
              <w:t>vlastnost svalů – stah. Uvede s pomocí vyobrazení uspořádání kosterních svalů. Srovnává stavbu a činnost příčně pruhovaného svalstva, hladkého svalstva a srdečního svalu. Vyjádří význam a kulturu přiměřeného tělesného pohybu v souvislosti se zdravím člověka a zdravým životním stylem. </w:t>
            </w:r>
          </w:p>
        </w:tc>
      </w:tr>
      <w:tr w:rsidR="0011072F" w:rsidRPr="00FA16C4" w14:paraId="173E63B9"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54D0C4"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lastRenderedPageBreak/>
              <w:t>Oběhová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9D69B" w14:textId="77777777" w:rsidR="0011072F" w:rsidRPr="0058133F" w:rsidRDefault="0011072F" w:rsidP="0097617B">
            <w:pPr>
              <w:spacing w:line="240" w:lineRule="auto"/>
              <w:rPr>
                <w:rFonts w:ascii="Calibri" w:eastAsia="Calibri" w:hAnsi="Calibri" w:cs="Calibri"/>
                <w:sz w:val="20"/>
                <w:bdr w:val="nil"/>
              </w:rPr>
            </w:pPr>
            <w:r w:rsidRPr="00FA16C4">
              <w:rPr>
                <w:rFonts w:ascii="Calibri" w:eastAsia="Calibri" w:hAnsi="Calibri" w:cs="Calibri"/>
                <w:sz w:val="20"/>
                <w:bdr w:val="nil"/>
              </w:rPr>
              <w:t>Žák pojmenuje základní tělní tekutiny v lidském těle. Popíše význam a složení krve. Zhodnotí funkci krve a význam jednotlivých složek krve. Objasní pojmy vrozená a získaná imunita a vyjádří důležitost očkování proti nakažlivým nemocem. Rozlišuje lidské krevní skupiny. Zhodnotí podíl českého vědce Jana Janského jako spoluobjevitele krevních skupin. Popíše s pomocí vyobrazení základní části oběhové soustavy, její mechanismus a činnost srdce. Popíše s pomocí vyobrazení velký a malý krevní oběh. Objasní význam měření krevního tlaku. Uvádí některé příklady onemocnění krve, cév a srdce, jejich příčiny a důsledky. Objasní funkci mízní soustavy a význam sleziny v oběhové soustavě. Poskytne účinnou první pomoc při zástavě srdeční činnosti a krvácení žil a tepen, prakticky ovládá znalost tlakových bodů a přiložení tlakového obvazu. </w:t>
            </w:r>
            <w:r w:rsidRPr="0058133F">
              <w:rPr>
                <w:rFonts w:ascii="Calibri" w:eastAsia="Calibri" w:hAnsi="Calibri" w:cs="Calibri"/>
                <w:sz w:val="20"/>
                <w:bdr w:val="nil"/>
              </w:rPr>
              <w:t>Žák usiluje v rámci svých možností a zkušeností o aktivní podporu zdraví. V případě potřeby poskytne adekvátní první pomoc, uplatňuje adekvátní způsoby chování a ochrany v modelových situacích</w:t>
            </w:r>
          </w:p>
          <w:p w14:paraId="6B0AC542" w14:textId="77777777" w:rsidR="0011072F" w:rsidRPr="00FA16C4" w:rsidRDefault="0011072F" w:rsidP="0097617B">
            <w:pPr>
              <w:spacing w:line="240" w:lineRule="auto"/>
              <w:rPr>
                <w:bdr w:val="nil"/>
              </w:rPr>
            </w:pPr>
            <w:r w:rsidRPr="0058133F">
              <w:rPr>
                <w:rFonts w:ascii="Calibri" w:eastAsia="Calibri" w:hAnsi="Calibri" w:cs="Calibri"/>
                <w:sz w:val="20"/>
                <w:bdr w:val="nil"/>
              </w:rPr>
              <w:t>ohrožení, nebezpečí i mimořádných událostí.</w:t>
            </w:r>
          </w:p>
        </w:tc>
      </w:tr>
      <w:tr w:rsidR="0011072F" w:rsidRPr="00FA16C4" w14:paraId="2EF34A09"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8475AA"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Dýchací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A2E336" w14:textId="77777777" w:rsidR="0011072F" w:rsidRPr="00FA16C4" w:rsidRDefault="0011072F" w:rsidP="0097617B">
            <w:pPr>
              <w:spacing w:line="240" w:lineRule="auto"/>
              <w:rPr>
                <w:bdr w:val="nil"/>
              </w:rPr>
            </w:pPr>
            <w:r w:rsidRPr="00FA16C4">
              <w:rPr>
                <w:rFonts w:ascii="Calibri" w:eastAsia="Calibri" w:hAnsi="Calibri" w:cs="Calibri"/>
                <w:sz w:val="20"/>
                <w:bdr w:val="nil"/>
              </w:rPr>
              <w:t>Žák vyjádří hlavní funkci dýchací soustavy, příjem kyslíku a odstraňování oxidu uhličitého z lidského organismu. Popíše s pomocí vyobrazení stavbu dýchací soustavy, horní a dolní dýchací cesty, mechanismus vdechu a výdechu. Uvede funkci červených krvinek pro rozvod kyslíku. Srovnává skladbu vdechovaného a vydechovaného vzduchu. Vyjádří dechové objemy. Objasní rozdíl mezi vnějším a vnitřním dýcháním a princip výměn 02 a C02 Zhodnotí dopad zakouřeného a zaprášeného prostředí a kouření na periodická a chronická onemocnění dýchacích cest Vysvětlí pojem epidemie, uvede příklady. </w:t>
            </w:r>
          </w:p>
        </w:tc>
      </w:tr>
      <w:tr w:rsidR="0011072F" w:rsidRPr="00FA16C4" w14:paraId="77C1794E"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6C16AF"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Trávicí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AF0221" w14:textId="77777777" w:rsidR="0011072F" w:rsidRPr="0058133F" w:rsidRDefault="0011072F" w:rsidP="0097617B">
            <w:pPr>
              <w:spacing w:line="240" w:lineRule="auto"/>
              <w:rPr>
                <w:sz w:val="20"/>
                <w:szCs w:val="20"/>
              </w:rPr>
            </w:pPr>
            <w:r w:rsidRPr="00FA16C4">
              <w:rPr>
                <w:rFonts w:ascii="Calibri" w:eastAsia="Calibri" w:hAnsi="Calibri" w:cs="Calibri"/>
                <w:sz w:val="20"/>
                <w:bdr w:val="nil"/>
              </w:rPr>
              <w:t xml:space="preserve">Žák vyjádří funkci trávicí soustavy v těle člověka. Popíše stavbu a funkce jednotlivých částí trávicí trubice. Objasní princip trávení potravy a vstřebávání živin při jejich průchodu trávicí soustavou. Objasní význam zdravého způsobu života. Pojmenuje základní živiny potřebné pro lidský organismus. Objasní pitný režim. </w:t>
            </w:r>
            <w:r w:rsidRPr="0058133F">
              <w:rPr>
                <w:sz w:val="20"/>
                <w:szCs w:val="20"/>
              </w:rPr>
              <w:t xml:space="preserve">Dále dodržuje správné stravovací návyky a v rámci svých možností uplatňuje zásady správné výživy a zdravého stravování. </w:t>
            </w:r>
            <w:r w:rsidRPr="0058133F">
              <w:rPr>
                <w:rFonts w:ascii="Calibri" w:eastAsia="Calibri" w:hAnsi="Calibri" w:cs="Calibri"/>
                <w:sz w:val="20"/>
                <w:bdr w:val="nil"/>
              </w:rPr>
              <w:t xml:space="preserve">Vysvětlí pozitivní a negativní dopad prostředí a životního stylu na zdraví člověka. Žák vysvětlí na příkladech přímé souvislosti mezi tělesným, duševním a sociálním zdravím, vysvětlí vztah mezi uspokojováním základních </w:t>
            </w:r>
            <w:r w:rsidRPr="0058133F">
              <w:rPr>
                <w:rFonts w:ascii="Calibri" w:eastAsia="Calibri" w:hAnsi="Calibri" w:cs="Calibri"/>
                <w:sz w:val="20"/>
                <w:bdr w:val="nil"/>
              </w:rPr>
              <w:lastRenderedPageBreak/>
              <w:t xml:space="preserve">lidských potřeb a hodnotou zdraví. </w:t>
            </w:r>
            <w:r w:rsidRPr="0058133F">
              <w:rPr>
                <w:rFonts w:ascii="Calibri" w:eastAsia="Calibri" w:hAnsi="Calibri" w:cs="Calibri"/>
                <w:sz w:val="20"/>
                <w:szCs w:val="20"/>
                <w:bdr w:val="nil"/>
              </w:rPr>
              <w:t xml:space="preserve">Dále </w:t>
            </w:r>
            <w:r w:rsidRPr="0058133F">
              <w:rPr>
                <w:sz w:val="20"/>
                <w:szCs w:val="20"/>
              </w:rPr>
              <w:t>posoudí různé způsoby chování lidí z hlediska odpovědnosti za vlastní zdraví i zdraví druhých a vyvozuje z nich osobní odpovědnost ve prospěch aktivní podpory zdraví. Dává do souvislostí složení stravy a způsob stravování s rozvojem</w:t>
            </w:r>
          </w:p>
          <w:p w14:paraId="43F17B90" w14:textId="77777777" w:rsidR="0011072F" w:rsidRPr="0058133F" w:rsidRDefault="0011072F" w:rsidP="0097617B">
            <w:pPr>
              <w:spacing w:line="240" w:lineRule="auto"/>
              <w:rPr>
                <w:sz w:val="20"/>
                <w:szCs w:val="20"/>
              </w:rPr>
            </w:pPr>
            <w:r w:rsidRPr="0058133F">
              <w:rPr>
                <w:sz w:val="20"/>
                <w:szCs w:val="20"/>
              </w:rPr>
              <w:t>civilizačních nemocí a v rámci svých možností uplatňuje zdravé stravovací</w:t>
            </w:r>
          </w:p>
          <w:p w14:paraId="221E1968" w14:textId="77777777" w:rsidR="0011072F" w:rsidRPr="0086497F" w:rsidRDefault="0011072F" w:rsidP="0097617B">
            <w:pPr>
              <w:spacing w:line="240" w:lineRule="auto"/>
              <w:rPr>
                <w:color w:val="FF0000"/>
                <w:sz w:val="20"/>
                <w:szCs w:val="20"/>
              </w:rPr>
            </w:pPr>
            <w:r w:rsidRPr="0058133F">
              <w:rPr>
                <w:sz w:val="20"/>
                <w:szCs w:val="20"/>
              </w:rPr>
              <w:t xml:space="preserve">návyky. </w:t>
            </w:r>
          </w:p>
        </w:tc>
      </w:tr>
      <w:tr w:rsidR="0011072F" w:rsidRPr="00FA16C4" w14:paraId="2D9D9BF6"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578CF6"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lastRenderedPageBreak/>
              <w:t>Vylučovací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79B4D" w14:textId="77777777" w:rsidR="0011072F" w:rsidRPr="00FA16C4" w:rsidRDefault="0011072F" w:rsidP="0097617B">
            <w:pPr>
              <w:spacing w:line="240" w:lineRule="auto"/>
              <w:rPr>
                <w:bdr w:val="nil"/>
              </w:rPr>
            </w:pPr>
            <w:r w:rsidRPr="00FA16C4">
              <w:rPr>
                <w:rFonts w:ascii="Calibri" w:eastAsia="Calibri" w:hAnsi="Calibri" w:cs="Calibri"/>
                <w:sz w:val="20"/>
                <w:bdr w:val="nil"/>
              </w:rPr>
              <w:t>Žák objasní, kde a jak vznikají v těle odpadní látky a kterými orgány jsou vylučovány. Popíše s pomocí vyobrazení funkci a systém vylučovací soustavy. Objasní funkci ledvin, popíše vznik moči, a jak se z těla odvádí ven. Určí faktory ovlivňující onemocnění vylučovací soustavy. </w:t>
            </w:r>
          </w:p>
        </w:tc>
      </w:tr>
      <w:tr w:rsidR="0011072F" w:rsidRPr="00FA16C4" w14:paraId="2178ABD2"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74EEAF"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Kožní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F55989" w14:textId="77777777" w:rsidR="0011072F" w:rsidRPr="00FA16C4" w:rsidRDefault="0011072F" w:rsidP="0097617B">
            <w:pPr>
              <w:spacing w:line="240" w:lineRule="auto"/>
              <w:rPr>
                <w:bdr w:val="nil"/>
              </w:rPr>
            </w:pPr>
            <w:r w:rsidRPr="00FA16C4">
              <w:rPr>
                <w:rFonts w:ascii="Calibri" w:eastAsia="Calibri" w:hAnsi="Calibri" w:cs="Calibri"/>
                <w:sz w:val="20"/>
                <w:bdr w:val="nil"/>
              </w:rPr>
              <w:t>Žák zdůrazní význam kůže jako největšího orgánu lidského těla. Objasní funkci lidské kůže a jejích částí. Popíše s pomocí vyobrazení vnitřní stavbu kůže a kožní útvary, určí jejich funkci. Vyjádří hlavní zásady ochrany, hygienických pravidel a péče o kůži. Objasní rizika nadměrného slunění v souvislosti s výskytem rakoviny kůže. </w:t>
            </w:r>
          </w:p>
        </w:tc>
      </w:tr>
      <w:tr w:rsidR="0011072F" w:rsidRPr="00FA16C4" w14:paraId="7F358919" w14:textId="77777777" w:rsidTr="0097617B">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6462F8"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11072F" w:rsidRPr="00FA16C4" w14:paraId="0C6102ED"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D98F73" w14:textId="77777777" w:rsidR="0011072F" w:rsidRPr="00FA16C4" w:rsidRDefault="0011072F" w:rsidP="0097617B">
            <w:pPr>
              <w:spacing w:line="240" w:lineRule="auto"/>
              <w:jc w:val="center"/>
              <w:rPr>
                <w:bdr w:val="nil"/>
              </w:rPr>
            </w:pPr>
            <w:r w:rsidRPr="00FA16C4">
              <w:rPr>
                <w:rFonts w:ascii="Calibri" w:eastAsia="Calibri" w:hAnsi="Calibri" w:cs="Calibri"/>
                <w:sz w:val="20"/>
                <w:bdr w:val="nil"/>
              </w:rPr>
              <w:t>Multikulturní výchova - Etnický původ</w:t>
            </w:r>
          </w:p>
        </w:tc>
      </w:tr>
      <w:tr w:rsidR="0011072F" w:rsidRPr="00FA16C4" w14:paraId="785B873C"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B9F0E7"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V tématické oblasti Lidská plemena je žák seznámen s jednotlivými rasami člověka, jejich původem a jejich rovnocenností. Dále je žák seznámen s problémy dnešní doby - rasizmus, xenofobie, nacionalizmus apod.</w:t>
            </w:r>
          </w:p>
        </w:tc>
      </w:tr>
    </w:tbl>
    <w:tbl>
      <w:tblPr>
        <w:tblStyle w:val="Mkatabulky"/>
        <w:tblW w:w="0" w:type="auto"/>
        <w:tblLook w:val="04A0" w:firstRow="1" w:lastRow="0" w:firstColumn="1" w:lastColumn="0" w:noHBand="0" w:noVBand="1"/>
      </w:tblPr>
      <w:tblGrid>
        <w:gridCol w:w="13703"/>
      </w:tblGrid>
      <w:tr w:rsidR="0011072F" w:rsidRPr="00BC7523" w14:paraId="01040531" w14:textId="77777777" w:rsidTr="0097617B">
        <w:tc>
          <w:tcPr>
            <w:tcW w:w="13703" w:type="dxa"/>
          </w:tcPr>
          <w:p w14:paraId="6A600746" w14:textId="77777777" w:rsidR="0011072F" w:rsidRPr="0058133F" w:rsidRDefault="0011072F" w:rsidP="0097617B">
            <w:pPr>
              <w:jc w:val="center"/>
              <w:rPr>
                <w:sz w:val="20"/>
                <w:szCs w:val="20"/>
                <w:bdr w:val="nil"/>
              </w:rPr>
            </w:pPr>
            <w:r w:rsidRPr="0058133F">
              <w:rPr>
                <w:sz w:val="20"/>
                <w:szCs w:val="20"/>
                <w:bdr w:val="nil"/>
              </w:rPr>
              <w:t>Člověk a svět práce</w:t>
            </w:r>
          </w:p>
        </w:tc>
      </w:tr>
      <w:tr w:rsidR="0011072F" w:rsidRPr="00BC7523" w14:paraId="7A2B1217" w14:textId="77777777" w:rsidTr="0097617B">
        <w:tc>
          <w:tcPr>
            <w:tcW w:w="13703" w:type="dxa"/>
          </w:tcPr>
          <w:p w14:paraId="1247C67A" w14:textId="77777777" w:rsidR="0011072F" w:rsidRPr="0058133F" w:rsidRDefault="0011072F" w:rsidP="0097617B">
            <w:pPr>
              <w:rPr>
                <w:sz w:val="20"/>
                <w:szCs w:val="20"/>
                <w:bdr w:val="nil"/>
              </w:rPr>
            </w:pPr>
            <w:r w:rsidRPr="0058133F">
              <w:rPr>
                <w:sz w:val="20"/>
                <w:szCs w:val="20"/>
                <w:bdr w:val="nil"/>
              </w:rPr>
              <w:t>V rámci laboratorních prací z biologie žák volí vhodné pracovní pomůcky, nástroje a náčiní vzhledem k použitému</w:t>
            </w:r>
          </w:p>
          <w:p w14:paraId="6695E719" w14:textId="77777777" w:rsidR="0011072F" w:rsidRPr="0058133F" w:rsidRDefault="0011072F" w:rsidP="0097617B">
            <w:pPr>
              <w:jc w:val="left"/>
              <w:rPr>
                <w:sz w:val="20"/>
                <w:szCs w:val="20"/>
                <w:bdr w:val="nil"/>
              </w:rPr>
            </w:pPr>
            <w:r w:rsidRPr="0058133F">
              <w:rPr>
                <w:sz w:val="20"/>
                <w:szCs w:val="20"/>
                <w:bdr w:val="nil"/>
              </w:rPr>
              <w:t>materiálu, udržuje pořádek na pracovním místě a dodržuje zásady hygieny a bezpečnosti práce; poskytne první pomoc při úrazu</w:t>
            </w:r>
            <w:r w:rsidRPr="0058133F">
              <w:rPr>
                <w:sz w:val="20"/>
                <w:szCs w:val="20"/>
                <w:bdr w:val="nil"/>
              </w:rPr>
              <w:br/>
              <w:t>Dále vybere a prakticky využívá vhodné pracovní postupy, přístroje, zařízení a pomůcky pro konání konkrétních pozorování, měření a experimentů, zpracuje protokol o cíli, průběhu a výsledcích své experimentální práce a zformuluje v něm závěry, k nimž dospěl.</w:t>
            </w:r>
          </w:p>
          <w:p w14:paraId="1FCF98F1" w14:textId="77777777" w:rsidR="0011072F" w:rsidRPr="0058133F" w:rsidRDefault="0011072F" w:rsidP="0097617B">
            <w:pPr>
              <w:jc w:val="left"/>
              <w:rPr>
                <w:sz w:val="20"/>
                <w:szCs w:val="20"/>
                <w:bdr w:val="nil"/>
              </w:rPr>
            </w:pPr>
            <w:r w:rsidRPr="0058133F">
              <w:rPr>
                <w:sz w:val="20"/>
                <w:szCs w:val="20"/>
                <w:bdr w:val="nil"/>
              </w:rPr>
              <w:t>Žák vyhledá v dostupných informačních zdrojích všechny podklady, jež mu co nejlépe pomohou provést danou experimentální práci, dodržuje pravidla bezpečné práce a ochrany životního prostředí při experimentální práci a poskytne první pomoc při úrazu v laboratoři.</w:t>
            </w:r>
          </w:p>
        </w:tc>
      </w:tr>
    </w:tbl>
    <w:p w14:paraId="6161F391" w14:textId="77777777" w:rsidR="0011072F" w:rsidRPr="00FA16C4" w:rsidRDefault="0011072F" w:rsidP="0011072F">
      <w:pPr>
        <w:rPr>
          <w:bdr w:val="nil"/>
        </w:rPr>
      </w:pPr>
      <w:r w:rsidRPr="00FA16C4">
        <w:rPr>
          <w:bdr w:val="nil"/>
        </w:rPr>
        <w:t xml:space="preserve">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11072F" w:rsidRPr="00FA16C4" w14:paraId="3738645E"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C9DB38" w14:textId="77777777" w:rsidR="0011072F" w:rsidRPr="00FA16C4" w:rsidRDefault="0011072F" w:rsidP="0097617B">
            <w:pPr>
              <w:shd w:val="clear" w:color="auto" w:fill="9CC2E5"/>
              <w:spacing w:line="240" w:lineRule="auto"/>
              <w:jc w:val="center"/>
              <w:rPr>
                <w:bdr w:val="nil"/>
              </w:rPr>
            </w:pPr>
            <w:r w:rsidRPr="00FA16C4">
              <w:rPr>
                <w:rFonts w:ascii="Calibri" w:eastAsia="Calibri" w:hAnsi="Calibri" w:cs="Calibri"/>
                <w:b/>
                <w:bCs/>
                <w:sz w:val="20"/>
                <w:bdr w:val="nil"/>
              </w:rPr>
              <w:t>Biologie/geologie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EBA925" w14:textId="77777777" w:rsidR="0011072F" w:rsidRPr="00FA16C4" w:rsidRDefault="0011072F" w:rsidP="0097617B">
            <w:pPr>
              <w:shd w:val="clear" w:color="auto" w:fill="9CC2E5"/>
              <w:spacing w:line="240" w:lineRule="auto"/>
              <w:jc w:val="center"/>
              <w:rPr>
                <w:bdr w:val="nil"/>
              </w:rPr>
            </w:pPr>
            <w:r w:rsidRPr="00FA16C4">
              <w:rPr>
                <w:rFonts w:ascii="Calibri" w:eastAsia="Calibri" w:hAnsi="Calibri" w:cs="Calibri"/>
                <w:b/>
                <w:bCs/>
                <w:sz w:val="20"/>
                <w:bdr w:val="nil"/>
              </w:rPr>
              <w:t>kvarta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C4B3F5" w14:textId="77777777" w:rsidR="0011072F" w:rsidRPr="00FA16C4" w:rsidRDefault="0011072F" w:rsidP="0097617B"/>
        </w:tc>
      </w:tr>
      <w:tr w:rsidR="0011072F" w:rsidRPr="00FA16C4" w14:paraId="0456FE8B"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6F43FE"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901296" w14:textId="77777777" w:rsidR="0011072F" w:rsidRPr="00FA16C4" w:rsidRDefault="0011072F" w:rsidP="00534DA1">
            <w:pPr>
              <w:numPr>
                <w:ilvl w:val="0"/>
                <w:numId w:val="47"/>
              </w:numPr>
              <w:spacing w:line="240" w:lineRule="auto"/>
              <w:jc w:val="left"/>
              <w:rPr>
                <w:bdr w:val="nil"/>
              </w:rPr>
            </w:pPr>
            <w:r w:rsidRPr="00FA16C4">
              <w:rPr>
                <w:rFonts w:ascii="Calibri" w:eastAsia="Calibri" w:hAnsi="Calibri" w:cs="Calibri"/>
                <w:sz w:val="20"/>
                <w:bdr w:val="nil"/>
              </w:rPr>
              <w:t>Kompetence k řešení problémů</w:t>
            </w:r>
          </w:p>
          <w:p w14:paraId="0E25B786" w14:textId="77777777" w:rsidR="0011072F" w:rsidRPr="00FA16C4" w:rsidRDefault="0011072F" w:rsidP="00534DA1">
            <w:pPr>
              <w:numPr>
                <w:ilvl w:val="0"/>
                <w:numId w:val="47"/>
              </w:numPr>
              <w:spacing w:line="240" w:lineRule="auto"/>
              <w:jc w:val="left"/>
              <w:rPr>
                <w:bdr w:val="nil"/>
              </w:rPr>
            </w:pPr>
            <w:r w:rsidRPr="00FA16C4">
              <w:rPr>
                <w:rFonts w:ascii="Calibri" w:eastAsia="Calibri" w:hAnsi="Calibri" w:cs="Calibri"/>
                <w:sz w:val="20"/>
                <w:bdr w:val="nil"/>
              </w:rPr>
              <w:t>Kompetence komunikativní</w:t>
            </w:r>
          </w:p>
          <w:p w14:paraId="57FE378A" w14:textId="77777777" w:rsidR="0011072F" w:rsidRPr="00FA16C4" w:rsidRDefault="0011072F" w:rsidP="00534DA1">
            <w:pPr>
              <w:numPr>
                <w:ilvl w:val="0"/>
                <w:numId w:val="47"/>
              </w:numPr>
              <w:spacing w:line="240" w:lineRule="auto"/>
              <w:jc w:val="left"/>
              <w:rPr>
                <w:bdr w:val="nil"/>
              </w:rPr>
            </w:pPr>
            <w:r w:rsidRPr="00FA16C4">
              <w:rPr>
                <w:rFonts w:ascii="Calibri" w:eastAsia="Calibri" w:hAnsi="Calibri" w:cs="Calibri"/>
                <w:sz w:val="20"/>
                <w:bdr w:val="nil"/>
              </w:rPr>
              <w:t>Kompetence sociální a personální</w:t>
            </w:r>
          </w:p>
          <w:p w14:paraId="4EA59B3F" w14:textId="77777777" w:rsidR="0011072F" w:rsidRPr="00FA16C4" w:rsidRDefault="0011072F" w:rsidP="00534DA1">
            <w:pPr>
              <w:numPr>
                <w:ilvl w:val="0"/>
                <w:numId w:val="47"/>
              </w:numPr>
              <w:spacing w:line="240" w:lineRule="auto"/>
              <w:jc w:val="left"/>
              <w:rPr>
                <w:bdr w:val="nil"/>
              </w:rPr>
            </w:pPr>
            <w:r w:rsidRPr="00FA16C4">
              <w:rPr>
                <w:rFonts w:ascii="Calibri" w:eastAsia="Calibri" w:hAnsi="Calibri" w:cs="Calibri"/>
                <w:sz w:val="20"/>
                <w:bdr w:val="nil"/>
              </w:rPr>
              <w:lastRenderedPageBreak/>
              <w:t>Kompetence občanská</w:t>
            </w:r>
          </w:p>
          <w:p w14:paraId="4241B23A" w14:textId="77777777" w:rsidR="0011072F" w:rsidRPr="00FA16C4" w:rsidRDefault="0011072F" w:rsidP="00534DA1">
            <w:pPr>
              <w:numPr>
                <w:ilvl w:val="0"/>
                <w:numId w:val="47"/>
              </w:numPr>
              <w:spacing w:line="240" w:lineRule="auto"/>
              <w:jc w:val="left"/>
              <w:rPr>
                <w:bdr w:val="nil"/>
              </w:rPr>
            </w:pPr>
            <w:r w:rsidRPr="00FA16C4">
              <w:rPr>
                <w:rFonts w:ascii="Calibri" w:eastAsia="Calibri" w:hAnsi="Calibri" w:cs="Calibri"/>
                <w:sz w:val="20"/>
                <w:bdr w:val="nil"/>
              </w:rPr>
              <w:t>Kompetence k učení</w:t>
            </w:r>
          </w:p>
          <w:p w14:paraId="6D5F3BF3" w14:textId="77777777" w:rsidR="0011072F" w:rsidRPr="0057006C" w:rsidRDefault="0011072F" w:rsidP="00534DA1">
            <w:pPr>
              <w:numPr>
                <w:ilvl w:val="0"/>
                <w:numId w:val="47"/>
              </w:numPr>
              <w:spacing w:line="240" w:lineRule="auto"/>
              <w:jc w:val="left"/>
              <w:rPr>
                <w:bdr w:val="nil"/>
              </w:rPr>
            </w:pPr>
            <w:r w:rsidRPr="00FA16C4">
              <w:rPr>
                <w:rFonts w:ascii="Calibri" w:eastAsia="Calibri" w:hAnsi="Calibri" w:cs="Calibri"/>
                <w:sz w:val="20"/>
                <w:bdr w:val="nil"/>
              </w:rPr>
              <w:t>Kompetence pracovní</w:t>
            </w:r>
          </w:p>
          <w:p w14:paraId="798BD428" w14:textId="77777777" w:rsidR="0011072F" w:rsidRPr="00FA16C4" w:rsidRDefault="0011072F" w:rsidP="00534DA1">
            <w:pPr>
              <w:numPr>
                <w:ilvl w:val="0"/>
                <w:numId w:val="47"/>
              </w:numPr>
              <w:spacing w:line="240" w:lineRule="auto"/>
              <w:jc w:val="left"/>
              <w:rPr>
                <w:bdr w:val="nil"/>
              </w:rPr>
            </w:pPr>
            <w:r w:rsidRPr="0057006C">
              <w:rPr>
                <w:sz w:val="20"/>
                <w:szCs w:val="20"/>
                <w:bdr w:val="nil"/>
              </w:rPr>
              <w:t>Kompetence digitální</w:t>
            </w:r>
          </w:p>
        </w:tc>
      </w:tr>
      <w:tr w:rsidR="0011072F" w:rsidRPr="00FA16C4" w14:paraId="2C8C07CF" w14:textId="77777777" w:rsidTr="0097617B">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6FBF4A"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0A347B"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11072F" w:rsidRPr="00FA16C4" w14:paraId="621346DC"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1461B9"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Řízení lidského těla</w:t>
            </w:r>
            <w:r w:rsidRPr="00FA16C4">
              <w:rPr>
                <w:rFonts w:ascii="Calibri" w:eastAsia="Calibri" w:hAnsi="Calibri" w:cs="Calibri"/>
                <w:sz w:val="20"/>
                <w:bdr w:val="nil"/>
              </w:rPr>
              <w:br/>
              <w:t>Hormonální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5C1AA" w14:textId="77777777" w:rsidR="0011072F" w:rsidRPr="00FA16C4" w:rsidRDefault="0011072F" w:rsidP="0097617B">
            <w:pPr>
              <w:spacing w:line="240" w:lineRule="auto"/>
              <w:rPr>
                <w:bdr w:val="nil"/>
              </w:rPr>
            </w:pPr>
            <w:r w:rsidRPr="00FA16C4">
              <w:rPr>
                <w:rFonts w:ascii="Calibri" w:eastAsia="Calibri" w:hAnsi="Calibri" w:cs="Calibri"/>
                <w:sz w:val="20"/>
                <w:bdr w:val="nil"/>
              </w:rPr>
              <w:t>Žák vyjádří princip dvojího řízení lidského těla pomocí hormonální a nervové soustavy. Objasní význam a působení hormonů. Jmenuje příklady hormonálních žláz, určí jejich umístění a hormony, které se v nich vytvářejí. Popíše účinky působení hormonů lidského těla, zejména růstového hormonu, tyroxinu, inzulínu a adrenalinu. Charakterizuje projevy poruch ve tvorbě a činnosti hormonů. </w:t>
            </w:r>
          </w:p>
        </w:tc>
      </w:tr>
      <w:tr w:rsidR="0011072F" w:rsidRPr="00FA16C4" w14:paraId="3D9675A6"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2574B"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Nervová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B84E7" w14:textId="77777777" w:rsidR="0011072F" w:rsidRPr="00FA16C4" w:rsidRDefault="0011072F" w:rsidP="0097617B">
            <w:pPr>
              <w:spacing w:line="240" w:lineRule="auto"/>
              <w:rPr>
                <w:bdr w:val="nil"/>
              </w:rPr>
            </w:pPr>
            <w:r w:rsidRPr="00FA16C4">
              <w:rPr>
                <w:rFonts w:ascii="Calibri" w:eastAsia="Calibri" w:hAnsi="Calibri" w:cs="Calibri"/>
                <w:sz w:val="20"/>
                <w:bdr w:val="nil"/>
              </w:rPr>
              <w:t>Žák zhodnotí význam nervového řízení lidského těla. Popíše stavbu a funkci neuronu. Popisuje reflex jako základní jednotku nervové činnosti. Rozlišuje mezi nepodmíněnými a podmíněnými reflexy. Pojmenuje základní orgány nervové soustavy. Vyjádří význam a funkce mozku, rozliší jeho podstatné části. Objasní způsob ochrany mozku a míchy. Uvádí příklady poranění a poškození mozku a míchy, jejich následky. </w:t>
            </w:r>
          </w:p>
        </w:tc>
      </w:tr>
      <w:tr w:rsidR="0011072F" w:rsidRPr="00FA16C4" w14:paraId="2A8C4128"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2C3214"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Smyslová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89FBC3" w14:textId="77777777" w:rsidR="0011072F" w:rsidRPr="00FA16C4" w:rsidRDefault="0011072F" w:rsidP="0097617B">
            <w:pPr>
              <w:spacing w:line="240" w:lineRule="auto"/>
              <w:rPr>
                <w:bdr w:val="nil"/>
              </w:rPr>
            </w:pPr>
            <w:r w:rsidRPr="00FA16C4">
              <w:rPr>
                <w:rFonts w:ascii="Calibri" w:eastAsia="Calibri" w:hAnsi="Calibri" w:cs="Calibri"/>
                <w:sz w:val="20"/>
                <w:bdr w:val="nil"/>
              </w:rPr>
              <w:t>Žák pojmenuje lidské smysly a jejich funkce. Popíše jednotlivá smyslová ústrojí. Popíše vnímání zrakem, sluchem, čichem, chutí, vnímání hmatu, tepla a chladu. Uvádí na příkladech poruchy smyslových orgánů. Uvádí konkrétní vady oka, sluchu aj. </w:t>
            </w:r>
          </w:p>
        </w:tc>
      </w:tr>
      <w:tr w:rsidR="0011072F" w:rsidRPr="00FA16C4" w14:paraId="718E4294"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C62C9"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Pohlavní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56AF42" w14:textId="77777777" w:rsidR="0011072F" w:rsidRPr="00FA16C4" w:rsidRDefault="0011072F" w:rsidP="0097617B">
            <w:pPr>
              <w:spacing w:line="240" w:lineRule="auto"/>
              <w:rPr>
                <w:bdr w:val="nil"/>
              </w:rPr>
            </w:pPr>
            <w:r w:rsidRPr="00FA16C4">
              <w:rPr>
                <w:rFonts w:ascii="Calibri" w:eastAsia="Calibri" w:hAnsi="Calibri" w:cs="Calibri"/>
                <w:sz w:val="20"/>
                <w:bdr w:val="nil"/>
              </w:rPr>
              <w:t>Žák pojmenuje a popíše mužské a ženské orgány a jejich funkci. Zdůvodní vliv vývinu pohlavních orgánů v období puberty na celkové projevy chování člověka. Objasní princip hormonálního řízení rozmnožování a průběhu menstruačního cyklu. Zná prevenci před nebezpečím AIDS a pohlavními chorobami. Objasní možné zdravotní a společenské komplikace, které může přinést předčasná sexuální zkušenost, těhotenství a rodičovství mladistvých. </w:t>
            </w:r>
            <w:r w:rsidRPr="0058133F">
              <w:rPr>
                <w:rFonts w:ascii="Calibri" w:eastAsia="Calibri" w:hAnsi="Calibri" w:cs="Calibri"/>
                <w:sz w:val="20"/>
                <w:bdr w:val="nil"/>
              </w:rPr>
              <w:t>Žák respektuje změny v období dospívání, vhodně na ně reaguje; kultivovaně se chová k opačnému pohlaví, respektuje význam sexuality v souvislosti se zdravím, etikou, morálkou a pozitivními životními cíli; chápe význam zdrženlivosti v dospívání a odpovědného sexuálního chování.</w:t>
            </w:r>
          </w:p>
        </w:tc>
      </w:tr>
      <w:tr w:rsidR="0011072F" w:rsidRPr="00FA16C4" w14:paraId="32B7913C"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9D0C2B"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Ontogenetický vývoj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E8B6C0" w14:textId="77777777" w:rsidR="0011072F" w:rsidRPr="00FA16C4" w:rsidRDefault="0011072F" w:rsidP="0097617B">
            <w:pPr>
              <w:spacing w:line="240" w:lineRule="auto"/>
              <w:rPr>
                <w:bdr w:val="nil"/>
              </w:rPr>
            </w:pPr>
            <w:r w:rsidRPr="00FA16C4">
              <w:rPr>
                <w:rFonts w:ascii="Calibri" w:eastAsia="Calibri" w:hAnsi="Calibri" w:cs="Calibri"/>
                <w:sz w:val="20"/>
                <w:bdr w:val="nil"/>
              </w:rPr>
              <w:t>Žák objasní průběh těhotenství ženy, nitroděložní vývin člověka, pojmenuje jednotlivé etapy vývoje lidského života. Charakterizuje jeho hlavní znaky. </w:t>
            </w:r>
          </w:p>
        </w:tc>
      </w:tr>
      <w:tr w:rsidR="0011072F" w:rsidRPr="00FA16C4" w14:paraId="16DD6F84"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B6817"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Dědičnost a proměnlivost organizmů -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E50429" w14:textId="77777777" w:rsidR="0011072F" w:rsidRPr="00FA16C4" w:rsidRDefault="0011072F" w:rsidP="0097617B">
            <w:pPr>
              <w:spacing w:line="240" w:lineRule="auto"/>
              <w:rPr>
                <w:bdr w:val="nil"/>
              </w:rPr>
            </w:pPr>
            <w:r w:rsidRPr="00FA16C4">
              <w:rPr>
                <w:rFonts w:ascii="Calibri" w:eastAsia="Calibri" w:hAnsi="Calibri" w:cs="Calibri"/>
                <w:sz w:val="20"/>
                <w:bdr w:val="nil"/>
              </w:rPr>
              <w:t xml:space="preserve">Žák se orientuje v zákonitostech dědičnosti a proměnlivosti organismů. Využívá znalosti o nich pro pochopení rozmanitosti organismů. Vyjádří, že potomci získávají </w:t>
            </w:r>
            <w:r w:rsidRPr="00FA16C4">
              <w:rPr>
                <w:rFonts w:ascii="Calibri" w:eastAsia="Calibri" w:hAnsi="Calibri" w:cs="Calibri"/>
                <w:sz w:val="20"/>
                <w:bdr w:val="nil"/>
              </w:rPr>
              <w:lastRenderedPageBreak/>
              <w:t>geny od svých rodičů tím, že zdědí jejich genetickou informaci. Uvádí příklady vlivu prostředí na utváření organismů. </w:t>
            </w:r>
          </w:p>
        </w:tc>
      </w:tr>
      <w:tr w:rsidR="0011072F" w:rsidRPr="00FA16C4" w14:paraId="1D45E08E"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0BCD88"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lastRenderedPageBreak/>
              <w:t>Objekt a předmět studia geologie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D8A530" w14:textId="77777777" w:rsidR="0011072F" w:rsidRPr="00FA16C4" w:rsidRDefault="0011072F" w:rsidP="0097617B">
            <w:pPr>
              <w:spacing w:line="240" w:lineRule="auto"/>
              <w:rPr>
                <w:bdr w:val="nil"/>
              </w:rPr>
            </w:pPr>
            <w:r w:rsidRPr="00FA16C4">
              <w:rPr>
                <w:rFonts w:ascii="Calibri" w:eastAsia="Calibri" w:hAnsi="Calibri" w:cs="Calibri"/>
                <w:sz w:val="20"/>
                <w:bdr w:val="nil"/>
              </w:rPr>
              <w:t>Žák pojmenuje na příkladech vědní obory, které studují poznatky o planetě Zemi. Charakterizuje geologii jako soubor vědních oborů o složení, stavbě a vývoji planety Země. </w:t>
            </w:r>
          </w:p>
        </w:tc>
      </w:tr>
      <w:tr w:rsidR="0011072F" w:rsidRPr="00FA16C4" w14:paraId="13DBB5F7" w14:textId="77777777" w:rsidTr="0097617B">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C47151"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Stavba Země</w:t>
            </w:r>
            <w:r w:rsidRPr="00FA16C4">
              <w:rPr>
                <w:rFonts w:ascii="Calibri" w:eastAsia="Calibri" w:hAnsi="Calibri" w:cs="Calibri"/>
                <w:sz w:val="20"/>
                <w:bdr w:val="nil"/>
              </w:rPr>
              <w:br/>
              <w:t>Země ve vesmíru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3C0013" w14:textId="77777777" w:rsidR="0011072F" w:rsidRPr="00FA16C4" w:rsidRDefault="0011072F" w:rsidP="0097617B">
            <w:pPr>
              <w:spacing w:line="240" w:lineRule="auto"/>
              <w:rPr>
                <w:bdr w:val="nil"/>
              </w:rPr>
            </w:pPr>
            <w:r w:rsidRPr="00FA16C4">
              <w:rPr>
                <w:rFonts w:ascii="Calibri" w:eastAsia="Calibri" w:hAnsi="Calibri" w:cs="Calibri"/>
                <w:sz w:val="20"/>
                <w:bdr w:val="nil"/>
              </w:rPr>
              <w:t>Žák pojmenuje na příkladech vědní obory, které studují poznatky o planetě Zemi. Charakterizuje geologii jako soubor vědních oborů o složení, stavbě a vývoji planety Země. </w:t>
            </w:r>
          </w:p>
        </w:tc>
      </w:tr>
      <w:tr w:rsidR="0011072F" w:rsidRPr="00FA16C4" w14:paraId="2587A208" w14:textId="77777777" w:rsidTr="0097617B">
        <w:tc>
          <w:tcPr>
            <w:tcW w:w="1500" w:type="pct"/>
            <w:gridSpan w:val="2"/>
            <w:vMerge/>
            <w:tcBorders>
              <w:top w:val="inset" w:sz="6" w:space="0" w:color="808080"/>
              <w:left w:val="inset" w:sz="6" w:space="0" w:color="808080"/>
              <w:bottom w:val="inset" w:sz="6" w:space="0" w:color="808080"/>
              <w:right w:val="inset" w:sz="6" w:space="0" w:color="808080"/>
            </w:tcBorders>
          </w:tcPr>
          <w:p w14:paraId="6EE08F22" w14:textId="77777777" w:rsidR="0011072F" w:rsidRPr="00FA16C4" w:rsidRDefault="0011072F" w:rsidP="0097617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DFF35A" w14:textId="77777777" w:rsidR="0011072F" w:rsidRPr="00FA16C4" w:rsidRDefault="0011072F" w:rsidP="0097617B">
            <w:pPr>
              <w:spacing w:line="240" w:lineRule="auto"/>
              <w:rPr>
                <w:bdr w:val="nil"/>
              </w:rPr>
            </w:pPr>
            <w:r w:rsidRPr="00FA16C4">
              <w:rPr>
                <w:rFonts w:ascii="Calibri" w:eastAsia="Calibri" w:hAnsi="Calibri" w:cs="Calibri"/>
                <w:sz w:val="20"/>
                <w:bdr w:val="nil"/>
              </w:rPr>
              <w:t>Žák si zopakuje učivo ze zeměpisu, propojí informace, které již má s učivem biologie. Určí postavení Země ve sluneční soustavě. Objasní význam Slunce, srovnává vlastnosti planety Země s ostatními tělesy. Charakterizuje vnitřní stavbu Země. Objasní pojem litosféra. Rozliší dva typy zemské kůry. Zná mechanismus deskové tektoniky a existenci prakontinentů, objasní v souladu s teorií deskové tektoniky jejich rozpad a vývoj do podoby dnešních kontinentů. </w:t>
            </w:r>
          </w:p>
        </w:tc>
      </w:tr>
      <w:tr w:rsidR="0011072F" w:rsidRPr="00FA16C4" w14:paraId="0EB42372"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5FDAAE"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Základy mineralogie</w:t>
            </w:r>
            <w:r w:rsidRPr="00FA16C4">
              <w:rPr>
                <w:rFonts w:ascii="Calibri" w:eastAsia="Calibri" w:hAnsi="Calibri" w:cs="Calibri"/>
                <w:sz w:val="20"/>
                <w:bdr w:val="nil"/>
              </w:rPr>
              <w:br/>
              <w:t>Nerosty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5533E0" w14:textId="77777777" w:rsidR="0011072F" w:rsidRPr="00FA16C4" w:rsidRDefault="0011072F" w:rsidP="0097617B">
            <w:pPr>
              <w:spacing w:line="240" w:lineRule="auto"/>
              <w:rPr>
                <w:bdr w:val="nil"/>
              </w:rPr>
            </w:pPr>
            <w:r w:rsidRPr="00FA16C4">
              <w:rPr>
                <w:rFonts w:ascii="Calibri" w:eastAsia="Calibri" w:hAnsi="Calibri" w:cs="Calibri"/>
                <w:sz w:val="20"/>
                <w:bdr w:val="nil"/>
              </w:rPr>
              <w:t>Žák rozlišuje mezi nerosty a horninami. Určuje a rozlišuje základní fyzikální a chemické vlastnosti nerostů.</w:t>
            </w:r>
            <w:r>
              <w:rPr>
                <w:rFonts w:ascii="Calibri" w:eastAsia="Calibri" w:hAnsi="Calibri" w:cs="Calibri"/>
                <w:sz w:val="20"/>
                <w:bdr w:val="nil"/>
              </w:rPr>
              <w:t xml:space="preserve"> </w:t>
            </w:r>
            <w:r w:rsidRPr="00FA16C4">
              <w:rPr>
                <w:rFonts w:ascii="Calibri" w:eastAsia="Calibri" w:hAnsi="Calibri" w:cs="Calibri"/>
                <w:sz w:val="20"/>
                <w:bdr w:val="nil"/>
              </w:rPr>
              <w:t>Objasní vznik krystalů. Uvádí na příkladech využití nerostů jako drahokamů, význam v průmyslu,… </w:t>
            </w:r>
            <w:r w:rsidRPr="0058133F">
              <w:rPr>
                <w:rFonts w:ascii="Calibri" w:eastAsia="Calibri" w:hAnsi="Calibri" w:cs="Calibri"/>
                <w:sz w:val="20"/>
                <w:bdr w:val="nil"/>
              </w:rPr>
              <w:t>Uvede praktický význam a využití zástupců nerostů a hornin a seznamuje se s jejich vzorky.</w:t>
            </w:r>
          </w:p>
        </w:tc>
      </w:tr>
      <w:tr w:rsidR="0011072F" w:rsidRPr="00FA16C4" w14:paraId="631AC3E4"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C084B0"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Vznik a vývoj litosféry, vznik hornin a nerostů jako důsledek vnitřních a vnějších geologických dějů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AF173A" w14:textId="77777777" w:rsidR="0011072F" w:rsidRPr="00FA16C4" w:rsidRDefault="0011072F" w:rsidP="0097617B">
            <w:pPr>
              <w:spacing w:line="240" w:lineRule="auto"/>
              <w:rPr>
                <w:bdr w:val="nil"/>
              </w:rPr>
            </w:pPr>
            <w:r w:rsidRPr="00FA16C4">
              <w:rPr>
                <w:rFonts w:ascii="Calibri" w:eastAsia="Calibri" w:hAnsi="Calibri" w:cs="Calibri"/>
                <w:sz w:val="20"/>
                <w:bdr w:val="nil"/>
              </w:rPr>
              <w:t>Žák rozlišuje mezi vnitřními a vnějšími geologickými procesy. Objasní, jak vznikají na Zemi pohoří. Objasní proces vzniku vyvřelých hornin. Objasní sopečnou činnost, zemětřesení, uvádí jejich důsledky pro tvary zemského povrchu, na přírodu a člověka. Zdůvodní, proč vzniká zemětřesení a sopečná činnost, vzdalování kontinentů v důsledku pohybu litosférických desek. </w:t>
            </w:r>
          </w:p>
        </w:tc>
      </w:tr>
      <w:tr w:rsidR="0011072F" w:rsidRPr="00FA16C4" w14:paraId="5B068518"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9E809"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Základy petrologie a petrografie</w:t>
            </w:r>
            <w:r w:rsidRPr="00FA16C4">
              <w:rPr>
                <w:rFonts w:ascii="Calibri" w:eastAsia="Calibri" w:hAnsi="Calibri" w:cs="Calibri"/>
                <w:sz w:val="20"/>
                <w:bdr w:val="nil"/>
              </w:rPr>
              <w:br/>
              <w:t>Horniny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A74B75" w14:textId="77777777" w:rsidR="0011072F" w:rsidRPr="00FA16C4" w:rsidRDefault="0011072F" w:rsidP="0097617B">
            <w:pPr>
              <w:spacing w:line="240" w:lineRule="auto"/>
              <w:rPr>
                <w:bdr w:val="nil"/>
              </w:rPr>
            </w:pPr>
            <w:r w:rsidRPr="00FA16C4">
              <w:rPr>
                <w:rFonts w:ascii="Calibri" w:eastAsia="Calibri" w:hAnsi="Calibri" w:cs="Calibri"/>
                <w:sz w:val="20"/>
                <w:bdr w:val="nil"/>
              </w:rPr>
              <w:t>Žák rozlišuje horniny podle způsobu vzniku na vyvřelé, usazené a přeměněné. Rozlišuje mezi jednotlivými faktory, které mají vliv na mechanické zvětrávání, objasní vliv vody, větru a zemské přitažlivosti na zemský povrch. Vysvětlí chemické zvětrávání a objasní proces vzniku krasových jevů. Rozlišuje mezi úlomkovitými, organickými a chemickými sedimenty. Uvádí názory na vznik uhlí, ropy a zemního plynu, hodnotí význam těchto přírodních zdrojů pro hospodářství člověka. </w:t>
            </w:r>
          </w:p>
        </w:tc>
      </w:tr>
      <w:tr w:rsidR="0011072F" w:rsidRPr="00FA16C4" w14:paraId="0B8105E1"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2CCF66"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Vznik, vývoj a historie Země.</w:t>
            </w:r>
            <w:r w:rsidRPr="00FA16C4">
              <w:rPr>
                <w:rFonts w:ascii="Calibri" w:eastAsia="Calibri" w:hAnsi="Calibri" w:cs="Calibri"/>
                <w:sz w:val="20"/>
                <w:bdr w:val="nil"/>
              </w:rPr>
              <w:br/>
              <w:t>Vývoj života na Zemi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D4230" w14:textId="77777777" w:rsidR="0011072F" w:rsidRPr="00FA16C4" w:rsidRDefault="0011072F" w:rsidP="0097617B">
            <w:pPr>
              <w:spacing w:line="240" w:lineRule="auto"/>
              <w:rPr>
                <w:bdr w:val="nil"/>
              </w:rPr>
            </w:pPr>
            <w:r w:rsidRPr="00FA16C4">
              <w:rPr>
                <w:rFonts w:ascii="Calibri" w:eastAsia="Calibri" w:hAnsi="Calibri" w:cs="Calibri"/>
                <w:sz w:val="20"/>
                <w:bdr w:val="nil"/>
              </w:rPr>
              <w:t>Žák diskutuje o názorech na vznik Země a složení vesmíru. Zná předmět studia paleontologie. Posuzuje usazené horniny jako nejbohatší zdroj zkamenělin. Charakterizuje geologické éry z pohledu života a vývoje kontinentů a hlavních událostí. </w:t>
            </w:r>
          </w:p>
        </w:tc>
      </w:tr>
      <w:tr w:rsidR="0011072F" w:rsidRPr="00FA16C4" w14:paraId="2C5878F6"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B456D" w14:textId="77777777" w:rsidR="0011072F" w:rsidRPr="00FA16C4" w:rsidRDefault="0011072F" w:rsidP="0097617B">
            <w:pPr>
              <w:spacing w:line="240" w:lineRule="auto"/>
              <w:jc w:val="left"/>
              <w:rPr>
                <w:bdr w:val="nil"/>
              </w:rPr>
            </w:pPr>
            <w:r w:rsidRPr="0058133F">
              <w:rPr>
                <w:rFonts w:ascii="Calibri" w:eastAsia="Calibri" w:hAnsi="Calibri" w:cs="Calibri"/>
                <w:sz w:val="20"/>
                <w:bdr w:val="nil"/>
              </w:rPr>
              <w:lastRenderedPageBreak/>
              <w:t>Podnebí a počasí ve vztahu k životu</w:t>
            </w:r>
            <w:r w:rsidRPr="0058133F">
              <w:rPr>
                <w:rFonts w:ascii="Calibri" w:eastAsia="Calibri" w:hAnsi="Calibri" w:cs="Calibri"/>
                <w:sz w:val="20"/>
                <w:bdr w:val="nil"/>
              </w:rPr>
              <w:br/>
            </w:r>
            <w:r w:rsidRPr="0058133F">
              <w:rPr>
                <w:rFonts w:ascii="Calibri" w:eastAsia="Calibri" w:hAnsi="Calibri" w:cs="Calibri"/>
                <w:sz w:val="20"/>
                <w:bdr w:val="nil"/>
              </w:rPr>
              <w:br/>
            </w:r>
            <w:r w:rsidRPr="00FA16C4">
              <w:rPr>
                <w:rFonts w:ascii="Calibri" w:eastAsia="Calibri" w:hAnsi="Calibri" w:cs="Calibri"/>
                <w:sz w:val="20"/>
                <w:bdr w:val="nil"/>
              </w:rPr>
              <w:t>Voda</w:t>
            </w:r>
            <w:r w:rsidRPr="00FA16C4">
              <w:rPr>
                <w:rFonts w:ascii="Calibri" w:eastAsia="Calibri" w:hAnsi="Calibri" w:cs="Calibri"/>
                <w:sz w:val="20"/>
                <w:bdr w:val="nil"/>
              </w:rPr>
              <w:br/>
              <w:t>Atmosféra</w:t>
            </w:r>
            <w:r w:rsidRPr="00FA16C4">
              <w:rPr>
                <w:rFonts w:ascii="Calibri" w:eastAsia="Calibri" w:hAnsi="Calibri" w:cs="Calibri"/>
                <w:sz w:val="20"/>
                <w:bdr w:val="nil"/>
              </w:rPr>
              <w:br/>
              <w:t>Půda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336BBE" w14:textId="77777777" w:rsidR="0011072F" w:rsidRPr="00FA16C4" w:rsidRDefault="0011072F" w:rsidP="0097617B">
            <w:pPr>
              <w:pStyle w:val="Uivo"/>
              <w:numPr>
                <w:ilvl w:val="0"/>
                <w:numId w:val="0"/>
              </w:numPr>
              <w:ind w:left="567" w:hanging="397"/>
              <w:rPr>
                <w:rFonts w:ascii="Calibri" w:eastAsia="Calibri" w:hAnsi="Calibri" w:cs="Calibri"/>
                <w:sz w:val="20"/>
                <w:szCs w:val="20"/>
                <w:bdr w:val="nil"/>
              </w:rPr>
            </w:pPr>
            <w:r w:rsidRPr="0058133F">
              <w:rPr>
                <w:rFonts w:ascii="Calibri" w:eastAsia="Calibri" w:hAnsi="Calibri" w:cs="Calibri"/>
                <w:sz w:val="20"/>
                <w:szCs w:val="20"/>
                <w:bdr w:val="nil"/>
              </w:rPr>
              <w:t xml:space="preserve">Žák objasní význam vody a teploty prostředí pro život, ochrana a využití přírodních zdrojů, význam jednotlivých vrstev ovzduší pro život, vlivy znečištěného ovzduší a klimatických změn na živé organismy a na člověka. </w:t>
            </w:r>
            <w:r w:rsidRPr="00FA16C4">
              <w:rPr>
                <w:rFonts w:ascii="Calibri" w:eastAsia="Calibri" w:hAnsi="Calibri" w:cs="Calibri"/>
                <w:sz w:val="20"/>
                <w:szCs w:val="20"/>
                <w:bdr w:val="nil"/>
              </w:rPr>
              <w:t>Ochranu</w:t>
            </w:r>
            <w:r>
              <w:rPr>
                <w:rFonts w:ascii="Calibri" w:eastAsia="Calibri" w:hAnsi="Calibri" w:cs="Calibri"/>
                <w:sz w:val="20"/>
                <w:szCs w:val="20"/>
                <w:bdr w:val="nil"/>
              </w:rPr>
              <w:t xml:space="preserve"> </w:t>
            </w:r>
            <w:r w:rsidRPr="00FA16C4">
              <w:rPr>
                <w:rFonts w:ascii="Calibri" w:eastAsia="Calibri" w:hAnsi="Calibri" w:cs="Calibri"/>
                <w:sz w:val="20"/>
                <w:szCs w:val="20"/>
                <w:bdr w:val="nil"/>
              </w:rPr>
              <w:t xml:space="preserve">a využití přírodních zdrojů. Zhodnotí znečišťování vod, atmosféry a půdy. </w:t>
            </w:r>
          </w:p>
          <w:p w14:paraId="23B94FB0" w14:textId="77777777" w:rsidR="0011072F" w:rsidRPr="00FA16C4" w:rsidRDefault="0011072F" w:rsidP="0097617B">
            <w:pPr>
              <w:pStyle w:val="Uivo"/>
              <w:numPr>
                <w:ilvl w:val="0"/>
                <w:numId w:val="0"/>
              </w:numPr>
              <w:ind w:left="567" w:hanging="397"/>
              <w:rPr>
                <w:rFonts w:ascii="Calibri" w:eastAsia="Calibri" w:hAnsi="Calibri" w:cs="Calibri"/>
                <w:sz w:val="20"/>
                <w:szCs w:val="20"/>
                <w:bdr w:val="nil"/>
              </w:rPr>
            </w:pPr>
            <w:r w:rsidRPr="00FA16C4">
              <w:rPr>
                <w:rFonts w:ascii="Calibri" w:eastAsia="Calibri" w:hAnsi="Calibri" w:cs="Calibri"/>
                <w:sz w:val="20"/>
                <w:szCs w:val="20"/>
                <w:bdr w:val="nil"/>
              </w:rPr>
              <w:t xml:space="preserve">Dopady ve vztahu k životnímu prostředí a trvalé udržitelnosti života. Uvede </w:t>
            </w:r>
          </w:p>
          <w:p w14:paraId="1732C97D" w14:textId="77777777" w:rsidR="0011072F" w:rsidRPr="00FA16C4" w:rsidRDefault="0011072F" w:rsidP="0097617B">
            <w:pPr>
              <w:pStyle w:val="Uivo"/>
              <w:numPr>
                <w:ilvl w:val="0"/>
                <w:numId w:val="0"/>
              </w:numPr>
              <w:ind w:left="567" w:hanging="397"/>
              <w:rPr>
                <w:sz w:val="20"/>
                <w:szCs w:val="20"/>
              </w:rPr>
            </w:pPr>
            <w:r w:rsidRPr="00FA16C4">
              <w:rPr>
                <w:rFonts w:ascii="Calibri" w:eastAsia="Calibri" w:hAnsi="Calibri" w:cs="Calibri"/>
                <w:sz w:val="20"/>
                <w:szCs w:val="20"/>
                <w:bdr w:val="nil"/>
              </w:rPr>
              <w:t xml:space="preserve">Význam </w:t>
            </w:r>
            <w:r w:rsidRPr="00FA16C4">
              <w:rPr>
                <w:sz w:val="20"/>
                <w:szCs w:val="20"/>
              </w:rPr>
              <w:t>jednotlivých vrstev ovzduší pro život, vlivy znečištěného ovzduší</w:t>
            </w:r>
          </w:p>
          <w:p w14:paraId="12687CE1" w14:textId="77777777" w:rsidR="0011072F" w:rsidRPr="00FA16C4" w:rsidRDefault="0011072F" w:rsidP="0097617B">
            <w:pPr>
              <w:pStyle w:val="Uivo"/>
              <w:numPr>
                <w:ilvl w:val="0"/>
                <w:numId w:val="0"/>
              </w:numPr>
              <w:ind w:left="567" w:hanging="397"/>
              <w:rPr>
                <w:rFonts w:ascii="Calibri" w:eastAsia="Calibri" w:hAnsi="Calibri" w:cs="Calibri"/>
                <w:sz w:val="20"/>
                <w:szCs w:val="20"/>
                <w:bdr w:val="nil"/>
              </w:rPr>
            </w:pPr>
            <w:r w:rsidRPr="00FA16C4">
              <w:rPr>
                <w:sz w:val="20"/>
                <w:szCs w:val="20"/>
              </w:rPr>
              <w:t xml:space="preserve"> a klimatických změn na živé organismy a na člověka. </w:t>
            </w:r>
            <w:r w:rsidRPr="00FA16C4">
              <w:rPr>
                <w:rFonts w:ascii="Calibri" w:eastAsia="Calibri" w:hAnsi="Calibri" w:cs="Calibri"/>
                <w:sz w:val="20"/>
                <w:szCs w:val="20"/>
                <w:bdr w:val="nil"/>
              </w:rPr>
              <w:t xml:space="preserve">Objasní </w:t>
            </w:r>
          </w:p>
          <w:p w14:paraId="4D8B8D9E" w14:textId="77777777" w:rsidR="0011072F" w:rsidRPr="00FA16C4" w:rsidRDefault="0011072F" w:rsidP="0097617B">
            <w:pPr>
              <w:pStyle w:val="Uivo"/>
              <w:numPr>
                <w:ilvl w:val="0"/>
                <w:numId w:val="0"/>
              </w:numPr>
              <w:ind w:left="567" w:hanging="397"/>
              <w:rPr>
                <w:rFonts w:ascii="Calibri" w:eastAsia="Calibri" w:hAnsi="Calibri" w:cs="Calibri"/>
                <w:sz w:val="20"/>
                <w:szCs w:val="20"/>
                <w:bdr w:val="nil"/>
              </w:rPr>
            </w:pPr>
            <w:r w:rsidRPr="00FA16C4">
              <w:rPr>
                <w:rFonts w:ascii="Calibri" w:eastAsia="Calibri" w:hAnsi="Calibri" w:cs="Calibri"/>
                <w:sz w:val="20"/>
                <w:szCs w:val="20"/>
                <w:bdr w:val="nil"/>
              </w:rPr>
              <w:t xml:space="preserve">vliv hospodářské činností člověka na ŽP (skleníkový efekt, kyselé deště, </w:t>
            </w:r>
          </w:p>
          <w:p w14:paraId="7DC4C3FB" w14:textId="77777777" w:rsidR="0011072F" w:rsidRPr="00FA16C4" w:rsidRDefault="0011072F" w:rsidP="0097617B">
            <w:pPr>
              <w:pStyle w:val="Uivo"/>
              <w:numPr>
                <w:ilvl w:val="0"/>
                <w:numId w:val="0"/>
              </w:numPr>
              <w:ind w:left="567" w:hanging="397"/>
              <w:rPr>
                <w:sz w:val="20"/>
                <w:szCs w:val="20"/>
              </w:rPr>
            </w:pPr>
            <w:r w:rsidRPr="00FA16C4">
              <w:rPr>
                <w:rFonts w:ascii="Calibri" w:eastAsia="Calibri" w:hAnsi="Calibri" w:cs="Calibri"/>
                <w:sz w:val="20"/>
                <w:szCs w:val="20"/>
                <w:bdr w:val="nil"/>
              </w:rPr>
              <w:t xml:space="preserve">znečišťování půd). </w:t>
            </w:r>
            <w:r w:rsidRPr="00FA16C4">
              <w:rPr>
                <w:sz w:val="20"/>
                <w:szCs w:val="20"/>
              </w:rPr>
              <w:t xml:space="preserve">Uvede význam vlivu podnebí a počasí na rozvoj různých </w:t>
            </w:r>
          </w:p>
          <w:p w14:paraId="009F6F5F" w14:textId="77777777" w:rsidR="0011072F" w:rsidRPr="00FA16C4" w:rsidRDefault="0011072F" w:rsidP="0097617B">
            <w:pPr>
              <w:pStyle w:val="Uivo"/>
              <w:numPr>
                <w:ilvl w:val="0"/>
                <w:numId w:val="0"/>
              </w:numPr>
              <w:ind w:left="567" w:hanging="397"/>
              <w:rPr>
                <w:sz w:val="20"/>
                <w:szCs w:val="20"/>
              </w:rPr>
            </w:pPr>
            <w:r w:rsidRPr="00FA16C4">
              <w:rPr>
                <w:sz w:val="20"/>
                <w:szCs w:val="20"/>
              </w:rPr>
              <w:t xml:space="preserve">ekosystémů a charakterizuje mimořádné události způsobené výkyvy </w:t>
            </w:r>
          </w:p>
          <w:p w14:paraId="7F80344C" w14:textId="77777777" w:rsidR="0011072F" w:rsidRPr="00FA16C4" w:rsidRDefault="0011072F" w:rsidP="0097617B">
            <w:pPr>
              <w:pStyle w:val="Uivo"/>
              <w:numPr>
                <w:ilvl w:val="0"/>
                <w:numId w:val="0"/>
              </w:numPr>
              <w:ind w:left="567" w:hanging="397"/>
              <w:rPr>
                <w:sz w:val="20"/>
                <w:szCs w:val="20"/>
              </w:rPr>
            </w:pPr>
            <w:r w:rsidRPr="00FA16C4">
              <w:rPr>
                <w:sz w:val="20"/>
                <w:szCs w:val="20"/>
              </w:rPr>
              <w:t xml:space="preserve">počasí a dalšími přírodními jevy, jejich doprovodné jevy a možné dopady </w:t>
            </w:r>
          </w:p>
          <w:p w14:paraId="74634EEE" w14:textId="77777777" w:rsidR="0011072F" w:rsidRPr="00FA16C4" w:rsidRDefault="0011072F" w:rsidP="0097617B">
            <w:pPr>
              <w:pStyle w:val="Uivo"/>
              <w:numPr>
                <w:ilvl w:val="0"/>
                <w:numId w:val="0"/>
              </w:numPr>
              <w:ind w:left="567" w:hanging="397"/>
              <w:rPr>
                <w:rFonts w:ascii="Calibri" w:eastAsia="Calibri" w:hAnsi="Calibri" w:cs="Calibri"/>
                <w:sz w:val="20"/>
                <w:szCs w:val="20"/>
                <w:bdr w:val="nil"/>
              </w:rPr>
            </w:pPr>
            <w:r w:rsidRPr="00FA16C4">
              <w:rPr>
                <w:sz w:val="20"/>
                <w:szCs w:val="20"/>
              </w:rPr>
              <w:t>i ochranu před nim</w:t>
            </w:r>
            <w:r w:rsidRPr="00FA16C4">
              <w:rPr>
                <w:rFonts w:ascii="Calibri" w:eastAsia="Calibri" w:hAnsi="Calibri" w:cs="Calibri"/>
                <w:sz w:val="20"/>
                <w:szCs w:val="20"/>
                <w:bdr w:val="nil"/>
              </w:rPr>
              <w:t>i</w:t>
            </w:r>
          </w:p>
          <w:p w14:paraId="20D7E77D" w14:textId="77777777" w:rsidR="0011072F" w:rsidRPr="0058133F" w:rsidRDefault="0011072F" w:rsidP="0097617B">
            <w:pPr>
              <w:pStyle w:val="Uivo"/>
              <w:numPr>
                <w:ilvl w:val="0"/>
                <w:numId w:val="0"/>
              </w:numPr>
              <w:ind w:left="567" w:hanging="397"/>
              <w:rPr>
                <w:sz w:val="20"/>
                <w:szCs w:val="20"/>
              </w:rPr>
            </w:pPr>
            <w:r w:rsidRPr="0058133F">
              <w:rPr>
                <w:sz w:val="20"/>
                <w:szCs w:val="20"/>
              </w:rPr>
              <w:t>Vysvětlí mimořádné události způsobené přírodními vlivy – příčiny vzniku mimořádných událostí, přírodní světové katastrofy, nejčastější mimořádné přírodní události v ČR (povodně, větrné bouře, sněhové kalamity, laviny, náledí) a ochrana před nimi.</w:t>
            </w:r>
          </w:p>
          <w:p w14:paraId="15D876F6" w14:textId="77777777" w:rsidR="0011072F" w:rsidRPr="00FA16C4" w:rsidRDefault="0011072F" w:rsidP="0097617B">
            <w:pPr>
              <w:spacing w:line="240" w:lineRule="auto"/>
              <w:rPr>
                <w:bdr w:val="nil"/>
              </w:rPr>
            </w:pPr>
          </w:p>
        </w:tc>
      </w:tr>
      <w:tr w:rsidR="0011072F" w:rsidRPr="00FA16C4" w14:paraId="03C67132"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534AE" w14:textId="77777777" w:rsidR="0011072F" w:rsidRPr="00FA16C4" w:rsidRDefault="0011072F" w:rsidP="0097617B">
            <w:pPr>
              <w:spacing w:line="240" w:lineRule="auto"/>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2E3B6" w14:textId="77777777" w:rsidR="0011072F" w:rsidRPr="00FA16C4" w:rsidRDefault="0011072F" w:rsidP="0097617B">
            <w:pPr>
              <w:spacing w:line="240" w:lineRule="auto"/>
              <w:rPr>
                <w:bdr w:val="nil"/>
              </w:rPr>
            </w:pPr>
          </w:p>
        </w:tc>
      </w:tr>
      <w:tr w:rsidR="0011072F" w:rsidRPr="00FA16C4" w14:paraId="395E7B58" w14:textId="77777777" w:rsidTr="0097617B">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F147DA"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11072F" w:rsidRPr="00FA16C4" w14:paraId="60ACFD9D"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EB043" w14:textId="77777777" w:rsidR="0011072F" w:rsidRPr="00FA16C4" w:rsidRDefault="0011072F" w:rsidP="0097617B">
            <w:pPr>
              <w:spacing w:line="240" w:lineRule="auto"/>
              <w:jc w:val="center"/>
              <w:rPr>
                <w:bdr w:val="nil"/>
              </w:rPr>
            </w:pPr>
            <w:r w:rsidRPr="00FA16C4">
              <w:rPr>
                <w:rFonts w:ascii="Calibri" w:eastAsia="Calibri" w:hAnsi="Calibri" w:cs="Calibri"/>
                <w:sz w:val="20"/>
                <w:bdr w:val="nil"/>
              </w:rPr>
              <w:t>Environmentální výchova - Člověk a životní prostředí</w:t>
            </w:r>
          </w:p>
        </w:tc>
      </w:tr>
      <w:tr w:rsidR="0011072F" w:rsidRPr="00FA16C4" w14:paraId="4099D887"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A52DD"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V tématu Podnebí a počasí, atmosféra, voda a půda je žák seznámen s významem jednotlivých geosfér pro lidstvo, znečišťování životního prostředí a dopady na prostředí včetně člověka.</w:t>
            </w:r>
          </w:p>
        </w:tc>
      </w:tr>
      <w:tr w:rsidR="0011072F" w:rsidRPr="00FA16C4" w14:paraId="54FD454E"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490A0" w14:textId="77777777" w:rsidR="0011072F" w:rsidRPr="00FA16C4" w:rsidRDefault="0011072F" w:rsidP="0097617B">
            <w:pPr>
              <w:spacing w:line="240" w:lineRule="auto"/>
              <w:jc w:val="center"/>
              <w:rPr>
                <w:bdr w:val="nil"/>
              </w:rPr>
            </w:pPr>
            <w:r w:rsidRPr="00FA16C4">
              <w:rPr>
                <w:rFonts w:ascii="Calibri" w:eastAsia="Calibri" w:hAnsi="Calibri" w:cs="Calibri"/>
                <w:sz w:val="20"/>
                <w:bdr w:val="nil"/>
              </w:rPr>
              <w:t>Environmentální výchova - Problematika vztahů organismů a prostředí</w:t>
            </w:r>
          </w:p>
        </w:tc>
      </w:tr>
      <w:tr w:rsidR="0011072F" w:rsidRPr="00FA16C4" w14:paraId="4CD23627"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58B2DB"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V tématu Vznik a vývoj života na Zemi je žák seznámen se změnami podmínek životního prostředí v geologické minulosti a jejich dopady na život organizmů na Zemi.</w:t>
            </w:r>
          </w:p>
        </w:tc>
      </w:tr>
    </w:tbl>
    <w:tbl>
      <w:tblPr>
        <w:tblStyle w:val="Mkatabulky"/>
        <w:tblW w:w="0" w:type="auto"/>
        <w:tblLook w:val="04A0" w:firstRow="1" w:lastRow="0" w:firstColumn="1" w:lastColumn="0" w:noHBand="0" w:noVBand="1"/>
      </w:tblPr>
      <w:tblGrid>
        <w:gridCol w:w="13703"/>
      </w:tblGrid>
      <w:tr w:rsidR="0011072F" w:rsidRPr="00BC7523" w14:paraId="046D6B8F" w14:textId="77777777" w:rsidTr="0097617B">
        <w:tc>
          <w:tcPr>
            <w:tcW w:w="13703" w:type="dxa"/>
          </w:tcPr>
          <w:p w14:paraId="377451A8" w14:textId="77777777" w:rsidR="0011072F" w:rsidRPr="0058133F" w:rsidRDefault="0011072F" w:rsidP="0097617B">
            <w:pPr>
              <w:jc w:val="center"/>
              <w:rPr>
                <w:sz w:val="20"/>
                <w:szCs w:val="20"/>
                <w:bdr w:val="nil"/>
              </w:rPr>
            </w:pPr>
            <w:r w:rsidRPr="0058133F">
              <w:rPr>
                <w:bdr w:val="nil"/>
              </w:rPr>
              <w:t> </w:t>
            </w:r>
            <w:r w:rsidRPr="0058133F">
              <w:rPr>
                <w:sz w:val="20"/>
                <w:szCs w:val="20"/>
                <w:bdr w:val="nil"/>
              </w:rPr>
              <w:t>Člověk a svět práce</w:t>
            </w:r>
          </w:p>
        </w:tc>
      </w:tr>
      <w:tr w:rsidR="0011072F" w:rsidRPr="00BC7523" w14:paraId="3AF6FE8A" w14:textId="77777777" w:rsidTr="0097617B">
        <w:tc>
          <w:tcPr>
            <w:tcW w:w="13703" w:type="dxa"/>
          </w:tcPr>
          <w:p w14:paraId="74C3F209" w14:textId="77777777" w:rsidR="0011072F" w:rsidRPr="0058133F" w:rsidRDefault="0011072F" w:rsidP="0097617B">
            <w:pPr>
              <w:rPr>
                <w:sz w:val="20"/>
                <w:szCs w:val="20"/>
                <w:bdr w:val="nil"/>
              </w:rPr>
            </w:pPr>
            <w:r w:rsidRPr="0058133F">
              <w:rPr>
                <w:sz w:val="20"/>
                <w:szCs w:val="20"/>
                <w:bdr w:val="nil"/>
              </w:rPr>
              <w:t>V rámci laboratorních prací z biologie žák volí vhodné pracovní pomůcky, nástroje a náčiní vzhledem k použitému</w:t>
            </w:r>
          </w:p>
          <w:p w14:paraId="1C29401A" w14:textId="77777777" w:rsidR="0011072F" w:rsidRPr="0058133F" w:rsidRDefault="0011072F" w:rsidP="0097617B">
            <w:pPr>
              <w:jc w:val="left"/>
              <w:rPr>
                <w:sz w:val="20"/>
                <w:szCs w:val="20"/>
                <w:bdr w:val="nil"/>
              </w:rPr>
            </w:pPr>
            <w:r w:rsidRPr="0058133F">
              <w:rPr>
                <w:sz w:val="20"/>
                <w:szCs w:val="20"/>
                <w:bdr w:val="nil"/>
              </w:rPr>
              <w:t>materiálu, udržuje pořádek na pracovním místě a dodržuje zásady hygieny a bezpečnosti práce; poskytne první pomoc při úrazu</w:t>
            </w:r>
            <w:r w:rsidRPr="0058133F">
              <w:rPr>
                <w:sz w:val="20"/>
                <w:szCs w:val="20"/>
                <w:bdr w:val="nil"/>
              </w:rPr>
              <w:br/>
              <w:t>Dále vybere a prakticky využívá vhodné pracovní postupy, přístroje, zařízení a pomůcky pro konání konkrétních pozorování, měření a experimentů, zpracuje protokol o cíli, průběhu a výsledcích své experimentální práce a zformuluje v něm závěry, k nimž dospěl.</w:t>
            </w:r>
          </w:p>
          <w:p w14:paraId="758CF098" w14:textId="77777777" w:rsidR="0011072F" w:rsidRPr="0058133F" w:rsidRDefault="0011072F" w:rsidP="0097617B">
            <w:pPr>
              <w:jc w:val="left"/>
              <w:rPr>
                <w:sz w:val="20"/>
                <w:szCs w:val="20"/>
                <w:bdr w:val="nil"/>
              </w:rPr>
            </w:pPr>
            <w:r w:rsidRPr="0058133F">
              <w:rPr>
                <w:sz w:val="20"/>
                <w:szCs w:val="20"/>
                <w:bdr w:val="nil"/>
              </w:rPr>
              <w:lastRenderedPageBreak/>
              <w:t>Žák vyhledá v dostupných informačních zdrojích všechny podklady, jež mu co nejlépe pomohou provést danou experimentální práci, dodržuje pravidla bezpečné práce a ochrany životního prostředí při experimentální práci a poskytne první pomoc při úrazu v laboratoři.</w:t>
            </w:r>
          </w:p>
        </w:tc>
      </w:tr>
    </w:tbl>
    <w:p w14:paraId="308FCFC5" w14:textId="77777777" w:rsidR="0011072F" w:rsidRPr="00FA16C4" w:rsidRDefault="0011072F" w:rsidP="0011072F">
      <w:pPr>
        <w:rPr>
          <w:bdr w:val="nil"/>
        </w:rPr>
      </w:pPr>
      <w:r w:rsidRPr="00FA16C4">
        <w:rPr>
          <w:bdr w:val="nil"/>
        </w:rPr>
        <w:lastRenderedPageBreak/>
        <w:t xml:space="preserve">   </w:t>
      </w:r>
    </w:p>
    <w:p w14:paraId="18229807" w14:textId="77777777" w:rsidR="0011072F" w:rsidRPr="00FA16C4" w:rsidRDefault="0011072F" w:rsidP="0011072F">
      <w:pPr>
        <w:rPr>
          <w:bdr w:val="nil"/>
        </w:rPr>
      </w:pPr>
    </w:p>
    <w:p w14:paraId="022F07C2" w14:textId="77777777" w:rsidR="0011072F" w:rsidRPr="00FA16C4" w:rsidRDefault="0011072F" w:rsidP="0011072F">
      <w:pPr>
        <w:rPr>
          <w:bdr w:val="nil"/>
        </w:rPr>
      </w:pPr>
    </w:p>
    <w:p w14:paraId="61494E54" w14:textId="77777777" w:rsidR="0011072F" w:rsidRPr="00FA16C4" w:rsidRDefault="0011072F" w:rsidP="0011072F">
      <w:pPr>
        <w:rPr>
          <w:bdr w:val="nil"/>
        </w:rPr>
      </w:pPr>
    </w:p>
    <w:p w14:paraId="544ED6D7" w14:textId="77777777" w:rsidR="0011072F" w:rsidRPr="00FA16C4" w:rsidRDefault="0011072F" w:rsidP="0011072F">
      <w:pPr>
        <w:rPr>
          <w:bdr w:val="nil"/>
        </w:rPr>
      </w:pPr>
    </w:p>
    <w:p w14:paraId="6F94DD47" w14:textId="77777777" w:rsidR="0011072F" w:rsidRPr="00FA16C4" w:rsidRDefault="0011072F" w:rsidP="0011072F">
      <w:pPr>
        <w:pStyle w:val="Default"/>
        <w:jc w:val="both"/>
        <w:rPr>
          <w:rFonts w:asciiTheme="minorHAnsi" w:hAnsiTheme="minorHAnsi" w:cstheme="minorHAnsi"/>
          <w:b/>
          <w:bCs/>
          <w:color w:val="auto"/>
          <w:sz w:val="28"/>
          <w:szCs w:val="28"/>
        </w:rPr>
      </w:pPr>
      <w:r w:rsidRPr="00FA16C4">
        <w:rPr>
          <w:rFonts w:asciiTheme="minorHAnsi" w:hAnsiTheme="minorHAnsi" w:cstheme="minorHAnsi"/>
          <w:b/>
          <w:bCs/>
          <w:color w:val="auto"/>
          <w:sz w:val="28"/>
          <w:szCs w:val="28"/>
        </w:rPr>
        <w:t xml:space="preserve">Minimální úroveň očekávaných výstupů v rámci podpůrných opatření je následující: </w:t>
      </w:r>
    </w:p>
    <w:p w14:paraId="3CF9F191" w14:textId="77777777" w:rsidR="0011072F" w:rsidRPr="00FA16C4" w:rsidRDefault="0011072F" w:rsidP="0011072F">
      <w:pPr>
        <w:rPr>
          <w:b/>
          <w:sz w:val="24"/>
          <w:bdr w:val="nil"/>
        </w:rPr>
      </w:pPr>
      <w:r w:rsidRPr="00FA16C4">
        <w:rPr>
          <w:b/>
          <w:sz w:val="24"/>
          <w:bdr w:val="nil"/>
        </w:rPr>
        <w:t>Obecná biologie a genetika</w:t>
      </w:r>
    </w:p>
    <w:p w14:paraId="5BB51C6B" w14:textId="77777777" w:rsidR="0011072F" w:rsidRPr="00FA16C4" w:rsidRDefault="0011072F" w:rsidP="0011072F">
      <w:pPr>
        <w:rPr>
          <w:sz w:val="24"/>
          <w:bdr w:val="nil"/>
        </w:rPr>
      </w:pPr>
      <w:r w:rsidRPr="00FA16C4">
        <w:rPr>
          <w:sz w:val="24"/>
          <w:bdr w:val="nil"/>
        </w:rPr>
        <w:t>Žák:</w:t>
      </w:r>
    </w:p>
    <w:p w14:paraId="4E101F6B" w14:textId="77777777" w:rsidR="0011072F" w:rsidRPr="00FA16C4" w:rsidRDefault="0011072F" w:rsidP="00534DA1">
      <w:pPr>
        <w:pStyle w:val="Default"/>
        <w:numPr>
          <w:ilvl w:val="0"/>
          <w:numId w:val="118"/>
        </w:numPr>
        <w:jc w:val="both"/>
        <w:rPr>
          <w:rFonts w:asciiTheme="minorHAnsi" w:hAnsiTheme="minorHAnsi" w:cstheme="minorHAnsi"/>
          <w:color w:val="auto"/>
        </w:rPr>
      </w:pPr>
      <w:r w:rsidRPr="00FA16C4">
        <w:rPr>
          <w:rFonts w:asciiTheme="minorHAnsi" w:hAnsiTheme="minorHAnsi" w:cstheme="minorHAnsi"/>
          <w:iCs/>
          <w:color w:val="auto"/>
        </w:rPr>
        <w:t xml:space="preserve">orientuje se v přehledu vývoje organismů a rozliší základní projevy a podmínky života </w:t>
      </w:r>
    </w:p>
    <w:p w14:paraId="5B9230F3" w14:textId="77777777" w:rsidR="0011072F" w:rsidRPr="00FA16C4" w:rsidRDefault="0011072F" w:rsidP="00534DA1">
      <w:pPr>
        <w:pStyle w:val="Default"/>
        <w:numPr>
          <w:ilvl w:val="0"/>
          <w:numId w:val="118"/>
        </w:numPr>
        <w:jc w:val="both"/>
        <w:rPr>
          <w:rFonts w:asciiTheme="minorHAnsi" w:hAnsiTheme="minorHAnsi" w:cstheme="minorHAnsi"/>
          <w:color w:val="auto"/>
        </w:rPr>
      </w:pPr>
      <w:r w:rsidRPr="00FA16C4">
        <w:rPr>
          <w:rFonts w:asciiTheme="minorHAnsi" w:hAnsiTheme="minorHAnsi" w:cstheme="minorHAnsi"/>
          <w:iCs/>
          <w:color w:val="auto"/>
        </w:rPr>
        <w:t xml:space="preserve">zná základní funkce hlavních orgánů a orgánových soustav rostlin i živočichů </w:t>
      </w:r>
    </w:p>
    <w:p w14:paraId="126CB565" w14:textId="77777777" w:rsidR="0011072F" w:rsidRPr="00FA16C4" w:rsidRDefault="0011072F" w:rsidP="00534DA1">
      <w:pPr>
        <w:pStyle w:val="Default"/>
        <w:numPr>
          <w:ilvl w:val="0"/>
          <w:numId w:val="118"/>
        </w:numPr>
        <w:jc w:val="both"/>
        <w:rPr>
          <w:rFonts w:asciiTheme="minorHAnsi" w:hAnsiTheme="minorHAnsi" w:cstheme="minorHAnsi"/>
          <w:color w:val="auto"/>
        </w:rPr>
      </w:pPr>
      <w:r w:rsidRPr="00FA16C4">
        <w:rPr>
          <w:rFonts w:asciiTheme="minorHAnsi" w:hAnsiTheme="minorHAnsi" w:cstheme="minorHAnsi"/>
          <w:iCs/>
          <w:color w:val="auto"/>
        </w:rPr>
        <w:t xml:space="preserve">rozpozná rozdíl mezi jednobuněčnými a mnohobuněčnými organismy </w:t>
      </w:r>
    </w:p>
    <w:p w14:paraId="6F77925F" w14:textId="77777777" w:rsidR="0011072F" w:rsidRPr="00FA16C4" w:rsidRDefault="0011072F" w:rsidP="00534DA1">
      <w:pPr>
        <w:pStyle w:val="Default"/>
        <w:numPr>
          <w:ilvl w:val="0"/>
          <w:numId w:val="118"/>
        </w:numPr>
        <w:jc w:val="both"/>
        <w:rPr>
          <w:rFonts w:asciiTheme="minorHAnsi" w:hAnsiTheme="minorHAnsi" w:cstheme="minorHAnsi"/>
          <w:color w:val="auto"/>
        </w:rPr>
      </w:pPr>
      <w:r w:rsidRPr="00FA16C4">
        <w:rPr>
          <w:rFonts w:asciiTheme="minorHAnsi" w:hAnsiTheme="minorHAnsi" w:cstheme="minorHAnsi"/>
          <w:iCs/>
          <w:color w:val="auto"/>
        </w:rPr>
        <w:t xml:space="preserve">uvede na příkladech vliv virů a bakterií v přírodě a na člověka </w:t>
      </w:r>
    </w:p>
    <w:p w14:paraId="59372692" w14:textId="77777777" w:rsidR="0011072F" w:rsidRPr="00FA16C4" w:rsidRDefault="0011072F" w:rsidP="00534DA1">
      <w:pPr>
        <w:pStyle w:val="Default"/>
        <w:numPr>
          <w:ilvl w:val="0"/>
          <w:numId w:val="118"/>
        </w:numPr>
        <w:jc w:val="both"/>
        <w:rPr>
          <w:rFonts w:asciiTheme="minorHAnsi" w:hAnsiTheme="minorHAnsi" w:cstheme="minorHAnsi"/>
          <w:color w:val="auto"/>
        </w:rPr>
      </w:pPr>
      <w:r w:rsidRPr="00FA16C4">
        <w:rPr>
          <w:rFonts w:asciiTheme="minorHAnsi" w:hAnsiTheme="minorHAnsi" w:cstheme="minorHAnsi"/>
          <w:iCs/>
          <w:color w:val="auto"/>
        </w:rPr>
        <w:t xml:space="preserve">má základní vědomosti o přírodě a přírodních dějích </w:t>
      </w:r>
    </w:p>
    <w:p w14:paraId="33CF83C9" w14:textId="77777777" w:rsidR="0011072F" w:rsidRPr="00FA16C4" w:rsidRDefault="0011072F" w:rsidP="00534DA1">
      <w:pPr>
        <w:pStyle w:val="Odstavecseseznamem"/>
        <w:numPr>
          <w:ilvl w:val="0"/>
          <w:numId w:val="118"/>
        </w:numPr>
        <w:rPr>
          <w:rFonts w:cstheme="minorHAnsi"/>
          <w:sz w:val="24"/>
          <w:bdr w:val="nil"/>
        </w:rPr>
      </w:pPr>
      <w:r w:rsidRPr="00FA16C4">
        <w:rPr>
          <w:rFonts w:cstheme="minorHAnsi"/>
          <w:iCs/>
          <w:sz w:val="24"/>
        </w:rPr>
        <w:t xml:space="preserve">pozná význam rostlin a živočichů v přírodě i pro člověka </w:t>
      </w:r>
    </w:p>
    <w:p w14:paraId="3AFF7A34" w14:textId="77777777" w:rsidR="0011072F" w:rsidRPr="00FA16C4" w:rsidRDefault="0011072F" w:rsidP="0011072F">
      <w:pPr>
        <w:rPr>
          <w:rFonts w:cstheme="minorHAnsi"/>
          <w:b/>
          <w:sz w:val="24"/>
          <w:bdr w:val="nil"/>
        </w:rPr>
      </w:pPr>
      <w:r w:rsidRPr="00FA16C4">
        <w:rPr>
          <w:rFonts w:cstheme="minorHAnsi"/>
          <w:b/>
          <w:sz w:val="24"/>
          <w:bdr w:val="nil"/>
        </w:rPr>
        <w:t>Biologie hub</w:t>
      </w:r>
    </w:p>
    <w:p w14:paraId="760001F7" w14:textId="77777777" w:rsidR="0011072F" w:rsidRPr="00FA16C4" w:rsidRDefault="0011072F" w:rsidP="0011072F">
      <w:pPr>
        <w:rPr>
          <w:rFonts w:cstheme="minorHAnsi"/>
          <w:sz w:val="24"/>
          <w:bdr w:val="nil"/>
        </w:rPr>
      </w:pPr>
      <w:r w:rsidRPr="00FA16C4">
        <w:rPr>
          <w:rFonts w:cstheme="minorHAnsi"/>
          <w:sz w:val="24"/>
          <w:bdr w:val="nil"/>
        </w:rPr>
        <w:t>Žák:</w:t>
      </w:r>
    </w:p>
    <w:p w14:paraId="79586234" w14:textId="77777777" w:rsidR="0011072F" w:rsidRPr="00FA16C4" w:rsidRDefault="0011072F" w:rsidP="00534DA1">
      <w:pPr>
        <w:pStyle w:val="Default"/>
        <w:numPr>
          <w:ilvl w:val="0"/>
          <w:numId w:val="119"/>
        </w:numPr>
        <w:jc w:val="both"/>
        <w:rPr>
          <w:rFonts w:asciiTheme="minorHAnsi" w:hAnsiTheme="minorHAnsi" w:cstheme="minorHAnsi"/>
          <w:color w:val="auto"/>
        </w:rPr>
      </w:pPr>
      <w:r w:rsidRPr="00FA16C4">
        <w:rPr>
          <w:rFonts w:asciiTheme="minorHAnsi" w:hAnsiTheme="minorHAnsi" w:cstheme="minorHAnsi"/>
          <w:iCs/>
          <w:color w:val="auto"/>
        </w:rPr>
        <w:t xml:space="preserve">rozpozná naše nejznámější jedlé a jedovaté houby podle charakteristických znaků </w:t>
      </w:r>
    </w:p>
    <w:p w14:paraId="4EBC604C" w14:textId="77777777" w:rsidR="0011072F" w:rsidRPr="00FA16C4" w:rsidRDefault="0011072F" w:rsidP="00534DA1">
      <w:pPr>
        <w:pStyle w:val="Odstavecseseznamem"/>
        <w:numPr>
          <w:ilvl w:val="0"/>
          <w:numId w:val="119"/>
        </w:numPr>
        <w:rPr>
          <w:rFonts w:cstheme="minorHAnsi"/>
          <w:sz w:val="24"/>
          <w:bdr w:val="nil"/>
        </w:rPr>
      </w:pPr>
      <w:r w:rsidRPr="00FA16C4">
        <w:rPr>
          <w:rFonts w:cstheme="minorHAnsi"/>
          <w:iCs/>
          <w:sz w:val="24"/>
        </w:rPr>
        <w:t>pozná lišejníky</w:t>
      </w:r>
    </w:p>
    <w:p w14:paraId="2BC723BE" w14:textId="77777777" w:rsidR="0011072F" w:rsidRPr="00FA16C4" w:rsidRDefault="0011072F" w:rsidP="0011072F">
      <w:pPr>
        <w:rPr>
          <w:rFonts w:cstheme="minorHAnsi"/>
          <w:b/>
          <w:iCs/>
          <w:sz w:val="24"/>
        </w:rPr>
      </w:pPr>
      <w:r w:rsidRPr="00FA16C4">
        <w:rPr>
          <w:rFonts w:cstheme="minorHAnsi"/>
          <w:b/>
          <w:iCs/>
          <w:sz w:val="24"/>
        </w:rPr>
        <w:t>Biologie rostlin</w:t>
      </w:r>
    </w:p>
    <w:p w14:paraId="11B30B97" w14:textId="77777777" w:rsidR="0011072F" w:rsidRPr="00FA16C4" w:rsidRDefault="0011072F" w:rsidP="0011072F">
      <w:pPr>
        <w:rPr>
          <w:rFonts w:cstheme="minorHAnsi"/>
          <w:iCs/>
          <w:sz w:val="24"/>
        </w:rPr>
      </w:pPr>
      <w:r w:rsidRPr="00FA16C4">
        <w:rPr>
          <w:rFonts w:cstheme="minorHAnsi"/>
          <w:iCs/>
          <w:sz w:val="24"/>
        </w:rPr>
        <w:t>Žák:</w:t>
      </w:r>
    </w:p>
    <w:p w14:paraId="1CD051FC" w14:textId="77777777" w:rsidR="0011072F" w:rsidRPr="00FA16C4" w:rsidRDefault="0011072F" w:rsidP="00534DA1">
      <w:pPr>
        <w:pStyle w:val="Default"/>
        <w:numPr>
          <w:ilvl w:val="0"/>
          <w:numId w:val="120"/>
        </w:numPr>
        <w:jc w:val="both"/>
        <w:rPr>
          <w:rFonts w:asciiTheme="minorHAnsi" w:hAnsiTheme="minorHAnsi" w:cstheme="minorHAnsi"/>
          <w:color w:val="auto"/>
        </w:rPr>
      </w:pPr>
      <w:r w:rsidRPr="00FA16C4">
        <w:rPr>
          <w:rFonts w:asciiTheme="minorHAnsi" w:hAnsiTheme="minorHAnsi" w:cstheme="minorHAnsi"/>
          <w:iCs/>
          <w:color w:val="auto"/>
        </w:rPr>
        <w:t xml:space="preserve">porovná vnější a vnitřní stavbu rostlinného těla a zná funkce jednotlivých částí těla rostlin </w:t>
      </w:r>
    </w:p>
    <w:p w14:paraId="7EE5F7E0" w14:textId="77777777" w:rsidR="0011072F" w:rsidRPr="00FA16C4" w:rsidRDefault="0011072F" w:rsidP="00534DA1">
      <w:pPr>
        <w:pStyle w:val="Default"/>
        <w:numPr>
          <w:ilvl w:val="0"/>
          <w:numId w:val="120"/>
        </w:numPr>
        <w:jc w:val="both"/>
        <w:rPr>
          <w:rFonts w:asciiTheme="minorHAnsi" w:hAnsiTheme="minorHAnsi" w:cstheme="minorHAnsi"/>
          <w:color w:val="auto"/>
        </w:rPr>
      </w:pPr>
      <w:r w:rsidRPr="00FA16C4">
        <w:rPr>
          <w:rFonts w:asciiTheme="minorHAnsi" w:hAnsiTheme="minorHAnsi" w:cstheme="minorHAnsi"/>
          <w:iCs/>
          <w:color w:val="auto"/>
        </w:rPr>
        <w:t xml:space="preserve">rozlišuje základní rostlinné fyziologické procesy a jejich využití </w:t>
      </w:r>
    </w:p>
    <w:p w14:paraId="57634994" w14:textId="77777777" w:rsidR="0011072F" w:rsidRPr="00FA16C4" w:rsidRDefault="0011072F" w:rsidP="00534DA1">
      <w:pPr>
        <w:pStyle w:val="Default"/>
        <w:numPr>
          <w:ilvl w:val="0"/>
          <w:numId w:val="120"/>
        </w:numPr>
        <w:jc w:val="both"/>
        <w:rPr>
          <w:rFonts w:asciiTheme="minorHAnsi" w:hAnsiTheme="minorHAnsi" w:cstheme="minorHAnsi"/>
          <w:color w:val="auto"/>
        </w:rPr>
      </w:pPr>
      <w:r w:rsidRPr="00FA16C4">
        <w:rPr>
          <w:rFonts w:asciiTheme="minorHAnsi" w:hAnsiTheme="minorHAnsi" w:cstheme="minorHAnsi"/>
          <w:iCs/>
          <w:color w:val="auto"/>
        </w:rPr>
        <w:t xml:space="preserve">uvede význam hospodářsky důležitých rostlin a způsob jejich pěstování </w:t>
      </w:r>
    </w:p>
    <w:p w14:paraId="170AA0B0" w14:textId="77777777" w:rsidR="0011072F" w:rsidRPr="00FA16C4" w:rsidRDefault="0011072F" w:rsidP="00534DA1">
      <w:pPr>
        <w:pStyle w:val="Default"/>
        <w:numPr>
          <w:ilvl w:val="0"/>
          <w:numId w:val="120"/>
        </w:numPr>
        <w:jc w:val="both"/>
        <w:rPr>
          <w:rFonts w:asciiTheme="minorHAnsi" w:hAnsiTheme="minorHAnsi" w:cstheme="minorHAnsi"/>
          <w:color w:val="auto"/>
        </w:rPr>
      </w:pPr>
      <w:r w:rsidRPr="00FA16C4">
        <w:rPr>
          <w:rFonts w:asciiTheme="minorHAnsi" w:hAnsiTheme="minorHAnsi" w:cstheme="minorHAnsi"/>
          <w:iCs/>
          <w:color w:val="auto"/>
        </w:rPr>
        <w:t xml:space="preserve">rozliší základní systematické skupiny rostlin a zná jejich zástupce </w:t>
      </w:r>
    </w:p>
    <w:p w14:paraId="0DC34553" w14:textId="77777777" w:rsidR="0011072F" w:rsidRPr="00FA16C4" w:rsidRDefault="0011072F" w:rsidP="00534DA1">
      <w:pPr>
        <w:pStyle w:val="Odstavecseseznamem"/>
        <w:numPr>
          <w:ilvl w:val="0"/>
          <w:numId w:val="120"/>
        </w:numPr>
        <w:rPr>
          <w:rFonts w:cstheme="minorHAnsi"/>
          <w:sz w:val="24"/>
          <w:bdr w:val="nil"/>
        </w:rPr>
      </w:pPr>
      <w:r w:rsidRPr="00FA16C4">
        <w:rPr>
          <w:rFonts w:cstheme="minorHAnsi"/>
          <w:iCs/>
          <w:sz w:val="24"/>
        </w:rPr>
        <w:lastRenderedPageBreak/>
        <w:t>popíše přizpůsobení některých rostlin podmínkám prostředí</w:t>
      </w:r>
      <w:r w:rsidRPr="00FA16C4">
        <w:rPr>
          <w:i/>
          <w:iCs/>
          <w:sz w:val="23"/>
          <w:szCs w:val="23"/>
        </w:rPr>
        <w:t xml:space="preserve"> </w:t>
      </w:r>
      <w:r w:rsidRPr="00FA16C4">
        <w:rPr>
          <w:rFonts w:cstheme="minorHAnsi"/>
          <w:iCs/>
          <w:sz w:val="24"/>
        </w:rPr>
        <w:t xml:space="preserve"> </w:t>
      </w:r>
    </w:p>
    <w:p w14:paraId="17473C46" w14:textId="77777777" w:rsidR="0011072F" w:rsidRPr="00FA16C4" w:rsidRDefault="0011072F" w:rsidP="0011072F">
      <w:pPr>
        <w:rPr>
          <w:rFonts w:cstheme="minorHAnsi"/>
          <w:b/>
          <w:sz w:val="24"/>
          <w:bdr w:val="nil"/>
        </w:rPr>
      </w:pPr>
      <w:r w:rsidRPr="00FA16C4">
        <w:rPr>
          <w:rFonts w:cstheme="minorHAnsi"/>
          <w:b/>
          <w:sz w:val="24"/>
          <w:bdr w:val="nil"/>
        </w:rPr>
        <w:t>Biologie živočichů</w:t>
      </w:r>
    </w:p>
    <w:p w14:paraId="22E008F9" w14:textId="77777777" w:rsidR="0011072F" w:rsidRPr="00FA16C4" w:rsidRDefault="0011072F" w:rsidP="0011072F">
      <w:pPr>
        <w:rPr>
          <w:rFonts w:cstheme="minorHAnsi"/>
          <w:sz w:val="24"/>
          <w:bdr w:val="nil"/>
        </w:rPr>
      </w:pPr>
      <w:r w:rsidRPr="00FA16C4">
        <w:rPr>
          <w:rFonts w:cstheme="minorHAnsi"/>
          <w:sz w:val="24"/>
          <w:bdr w:val="nil"/>
        </w:rPr>
        <w:t>Žák:</w:t>
      </w:r>
    </w:p>
    <w:p w14:paraId="07C4ED23" w14:textId="77777777" w:rsidR="0011072F" w:rsidRPr="00FA16C4" w:rsidRDefault="0011072F" w:rsidP="00534DA1">
      <w:pPr>
        <w:pStyle w:val="Default"/>
        <w:numPr>
          <w:ilvl w:val="0"/>
          <w:numId w:val="121"/>
        </w:numPr>
        <w:jc w:val="both"/>
        <w:rPr>
          <w:rFonts w:asciiTheme="minorHAnsi" w:hAnsiTheme="minorHAnsi" w:cstheme="minorHAnsi"/>
          <w:color w:val="auto"/>
        </w:rPr>
      </w:pPr>
      <w:r w:rsidRPr="00FA16C4">
        <w:rPr>
          <w:rFonts w:asciiTheme="minorHAnsi" w:hAnsiTheme="minorHAnsi" w:cstheme="minorHAnsi"/>
          <w:iCs/>
          <w:color w:val="auto"/>
        </w:rPr>
        <w:t xml:space="preserve">porovná vnější a vnitřní stavbu vybraných živočichů a vysvětlí funkci jednotlivých orgánů </w:t>
      </w:r>
    </w:p>
    <w:p w14:paraId="28C9FF6E" w14:textId="77777777" w:rsidR="0011072F" w:rsidRPr="00FA16C4" w:rsidRDefault="0011072F" w:rsidP="00534DA1">
      <w:pPr>
        <w:pStyle w:val="Odstavecseseznamem"/>
        <w:numPr>
          <w:ilvl w:val="0"/>
          <w:numId w:val="121"/>
        </w:numPr>
        <w:rPr>
          <w:rFonts w:cstheme="minorHAnsi"/>
          <w:iCs/>
          <w:sz w:val="24"/>
        </w:rPr>
      </w:pPr>
      <w:r w:rsidRPr="00FA16C4">
        <w:rPr>
          <w:rFonts w:cstheme="minorHAnsi"/>
          <w:iCs/>
          <w:sz w:val="24"/>
        </w:rPr>
        <w:t xml:space="preserve">rozliší jednotlivé skupiny živočichů a zná jejich hlavní zástupce </w:t>
      </w:r>
    </w:p>
    <w:p w14:paraId="6858DCC6" w14:textId="77777777" w:rsidR="0011072F" w:rsidRPr="00FA16C4" w:rsidRDefault="0011072F" w:rsidP="00534DA1">
      <w:pPr>
        <w:pStyle w:val="Default"/>
        <w:numPr>
          <w:ilvl w:val="0"/>
          <w:numId w:val="121"/>
        </w:numPr>
        <w:jc w:val="both"/>
        <w:rPr>
          <w:rFonts w:asciiTheme="minorHAnsi" w:hAnsiTheme="minorHAnsi" w:cstheme="minorHAnsi"/>
          <w:color w:val="auto"/>
        </w:rPr>
      </w:pPr>
      <w:r w:rsidRPr="00FA16C4">
        <w:rPr>
          <w:rFonts w:asciiTheme="minorHAnsi" w:hAnsiTheme="minorHAnsi" w:cstheme="minorHAnsi"/>
          <w:iCs/>
          <w:color w:val="auto"/>
        </w:rPr>
        <w:t xml:space="preserve">odvodí na základě vlastního pozorování základní projevy chování živočichů v přírodě, objasní jejich způsob života a přizpůsobení danému prostředí </w:t>
      </w:r>
    </w:p>
    <w:p w14:paraId="341A9283" w14:textId="77777777" w:rsidR="0011072F" w:rsidRPr="00FA16C4" w:rsidRDefault="0011072F" w:rsidP="00534DA1">
      <w:pPr>
        <w:pStyle w:val="Default"/>
        <w:numPr>
          <w:ilvl w:val="0"/>
          <w:numId w:val="121"/>
        </w:numPr>
        <w:jc w:val="both"/>
        <w:rPr>
          <w:rFonts w:asciiTheme="minorHAnsi" w:hAnsiTheme="minorHAnsi" w:cstheme="minorHAnsi"/>
          <w:color w:val="auto"/>
        </w:rPr>
      </w:pPr>
      <w:r w:rsidRPr="00FA16C4">
        <w:rPr>
          <w:rFonts w:asciiTheme="minorHAnsi" w:hAnsiTheme="minorHAnsi" w:cstheme="minorHAnsi"/>
          <w:iCs/>
          <w:color w:val="auto"/>
        </w:rPr>
        <w:t xml:space="preserve">ví o významu živočichů v přírodě i pro člověka a uplatňuje zásady bezpečného chování ve styku se živočichy </w:t>
      </w:r>
    </w:p>
    <w:p w14:paraId="7A738BB8" w14:textId="77777777" w:rsidR="0011072F" w:rsidRPr="00FA16C4" w:rsidRDefault="0011072F" w:rsidP="00534DA1">
      <w:pPr>
        <w:pStyle w:val="Default"/>
        <w:numPr>
          <w:ilvl w:val="0"/>
          <w:numId w:val="121"/>
        </w:numPr>
        <w:jc w:val="both"/>
        <w:rPr>
          <w:rFonts w:asciiTheme="minorHAnsi" w:hAnsiTheme="minorHAnsi" w:cstheme="minorHAnsi"/>
          <w:color w:val="auto"/>
        </w:rPr>
      </w:pPr>
      <w:r w:rsidRPr="00FA16C4">
        <w:rPr>
          <w:rFonts w:asciiTheme="minorHAnsi" w:hAnsiTheme="minorHAnsi" w:cstheme="minorHAnsi"/>
          <w:iCs/>
          <w:color w:val="auto"/>
        </w:rPr>
        <w:t xml:space="preserve">využívá zkušenosti s chovem vybraných domácích živočichů k zajišťování jejich životních potřeb </w:t>
      </w:r>
    </w:p>
    <w:p w14:paraId="3DC413C5" w14:textId="77777777" w:rsidR="0011072F" w:rsidRPr="00FA16C4" w:rsidRDefault="0011072F" w:rsidP="0011072F">
      <w:pPr>
        <w:pStyle w:val="Default"/>
        <w:jc w:val="both"/>
        <w:rPr>
          <w:rFonts w:asciiTheme="minorHAnsi" w:hAnsiTheme="minorHAnsi" w:cstheme="minorHAnsi"/>
          <w:b/>
          <w:iCs/>
          <w:color w:val="auto"/>
        </w:rPr>
      </w:pPr>
      <w:r w:rsidRPr="00FA16C4">
        <w:rPr>
          <w:rFonts w:asciiTheme="minorHAnsi" w:hAnsiTheme="minorHAnsi" w:cstheme="minorHAnsi"/>
          <w:b/>
          <w:iCs/>
          <w:color w:val="auto"/>
        </w:rPr>
        <w:t>Biologie člověka</w:t>
      </w:r>
    </w:p>
    <w:p w14:paraId="26374535" w14:textId="77777777" w:rsidR="0011072F" w:rsidRPr="00FA16C4" w:rsidRDefault="0011072F" w:rsidP="0011072F">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3166D786" w14:textId="77777777" w:rsidR="0011072F" w:rsidRPr="00FA16C4" w:rsidRDefault="0011072F" w:rsidP="00534DA1">
      <w:pPr>
        <w:pStyle w:val="Default"/>
        <w:numPr>
          <w:ilvl w:val="0"/>
          <w:numId w:val="122"/>
        </w:numPr>
        <w:jc w:val="both"/>
        <w:rPr>
          <w:rFonts w:asciiTheme="minorHAnsi" w:hAnsiTheme="minorHAnsi" w:cstheme="minorHAnsi"/>
          <w:color w:val="auto"/>
        </w:rPr>
      </w:pPr>
      <w:r w:rsidRPr="00FA16C4">
        <w:rPr>
          <w:rFonts w:asciiTheme="minorHAnsi" w:hAnsiTheme="minorHAnsi" w:cstheme="minorHAnsi"/>
          <w:iCs/>
          <w:color w:val="auto"/>
        </w:rPr>
        <w:t xml:space="preserve">popíše stavbu orgánů a orgánových soustav lidského těla a jejich funkce </w:t>
      </w:r>
    </w:p>
    <w:p w14:paraId="5166FE47" w14:textId="77777777" w:rsidR="0011072F" w:rsidRPr="00FA16C4" w:rsidRDefault="0011072F" w:rsidP="00534DA1">
      <w:pPr>
        <w:pStyle w:val="Default"/>
        <w:numPr>
          <w:ilvl w:val="0"/>
          <w:numId w:val="122"/>
        </w:numPr>
        <w:jc w:val="both"/>
        <w:rPr>
          <w:rFonts w:asciiTheme="minorHAnsi" w:hAnsiTheme="minorHAnsi" w:cstheme="minorHAnsi"/>
          <w:color w:val="auto"/>
        </w:rPr>
      </w:pPr>
      <w:r w:rsidRPr="00FA16C4">
        <w:rPr>
          <w:rFonts w:asciiTheme="minorHAnsi" w:hAnsiTheme="minorHAnsi" w:cstheme="minorHAnsi"/>
          <w:iCs/>
          <w:color w:val="auto"/>
        </w:rPr>
        <w:t xml:space="preserve">charakterizuje hlavní etapy vývoje člověka </w:t>
      </w:r>
    </w:p>
    <w:p w14:paraId="7735D862" w14:textId="77777777" w:rsidR="0011072F" w:rsidRPr="00FA16C4" w:rsidRDefault="0011072F" w:rsidP="00534DA1">
      <w:pPr>
        <w:pStyle w:val="Default"/>
        <w:numPr>
          <w:ilvl w:val="0"/>
          <w:numId w:val="122"/>
        </w:numPr>
        <w:jc w:val="both"/>
        <w:rPr>
          <w:rFonts w:asciiTheme="minorHAnsi" w:hAnsiTheme="minorHAnsi" w:cstheme="minorHAnsi"/>
          <w:color w:val="auto"/>
        </w:rPr>
      </w:pPr>
      <w:r w:rsidRPr="00FA16C4">
        <w:rPr>
          <w:rFonts w:asciiTheme="minorHAnsi" w:hAnsiTheme="minorHAnsi" w:cstheme="minorHAnsi"/>
          <w:iCs/>
          <w:color w:val="auto"/>
        </w:rPr>
        <w:t xml:space="preserve">popíše vznik a vývin jedince </w:t>
      </w:r>
    </w:p>
    <w:p w14:paraId="67BB2BB3" w14:textId="77777777" w:rsidR="0011072F" w:rsidRPr="00FA16C4" w:rsidRDefault="0011072F" w:rsidP="00534DA1">
      <w:pPr>
        <w:pStyle w:val="Default"/>
        <w:numPr>
          <w:ilvl w:val="0"/>
          <w:numId w:val="122"/>
        </w:numPr>
        <w:jc w:val="both"/>
        <w:rPr>
          <w:rFonts w:asciiTheme="minorHAnsi" w:hAnsiTheme="minorHAnsi" w:cstheme="minorHAnsi"/>
          <w:color w:val="auto"/>
        </w:rPr>
      </w:pPr>
      <w:r w:rsidRPr="00FA16C4">
        <w:rPr>
          <w:rFonts w:asciiTheme="minorHAnsi" w:hAnsiTheme="minorHAnsi" w:cstheme="minorHAnsi"/>
          <w:iCs/>
          <w:color w:val="auto"/>
        </w:rPr>
        <w:t xml:space="preserve">rozliší příčiny, případně příznaky běžných nemocí a uplatňuje zásady jejich prevence a léčby </w:t>
      </w:r>
    </w:p>
    <w:p w14:paraId="128854DC" w14:textId="77777777" w:rsidR="0011072F" w:rsidRPr="00FA16C4" w:rsidRDefault="0011072F" w:rsidP="00534DA1">
      <w:pPr>
        <w:pStyle w:val="Default"/>
        <w:numPr>
          <w:ilvl w:val="0"/>
          <w:numId w:val="122"/>
        </w:numPr>
        <w:jc w:val="both"/>
        <w:rPr>
          <w:rFonts w:asciiTheme="minorHAnsi" w:hAnsiTheme="minorHAnsi" w:cstheme="minorHAnsi"/>
          <w:iCs/>
          <w:color w:val="auto"/>
        </w:rPr>
      </w:pPr>
      <w:r w:rsidRPr="00FA16C4">
        <w:rPr>
          <w:rFonts w:asciiTheme="minorHAnsi" w:hAnsiTheme="minorHAnsi" w:cstheme="minorHAnsi"/>
          <w:iCs/>
          <w:color w:val="auto"/>
        </w:rPr>
        <w:t xml:space="preserve">zná zásady poskytování první pomoci při poranění </w:t>
      </w:r>
    </w:p>
    <w:p w14:paraId="132C45CE" w14:textId="77777777" w:rsidR="0011072F" w:rsidRPr="00FA16C4" w:rsidRDefault="0011072F" w:rsidP="0011072F">
      <w:pPr>
        <w:pStyle w:val="Default"/>
        <w:jc w:val="both"/>
        <w:rPr>
          <w:rFonts w:asciiTheme="minorHAnsi" w:hAnsiTheme="minorHAnsi" w:cstheme="minorHAnsi"/>
          <w:b/>
          <w:iCs/>
          <w:color w:val="auto"/>
        </w:rPr>
      </w:pPr>
      <w:r w:rsidRPr="00FA16C4">
        <w:rPr>
          <w:rFonts w:asciiTheme="minorHAnsi" w:hAnsiTheme="minorHAnsi" w:cstheme="minorHAnsi"/>
          <w:b/>
          <w:iCs/>
          <w:color w:val="auto"/>
        </w:rPr>
        <w:t>Neživá příroda</w:t>
      </w:r>
    </w:p>
    <w:p w14:paraId="247EA70F" w14:textId="77777777" w:rsidR="0011072F" w:rsidRPr="00FA16C4" w:rsidRDefault="0011072F" w:rsidP="0011072F">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29DBBF45" w14:textId="77777777" w:rsidR="0011072F" w:rsidRPr="00FA16C4" w:rsidRDefault="0011072F" w:rsidP="00534DA1">
      <w:pPr>
        <w:pStyle w:val="Default"/>
        <w:numPr>
          <w:ilvl w:val="0"/>
          <w:numId w:val="123"/>
        </w:numPr>
        <w:jc w:val="both"/>
        <w:rPr>
          <w:rFonts w:asciiTheme="minorHAnsi" w:hAnsiTheme="minorHAnsi" w:cstheme="minorHAnsi"/>
          <w:color w:val="auto"/>
        </w:rPr>
      </w:pPr>
      <w:r w:rsidRPr="00FA16C4">
        <w:rPr>
          <w:rFonts w:asciiTheme="minorHAnsi" w:hAnsiTheme="minorHAnsi" w:cstheme="minorHAnsi"/>
          <w:iCs/>
          <w:color w:val="auto"/>
        </w:rPr>
        <w:t xml:space="preserve">popíše jednotlivé vrstvy Země </w:t>
      </w:r>
    </w:p>
    <w:p w14:paraId="6E458538" w14:textId="77777777" w:rsidR="0011072F" w:rsidRPr="00FA16C4" w:rsidRDefault="0011072F" w:rsidP="00534DA1">
      <w:pPr>
        <w:pStyle w:val="Default"/>
        <w:numPr>
          <w:ilvl w:val="0"/>
          <w:numId w:val="123"/>
        </w:numPr>
        <w:jc w:val="both"/>
        <w:rPr>
          <w:rFonts w:asciiTheme="minorHAnsi" w:hAnsiTheme="minorHAnsi" w:cstheme="minorHAnsi"/>
          <w:color w:val="auto"/>
        </w:rPr>
      </w:pPr>
      <w:r w:rsidRPr="00FA16C4">
        <w:rPr>
          <w:rFonts w:asciiTheme="minorHAnsi" w:hAnsiTheme="minorHAnsi" w:cstheme="minorHAnsi"/>
          <w:iCs/>
          <w:color w:val="auto"/>
        </w:rPr>
        <w:t xml:space="preserve">pozná podle charakteristických vlastností vybrané nerosty a horniny </w:t>
      </w:r>
    </w:p>
    <w:p w14:paraId="7C14964C" w14:textId="77777777" w:rsidR="0011072F" w:rsidRPr="00FA16C4" w:rsidRDefault="0011072F" w:rsidP="00534DA1">
      <w:pPr>
        <w:pStyle w:val="Default"/>
        <w:numPr>
          <w:ilvl w:val="0"/>
          <w:numId w:val="123"/>
        </w:numPr>
        <w:jc w:val="both"/>
        <w:rPr>
          <w:rFonts w:asciiTheme="minorHAnsi" w:hAnsiTheme="minorHAnsi" w:cstheme="minorHAnsi"/>
          <w:color w:val="auto"/>
        </w:rPr>
      </w:pPr>
      <w:r w:rsidRPr="00FA16C4">
        <w:rPr>
          <w:rFonts w:asciiTheme="minorHAnsi" w:hAnsiTheme="minorHAnsi" w:cstheme="minorHAnsi"/>
          <w:iCs/>
          <w:color w:val="auto"/>
        </w:rPr>
        <w:t xml:space="preserve">rozliší důsledky vnitřních a vnějších geologických dějů </w:t>
      </w:r>
    </w:p>
    <w:p w14:paraId="3CD6E39C" w14:textId="77777777" w:rsidR="0011072F" w:rsidRPr="00FA16C4" w:rsidRDefault="0011072F" w:rsidP="00534DA1">
      <w:pPr>
        <w:pStyle w:val="Default"/>
        <w:numPr>
          <w:ilvl w:val="0"/>
          <w:numId w:val="123"/>
        </w:numPr>
        <w:jc w:val="both"/>
        <w:rPr>
          <w:rFonts w:asciiTheme="minorHAnsi" w:hAnsiTheme="minorHAnsi" w:cstheme="minorHAnsi"/>
          <w:color w:val="auto"/>
        </w:rPr>
      </w:pPr>
      <w:r w:rsidRPr="00FA16C4">
        <w:rPr>
          <w:rFonts w:asciiTheme="minorHAnsi" w:hAnsiTheme="minorHAnsi" w:cstheme="minorHAnsi"/>
          <w:iCs/>
          <w:color w:val="auto"/>
        </w:rPr>
        <w:t xml:space="preserve">rozezná některé druhy půd a objasní jejich vznik </w:t>
      </w:r>
    </w:p>
    <w:p w14:paraId="1AE6B735" w14:textId="77777777" w:rsidR="0011072F" w:rsidRPr="00FA16C4" w:rsidRDefault="0011072F" w:rsidP="00534DA1">
      <w:pPr>
        <w:pStyle w:val="Default"/>
        <w:numPr>
          <w:ilvl w:val="0"/>
          <w:numId w:val="123"/>
        </w:numPr>
        <w:jc w:val="both"/>
        <w:rPr>
          <w:rFonts w:asciiTheme="minorHAnsi" w:hAnsiTheme="minorHAnsi" w:cstheme="minorHAnsi"/>
          <w:iCs/>
          <w:color w:val="auto"/>
        </w:rPr>
      </w:pPr>
      <w:r w:rsidRPr="00FA16C4">
        <w:rPr>
          <w:rFonts w:asciiTheme="minorHAnsi" w:hAnsiTheme="minorHAnsi" w:cstheme="minorHAnsi"/>
          <w:iCs/>
          <w:color w:val="auto"/>
        </w:rPr>
        <w:t>na příkladech uvede význam vlivu podnebí a počasí na rozvoj a udržení života na Zemi</w:t>
      </w:r>
    </w:p>
    <w:p w14:paraId="200F366F" w14:textId="77777777" w:rsidR="0011072F" w:rsidRPr="00FA16C4" w:rsidRDefault="0011072F" w:rsidP="0011072F">
      <w:pPr>
        <w:pStyle w:val="Default"/>
        <w:jc w:val="both"/>
        <w:rPr>
          <w:rFonts w:asciiTheme="minorHAnsi" w:hAnsiTheme="minorHAnsi" w:cstheme="minorHAnsi"/>
          <w:b/>
          <w:iCs/>
          <w:color w:val="auto"/>
        </w:rPr>
      </w:pPr>
      <w:r w:rsidRPr="00FA16C4">
        <w:rPr>
          <w:rFonts w:asciiTheme="minorHAnsi" w:hAnsiTheme="minorHAnsi" w:cstheme="minorHAnsi"/>
          <w:b/>
          <w:iCs/>
          <w:color w:val="auto"/>
        </w:rPr>
        <w:t>Základy ekologie</w:t>
      </w:r>
    </w:p>
    <w:p w14:paraId="02A8136C" w14:textId="77777777" w:rsidR="0011072F" w:rsidRPr="00FA16C4" w:rsidRDefault="0011072F" w:rsidP="0011072F">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04FDDA93" w14:textId="77777777" w:rsidR="0011072F" w:rsidRPr="00FA16C4" w:rsidRDefault="0011072F" w:rsidP="00534DA1">
      <w:pPr>
        <w:pStyle w:val="Default"/>
        <w:numPr>
          <w:ilvl w:val="0"/>
          <w:numId w:val="124"/>
        </w:numPr>
        <w:jc w:val="both"/>
        <w:rPr>
          <w:rFonts w:asciiTheme="minorHAnsi" w:hAnsiTheme="minorHAnsi" w:cstheme="minorHAnsi"/>
          <w:color w:val="auto"/>
        </w:rPr>
      </w:pPr>
      <w:r w:rsidRPr="00FA16C4">
        <w:rPr>
          <w:rFonts w:asciiTheme="minorHAnsi" w:hAnsiTheme="minorHAnsi" w:cstheme="minorHAnsi"/>
          <w:iCs/>
          <w:color w:val="auto"/>
        </w:rPr>
        <w:t xml:space="preserve">uvede příklady výskytu organismů v určitém prostředí a vztahy mezi nimi </w:t>
      </w:r>
    </w:p>
    <w:p w14:paraId="19B6DFB2" w14:textId="77777777" w:rsidR="0011072F" w:rsidRPr="00FA16C4" w:rsidRDefault="0011072F" w:rsidP="00534DA1">
      <w:pPr>
        <w:pStyle w:val="Default"/>
        <w:numPr>
          <w:ilvl w:val="0"/>
          <w:numId w:val="124"/>
        </w:numPr>
        <w:jc w:val="both"/>
        <w:rPr>
          <w:rFonts w:asciiTheme="minorHAnsi" w:hAnsiTheme="minorHAnsi" w:cstheme="minorHAnsi"/>
          <w:color w:val="auto"/>
        </w:rPr>
      </w:pPr>
      <w:r w:rsidRPr="00FA16C4">
        <w:rPr>
          <w:rFonts w:asciiTheme="minorHAnsi" w:hAnsiTheme="minorHAnsi" w:cstheme="minorHAnsi"/>
          <w:iCs/>
          <w:color w:val="auto"/>
        </w:rPr>
        <w:t xml:space="preserve">rozliší populace, společenstva, ekosystémy a objasní základní princip některého ekosystému </w:t>
      </w:r>
    </w:p>
    <w:p w14:paraId="17B0732B" w14:textId="77777777" w:rsidR="0011072F" w:rsidRPr="00FA16C4" w:rsidRDefault="0011072F" w:rsidP="00534DA1">
      <w:pPr>
        <w:pStyle w:val="Default"/>
        <w:numPr>
          <w:ilvl w:val="0"/>
          <w:numId w:val="124"/>
        </w:numPr>
        <w:jc w:val="both"/>
        <w:rPr>
          <w:rFonts w:asciiTheme="minorHAnsi" w:hAnsiTheme="minorHAnsi" w:cstheme="minorHAnsi"/>
          <w:color w:val="auto"/>
        </w:rPr>
      </w:pPr>
      <w:r w:rsidRPr="00FA16C4">
        <w:rPr>
          <w:rFonts w:asciiTheme="minorHAnsi" w:hAnsiTheme="minorHAnsi" w:cstheme="minorHAnsi"/>
          <w:iCs/>
          <w:color w:val="auto"/>
        </w:rPr>
        <w:t xml:space="preserve">vysvětlí podstatu jednoduchých potravních řetězců v různých ekosystémech </w:t>
      </w:r>
    </w:p>
    <w:p w14:paraId="673EF619" w14:textId="77777777" w:rsidR="0011072F" w:rsidRPr="00FA16C4" w:rsidRDefault="0011072F" w:rsidP="00534DA1">
      <w:pPr>
        <w:pStyle w:val="Default"/>
        <w:numPr>
          <w:ilvl w:val="0"/>
          <w:numId w:val="124"/>
        </w:numPr>
        <w:jc w:val="both"/>
        <w:rPr>
          <w:rFonts w:asciiTheme="minorHAnsi" w:hAnsiTheme="minorHAnsi" w:cstheme="minorHAnsi"/>
          <w:color w:val="auto"/>
        </w:rPr>
      </w:pPr>
      <w:r w:rsidRPr="00FA16C4">
        <w:rPr>
          <w:rFonts w:asciiTheme="minorHAnsi" w:hAnsiTheme="minorHAnsi" w:cstheme="minorHAnsi"/>
          <w:iCs/>
          <w:color w:val="auto"/>
        </w:rPr>
        <w:lastRenderedPageBreak/>
        <w:t xml:space="preserve">popíše změny v přírodě vyvolané člověkem a objasní jejich důsledky </w:t>
      </w:r>
    </w:p>
    <w:p w14:paraId="75740B7C" w14:textId="77777777" w:rsidR="0011072F" w:rsidRPr="00FA16C4" w:rsidRDefault="0011072F" w:rsidP="00534DA1">
      <w:pPr>
        <w:pStyle w:val="Default"/>
        <w:numPr>
          <w:ilvl w:val="0"/>
          <w:numId w:val="124"/>
        </w:numPr>
        <w:jc w:val="both"/>
        <w:rPr>
          <w:rFonts w:asciiTheme="minorHAnsi" w:hAnsiTheme="minorHAnsi" w:cstheme="minorHAnsi"/>
          <w:iCs/>
          <w:color w:val="auto"/>
        </w:rPr>
      </w:pPr>
      <w:r w:rsidRPr="00FA16C4">
        <w:rPr>
          <w:rFonts w:asciiTheme="minorHAnsi" w:hAnsiTheme="minorHAnsi" w:cstheme="minorHAnsi"/>
          <w:iCs/>
          <w:color w:val="auto"/>
        </w:rPr>
        <w:t>pozná kladný a záporný vliv člověka na životní prostředí</w:t>
      </w:r>
    </w:p>
    <w:p w14:paraId="7FE999DE" w14:textId="77777777" w:rsidR="0011072F" w:rsidRPr="00FA16C4" w:rsidRDefault="0011072F" w:rsidP="0011072F">
      <w:pPr>
        <w:pStyle w:val="Default"/>
        <w:jc w:val="both"/>
        <w:rPr>
          <w:rFonts w:asciiTheme="minorHAnsi" w:hAnsiTheme="minorHAnsi" w:cstheme="minorHAnsi"/>
          <w:b/>
          <w:iCs/>
          <w:color w:val="auto"/>
        </w:rPr>
      </w:pPr>
      <w:r w:rsidRPr="00FA16C4">
        <w:rPr>
          <w:rFonts w:asciiTheme="minorHAnsi" w:hAnsiTheme="minorHAnsi" w:cstheme="minorHAnsi"/>
          <w:b/>
          <w:iCs/>
          <w:color w:val="auto"/>
        </w:rPr>
        <w:t>Praktické poznávání přírody</w:t>
      </w:r>
    </w:p>
    <w:p w14:paraId="3FC0C35F" w14:textId="77777777" w:rsidR="0011072F" w:rsidRPr="00FA16C4" w:rsidRDefault="0011072F" w:rsidP="0011072F">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6113F8BD" w14:textId="77777777" w:rsidR="0011072F" w:rsidRPr="00FA16C4" w:rsidRDefault="0011072F" w:rsidP="00534DA1">
      <w:pPr>
        <w:pStyle w:val="Default"/>
        <w:numPr>
          <w:ilvl w:val="0"/>
          <w:numId w:val="125"/>
        </w:numPr>
        <w:jc w:val="both"/>
        <w:rPr>
          <w:rFonts w:asciiTheme="minorHAnsi" w:hAnsiTheme="minorHAnsi" w:cstheme="minorHAnsi"/>
          <w:color w:val="auto"/>
        </w:rPr>
      </w:pPr>
      <w:r w:rsidRPr="00FA16C4">
        <w:rPr>
          <w:rFonts w:asciiTheme="minorHAnsi" w:hAnsiTheme="minorHAnsi" w:cstheme="minorHAnsi"/>
          <w:iCs/>
          <w:color w:val="auto"/>
        </w:rPr>
        <w:t xml:space="preserve">využívá metody poznávání přírody osvojované v přírodopisu </w:t>
      </w:r>
    </w:p>
    <w:p w14:paraId="563A53B5" w14:textId="77777777" w:rsidR="0011072F" w:rsidRPr="00FA16C4" w:rsidRDefault="0011072F" w:rsidP="00534DA1">
      <w:pPr>
        <w:pStyle w:val="Default"/>
        <w:numPr>
          <w:ilvl w:val="0"/>
          <w:numId w:val="125"/>
        </w:numPr>
        <w:jc w:val="both"/>
        <w:rPr>
          <w:rFonts w:asciiTheme="minorHAnsi" w:hAnsiTheme="minorHAnsi" w:cstheme="minorHAnsi"/>
          <w:iCs/>
          <w:color w:val="auto"/>
        </w:rPr>
      </w:pPr>
      <w:r w:rsidRPr="00FA16C4">
        <w:rPr>
          <w:rFonts w:asciiTheme="minorHAnsi" w:hAnsiTheme="minorHAnsi" w:cstheme="minorHAnsi"/>
          <w:iCs/>
          <w:color w:val="auto"/>
        </w:rPr>
        <w:t xml:space="preserve">dodržuje základní pravidla bezpečného chování při poznávání přírody   </w:t>
      </w:r>
    </w:p>
    <w:p w14:paraId="5A7F08A2" w14:textId="77777777" w:rsidR="00A97E1C" w:rsidRPr="00FA16C4" w:rsidRDefault="00A97E1C">
      <w:pPr>
        <w:pStyle w:val="Nadpis2"/>
        <w:spacing w:before="299" w:after="299"/>
        <w:rPr>
          <w:bdr w:val="nil"/>
        </w:rPr>
      </w:pPr>
      <w:bookmarkStart w:id="61" w:name="_Toc187902135"/>
      <w:r w:rsidRPr="00FA16C4">
        <w:rPr>
          <w:bdr w:val="nil"/>
        </w:rPr>
        <w:t>Charakteristika vzdělávací oblasti Člověk a společnost</w:t>
      </w:r>
      <w:bookmarkEnd w:id="61"/>
    </w:p>
    <w:p w14:paraId="567B1128" w14:textId="77777777" w:rsidR="00A97E1C" w:rsidRPr="00FA16C4" w:rsidRDefault="00A97E1C" w:rsidP="00A97E1C">
      <w:pPr>
        <w:pStyle w:val="Textkapitol"/>
        <w:spacing w:before="0" w:line="276" w:lineRule="auto"/>
        <w:rPr>
          <w:rFonts w:cstheme="minorHAnsi"/>
          <w:sz w:val="24"/>
          <w:szCs w:val="24"/>
        </w:rPr>
      </w:pPr>
      <w:r w:rsidRPr="00FA16C4">
        <w:rPr>
          <w:rFonts w:cstheme="minorHAnsi"/>
          <w:sz w:val="24"/>
          <w:szCs w:val="24"/>
        </w:rPr>
        <w:t xml:space="preserve">Vzdělávací oblast </w:t>
      </w:r>
      <w:r w:rsidRPr="00FA16C4">
        <w:rPr>
          <w:rFonts w:cstheme="minorHAnsi"/>
          <w:b/>
          <w:bCs/>
          <w:sz w:val="24"/>
          <w:szCs w:val="24"/>
        </w:rPr>
        <w:t>Člověk a společnost</w:t>
      </w:r>
      <w:r w:rsidRPr="00FA16C4">
        <w:rPr>
          <w:rFonts w:cstheme="minorHAnsi"/>
          <w:sz w:val="24"/>
          <w:szCs w:val="24"/>
        </w:rPr>
        <w:t xml:space="preserve"> v základním vzdělávání vybavuje žáka znalostmi a dovednostmi potřebnými pro jeho aktivní zapojení do života demokratické společnosti. Vzdělávání směřuje k tomu, aby žáci poznali dějinné, sociální a kulturně historické aspekty života lidí v jejich rozmanitosti, proměnlivosti a ve vzájemných souvislostech. Seznamuje žáky s vývojem společnosti a s důležitými společenskými jevy a procesy, které se promítají do každodenního života a mají vliv na utváření společenského klimatu. Zaměřuje se na utváření pozitivních občanských postojů, rozvíjí vědomí přináležitosti k evropskému civilizačnímu a kulturnímu okruhu a podporuje přijetí hodnot, na nichž je současná demokratická Evropa budována, včetně kolektivní obrany. Důležitou součástí vzdělávání v dané vzdělávací oblasti je prevence rasistických, xenofobních a extrémistických postojů, výchova k toleranci a respektování lidských práv, k rovnosti mužů a žen a výchova k úctě k přírodnímu a kulturnímu prostředí i k ochraně uměleckých a kulturních hodnot. Tato vzdělávací oblast přispívá také k rozvoji finanční gramotnosti a k osvojení pravidel chování při běžných rizikových situacích i při mimořádných událostech.</w:t>
      </w:r>
    </w:p>
    <w:p w14:paraId="4A4E115C" w14:textId="77777777" w:rsidR="00A97E1C" w:rsidRPr="00FA16C4" w:rsidRDefault="00A97E1C" w:rsidP="00A97E1C">
      <w:pPr>
        <w:pStyle w:val="Textkapitol"/>
        <w:spacing w:before="0" w:line="276" w:lineRule="auto"/>
        <w:rPr>
          <w:rFonts w:cstheme="minorHAnsi"/>
          <w:sz w:val="24"/>
          <w:szCs w:val="24"/>
        </w:rPr>
      </w:pPr>
      <w:r w:rsidRPr="00FA16C4">
        <w:rPr>
          <w:rFonts w:cstheme="minorHAnsi"/>
          <w:sz w:val="24"/>
          <w:szCs w:val="24"/>
        </w:rPr>
        <w:t>Ve vzdělávací oblasti Člověk a společnost se u žáků formují dovednosti a postoje důležité pro aktivní využívání poznatků o společnosti a mezilidských vztazích v občanském životě. Žáci se učí rozpoznávat a formulovat společenské problémy v minulosti i současnosti, zjišťovat a zpracovávat informace nutné pro jejich řešení, nacházet řešení a vyvozovat závěry, reflektovat je a aplikovat v reálných životních situacích.</w:t>
      </w:r>
    </w:p>
    <w:p w14:paraId="2FFCCA7E" w14:textId="77777777" w:rsidR="00A97E1C" w:rsidRPr="00FA16C4" w:rsidRDefault="00A97E1C" w:rsidP="00A97E1C">
      <w:pPr>
        <w:ind w:firstLine="567"/>
        <w:rPr>
          <w:rFonts w:cstheme="minorHAnsi"/>
          <w:sz w:val="24"/>
        </w:rPr>
      </w:pPr>
      <w:r w:rsidRPr="00FA16C4">
        <w:rPr>
          <w:rFonts w:cstheme="minorHAnsi"/>
          <w:sz w:val="24"/>
        </w:rPr>
        <w:t>Ve svém vzdělávacím obsahu navazuje přímo na vzdělávací oblast Člověk a jeho svět. Záměry vzdělávací oblasti realizujeme především v předmětech Dějepis a Základy společenských věd (ZSV; obor Výchova k občanství)</w:t>
      </w:r>
      <w:r w:rsidRPr="00FA16C4">
        <w:rPr>
          <w:rFonts w:cstheme="minorHAnsi"/>
          <w:b/>
          <w:bCs/>
          <w:sz w:val="24"/>
        </w:rPr>
        <w:t xml:space="preserve">. </w:t>
      </w:r>
    </w:p>
    <w:p w14:paraId="0FF115F9" w14:textId="77777777" w:rsidR="00A97E1C" w:rsidRPr="00FA16C4" w:rsidRDefault="00A97E1C" w:rsidP="00A97E1C">
      <w:pPr>
        <w:pStyle w:val="Textkapitol"/>
        <w:spacing w:before="0" w:line="276" w:lineRule="auto"/>
        <w:rPr>
          <w:rFonts w:cstheme="minorHAnsi"/>
          <w:sz w:val="24"/>
          <w:szCs w:val="24"/>
        </w:rPr>
      </w:pPr>
      <w:r w:rsidRPr="00FA16C4">
        <w:rPr>
          <w:rFonts w:cstheme="minorHAnsi"/>
          <w:sz w:val="24"/>
          <w:szCs w:val="24"/>
        </w:rPr>
        <w:t xml:space="preserve">Přesahy dané vzdělávací oblasti se promítají i do jiných vzdělávacích oblastí a do celého života školy a mají přímou vazbu zejména na společenskovědní část vzdělávacího oboru </w:t>
      </w:r>
      <w:r w:rsidRPr="00FA16C4">
        <w:rPr>
          <w:rFonts w:cstheme="minorHAnsi"/>
          <w:i/>
          <w:iCs/>
          <w:sz w:val="24"/>
          <w:szCs w:val="24"/>
        </w:rPr>
        <w:t>Zeměpis</w:t>
      </w:r>
      <w:r w:rsidRPr="00FA16C4">
        <w:rPr>
          <w:rFonts w:cstheme="minorHAnsi"/>
          <w:sz w:val="24"/>
          <w:szCs w:val="24"/>
        </w:rPr>
        <w:t>, který je v zájmu zachování jeho celistvosti umístěn ve vzdělávací oblasti Člověk a příroda.</w:t>
      </w:r>
    </w:p>
    <w:p w14:paraId="2EE4AEE6" w14:textId="77777777" w:rsidR="00A97E1C" w:rsidRPr="00FA16C4" w:rsidRDefault="00A97E1C" w:rsidP="00A97E1C">
      <w:pPr>
        <w:pStyle w:val="Textkapitol"/>
        <w:spacing w:before="0" w:line="276" w:lineRule="auto"/>
        <w:rPr>
          <w:rFonts w:cstheme="minorHAnsi"/>
          <w:sz w:val="24"/>
          <w:szCs w:val="24"/>
        </w:rPr>
      </w:pPr>
      <w:r w:rsidRPr="00FA16C4">
        <w:rPr>
          <w:rFonts w:cstheme="minorHAnsi"/>
          <w:sz w:val="24"/>
          <w:szCs w:val="24"/>
        </w:rPr>
        <w:t xml:space="preserve">Vzdělávací obor </w:t>
      </w:r>
      <w:r w:rsidRPr="00FA16C4">
        <w:rPr>
          <w:rFonts w:cstheme="minorHAnsi"/>
          <w:b/>
          <w:bCs/>
          <w:sz w:val="24"/>
          <w:szCs w:val="24"/>
        </w:rPr>
        <w:t>Dějepis</w:t>
      </w:r>
      <w:r w:rsidRPr="00FA16C4">
        <w:rPr>
          <w:rFonts w:cstheme="minorHAnsi"/>
          <w:sz w:val="24"/>
          <w:szCs w:val="24"/>
        </w:rPr>
        <w:t xml:space="preserve"> 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w:t>
      </w:r>
      <w:r w:rsidRPr="00FA16C4">
        <w:rPr>
          <w:rFonts w:cstheme="minorHAnsi"/>
          <w:sz w:val="24"/>
          <w:szCs w:val="24"/>
        </w:rPr>
        <w:lastRenderedPageBreak/>
        <w:t>skutků a jevů, které zásadním způsobem ovlivnily vývoj společnosti a promítly se do obrazu naší současnosti. Důraz je kladen především na dějiny 19. a 20. století, kde leží kořeny většiny současných společenských jevů. Významně se uplatňuje zřetel k základním hodnotám evropské civilizace. Podstatné je rozvíjet takové časové a prostorové představy i empatie, které umožňují žákům lépe proniknout k pochopení historických jevů a dějů. Žáci jsou vedeni k poznání, že historie není jen uzavřenou minulostí ani shlukem faktů a definitivních závěrů, ale je kladením otázek, jimiž se současnost prostřednictvím minulosti ptá po svém vlastním charakteru a své možné budoucnosti. Obecné historické problémy jsou konkretizovány prostřednictvím zařazování dějin regionu i dějin místních.</w:t>
      </w:r>
    </w:p>
    <w:p w14:paraId="1616854C" w14:textId="77777777" w:rsidR="00A97E1C" w:rsidRPr="00FA16C4" w:rsidRDefault="00A97E1C" w:rsidP="00A97E1C">
      <w:pPr>
        <w:pStyle w:val="Textkapitol"/>
        <w:spacing w:before="0" w:line="276" w:lineRule="auto"/>
        <w:rPr>
          <w:rFonts w:cstheme="minorHAnsi"/>
          <w:sz w:val="24"/>
          <w:szCs w:val="24"/>
        </w:rPr>
      </w:pPr>
      <w:r w:rsidRPr="00FA16C4">
        <w:rPr>
          <w:rFonts w:cstheme="minorHAnsi"/>
          <w:sz w:val="24"/>
          <w:szCs w:val="24"/>
        </w:rPr>
        <w:t xml:space="preserve">Vzdělávací obor </w:t>
      </w:r>
      <w:r w:rsidRPr="00FA16C4">
        <w:rPr>
          <w:rFonts w:cstheme="minorHAnsi"/>
          <w:b/>
          <w:bCs/>
          <w:sz w:val="24"/>
          <w:szCs w:val="24"/>
        </w:rPr>
        <w:t>Výchova k občanství</w:t>
      </w:r>
      <w:r w:rsidRPr="00FA16C4">
        <w:rPr>
          <w:rFonts w:cstheme="minorHAnsi"/>
          <w:sz w:val="24"/>
          <w:szCs w:val="24"/>
        </w:rPr>
        <w:t xml:space="preserve"> se zaměřuje na vytváření kvalit, které souvisejí s orientací žáků v sociální realitě a s jejich začleňováním do různých společenských vztahů a vazeb. Otevírá cestu k realistickému sebepoznání a poznávání osobnosti druhých lidí a k pochopení vlastního jednání i jednání druhých lidí v kontextu různých životních situací. Seznamuje žáky se vztahy v rodině a širších společenstvích, s hospodářským životem a rozvíjí jejich orientaci ve světě financí. Přibližuje žákům úkoly důležitých politických institucí a orgánů, včetně činností armády, a ukazuje možné způsoby zapojení jednotlivců do občanského života. Učí žáky respektovat a uplatňovat mravní principy a pravidla společenského soužití a přebírat odpovědnost za vlastní názory, chování a jednání i jejich důsledky. Rozvíjí občanské a právní vědomí žáků, posiluje smysl jednotlivců pro osobní i občanskou odpovědnost a motivuje žáky k aktivní účasti na životě demokratické společnosti.</w:t>
      </w:r>
    </w:p>
    <w:p w14:paraId="790482FB" w14:textId="77777777" w:rsidR="00A97E1C" w:rsidRPr="00FA16C4" w:rsidRDefault="00A97E1C" w:rsidP="00A97E1C">
      <w:pPr>
        <w:pStyle w:val="Podnadpis1"/>
        <w:rPr>
          <w:rFonts w:cstheme="minorHAnsi"/>
          <w:sz w:val="24"/>
        </w:rPr>
      </w:pPr>
    </w:p>
    <w:p w14:paraId="3D21D73D" w14:textId="77777777" w:rsidR="00A97E1C" w:rsidRPr="00FA16C4" w:rsidRDefault="00A97E1C" w:rsidP="00A97E1C">
      <w:pPr>
        <w:pStyle w:val="Podnadpis1"/>
        <w:spacing w:before="0" w:after="240" w:line="276" w:lineRule="auto"/>
        <w:rPr>
          <w:rFonts w:cstheme="minorHAnsi"/>
          <w:sz w:val="24"/>
        </w:rPr>
      </w:pPr>
      <w:r w:rsidRPr="00FA16C4">
        <w:rPr>
          <w:rFonts w:cstheme="minorHAnsi"/>
          <w:sz w:val="24"/>
        </w:rPr>
        <w:t>Cílové zaměření vzdělávací oblasti</w:t>
      </w:r>
    </w:p>
    <w:p w14:paraId="564B02F8" w14:textId="77777777" w:rsidR="00A97E1C" w:rsidRPr="00FA16C4" w:rsidRDefault="00A97E1C" w:rsidP="00A97E1C">
      <w:pPr>
        <w:pStyle w:val="Textkapitol"/>
        <w:spacing w:line="276" w:lineRule="auto"/>
        <w:rPr>
          <w:rFonts w:cstheme="minorHAnsi"/>
          <w:sz w:val="24"/>
          <w:szCs w:val="24"/>
        </w:rPr>
      </w:pPr>
      <w:r w:rsidRPr="00FA16C4">
        <w:rPr>
          <w:rFonts w:cstheme="minorHAnsi"/>
          <w:sz w:val="24"/>
          <w:szCs w:val="24"/>
        </w:rPr>
        <w:t>Vzdělávání v dané vzdělávací oblasti směřuje k utváření a rozvíjení klíčových kompetencí tím, že vede žáka k:</w:t>
      </w:r>
    </w:p>
    <w:p w14:paraId="16BDCCB2" w14:textId="77777777" w:rsidR="00A97E1C" w:rsidRPr="00FA16C4" w:rsidRDefault="00A97E1C" w:rsidP="00A97E1C">
      <w:pPr>
        <w:pStyle w:val="Textkapitolodrky-principy"/>
        <w:spacing w:line="276" w:lineRule="auto"/>
        <w:rPr>
          <w:rFonts w:cstheme="minorHAnsi"/>
          <w:sz w:val="24"/>
          <w:szCs w:val="24"/>
        </w:rPr>
      </w:pPr>
      <w:r w:rsidRPr="00FA16C4">
        <w:rPr>
          <w:rFonts w:cstheme="minorHAnsi"/>
          <w:sz w:val="24"/>
          <w:szCs w:val="24"/>
        </w:rPr>
        <w:t>rozvíjení zájmu o současnost a minulost vlastního národa i jiných kulturních společenství, utváření a upevňování vědomí přináležitosti k evropské kultuře</w:t>
      </w:r>
    </w:p>
    <w:p w14:paraId="0A629206" w14:textId="77777777" w:rsidR="00A97E1C" w:rsidRPr="00FA16C4" w:rsidRDefault="00A97E1C" w:rsidP="00A97E1C">
      <w:pPr>
        <w:pStyle w:val="Textkapitolodrky-principy"/>
        <w:spacing w:line="276" w:lineRule="auto"/>
        <w:rPr>
          <w:rFonts w:cstheme="minorHAnsi"/>
          <w:sz w:val="24"/>
          <w:szCs w:val="24"/>
        </w:rPr>
      </w:pPr>
      <w:r w:rsidRPr="00FA16C4">
        <w:rPr>
          <w:rFonts w:cstheme="minorHAnsi"/>
          <w:sz w:val="24"/>
          <w:szCs w:val="24"/>
        </w:rPr>
        <w:t>odhalování kořenů společenských jevů, dějů a změn, promýšlení jejich souvislostí a vzájemné podmíněnosti v reálném a historickém čase</w:t>
      </w:r>
    </w:p>
    <w:p w14:paraId="02889CFE" w14:textId="77777777" w:rsidR="00A97E1C" w:rsidRPr="00FA16C4" w:rsidRDefault="00A97E1C" w:rsidP="00A97E1C">
      <w:pPr>
        <w:pStyle w:val="Textkapitolodrky-principy"/>
        <w:spacing w:line="276" w:lineRule="auto"/>
        <w:rPr>
          <w:rFonts w:cstheme="minorHAnsi"/>
          <w:sz w:val="24"/>
          <w:szCs w:val="24"/>
        </w:rPr>
      </w:pPr>
      <w:r w:rsidRPr="00FA16C4">
        <w:rPr>
          <w:rFonts w:cstheme="minorHAnsi"/>
          <w:sz w:val="24"/>
          <w:szCs w:val="24"/>
        </w:rPr>
        <w:t>hledání paralel mezi minulými a současnými událostmi a jejich porovnávání s obdobnými či odlišnými jevy a procesy v evropském a celosvětovém měřítku</w:t>
      </w:r>
    </w:p>
    <w:p w14:paraId="4DFB6136" w14:textId="77777777" w:rsidR="00A97E1C" w:rsidRPr="00FA16C4" w:rsidRDefault="00A97E1C" w:rsidP="00A97E1C">
      <w:pPr>
        <w:pStyle w:val="Textkapitolodrky-principy"/>
        <w:spacing w:line="276" w:lineRule="auto"/>
        <w:rPr>
          <w:rFonts w:cstheme="minorHAnsi"/>
          <w:sz w:val="24"/>
          <w:szCs w:val="24"/>
        </w:rPr>
      </w:pPr>
      <w:r w:rsidRPr="00FA16C4">
        <w:rPr>
          <w:rFonts w:cstheme="minorHAnsi"/>
          <w:sz w:val="24"/>
          <w:szCs w:val="24"/>
        </w:rPr>
        <w:t>utváření pozitivního hodnotového systému opřeného o historickou zkušenost</w:t>
      </w:r>
    </w:p>
    <w:p w14:paraId="3FCD4384" w14:textId="77777777" w:rsidR="00A97E1C" w:rsidRPr="00FA16C4" w:rsidRDefault="00A97E1C" w:rsidP="00A97E1C">
      <w:pPr>
        <w:pStyle w:val="Textkapitolodrky-principy"/>
        <w:spacing w:line="276" w:lineRule="auto"/>
        <w:rPr>
          <w:rFonts w:cstheme="minorHAnsi"/>
          <w:sz w:val="24"/>
          <w:szCs w:val="24"/>
        </w:rPr>
      </w:pPr>
      <w:r w:rsidRPr="00FA16C4">
        <w:rPr>
          <w:rFonts w:cstheme="minorHAnsi"/>
          <w:sz w:val="24"/>
          <w:szCs w:val="24"/>
        </w:rPr>
        <w:t>rozlišování mýtů a skutečnosti, rozpoznávání projevů a příčin subjektivního výběru a hodnocení faktů i ke snaze o objektivní posouzení společenských jevů současnosti i minulosti</w:t>
      </w:r>
    </w:p>
    <w:p w14:paraId="40A3E2D7" w14:textId="77777777" w:rsidR="00A97E1C" w:rsidRPr="00FA16C4" w:rsidRDefault="00A97E1C" w:rsidP="00A97E1C">
      <w:pPr>
        <w:pStyle w:val="Textkapitolodrky-principy"/>
        <w:spacing w:line="276" w:lineRule="auto"/>
        <w:rPr>
          <w:rFonts w:cstheme="minorHAnsi"/>
          <w:sz w:val="24"/>
          <w:szCs w:val="24"/>
        </w:rPr>
      </w:pPr>
      <w:r w:rsidRPr="00FA16C4">
        <w:rPr>
          <w:rFonts w:cstheme="minorHAnsi"/>
          <w:sz w:val="24"/>
          <w:szCs w:val="24"/>
        </w:rPr>
        <w:t xml:space="preserve">vytváření schopnosti využívat jako zdroj informací různorodé verbální i neverbální texty společenského a společenskovědního charakteru </w:t>
      </w:r>
    </w:p>
    <w:p w14:paraId="6A421B4F" w14:textId="77777777" w:rsidR="00A97E1C" w:rsidRPr="00FA16C4" w:rsidRDefault="00A97E1C" w:rsidP="00A97E1C">
      <w:pPr>
        <w:pStyle w:val="Textkapitolodrky-principy"/>
        <w:spacing w:line="276" w:lineRule="auto"/>
        <w:rPr>
          <w:rFonts w:cstheme="minorHAnsi"/>
          <w:sz w:val="24"/>
          <w:szCs w:val="24"/>
        </w:rPr>
      </w:pPr>
      <w:r w:rsidRPr="00FA16C4">
        <w:rPr>
          <w:rFonts w:cstheme="minorHAnsi"/>
          <w:sz w:val="24"/>
          <w:szCs w:val="24"/>
        </w:rPr>
        <w:lastRenderedPageBreak/>
        <w:t>rozvíjení orientace v mnohotvárnosti historických, sociokulturních, etických, politických, právních a ekonomických faktů tvořících rámec každodenního života; k poznávání a posuzování každodenních situací a událostí ve vzájemných vazbách a širších souvislostech včetně souvislostí mezinárodních a globálních</w:t>
      </w:r>
    </w:p>
    <w:p w14:paraId="051E914D" w14:textId="77777777" w:rsidR="00A97E1C" w:rsidRPr="00FA16C4" w:rsidRDefault="00A97E1C" w:rsidP="00A97E1C">
      <w:pPr>
        <w:pStyle w:val="Textkapitolodrky-principy"/>
        <w:spacing w:line="276" w:lineRule="auto"/>
        <w:rPr>
          <w:rFonts w:cstheme="minorHAnsi"/>
          <w:sz w:val="24"/>
          <w:szCs w:val="24"/>
        </w:rPr>
      </w:pPr>
      <w:r w:rsidRPr="00FA16C4">
        <w:rPr>
          <w:rFonts w:cstheme="minorHAnsi"/>
          <w:sz w:val="24"/>
          <w:szCs w:val="24"/>
        </w:rPr>
        <w:t>úctě k vlastnímu národu i k jiným národům a etnikům; k rozvíjení respektu ke kulturním či jiným odlišnostem (zvláštnostem) lidí, skupin i různých společenství</w:t>
      </w:r>
    </w:p>
    <w:p w14:paraId="00B8E429" w14:textId="77777777" w:rsidR="00A97E1C" w:rsidRPr="00FA16C4" w:rsidRDefault="00A97E1C" w:rsidP="00A97E1C">
      <w:pPr>
        <w:pStyle w:val="Textkapitolodrky-principy"/>
        <w:spacing w:line="276" w:lineRule="auto"/>
        <w:rPr>
          <w:rFonts w:cstheme="minorHAnsi"/>
          <w:sz w:val="24"/>
          <w:szCs w:val="24"/>
        </w:rPr>
      </w:pPr>
      <w:r w:rsidRPr="00FA16C4">
        <w:rPr>
          <w:rFonts w:cstheme="minorHAnsi"/>
          <w:sz w:val="24"/>
          <w:szCs w:val="24"/>
        </w:rPr>
        <w:t>uplatňování aktivního přístupu k ochraně zdraví, života, majetku při běžných, rizikových i mimořádných událostech i poznávání otázek obrany státu</w:t>
      </w:r>
    </w:p>
    <w:p w14:paraId="50159A50" w14:textId="77777777" w:rsidR="00A97E1C" w:rsidRPr="00FA16C4" w:rsidRDefault="00A97E1C" w:rsidP="00A97E1C">
      <w:pPr>
        <w:pStyle w:val="Textkapitolodrky-principy"/>
        <w:spacing w:line="276" w:lineRule="auto"/>
        <w:rPr>
          <w:rFonts w:cstheme="minorHAnsi"/>
          <w:sz w:val="24"/>
          <w:szCs w:val="24"/>
        </w:rPr>
      </w:pPr>
      <w:r w:rsidRPr="00FA16C4">
        <w:rPr>
          <w:rFonts w:cstheme="minorHAnsi"/>
          <w:sz w:val="24"/>
          <w:szCs w:val="24"/>
        </w:rPr>
        <w:t xml:space="preserve">získávání orientace v aktuálním dění v ČR, EU, NATO a ve světě, k rozvíjení zájmu o veřejné záležitosti </w:t>
      </w:r>
    </w:p>
    <w:p w14:paraId="67CDC95A" w14:textId="77777777" w:rsidR="00A97E1C" w:rsidRPr="00FA16C4" w:rsidRDefault="00A97E1C" w:rsidP="00A97E1C">
      <w:pPr>
        <w:pStyle w:val="Textkapitolodrky-principy"/>
        <w:spacing w:line="276" w:lineRule="auto"/>
        <w:rPr>
          <w:rFonts w:cstheme="minorHAnsi"/>
          <w:sz w:val="24"/>
          <w:szCs w:val="24"/>
        </w:rPr>
      </w:pPr>
      <w:r w:rsidRPr="00FA16C4">
        <w:rPr>
          <w:rFonts w:cstheme="minorHAnsi"/>
          <w:sz w:val="24"/>
          <w:szCs w:val="24"/>
        </w:rPr>
        <w:t>utváření vědomí vlastní identity a identity druhých lidí, k rozvíjení realistického sebepoznávání a sebehodnocení, k akceptování vlastní osobnosti i osobnosti druhých lidí</w:t>
      </w:r>
    </w:p>
    <w:p w14:paraId="5CB26247" w14:textId="77777777" w:rsidR="00A97E1C" w:rsidRPr="00FA16C4" w:rsidRDefault="00A97E1C" w:rsidP="00A97E1C">
      <w:pPr>
        <w:pStyle w:val="Textkapitolodrky-principy"/>
        <w:spacing w:line="276" w:lineRule="auto"/>
        <w:rPr>
          <w:rFonts w:cstheme="minorHAnsi"/>
          <w:sz w:val="24"/>
          <w:szCs w:val="24"/>
        </w:rPr>
      </w:pPr>
      <w:r w:rsidRPr="00FA16C4">
        <w:rPr>
          <w:rFonts w:cstheme="minorHAnsi"/>
          <w:sz w:val="24"/>
          <w:szCs w:val="24"/>
        </w:rPr>
        <w:t>orientaci v problematice peněz a cen a k odpovědnému spravování osobního (rodinného) rozpočtu s ohledem na měnící se životní situaci</w:t>
      </w:r>
    </w:p>
    <w:p w14:paraId="42711CCD" w14:textId="77777777" w:rsidR="00A97E1C" w:rsidRPr="00FA16C4" w:rsidRDefault="00A97E1C" w:rsidP="00A97E1C">
      <w:pPr>
        <w:pStyle w:val="Textkapitolodrky-principy"/>
        <w:spacing w:line="276" w:lineRule="auto"/>
        <w:rPr>
          <w:rFonts w:cstheme="minorHAnsi"/>
          <w:sz w:val="24"/>
          <w:szCs w:val="24"/>
        </w:rPr>
      </w:pPr>
      <w:r w:rsidRPr="00FA16C4">
        <w:rPr>
          <w:rFonts w:cstheme="minorHAnsi"/>
          <w:sz w:val="24"/>
          <w:szCs w:val="24"/>
        </w:rPr>
        <w:t xml:space="preserve">utváření pozitivních vztahů k opačnému pohlaví v prostředí školy i mimo školu, k rozpoznávání stereotypního nahlížení na postavení muže a ženy v rodině, v zaměstnání i v politickém životě, k vnímání předsudků v nazírání na roli žen ve společnosti </w:t>
      </w:r>
    </w:p>
    <w:p w14:paraId="086ACA9B" w14:textId="77777777" w:rsidR="00A97E1C" w:rsidRPr="00FA16C4" w:rsidRDefault="00A97E1C" w:rsidP="00A97E1C">
      <w:pPr>
        <w:pStyle w:val="Textkapitolodrky-principy"/>
        <w:spacing w:line="276" w:lineRule="auto"/>
        <w:rPr>
          <w:rFonts w:cstheme="minorHAnsi"/>
          <w:sz w:val="24"/>
          <w:szCs w:val="24"/>
        </w:rPr>
      </w:pPr>
      <w:r w:rsidRPr="00FA16C4">
        <w:rPr>
          <w:rFonts w:cstheme="minorHAnsi"/>
          <w:sz w:val="24"/>
          <w:szCs w:val="24"/>
        </w:rPr>
        <w:t>rozpoznávání názorů a postojů ohrožujících lidskou důstojnost nebo odporujících základním principům demokratického soužití; ke zvyšování odolnosti vůči myšlenkové manipulaci</w:t>
      </w:r>
    </w:p>
    <w:p w14:paraId="03EB3F87" w14:textId="77777777" w:rsidR="00A97E1C" w:rsidRPr="00FA16C4" w:rsidRDefault="00A97E1C" w:rsidP="00A97E1C">
      <w:pPr>
        <w:pStyle w:val="Textkapitolodrky-principy"/>
        <w:spacing w:line="276" w:lineRule="auto"/>
        <w:rPr>
          <w:rFonts w:cstheme="minorHAnsi"/>
          <w:sz w:val="24"/>
          <w:szCs w:val="24"/>
        </w:rPr>
      </w:pPr>
      <w:r w:rsidRPr="00FA16C4">
        <w:rPr>
          <w:rFonts w:cstheme="minorHAnsi"/>
          <w:sz w:val="24"/>
          <w:szCs w:val="24"/>
        </w:rPr>
        <w:t>uplatňování vhodných prostředků komunikace k vyjadřování vlastních myšlenek, citů, názorů a postojů, k zaujímání a obhajování vlastních postojů a k přiměřenému obhajování svých práv.</w:t>
      </w:r>
    </w:p>
    <w:p w14:paraId="72F0DFC1" w14:textId="77777777" w:rsidR="00A97E1C" w:rsidRPr="00FA16C4" w:rsidRDefault="00A97E1C" w:rsidP="00A97E1C">
      <w:pPr>
        <w:rPr>
          <w:rFonts w:cstheme="minorHAnsi"/>
          <w:sz w:val="24"/>
        </w:rPr>
      </w:pPr>
    </w:p>
    <w:p w14:paraId="1DC4D46B" w14:textId="77777777" w:rsidR="00A97E1C" w:rsidRPr="00FA16C4" w:rsidRDefault="00A97E1C" w:rsidP="00A97E1C">
      <w:pPr>
        <w:rPr>
          <w:rFonts w:ascii="Calibri" w:hAnsi="Calibri"/>
          <w:b/>
          <w:sz w:val="24"/>
        </w:rPr>
      </w:pPr>
    </w:p>
    <w:p w14:paraId="2315D687" w14:textId="77777777" w:rsidR="00A97E1C" w:rsidRPr="00FA16C4" w:rsidRDefault="00A97E1C" w:rsidP="00A97E1C">
      <w:pPr>
        <w:rPr>
          <w:rFonts w:cstheme="minorHAnsi"/>
          <w:b/>
          <w:sz w:val="24"/>
        </w:rPr>
      </w:pPr>
      <w:r w:rsidRPr="00FA16C4">
        <w:rPr>
          <w:rFonts w:cstheme="minorHAnsi"/>
          <w:b/>
          <w:sz w:val="24"/>
        </w:rPr>
        <w:t xml:space="preserve">Personální podmínky </w:t>
      </w:r>
    </w:p>
    <w:p w14:paraId="17D3C1BA" w14:textId="77777777" w:rsidR="00A97E1C" w:rsidRPr="00FA16C4" w:rsidRDefault="00A97E1C" w:rsidP="00A97E1C">
      <w:pPr>
        <w:rPr>
          <w:rFonts w:cstheme="minorHAnsi"/>
          <w:sz w:val="24"/>
        </w:rPr>
      </w:pPr>
      <w:r w:rsidRPr="00FA16C4">
        <w:rPr>
          <w:rFonts w:cstheme="minorHAnsi"/>
          <w:sz w:val="24"/>
        </w:rPr>
        <w:t>Všichni vyučující dějepisu a ZSV (= Výchova k občanství) na TSG a ZŠ splňují požadované kvalifikační předpoklady pro výuku.</w:t>
      </w:r>
    </w:p>
    <w:p w14:paraId="31BBB764" w14:textId="77777777" w:rsidR="00A97E1C" w:rsidRPr="00FA16C4" w:rsidRDefault="00A97E1C" w:rsidP="00A97E1C">
      <w:pPr>
        <w:rPr>
          <w:rFonts w:cstheme="minorHAnsi"/>
          <w:sz w:val="24"/>
        </w:rPr>
      </w:pPr>
      <w:r w:rsidRPr="00FA16C4">
        <w:rPr>
          <w:rFonts w:cstheme="minorHAnsi"/>
          <w:sz w:val="24"/>
        </w:rPr>
        <w:t>Učitelé vzájemně spolupracují, průběžně absolvují vzdělávací semináře, spolupracují na zahraničních projektech a výměnných pobytech.</w:t>
      </w:r>
    </w:p>
    <w:p w14:paraId="0977415C" w14:textId="77777777" w:rsidR="00A97E1C" w:rsidRPr="00FA16C4" w:rsidRDefault="00A97E1C" w:rsidP="00A97E1C">
      <w:pPr>
        <w:spacing w:after="120"/>
        <w:rPr>
          <w:rFonts w:cstheme="minorHAnsi"/>
          <w:b/>
          <w:sz w:val="24"/>
        </w:rPr>
      </w:pPr>
    </w:p>
    <w:p w14:paraId="3F132B95" w14:textId="77777777" w:rsidR="00A97E1C" w:rsidRPr="00FA16C4" w:rsidRDefault="00A97E1C" w:rsidP="00A97E1C">
      <w:pPr>
        <w:rPr>
          <w:rFonts w:cstheme="minorHAnsi"/>
          <w:b/>
          <w:sz w:val="24"/>
        </w:rPr>
      </w:pPr>
      <w:r w:rsidRPr="00FA16C4">
        <w:rPr>
          <w:rFonts w:cstheme="minorHAnsi"/>
          <w:b/>
          <w:sz w:val="24"/>
        </w:rPr>
        <w:t>Práce v předmětové komisi</w:t>
      </w:r>
    </w:p>
    <w:p w14:paraId="5D7BBFB4" w14:textId="77777777" w:rsidR="00A97E1C" w:rsidRPr="00FA16C4" w:rsidRDefault="00A97E1C" w:rsidP="00A97E1C">
      <w:pPr>
        <w:rPr>
          <w:rFonts w:cstheme="minorHAnsi"/>
          <w:sz w:val="24"/>
        </w:rPr>
      </w:pPr>
      <w:r w:rsidRPr="00FA16C4">
        <w:rPr>
          <w:rFonts w:cstheme="minorHAnsi"/>
          <w:sz w:val="24"/>
        </w:rPr>
        <w:lastRenderedPageBreak/>
        <w:t xml:space="preserve">Předmětová komise plánuje činnost sekce během školního roku, provádí evaluaci učebních materiálů, přípravu na soutěže, vzájemné hospitace učitelů v hodinách. </w:t>
      </w:r>
    </w:p>
    <w:p w14:paraId="6F764EA7" w14:textId="77777777" w:rsidR="00A97E1C" w:rsidRPr="00FA16C4" w:rsidRDefault="00A97E1C" w:rsidP="00A97E1C">
      <w:pPr>
        <w:spacing w:after="120"/>
        <w:rPr>
          <w:rFonts w:cstheme="minorHAnsi"/>
          <w:sz w:val="24"/>
        </w:rPr>
      </w:pPr>
    </w:p>
    <w:p w14:paraId="28B45CF2" w14:textId="77777777" w:rsidR="00A97E1C" w:rsidRPr="00FA16C4" w:rsidRDefault="00A97E1C" w:rsidP="00A97E1C">
      <w:pPr>
        <w:spacing w:after="120"/>
        <w:rPr>
          <w:rFonts w:cstheme="minorHAnsi"/>
          <w:b/>
          <w:sz w:val="24"/>
        </w:rPr>
      </w:pPr>
      <w:r w:rsidRPr="00FA16C4">
        <w:rPr>
          <w:rFonts w:cstheme="minorHAnsi"/>
          <w:b/>
          <w:sz w:val="24"/>
        </w:rPr>
        <w:t>Průběh vzdělávání</w:t>
      </w:r>
    </w:p>
    <w:p w14:paraId="2A5E888E" w14:textId="77777777" w:rsidR="00A97E1C" w:rsidRPr="00FA16C4" w:rsidRDefault="00A97E1C" w:rsidP="00A97E1C">
      <w:pPr>
        <w:rPr>
          <w:rFonts w:cstheme="minorHAnsi"/>
          <w:sz w:val="24"/>
        </w:rPr>
      </w:pPr>
      <w:r w:rsidRPr="00FA16C4">
        <w:rPr>
          <w:rFonts w:cstheme="minorHAnsi"/>
          <w:sz w:val="24"/>
        </w:rPr>
        <w:t xml:space="preserve">Kladným přístupem, různými možnostmi hodnocení vytváříme příznivou pracovní atmosféru. Učitel se snaží podporovat vlastní aktivitu žáků, vést je k samostatnému uvažování a vnímání souvislostí. Cíl hodiny učitel volí podle tematického plánu, ŠVP a jednání sekce (=předmětové komise), podle potřeb dané žákovské skupiny a jednotlivých žáků. Učitel účelně strukturuje hodinu, motivuje žáky, používá různé metody výuky, vede žáky k používání vhodných pomůcek.  </w:t>
      </w:r>
    </w:p>
    <w:p w14:paraId="07A984DC" w14:textId="77777777" w:rsidR="00A97E1C" w:rsidRPr="00FA16C4" w:rsidRDefault="00A97E1C" w:rsidP="00A97E1C">
      <w:pPr>
        <w:spacing w:after="120"/>
        <w:rPr>
          <w:rFonts w:cstheme="minorHAnsi"/>
          <w:sz w:val="24"/>
        </w:rPr>
      </w:pPr>
    </w:p>
    <w:p w14:paraId="0D5A9429" w14:textId="77777777" w:rsidR="00A97E1C" w:rsidRPr="00FA16C4" w:rsidRDefault="00A97E1C" w:rsidP="00A97E1C">
      <w:pPr>
        <w:spacing w:after="120"/>
        <w:rPr>
          <w:rFonts w:cstheme="minorHAnsi"/>
          <w:b/>
          <w:sz w:val="24"/>
        </w:rPr>
      </w:pPr>
      <w:r w:rsidRPr="00FA16C4">
        <w:rPr>
          <w:rFonts w:cstheme="minorHAnsi"/>
          <w:b/>
          <w:sz w:val="24"/>
        </w:rPr>
        <w:t xml:space="preserve">Materiální a prostorové podmínky </w:t>
      </w:r>
    </w:p>
    <w:p w14:paraId="66F2B120" w14:textId="77777777" w:rsidR="00A97E1C" w:rsidRPr="00FA16C4" w:rsidRDefault="00A97E1C" w:rsidP="00A97E1C">
      <w:pPr>
        <w:rPr>
          <w:rFonts w:cstheme="minorHAnsi"/>
          <w:sz w:val="24"/>
        </w:rPr>
      </w:pPr>
      <w:r w:rsidRPr="00FA16C4">
        <w:rPr>
          <w:rFonts w:cstheme="minorHAnsi"/>
          <w:sz w:val="24"/>
        </w:rPr>
        <w:t xml:space="preserve">Předměty dějepis a ZSV jsou na vyšším stupni gymnázia vyučován jako samostatný předmět. Výuka předmětu probíhá převážně v kmenových třídách, kde jsou k dispozici data projektory a audiovizuální technika. Žáci mají k dispozici učebnice a v případě potřeby možnost využívat internet jako informační zdroj a prostředek k rozvoji kompetencí. TSG a ZŠ umožňuje využití školního přístupu k internetu během výuky i po ní. </w:t>
      </w:r>
    </w:p>
    <w:p w14:paraId="0781F65D" w14:textId="77777777" w:rsidR="00A97E1C" w:rsidRPr="00FA16C4" w:rsidRDefault="00A97E1C" w:rsidP="00A97E1C">
      <w:pPr>
        <w:rPr>
          <w:rFonts w:cstheme="minorHAnsi"/>
          <w:sz w:val="24"/>
        </w:rPr>
      </w:pPr>
    </w:p>
    <w:p w14:paraId="1FD50A2E" w14:textId="77777777" w:rsidR="00A97E1C" w:rsidRPr="00FA16C4" w:rsidRDefault="00A97E1C" w:rsidP="00A97E1C">
      <w:pPr>
        <w:spacing w:after="120"/>
        <w:rPr>
          <w:rFonts w:cstheme="minorHAnsi"/>
          <w:b/>
          <w:sz w:val="24"/>
        </w:rPr>
      </w:pPr>
      <w:r w:rsidRPr="00FA16C4">
        <w:rPr>
          <w:rFonts w:cstheme="minorHAnsi"/>
          <w:b/>
          <w:sz w:val="24"/>
        </w:rPr>
        <w:t xml:space="preserve">Formy a metody práce  </w:t>
      </w:r>
    </w:p>
    <w:p w14:paraId="4AF4499F" w14:textId="77777777" w:rsidR="00A97E1C" w:rsidRPr="00FA16C4" w:rsidRDefault="00A97E1C" w:rsidP="00A97E1C">
      <w:pPr>
        <w:rPr>
          <w:rFonts w:cstheme="minorHAnsi"/>
          <w:sz w:val="24"/>
        </w:rPr>
      </w:pPr>
      <w:r w:rsidRPr="00FA16C4">
        <w:rPr>
          <w:rFonts w:cstheme="minorHAnsi"/>
          <w:sz w:val="24"/>
        </w:rPr>
        <w:t xml:space="preserve">- frontální výuka s využitím nejrůznějších pomůcek </w:t>
      </w:r>
    </w:p>
    <w:p w14:paraId="18B93A79" w14:textId="77777777" w:rsidR="00A97E1C" w:rsidRPr="00FA16C4" w:rsidRDefault="00A97E1C" w:rsidP="00A97E1C">
      <w:pPr>
        <w:rPr>
          <w:rFonts w:cstheme="minorHAnsi"/>
          <w:sz w:val="24"/>
        </w:rPr>
      </w:pPr>
      <w:r w:rsidRPr="00FA16C4">
        <w:rPr>
          <w:rFonts w:cstheme="minorHAnsi"/>
          <w:sz w:val="24"/>
        </w:rPr>
        <w:t>- diskuze nad událostmi, u moderních dějin s využitím rodinných vzpomínek</w:t>
      </w:r>
    </w:p>
    <w:p w14:paraId="1504E20A" w14:textId="77777777" w:rsidR="00A97E1C" w:rsidRPr="00FA16C4" w:rsidRDefault="00A97E1C" w:rsidP="00A97E1C">
      <w:pPr>
        <w:rPr>
          <w:rFonts w:cstheme="minorHAnsi"/>
          <w:sz w:val="24"/>
        </w:rPr>
      </w:pPr>
      <w:r w:rsidRPr="00FA16C4">
        <w:rPr>
          <w:rFonts w:cstheme="minorHAnsi"/>
          <w:sz w:val="24"/>
        </w:rPr>
        <w:t xml:space="preserve">- skupinová práce (s využitím učebnice, historických pramenů, map, internetu) </w:t>
      </w:r>
    </w:p>
    <w:p w14:paraId="7760684E" w14:textId="77777777" w:rsidR="00A97E1C" w:rsidRPr="00FA16C4" w:rsidRDefault="00A97E1C" w:rsidP="00A97E1C">
      <w:pPr>
        <w:rPr>
          <w:rFonts w:cstheme="minorHAnsi"/>
          <w:sz w:val="24"/>
        </w:rPr>
      </w:pPr>
      <w:r w:rsidRPr="00FA16C4">
        <w:rPr>
          <w:rFonts w:cstheme="minorHAnsi"/>
          <w:sz w:val="24"/>
        </w:rPr>
        <w:t xml:space="preserve">- samostatná práce </w:t>
      </w:r>
    </w:p>
    <w:p w14:paraId="488E6DE6" w14:textId="77777777" w:rsidR="00A97E1C" w:rsidRPr="00FA16C4" w:rsidRDefault="00A97E1C" w:rsidP="00A97E1C">
      <w:pPr>
        <w:rPr>
          <w:rFonts w:cstheme="minorHAnsi"/>
          <w:sz w:val="24"/>
        </w:rPr>
      </w:pPr>
      <w:r w:rsidRPr="00FA16C4">
        <w:rPr>
          <w:rFonts w:cstheme="minorHAnsi"/>
          <w:sz w:val="24"/>
        </w:rPr>
        <w:t xml:space="preserve">- ústní referáty </w:t>
      </w:r>
    </w:p>
    <w:p w14:paraId="1B1AEA3F" w14:textId="77777777" w:rsidR="00A97E1C" w:rsidRPr="00FA16C4" w:rsidRDefault="00A97E1C" w:rsidP="00A97E1C">
      <w:pPr>
        <w:rPr>
          <w:rFonts w:cstheme="minorHAnsi"/>
          <w:sz w:val="24"/>
        </w:rPr>
      </w:pPr>
      <w:r w:rsidRPr="00FA16C4">
        <w:rPr>
          <w:rFonts w:cstheme="minorHAnsi"/>
          <w:sz w:val="24"/>
        </w:rPr>
        <w:t xml:space="preserve">- exkurze, výstavy </w:t>
      </w:r>
    </w:p>
    <w:p w14:paraId="7299369E" w14:textId="77777777" w:rsidR="00A97E1C" w:rsidRPr="00FA16C4" w:rsidRDefault="00A97E1C" w:rsidP="00A97E1C">
      <w:pPr>
        <w:rPr>
          <w:rFonts w:cstheme="minorHAnsi"/>
          <w:sz w:val="24"/>
        </w:rPr>
      </w:pPr>
      <w:r w:rsidRPr="00FA16C4">
        <w:rPr>
          <w:rFonts w:cstheme="minorHAnsi"/>
          <w:sz w:val="24"/>
        </w:rPr>
        <w:lastRenderedPageBreak/>
        <w:t>- krátkodobé projekty žáků</w:t>
      </w:r>
    </w:p>
    <w:p w14:paraId="7AD15364" w14:textId="77777777" w:rsidR="00A97E1C" w:rsidRPr="00FA16C4" w:rsidRDefault="00A97E1C" w:rsidP="00A97E1C">
      <w:pPr>
        <w:rPr>
          <w:rFonts w:cstheme="minorHAnsi"/>
          <w:sz w:val="24"/>
        </w:rPr>
      </w:pPr>
      <w:r w:rsidRPr="00FA16C4">
        <w:rPr>
          <w:rFonts w:cstheme="minorHAnsi"/>
          <w:sz w:val="24"/>
        </w:rPr>
        <w:t>- využití audiovizuálních materiálů</w:t>
      </w:r>
    </w:p>
    <w:p w14:paraId="4B79173E" w14:textId="77777777" w:rsidR="00A97E1C" w:rsidRPr="00FA16C4" w:rsidRDefault="00A97E1C" w:rsidP="00A97E1C">
      <w:pPr>
        <w:rPr>
          <w:rFonts w:cstheme="minorHAnsi"/>
          <w:sz w:val="24"/>
        </w:rPr>
      </w:pPr>
      <w:r w:rsidRPr="00FA16C4">
        <w:rPr>
          <w:rFonts w:cstheme="minorHAnsi"/>
          <w:sz w:val="24"/>
        </w:rPr>
        <w:t>- setkání s pamětníky</w:t>
      </w:r>
    </w:p>
    <w:p w14:paraId="7F7D7F5C" w14:textId="77777777" w:rsidR="00A97E1C" w:rsidRPr="00FA16C4" w:rsidRDefault="00A97E1C" w:rsidP="00A97E1C">
      <w:pPr>
        <w:spacing w:after="240"/>
        <w:rPr>
          <w:rFonts w:cstheme="minorHAnsi"/>
          <w:sz w:val="24"/>
        </w:rPr>
      </w:pPr>
    </w:p>
    <w:p w14:paraId="0C8BE476" w14:textId="77777777" w:rsidR="00A97E1C" w:rsidRPr="00FA16C4" w:rsidRDefault="00A97E1C" w:rsidP="00A97E1C">
      <w:pPr>
        <w:spacing w:after="120"/>
        <w:rPr>
          <w:rFonts w:cstheme="minorHAnsi"/>
          <w:b/>
          <w:sz w:val="24"/>
          <w:u w:val="single"/>
        </w:rPr>
      </w:pPr>
      <w:r w:rsidRPr="00FA16C4">
        <w:rPr>
          <w:rFonts w:cstheme="minorHAnsi"/>
          <w:b/>
          <w:sz w:val="24"/>
          <w:u w:val="single"/>
        </w:rPr>
        <w:t>Dějepis</w:t>
      </w:r>
    </w:p>
    <w:p w14:paraId="6DC8360A" w14:textId="77777777" w:rsidR="00A97E1C" w:rsidRPr="00FA16C4" w:rsidRDefault="00A97E1C" w:rsidP="00A97E1C">
      <w:pPr>
        <w:rPr>
          <w:rFonts w:cstheme="minorHAnsi"/>
          <w:sz w:val="24"/>
        </w:rPr>
      </w:pPr>
      <w:r w:rsidRPr="00FA16C4">
        <w:rPr>
          <w:rFonts w:cstheme="minorHAnsi"/>
          <w:sz w:val="24"/>
        </w:rPr>
        <w:t>Vyučovací předmět dějepis vychází z obsahu vzdělávací oblasti Člověk a společnost. Vzdělávání ve vyučovacím předmětu dějepis směřuje k rozvíjení vlastního historického vědomí, vnímání obrazu hlavních vývojových linií, získávání orientace v historickém čase, pochopení souvislostí dějinných událostí a procesů, chápání kulturní rozmanitosti světa a tváření pozitivního hodnotového systému. Důležité je podchycení a rozvíjení zájmu o současnost a minulost vlastního národa a hledání paralel mezi minulými a současnými událostmi.</w:t>
      </w:r>
    </w:p>
    <w:p w14:paraId="34CE2029" w14:textId="77777777" w:rsidR="00A97E1C" w:rsidRPr="00FA16C4" w:rsidRDefault="00A97E1C" w:rsidP="00A97E1C">
      <w:pPr>
        <w:spacing w:after="120"/>
        <w:rPr>
          <w:rFonts w:cstheme="minorHAnsi"/>
          <w:b/>
          <w:sz w:val="24"/>
        </w:rPr>
      </w:pPr>
    </w:p>
    <w:p w14:paraId="62B4888E" w14:textId="77777777" w:rsidR="00A97E1C" w:rsidRPr="00FA16C4" w:rsidRDefault="00A97E1C" w:rsidP="00A97E1C">
      <w:pPr>
        <w:spacing w:after="120"/>
        <w:rPr>
          <w:rFonts w:cstheme="minorHAnsi"/>
          <w:b/>
          <w:sz w:val="24"/>
        </w:rPr>
      </w:pPr>
      <w:r w:rsidRPr="00FA16C4">
        <w:rPr>
          <w:rFonts w:cstheme="minorHAnsi"/>
          <w:b/>
          <w:sz w:val="24"/>
        </w:rPr>
        <w:t>Souvislost s ostatními předměty a průřezová témata</w:t>
      </w:r>
    </w:p>
    <w:p w14:paraId="42E78A40" w14:textId="77777777" w:rsidR="00A97E1C" w:rsidRPr="00FA16C4" w:rsidRDefault="00A97E1C" w:rsidP="00A97E1C">
      <w:pPr>
        <w:rPr>
          <w:rFonts w:cstheme="minorHAnsi"/>
          <w:sz w:val="24"/>
        </w:rPr>
      </w:pPr>
      <w:r w:rsidRPr="00FA16C4">
        <w:rPr>
          <w:rFonts w:cstheme="minorHAnsi"/>
          <w:sz w:val="24"/>
        </w:rPr>
        <w:t>- český jazyk a literatura (Bible, mýty, pověsti, válečná a další historická témata v literatuře)</w:t>
      </w:r>
    </w:p>
    <w:p w14:paraId="47AF8AD9" w14:textId="77777777" w:rsidR="00A97E1C" w:rsidRPr="00FA16C4" w:rsidRDefault="00A97E1C" w:rsidP="00A97E1C">
      <w:pPr>
        <w:rPr>
          <w:rFonts w:cstheme="minorHAnsi"/>
          <w:sz w:val="24"/>
        </w:rPr>
      </w:pPr>
      <w:r w:rsidRPr="00FA16C4">
        <w:rPr>
          <w:rFonts w:cstheme="minorHAnsi"/>
          <w:b/>
          <w:sz w:val="24"/>
        </w:rPr>
        <w:t xml:space="preserve">- </w:t>
      </w:r>
      <w:r w:rsidRPr="00FA16C4">
        <w:rPr>
          <w:rFonts w:cstheme="minorHAnsi"/>
          <w:sz w:val="24"/>
        </w:rPr>
        <w:t>základy společenských věd (EU, NATO)</w:t>
      </w:r>
    </w:p>
    <w:p w14:paraId="346E7941" w14:textId="77777777" w:rsidR="00A97E1C" w:rsidRPr="00FA16C4" w:rsidRDefault="00A97E1C" w:rsidP="00A97E1C">
      <w:pPr>
        <w:rPr>
          <w:rFonts w:cstheme="minorHAnsi"/>
          <w:sz w:val="24"/>
        </w:rPr>
      </w:pPr>
      <w:r w:rsidRPr="00FA16C4">
        <w:rPr>
          <w:rFonts w:cstheme="minorHAnsi"/>
          <w:sz w:val="24"/>
        </w:rPr>
        <w:t>- zeměpis (orientace na mapě)</w:t>
      </w:r>
    </w:p>
    <w:p w14:paraId="0D2E84F7" w14:textId="77777777" w:rsidR="00A97E1C" w:rsidRPr="00FA16C4" w:rsidRDefault="00A97E1C" w:rsidP="00A97E1C">
      <w:pPr>
        <w:rPr>
          <w:rFonts w:cstheme="minorHAnsi"/>
          <w:sz w:val="24"/>
        </w:rPr>
      </w:pPr>
      <w:r w:rsidRPr="00FA16C4">
        <w:rPr>
          <w:rFonts w:cstheme="minorHAnsi"/>
          <w:sz w:val="24"/>
        </w:rPr>
        <w:t>- informatika (vyhledávání informací)</w:t>
      </w:r>
    </w:p>
    <w:p w14:paraId="4CAF9CBF" w14:textId="77777777" w:rsidR="00A97E1C" w:rsidRPr="00FA16C4" w:rsidRDefault="00A97E1C" w:rsidP="00A97E1C">
      <w:pPr>
        <w:rPr>
          <w:rFonts w:cstheme="minorHAnsi"/>
          <w:sz w:val="24"/>
        </w:rPr>
      </w:pPr>
      <w:r w:rsidRPr="00FA16C4">
        <w:rPr>
          <w:rFonts w:cstheme="minorHAnsi"/>
          <w:sz w:val="24"/>
        </w:rPr>
        <w:t>- EGS – jsme Evropané</w:t>
      </w:r>
    </w:p>
    <w:p w14:paraId="081D1AE4" w14:textId="77777777" w:rsidR="00A97E1C" w:rsidRPr="00FA16C4" w:rsidRDefault="00A97E1C" w:rsidP="00A97E1C">
      <w:pPr>
        <w:rPr>
          <w:rFonts w:cstheme="minorHAnsi"/>
          <w:sz w:val="24"/>
        </w:rPr>
      </w:pPr>
      <w:r w:rsidRPr="00FA16C4">
        <w:rPr>
          <w:rFonts w:cstheme="minorHAnsi"/>
          <w:sz w:val="24"/>
        </w:rPr>
        <w:t>- VDO – občanství, demokracie</w:t>
      </w:r>
    </w:p>
    <w:p w14:paraId="5F9D4596" w14:textId="77777777" w:rsidR="00A97E1C" w:rsidRPr="00FA16C4" w:rsidRDefault="00A97E1C" w:rsidP="00A97E1C">
      <w:pPr>
        <w:rPr>
          <w:rFonts w:cstheme="minorHAnsi"/>
          <w:b/>
          <w:sz w:val="24"/>
        </w:rPr>
      </w:pPr>
      <w:r w:rsidRPr="00FA16C4">
        <w:rPr>
          <w:rFonts w:cstheme="minorHAnsi"/>
          <w:sz w:val="24"/>
        </w:rPr>
        <w:t>- MDV – kritické čtení a vnímání mediálních sdělení, fungování a vliv médií</w:t>
      </w:r>
    </w:p>
    <w:p w14:paraId="2F838481" w14:textId="77777777" w:rsidR="00A97E1C" w:rsidRPr="00FA16C4" w:rsidRDefault="00A97E1C" w:rsidP="00A97E1C">
      <w:pPr>
        <w:rPr>
          <w:rFonts w:cstheme="minorHAnsi"/>
          <w:sz w:val="24"/>
        </w:rPr>
      </w:pPr>
      <w:r w:rsidRPr="00FA16C4">
        <w:rPr>
          <w:rFonts w:cstheme="minorHAnsi"/>
          <w:sz w:val="24"/>
        </w:rPr>
        <w:t>- MVK – kulturní rozdíly, etnika</w:t>
      </w:r>
    </w:p>
    <w:p w14:paraId="637F09C0" w14:textId="77777777" w:rsidR="00A97E1C" w:rsidRPr="00FA16C4" w:rsidRDefault="00A97E1C" w:rsidP="00A97E1C">
      <w:pPr>
        <w:rPr>
          <w:rFonts w:cstheme="minorHAnsi"/>
          <w:sz w:val="24"/>
        </w:rPr>
      </w:pPr>
      <w:r w:rsidRPr="00FA16C4">
        <w:rPr>
          <w:rFonts w:cstheme="minorHAnsi"/>
          <w:sz w:val="24"/>
        </w:rPr>
        <w:t>- EV - člověk a životní prostřední</w:t>
      </w:r>
    </w:p>
    <w:p w14:paraId="1BA5F021" w14:textId="77777777" w:rsidR="00A97E1C" w:rsidRPr="00FA16C4" w:rsidRDefault="00A97E1C" w:rsidP="00A97E1C">
      <w:pPr>
        <w:spacing w:after="240"/>
        <w:rPr>
          <w:rFonts w:cstheme="minorHAnsi"/>
          <w:sz w:val="24"/>
        </w:rPr>
      </w:pPr>
    </w:p>
    <w:p w14:paraId="47F9F29C" w14:textId="77777777" w:rsidR="00A97E1C" w:rsidRPr="00FA16C4" w:rsidRDefault="00A97E1C" w:rsidP="00A97E1C">
      <w:pPr>
        <w:spacing w:after="120"/>
        <w:rPr>
          <w:rFonts w:cstheme="minorHAnsi"/>
          <w:b/>
          <w:sz w:val="24"/>
          <w:u w:val="single"/>
        </w:rPr>
      </w:pPr>
      <w:r w:rsidRPr="00FA16C4">
        <w:rPr>
          <w:rFonts w:cstheme="minorHAnsi"/>
          <w:b/>
          <w:sz w:val="24"/>
          <w:u w:val="single"/>
        </w:rPr>
        <w:lastRenderedPageBreak/>
        <w:t>ZSV</w:t>
      </w:r>
      <w:r w:rsidRPr="00FA16C4">
        <w:rPr>
          <w:rFonts w:cstheme="minorHAnsi"/>
          <w:b/>
          <w:sz w:val="24"/>
        </w:rPr>
        <w:t xml:space="preserve"> </w:t>
      </w:r>
    </w:p>
    <w:p w14:paraId="5ADD3598" w14:textId="77777777" w:rsidR="00A97E1C" w:rsidRPr="00FA16C4" w:rsidRDefault="00A97E1C" w:rsidP="00A97E1C">
      <w:pPr>
        <w:rPr>
          <w:rFonts w:cstheme="minorHAnsi"/>
          <w:sz w:val="24"/>
        </w:rPr>
      </w:pPr>
      <w:r w:rsidRPr="00FA16C4">
        <w:rPr>
          <w:rFonts w:cstheme="minorHAnsi"/>
          <w:sz w:val="24"/>
        </w:rPr>
        <w:t>Předmět se zaměřuje na postupné formování a rozvíjení občanského profilu žáka, na sebepoznávání a poznávání osobnosti, seznamuje žáky se vztahy v rodině, učí respektovat mravní principy a hodnoty, pravidla společenského soužití a chování, respektovat názory druhých, přebírat odpovědnost za vlastní názory, chování a jednání. Rozvíjí občanské a právní vědomí žáků, motivuje je k aktivnímu životu ve společnosti. Předmět se zabývá státními a právními otázkami v naší zemi, objasňuje žákům politické dění, funkce státních orgánů a institucí. Vysvětluje výhody demokratického způsobu řízení státu a smysl voleb, zaměřuje se na kvalitu lidského života a mezilidské vztahy, učí žáky vážit si kladných lidských vlastností. Zabývá se i otázkou finanční gramotnosti, žáka s problematikou seznamuje, vysvětluje ji i na praktických příkladech. Předmět vychovává žáky v duchu tolerance, úcty k národům a k odlišným rasám a porozumění základním lidským právům a jejich uplatňování v životě.</w:t>
      </w:r>
    </w:p>
    <w:p w14:paraId="735DE9C6" w14:textId="77777777" w:rsidR="00A97E1C" w:rsidRPr="00FA16C4" w:rsidRDefault="00A97E1C" w:rsidP="00A97E1C">
      <w:pPr>
        <w:rPr>
          <w:rFonts w:cstheme="minorHAnsi"/>
          <w:sz w:val="24"/>
        </w:rPr>
      </w:pPr>
    </w:p>
    <w:p w14:paraId="74DE3DCC" w14:textId="77777777" w:rsidR="00A97E1C" w:rsidRPr="00FA16C4" w:rsidRDefault="00A97E1C" w:rsidP="00A97E1C">
      <w:pPr>
        <w:spacing w:after="120"/>
        <w:rPr>
          <w:rFonts w:cstheme="minorHAnsi"/>
          <w:b/>
          <w:sz w:val="24"/>
        </w:rPr>
      </w:pPr>
      <w:r w:rsidRPr="00FA16C4">
        <w:rPr>
          <w:rFonts w:cstheme="minorHAnsi"/>
          <w:b/>
          <w:sz w:val="24"/>
        </w:rPr>
        <w:t>Souvislost s ostatními předměty a průřezová témata</w:t>
      </w:r>
    </w:p>
    <w:p w14:paraId="0CF5B878" w14:textId="77777777" w:rsidR="00A97E1C" w:rsidRPr="00FA16C4" w:rsidRDefault="00A97E1C" w:rsidP="00A97E1C">
      <w:pPr>
        <w:rPr>
          <w:rFonts w:cstheme="minorHAnsi"/>
          <w:sz w:val="24"/>
        </w:rPr>
      </w:pPr>
      <w:r w:rsidRPr="00FA16C4">
        <w:rPr>
          <w:rFonts w:cstheme="minorHAnsi"/>
          <w:sz w:val="24"/>
        </w:rPr>
        <w:t xml:space="preserve">- dějepis (EU, NATO) </w:t>
      </w:r>
    </w:p>
    <w:p w14:paraId="49B282B9" w14:textId="77777777" w:rsidR="00A97E1C" w:rsidRPr="00FA16C4" w:rsidRDefault="00A97E1C" w:rsidP="00A97E1C">
      <w:pPr>
        <w:rPr>
          <w:rFonts w:cstheme="minorHAnsi"/>
          <w:sz w:val="24"/>
        </w:rPr>
      </w:pPr>
      <w:r w:rsidRPr="00FA16C4">
        <w:rPr>
          <w:rFonts w:cstheme="minorHAnsi"/>
          <w:sz w:val="24"/>
        </w:rPr>
        <w:t xml:space="preserve">- hudební výchova (hymna) </w:t>
      </w:r>
    </w:p>
    <w:p w14:paraId="604DD6B6" w14:textId="77777777" w:rsidR="00A97E1C" w:rsidRPr="00FA16C4" w:rsidRDefault="00A97E1C" w:rsidP="00A97E1C">
      <w:pPr>
        <w:rPr>
          <w:rFonts w:cstheme="minorHAnsi"/>
          <w:sz w:val="24"/>
        </w:rPr>
      </w:pPr>
      <w:r w:rsidRPr="00FA16C4">
        <w:rPr>
          <w:rFonts w:cstheme="minorHAnsi"/>
          <w:sz w:val="24"/>
        </w:rPr>
        <w:t xml:space="preserve">- zeměpis (EU) </w:t>
      </w:r>
    </w:p>
    <w:p w14:paraId="2532E65A" w14:textId="77777777" w:rsidR="00A97E1C" w:rsidRPr="00FA16C4" w:rsidRDefault="00A97E1C" w:rsidP="00A97E1C">
      <w:pPr>
        <w:rPr>
          <w:rFonts w:cstheme="minorHAnsi"/>
          <w:sz w:val="24"/>
        </w:rPr>
      </w:pPr>
      <w:r w:rsidRPr="00FA16C4">
        <w:rPr>
          <w:rFonts w:cstheme="minorHAnsi"/>
          <w:sz w:val="24"/>
        </w:rPr>
        <w:t>- informatika (vyhledávání informací, posuzování věrohodnosti zdrojů)</w:t>
      </w:r>
    </w:p>
    <w:p w14:paraId="2CBBC331" w14:textId="77777777" w:rsidR="00A97E1C" w:rsidRPr="00FA16C4" w:rsidRDefault="00A97E1C" w:rsidP="00A97E1C">
      <w:pPr>
        <w:rPr>
          <w:rFonts w:cstheme="minorHAnsi"/>
          <w:sz w:val="24"/>
        </w:rPr>
      </w:pPr>
      <w:r w:rsidRPr="00FA16C4">
        <w:rPr>
          <w:rFonts w:cstheme="minorHAnsi"/>
          <w:sz w:val="24"/>
        </w:rPr>
        <w:t>- matematika (rozpočet, peníze)</w:t>
      </w:r>
    </w:p>
    <w:p w14:paraId="3A3C06FE" w14:textId="77777777" w:rsidR="00A97E1C" w:rsidRPr="00FA16C4" w:rsidRDefault="00A97E1C" w:rsidP="00A97E1C">
      <w:pPr>
        <w:rPr>
          <w:rStyle w:val="fontstyle31"/>
          <w:rFonts w:cstheme="minorHAnsi"/>
          <w:color w:val="auto"/>
          <w:sz w:val="24"/>
          <w:szCs w:val="24"/>
        </w:rPr>
      </w:pPr>
      <w:r w:rsidRPr="00FA16C4">
        <w:rPr>
          <w:rFonts w:cstheme="minorHAnsi"/>
          <w:sz w:val="24"/>
        </w:rPr>
        <w:t xml:space="preserve">- OSV - </w:t>
      </w:r>
      <w:r w:rsidRPr="00FA16C4">
        <w:rPr>
          <w:rStyle w:val="fontstyle31"/>
          <w:rFonts w:cstheme="minorHAnsi"/>
          <w:color w:val="auto"/>
          <w:sz w:val="24"/>
          <w:szCs w:val="24"/>
        </w:rPr>
        <w:t>rozvoj schopnosti poznávání, sebepoznání a sebepojetí, seberegulace a sebeorganizace, psychohygiena, mezilidské vztahy, poznávání lidí, komunikace, hodnoty a postoje, praktická etika, řešení problémů, rozhodovací dovednosti</w:t>
      </w:r>
    </w:p>
    <w:p w14:paraId="2BE51019" w14:textId="77777777" w:rsidR="00A97E1C" w:rsidRPr="00FA16C4" w:rsidRDefault="00A97E1C" w:rsidP="00A97E1C">
      <w:pPr>
        <w:rPr>
          <w:rStyle w:val="fontstyle31"/>
          <w:rFonts w:cstheme="minorHAnsi"/>
          <w:color w:val="auto"/>
          <w:sz w:val="24"/>
          <w:szCs w:val="24"/>
        </w:rPr>
      </w:pPr>
      <w:r w:rsidRPr="00FA16C4">
        <w:rPr>
          <w:rFonts w:cstheme="minorHAnsi"/>
          <w:sz w:val="24"/>
        </w:rPr>
        <w:t xml:space="preserve">- EGS - </w:t>
      </w:r>
      <w:r w:rsidRPr="00FA16C4">
        <w:rPr>
          <w:rStyle w:val="fontstyle31"/>
          <w:rFonts w:cstheme="minorHAnsi"/>
          <w:color w:val="auto"/>
          <w:sz w:val="24"/>
          <w:szCs w:val="24"/>
        </w:rPr>
        <w:t>jsme Evropané, Evropa a svět nás zajímá</w:t>
      </w:r>
    </w:p>
    <w:p w14:paraId="0DA7500C" w14:textId="77777777" w:rsidR="00A97E1C" w:rsidRPr="00FA16C4" w:rsidRDefault="00A97E1C" w:rsidP="00A97E1C">
      <w:pPr>
        <w:rPr>
          <w:rFonts w:cstheme="minorHAnsi"/>
          <w:sz w:val="24"/>
        </w:rPr>
      </w:pPr>
      <w:r w:rsidRPr="00FA16C4">
        <w:rPr>
          <w:rStyle w:val="fontstyle31"/>
          <w:rFonts w:cstheme="minorHAnsi"/>
          <w:color w:val="auto"/>
          <w:sz w:val="24"/>
          <w:szCs w:val="24"/>
        </w:rPr>
        <w:t>- VDO - občan, občanská společnost a stát, formy participace občanů v politickém životě, principy demokracie jako formy vlády a způsobu rozhodování</w:t>
      </w:r>
    </w:p>
    <w:p w14:paraId="66B6A257" w14:textId="77777777" w:rsidR="00A97E1C" w:rsidRPr="00FA16C4" w:rsidRDefault="00A97E1C" w:rsidP="00A97E1C">
      <w:pPr>
        <w:rPr>
          <w:rFonts w:cstheme="minorHAnsi"/>
          <w:sz w:val="24"/>
        </w:rPr>
      </w:pPr>
      <w:r w:rsidRPr="00FA16C4">
        <w:rPr>
          <w:rFonts w:cstheme="minorHAnsi"/>
          <w:sz w:val="24"/>
        </w:rPr>
        <w:t xml:space="preserve">- MDV - </w:t>
      </w:r>
      <w:r w:rsidRPr="00FA16C4">
        <w:rPr>
          <w:rStyle w:val="fontstyle31"/>
          <w:rFonts w:cstheme="minorHAnsi"/>
          <w:color w:val="auto"/>
          <w:sz w:val="24"/>
          <w:szCs w:val="24"/>
        </w:rPr>
        <w:t>fungování a vliv médií ve společnosti, kritické čtení a vnímání mediálních sdělení</w:t>
      </w:r>
    </w:p>
    <w:p w14:paraId="077ED679" w14:textId="77777777" w:rsidR="00A97E1C" w:rsidRPr="00FA16C4" w:rsidRDefault="00A97E1C" w:rsidP="00A97E1C">
      <w:pPr>
        <w:rPr>
          <w:rStyle w:val="fontstyle31"/>
          <w:rFonts w:cstheme="minorHAnsi"/>
          <w:color w:val="auto"/>
          <w:sz w:val="24"/>
          <w:szCs w:val="24"/>
        </w:rPr>
      </w:pPr>
      <w:r w:rsidRPr="00FA16C4">
        <w:rPr>
          <w:rFonts w:cstheme="minorHAnsi"/>
          <w:sz w:val="24"/>
        </w:rPr>
        <w:t xml:space="preserve">- MKV - </w:t>
      </w:r>
      <w:r w:rsidRPr="00FA16C4">
        <w:rPr>
          <w:rStyle w:val="fontstyle31"/>
          <w:rFonts w:cstheme="minorHAnsi"/>
          <w:color w:val="auto"/>
          <w:sz w:val="24"/>
          <w:szCs w:val="24"/>
        </w:rPr>
        <w:t>lidské vztahy, etnický původ, multikulturalita, kulturní diference, princip sociálního smíru a solidarity</w:t>
      </w:r>
    </w:p>
    <w:p w14:paraId="27F6A4E5" w14:textId="77777777" w:rsidR="00A97E1C" w:rsidRPr="00FA16C4" w:rsidRDefault="00A97E1C" w:rsidP="00A97E1C">
      <w:pPr>
        <w:rPr>
          <w:rFonts w:cstheme="minorHAnsi"/>
          <w:sz w:val="24"/>
        </w:rPr>
      </w:pPr>
      <w:r w:rsidRPr="00FA16C4">
        <w:rPr>
          <w:rStyle w:val="fontstyle31"/>
          <w:rFonts w:cstheme="minorHAnsi"/>
          <w:color w:val="auto"/>
          <w:sz w:val="24"/>
          <w:szCs w:val="24"/>
        </w:rPr>
        <w:lastRenderedPageBreak/>
        <w:t>- EV - lidské aktivity a problémy životního prostředí, vztah člověka k prostředí</w:t>
      </w:r>
    </w:p>
    <w:p w14:paraId="3C209CDD" w14:textId="77777777" w:rsidR="00A97E1C" w:rsidRPr="00FA16C4" w:rsidRDefault="00A97E1C" w:rsidP="00A97E1C">
      <w:pPr>
        <w:pStyle w:val="Nadpis2"/>
        <w:numPr>
          <w:ilvl w:val="0"/>
          <w:numId w:val="0"/>
        </w:numPr>
        <w:spacing w:before="299" w:after="299"/>
        <w:ind w:left="578"/>
        <w:rPr>
          <w:bdr w:val="nil"/>
        </w:rPr>
      </w:pPr>
    </w:p>
    <w:p w14:paraId="382CD683" w14:textId="6FE55131" w:rsidR="00BC1A9B" w:rsidRPr="00FA16C4" w:rsidRDefault="00BC1A9B" w:rsidP="00BC1A9B">
      <w:pPr>
        <w:pStyle w:val="Nadpis2"/>
        <w:spacing w:before="299" w:after="299"/>
        <w:rPr>
          <w:bdr w:val="nil"/>
        </w:rPr>
      </w:pPr>
      <w:bookmarkStart w:id="62" w:name="_Toc187902136"/>
      <w:r>
        <w:rPr>
          <w:bdr w:val="nil"/>
        </w:rPr>
        <w:t>Zá</w:t>
      </w:r>
      <w:r w:rsidRPr="00FA16C4">
        <w:rPr>
          <w:bdr w:val="nil"/>
        </w:rPr>
        <w:t>klady společenských věd</w:t>
      </w:r>
      <w:bookmarkEnd w:id="62"/>
      <w:r w:rsidRPr="00FA16C4">
        <w:rPr>
          <w:bdr w:val="nil"/>
        </w:rPr>
        <w:t> </w:t>
      </w:r>
    </w:p>
    <w:tbl>
      <w:tblPr>
        <w:tblStyle w:val="TabulkaP1"/>
        <w:tblW w:w="4250" w:type="pct"/>
        <w:tblCellMar>
          <w:left w:w="15" w:type="dxa"/>
          <w:right w:w="15" w:type="dxa"/>
        </w:tblCellMar>
        <w:tblLook w:val="04A0" w:firstRow="1" w:lastRow="0" w:firstColumn="1" w:lastColumn="0" w:noHBand="0" w:noVBand="1"/>
      </w:tblPr>
      <w:tblGrid>
        <w:gridCol w:w="2535"/>
        <w:gridCol w:w="2661"/>
        <w:gridCol w:w="2535"/>
        <w:gridCol w:w="2535"/>
        <w:gridCol w:w="1376"/>
      </w:tblGrid>
      <w:tr w:rsidR="00BC1A9B" w:rsidRPr="00FA16C4" w14:paraId="7639596F"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2E37F8" w14:textId="77777777" w:rsidR="00BC1A9B" w:rsidRPr="00FA16C4" w:rsidRDefault="00BC1A9B" w:rsidP="0097617B">
            <w:pPr>
              <w:shd w:val="clear" w:color="auto" w:fill="9CC2E5"/>
              <w:spacing w:line="240" w:lineRule="auto"/>
              <w:jc w:val="center"/>
              <w:rPr>
                <w:bdr w:val="nil"/>
              </w:rPr>
            </w:pPr>
            <w:r w:rsidRPr="00FA16C4">
              <w:rPr>
                <w:rFonts w:ascii="Calibri" w:eastAsia="Calibri" w:hAnsi="Calibri" w:cs="Calibri"/>
                <w:b/>
                <w:bCs/>
                <w:bdr w:val="nil"/>
              </w:rPr>
              <w:t>Počet vyučovacích hodin za týden – G8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25F51E" w14:textId="77777777" w:rsidR="00BC1A9B" w:rsidRPr="00FA16C4" w:rsidRDefault="00BC1A9B" w:rsidP="0097617B">
            <w:pPr>
              <w:shd w:val="clear" w:color="auto" w:fill="9CC2E5"/>
              <w:spacing w:line="240" w:lineRule="auto"/>
              <w:jc w:val="center"/>
              <w:rPr>
                <w:bdr w:val="nil"/>
              </w:rPr>
            </w:pPr>
            <w:r w:rsidRPr="00FA16C4">
              <w:rPr>
                <w:rFonts w:ascii="Calibri" w:eastAsia="Calibri" w:hAnsi="Calibri" w:cs="Calibri"/>
                <w:b/>
                <w:bCs/>
                <w:bdr w:val="nil"/>
              </w:rPr>
              <w:t>Celkem</w:t>
            </w:r>
          </w:p>
        </w:tc>
      </w:tr>
      <w:tr w:rsidR="00BC1A9B" w:rsidRPr="00FA16C4" w14:paraId="0902DD9C" w14:textId="77777777" w:rsidTr="0097617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28F9DA" w14:textId="77777777" w:rsidR="00BC1A9B" w:rsidRPr="00FA16C4" w:rsidRDefault="00BC1A9B" w:rsidP="0097617B">
            <w:pPr>
              <w:keepNext/>
              <w:shd w:val="clear" w:color="auto" w:fill="DEEAF6"/>
              <w:spacing w:line="240" w:lineRule="auto"/>
              <w:jc w:val="center"/>
              <w:rPr>
                <w:bdr w:val="nil"/>
              </w:rPr>
            </w:pPr>
            <w:r w:rsidRPr="00FA16C4">
              <w:rPr>
                <w:rFonts w:ascii="Calibri" w:eastAsia="Calibri" w:hAnsi="Calibri" w:cs="Calibri"/>
                <w:bdr w:val="nil"/>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05E3DA" w14:textId="77777777" w:rsidR="00BC1A9B" w:rsidRPr="00FA16C4" w:rsidRDefault="00BC1A9B" w:rsidP="0097617B">
            <w:pPr>
              <w:keepNext/>
              <w:shd w:val="clear" w:color="auto" w:fill="DEEAF6"/>
              <w:spacing w:line="240" w:lineRule="auto"/>
              <w:jc w:val="center"/>
              <w:rPr>
                <w:bdr w:val="nil"/>
              </w:rPr>
            </w:pPr>
            <w:r w:rsidRPr="00FA16C4">
              <w:rPr>
                <w:rFonts w:ascii="Calibri" w:eastAsia="Calibri" w:hAnsi="Calibri" w:cs="Calibri"/>
                <w:bdr w:val="nil"/>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032339" w14:textId="77777777" w:rsidR="00BC1A9B" w:rsidRPr="00FA16C4" w:rsidRDefault="00BC1A9B" w:rsidP="0097617B">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6B1374" w14:textId="77777777" w:rsidR="00BC1A9B" w:rsidRPr="00FA16C4" w:rsidRDefault="00BC1A9B" w:rsidP="0097617B">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4ED6297F" w14:textId="77777777" w:rsidR="00BC1A9B" w:rsidRPr="00FA16C4" w:rsidRDefault="00BC1A9B" w:rsidP="0097617B"/>
        </w:tc>
      </w:tr>
      <w:tr w:rsidR="00BC1A9B" w:rsidRPr="00FA16C4" w14:paraId="1920454F" w14:textId="77777777" w:rsidTr="0097617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FC4F6F" w14:textId="77777777" w:rsidR="00BC1A9B" w:rsidRPr="00FA16C4" w:rsidRDefault="00BC1A9B" w:rsidP="0097617B">
            <w:pPr>
              <w:keepNext/>
              <w:spacing w:line="240" w:lineRule="auto"/>
              <w:jc w:val="center"/>
              <w:rPr>
                <w:bdr w:val="nil"/>
              </w:rPr>
            </w:pPr>
            <w:r w:rsidRPr="00FA16C4">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04424" w14:textId="77777777" w:rsidR="00BC1A9B" w:rsidRPr="00FA16C4" w:rsidRDefault="00BC1A9B" w:rsidP="0097617B">
            <w:pPr>
              <w:keepNext/>
              <w:spacing w:line="240" w:lineRule="auto"/>
              <w:jc w:val="center"/>
              <w:rPr>
                <w:bdr w:val="nil"/>
              </w:rPr>
            </w:pPr>
            <w:r w:rsidRPr="00FA16C4">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C30BB8" w14:textId="77777777" w:rsidR="00BC1A9B" w:rsidRPr="00FA16C4" w:rsidRDefault="00BC1A9B" w:rsidP="0097617B">
            <w:pPr>
              <w:keepNext/>
              <w:spacing w:line="240" w:lineRule="auto"/>
              <w:jc w:val="center"/>
              <w:rPr>
                <w:bdr w:val="nil"/>
              </w:rPr>
            </w:pPr>
            <w:r w:rsidRPr="00FA16C4">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A5683D" w14:textId="77777777" w:rsidR="00BC1A9B" w:rsidRPr="00FA16C4" w:rsidRDefault="00BC1A9B" w:rsidP="0097617B">
            <w:pPr>
              <w:keepNext/>
              <w:spacing w:line="240" w:lineRule="auto"/>
              <w:jc w:val="center"/>
              <w:rPr>
                <w:bdr w:val="nil"/>
              </w:rPr>
            </w:pPr>
            <w:r w:rsidRPr="00FA16C4">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CB032" w14:textId="77777777" w:rsidR="00BC1A9B" w:rsidRPr="00FA16C4" w:rsidRDefault="00BC1A9B" w:rsidP="0097617B">
            <w:pPr>
              <w:keepNext/>
              <w:spacing w:line="240" w:lineRule="auto"/>
              <w:jc w:val="center"/>
              <w:rPr>
                <w:b/>
                <w:bdr w:val="nil"/>
              </w:rPr>
            </w:pPr>
            <w:r w:rsidRPr="00FA16C4">
              <w:rPr>
                <w:b/>
                <w:bdr w:val="nil"/>
              </w:rPr>
              <w:t>4</w:t>
            </w:r>
          </w:p>
        </w:tc>
      </w:tr>
      <w:tr w:rsidR="00BC1A9B" w:rsidRPr="00FA16C4" w14:paraId="4017BAA7" w14:textId="77777777" w:rsidTr="0097617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FA4B2" w14:textId="77777777" w:rsidR="00BC1A9B" w:rsidRPr="00FA16C4" w:rsidRDefault="00BC1A9B" w:rsidP="0097617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2DEE99" w14:textId="77777777" w:rsidR="00BC1A9B" w:rsidRPr="00FA16C4" w:rsidRDefault="00BC1A9B" w:rsidP="0097617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272451" w14:textId="77777777" w:rsidR="00BC1A9B" w:rsidRPr="00FA16C4" w:rsidRDefault="00BC1A9B" w:rsidP="0097617B">
            <w:pPr>
              <w:jc w:val="center"/>
            </w:pPr>
            <w:r w:rsidRPr="00FA16C4">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A9353B" w14:textId="77777777" w:rsidR="00BC1A9B" w:rsidRPr="00FA16C4" w:rsidRDefault="00BC1A9B" w:rsidP="0097617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6BF15F" w14:textId="77777777" w:rsidR="00BC1A9B" w:rsidRPr="00FA16C4" w:rsidRDefault="00BC1A9B" w:rsidP="0097617B"/>
        </w:tc>
      </w:tr>
    </w:tbl>
    <w:p w14:paraId="69607D25" w14:textId="77777777" w:rsidR="00BC1A9B" w:rsidRPr="00FA16C4" w:rsidRDefault="00BC1A9B" w:rsidP="00BC1A9B">
      <w:pPr>
        <w:rPr>
          <w:bdr w:val="nil"/>
        </w:rPr>
      </w:pPr>
      <w:r w:rsidRPr="00FA16C4">
        <w:rPr>
          <w:bdr w:val="nil"/>
        </w:rPr>
        <w:t>   </w:t>
      </w:r>
    </w:p>
    <w:p w14:paraId="448B6F2C" w14:textId="77777777" w:rsidR="00BC1A9B" w:rsidRPr="00FA16C4" w:rsidRDefault="00BC1A9B" w:rsidP="00BC1A9B">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C1A9B" w:rsidRPr="00FA16C4" w14:paraId="60862486"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34C426" w14:textId="77777777" w:rsidR="00BC1A9B" w:rsidRPr="00FA16C4" w:rsidRDefault="00BC1A9B" w:rsidP="0097617B">
            <w:pPr>
              <w:shd w:val="clear" w:color="auto" w:fill="9CC2E5"/>
              <w:spacing w:line="240" w:lineRule="auto"/>
              <w:jc w:val="left"/>
              <w:rPr>
                <w:bdr w:val="nil"/>
              </w:rPr>
            </w:pPr>
            <w:r w:rsidRPr="00FA16C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55C57C" w14:textId="77777777" w:rsidR="00BC1A9B" w:rsidRPr="00FA16C4" w:rsidRDefault="00BC1A9B" w:rsidP="0097617B">
            <w:pPr>
              <w:shd w:val="clear" w:color="auto" w:fill="9CC2E5"/>
              <w:spacing w:line="240" w:lineRule="auto"/>
              <w:jc w:val="center"/>
              <w:rPr>
                <w:bdr w:val="nil"/>
              </w:rPr>
            </w:pPr>
            <w:r w:rsidRPr="00FA16C4">
              <w:rPr>
                <w:rFonts w:ascii="Calibri" w:eastAsia="Calibri" w:hAnsi="Calibri" w:cs="Calibri"/>
                <w:bdr w:val="nil"/>
              </w:rPr>
              <w:t>Základy společenských věd</w:t>
            </w:r>
          </w:p>
        </w:tc>
      </w:tr>
      <w:tr w:rsidR="00BC1A9B" w:rsidRPr="00FA16C4" w14:paraId="7BF45B67"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3419E6" w14:textId="77777777" w:rsidR="00BC1A9B" w:rsidRPr="00FA16C4" w:rsidRDefault="00BC1A9B" w:rsidP="0097617B">
            <w:pPr>
              <w:shd w:val="clear" w:color="auto" w:fill="DEEAF6"/>
              <w:spacing w:line="240" w:lineRule="auto"/>
              <w:jc w:val="left"/>
              <w:rPr>
                <w:bdr w:val="nil"/>
              </w:rPr>
            </w:pPr>
            <w:r w:rsidRPr="00FA16C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D251A4" w14:textId="77777777" w:rsidR="00BC1A9B" w:rsidRDefault="00BC1A9B" w:rsidP="0097617B">
            <w:pPr>
              <w:spacing w:line="240" w:lineRule="auto"/>
              <w:jc w:val="left"/>
              <w:rPr>
                <w:rFonts w:ascii="Calibri" w:eastAsia="Calibri" w:hAnsi="Calibri" w:cs="Calibri"/>
                <w:bdr w:val="nil"/>
              </w:rPr>
            </w:pPr>
            <w:r w:rsidRPr="00FA16C4">
              <w:rPr>
                <w:rFonts w:ascii="Calibri" w:eastAsia="Calibri" w:hAnsi="Calibri" w:cs="Calibri"/>
                <w:bdr w:val="nil"/>
              </w:rPr>
              <w:t>Člověk a společnost</w:t>
            </w:r>
          </w:p>
          <w:p w14:paraId="4192C630" w14:textId="77777777" w:rsidR="00BC1A9B" w:rsidRPr="0058133F" w:rsidRDefault="00BC1A9B" w:rsidP="0097617B">
            <w:pPr>
              <w:spacing w:line="240" w:lineRule="auto"/>
              <w:jc w:val="left"/>
              <w:rPr>
                <w:rFonts w:ascii="Calibri" w:eastAsia="Calibri" w:hAnsi="Calibri" w:cs="Calibri"/>
                <w:bdr w:val="nil"/>
              </w:rPr>
            </w:pPr>
            <w:r w:rsidRPr="0058133F">
              <w:rPr>
                <w:rFonts w:ascii="Calibri" w:eastAsia="Calibri" w:hAnsi="Calibri" w:cs="Calibri"/>
                <w:bdr w:val="nil"/>
              </w:rPr>
              <w:t>Člověk a svět práce</w:t>
            </w:r>
          </w:p>
          <w:p w14:paraId="36C9EF76" w14:textId="77777777" w:rsidR="00BC1A9B" w:rsidRPr="00FA16C4" w:rsidRDefault="00BC1A9B" w:rsidP="0097617B">
            <w:pPr>
              <w:spacing w:line="240" w:lineRule="auto"/>
              <w:jc w:val="left"/>
              <w:rPr>
                <w:bdr w:val="nil"/>
              </w:rPr>
            </w:pPr>
            <w:r w:rsidRPr="0058133F">
              <w:rPr>
                <w:rFonts w:ascii="Calibri" w:eastAsia="Calibri" w:hAnsi="Calibri" w:cs="Calibri"/>
                <w:bdr w:val="nil"/>
              </w:rPr>
              <w:t>Člověk a zdraví</w:t>
            </w:r>
          </w:p>
        </w:tc>
      </w:tr>
      <w:tr w:rsidR="00BC1A9B" w:rsidRPr="00FA16C4" w14:paraId="2E9BED11"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6380F1" w14:textId="77777777" w:rsidR="00BC1A9B" w:rsidRPr="00FA16C4" w:rsidRDefault="00BC1A9B" w:rsidP="0097617B">
            <w:pPr>
              <w:shd w:val="clear" w:color="auto" w:fill="DEEAF6"/>
              <w:spacing w:line="240" w:lineRule="auto"/>
              <w:jc w:val="left"/>
              <w:rPr>
                <w:bdr w:val="nil"/>
              </w:rPr>
            </w:pPr>
            <w:r w:rsidRPr="00FA16C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568793" w14:textId="77777777" w:rsidR="00BC1A9B" w:rsidRPr="00FA16C4" w:rsidRDefault="00BC1A9B" w:rsidP="0097617B">
            <w:pPr>
              <w:spacing w:line="240" w:lineRule="auto"/>
              <w:jc w:val="left"/>
              <w:rPr>
                <w:bdr w:val="nil"/>
              </w:rPr>
            </w:pPr>
            <w:r w:rsidRPr="00FA16C4">
              <w:rPr>
                <w:rFonts w:ascii="Calibri" w:eastAsia="Calibri" w:hAnsi="Calibri" w:cs="Calibri"/>
                <w:szCs w:val="20"/>
                <w:bdr w:val="nil"/>
              </w:rPr>
              <w:t>Vzdělávací obor se zaměřuje na vytváření kvalit, které souvisejí s orientací žáků v sociální realitě a s jejich začleňováním do různých společenských vztahů a vazeb. Cílem je sebepoznání a poznávání osobnosti druhých lidí a pochopení vlastního jednání i jednání druhých lidí v různých životních situacích. Seznamuje žáky se vztahy v rodině a širších společenstvích, s hospodářským životem a rozvíjí jejich orientaci ve světě financí. Přibližuje žákům úkoly důležitých politických institucí a orgánů, včetně činností armády, a ukazuje možné způsoby zapojení jednotlivců do občanského života. Učí žáky respektovat a uplatňovat mravní principy a pravidla společenského soužití a přebírat odpovědnost za vlastní názory, chování a jednání i jejich důsledky. Rozvíjí občanské a právní vědomí žáků, posiluje smysl jednotlivců pro osobní i občanskou odpovědnost a motivuje žáky k aktivní účasti na životě demokratické společnosti.</w:t>
            </w:r>
          </w:p>
        </w:tc>
      </w:tr>
      <w:tr w:rsidR="00BC1A9B" w:rsidRPr="00FA16C4" w14:paraId="166D0EF5"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E276C6" w14:textId="77777777" w:rsidR="00BC1A9B" w:rsidRPr="00FA16C4" w:rsidRDefault="00BC1A9B" w:rsidP="0097617B">
            <w:pPr>
              <w:shd w:val="clear" w:color="auto" w:fill="DEEAF6"/>
              <w:spacing w:line="240" w:lineRule="auto"/>
              <w:jc w:val="left"/>
              <w:rPr>
                <w:bdr w:val="nil"/>
              </w:rPr>
            </w:pPr>
            <w:r w:rsidRPr="00FA16C4">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F35C5A" w14:textId="77777777" w:rsidR="00BC1A9B" w:rsidRPr="00FA16C4" w:rsidRDefault="00BC1A9B" w:rsidP="0097617B">
            <w:pPr>
              <w:spacing w:line="240" w:lineRule="auto"/>
              <w:jc w:val="left"/>
              <w:rPr>
                <w:bdr w:val="nil"/>
              </w:rPr>
            </w:pPr>
            <w:r w:rsidRPr="00FA16C4">
              <w:rPr>
                <w:rFonts w:ascii="Calibri" w:eastAsia="Calibri" w:hAnsi="Calibri" w:cs="Calibri"/>
                <w:bdr w:val="nil"/>
              </w:rPr>
              <w:t>Vzdělávání v dané vzdělávací oblasti směřuje k utváření a rozvíjení klíčových kompetencí tím, že vede žáka k:</w:t>
            </w:r>
          </w:p>
          <w:p w14:paraId="532ABB0A" w14:textId="77777777" w:rsidR="00BC1A9B" w:rsidRPr="00FA16C4" w:rsidRDefault="00BC1A9B" w:rsidP="0097617B">
            <w:pPr>
              <w:spacing w:line="240" w:lineRule="auto"/>
              <w:ind w:left="720" w:hanging="360"/>
              <w:jc w:val="left"/>
              <w:rPr>
                <w:bdr w:val="nil"/>
              </w:rPr>
            </w:pPr>
            <w:r w:rsidRPr="00FA16C4">
              <w:rPr>
                <w:rFonts w:ascii="Calibri" w:eastAsia="Calibri" w:hAnsi="Calibri" w:cs="Calibri"/>
                <w:bdr w:val="nil"/>
              </w:rPr>
              <w:lastRenderedPageBreak/>
              <w:t>-</w:t>
            </w:r>
            <w:r w:rsidRPr="00FA16C4">
              <w:rPr>
                <w:rFonts w:ascii="Calibri" w:eastAsia="Calibri" w:hAnsi="Calibri" w:cs="Calibri"/>
                <w:szCs w:val="14"/>
                <w:bdr w:val="nil"/>
              </w:rPr>
              <w:t>         </w:t>
            </w:r>
            <w:r w:rsidRPr="00FA16C4">
              <w:rPr>
                <w:rFonts w:ascii="Calibri" w:eastAsia="Calibri" w:hAnsi="Calibri" w:cs="Calibri"/>
                <w:bdr w:val="nil"/>
              </w:rPr>
              <w:t>rozvíjení zájmu o současnost a minulost vlastního národa i jiných kulturních společenství, utváření a upevňování vědomí náležitosti k evropské kultuře</w:t>
            </w:r>
          </w:p>
          <w:p w14:paraId="29566060" w14:textId="77777777" w:rsidR="00BC1A9B" w:rsidRPr="00FA16C4" w:rsidRDefault="00BC1A9B" w:rsidP="0097617B">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rozlišování mýtů a skutečnosti, rozpoznávání projevů a příčin subjektivního výběru a hodnocení faktů i ke snaze o objektivní posouzení společenských jevů současnosti i minulosti</w:t>
            </w:r>
          </w:p>
          <w:p w14:paraId="71BC125F" w14:textId="77777777" w:rsidR="00BC1A9B" w:rsidRPr="00FA16C4" w:rsidRDefault="00BC1A9B" w:rsidP="0097617B">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vytváření schopnosti využívat jako zdroj informací různorodé texty společenského a společenskovědního charakteru </w:t>
            </w:r>
          </w:p>
          <w:p w14:paraId="5719BC00" w14:textId="77777777" w:rsidR="00BC1A9B" w:rsidRPr="00FA16C4" w:rsidRDefault="00BC1A9B" w:rsidP="0097617B">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rozvíjení orientace v mnohotvárnosti historických, sociokulturních, etických, politických, právních a ekonomických faktů tvořících rámec každodenního života; k poznávání a posuzování každodenních situací a událostí ve vzájemných vazbách a širších souvislostech včetně souvislostí mezinárodních a globálních</w:t>
            </w:r>
          </w:p>
          <w:p w14:paraId="114E1EA6" w14:textId="77777777" w:rsidR="00BC1A9B" w:rsidRPr="00FA16C4" w:rsidRDefault="00BC1A9B" w:rsidP="0097617B">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úctě k vlastnímu národu i k jiným národům a etnikům; k rozvíjení respektu ke kulturním či jiným odlišnostem (zvláštnostem) lidí, skupin i různých společenství</w:t>
            </w:r>
          </w:p>
          <w:p w14:paraId="7CFA8730" w14:textId="77777777" w:rsidR="00BC1A9B" w:rsidRPr="00FA16C4" w:rsidRDefault="00BC1A9B" w:rsidP="0097617B">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uplatňování aktivního přístupu k ochraně zdraví, života, majetku při běžných, rizikových i mimořádných událostech i poznávání otázek obrany státu</w:t>
            </w:r>
          </w:p>
          <w:p w14:paraId="3221482E" w14:textId="77777777" w:rsidR="00BC1A9B" w:rsidRPr="00FA16C4" w:rsidRDefault="00BC1A9B" w:rsidP="0097617B">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získávání orientace v aktuálním dění v ČR, EU, NATO a ve světě, k rozvíjení zájmu o veřejné záležitosti </w:t>
            </w:r>
          </w:p>
          <w:p w14:paraId="41DADD69" w14:textId="77777777" w:rsidR="00BC1A9B" w:rsidRPr="00FA16C4" w:rsidRDefault="00BC1A9B" w:rsidP="0097617B">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utváření vědomí vlastní identity a identity druhých lidí, k rozvíjení sebepoznávání a sebehodnocení, k akceptování vlastní osobnosti i osobnosti druhých lidí</w:t>
            </w:r>
          </w:p>
          <w:p w14:paraId="046CD0AD" w14:textId="77777777" w:rsidR="00BC1A9B" w:rsidRPr="00FA16C4" w:rsidRDefault="00BC1A9B" w:rsidP="0097617B">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orientaci v problematice peněz a cen a k odpovědnému spravování osobního (rodinného) rozpočtu s ohledem na měnící se životní situaci</w:t>
            </w:r>
          </w:p>
          <w:p w14:paraId="5D8E33EB" w14:textId="77777777" w:rsidR="00BC1A9B" w:rsidRPr="00FA16C4" w:rsidRDefault="00BC1A9B" w:rsidP="0097617B">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utváření pozitivních vztahů k opačnému pohlaví v prostředí školy i mimo školu, k rozpoznávání stereotypního nahlížení na postavení muže a ženy v rodině, v zaměstnání i v politickém životě, k vnímání předsudků v nazírání na roli žen ve společnosti </w:t>
            </w:r>
          </w:p>
          <w:p w14:paraId="336AAB9E" w14:textId="77777777" w:rsidR="00BC1A9B" w:rsidRPr="00FA16C4" w:rsidRDefault="00BC1A9B" w:rsidP="0097617B">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rozpoznávání názorů a postojů ohrožujících lidskou důstojnost nebo odporujících základním principům demokratického soužití; ke zvyšování odolnosti vůči myšlenkové manipulaci</w:t>
            </w:r>
          </w:p>
          <w:p w14:paraId="1E469FCC" w14:textId="77777777" w:rsidR="00BC1A9B" w:rsidRPr="00FA16C4" w:rsidRDefault="00BC1A9B" w:rsidP="0097617B">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uplatňování vhodných prostředků komunikace k vyjadřování vlastních myšlenek, citů, názorů a postojů, k zaujímání a obhajování vlastních postojů a k přiměřenému obhajování svých práv.</w:t>
            </w:r>
          </w:p>
        </w:tc>
      </w:tr>
      <w:tr w:rsidR="00BC1A9B" w:rsidRPr="00FA16C4" w14:paraId="55DD2C81"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E3892B" w14:textId="77777777" w:rsidR="00BC1A9B" w:rsidRPr="00FA16C4" w:rsidRDefault="00BC1A9B" w:rsidP="0097617B">
            <w:pPr>
              <w:shd w:val="clear" w:color="auto" w:fill="DEEAF6"/>
              <w:spacing w:line="240" w:lineRule="auto"/>
              <w:jc w:val="left"/>
              <w:rPr>
                <w:bdr w:val="nil"/>
              </w:rPr>
            </w:pPr>
            <w:r w:rsidRPr="00FA16C4">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2315A" w14:textId="77777777" w:rsidR="00BC1A9B" w:rsidRPr="00FA16C4" w:rsidRDefault="00BC1A9B" w:rsidP="00534DA1">
            <w:pPr>
              <w:numPr>
                <w:ilvl w:val="0"/>
                <w:numId w:val="46"/>
              </w:numPr>
              <w:spacing w:line="240" w:lineRule="auto"/>
              <w:jc w:val="left"/>
              <w:rPr>
                <w:bdr w:val="nil"/>
              </w:rPr>
            </w:pPr>
            <w:r w:rsidRPr="00FA16C4">
              <w:rPr>
                <w:rFonts w:ascii="Calibri" w:eastAsia="Calibri" w:hAnsi="Calibri" w:cs="Calibri"/>
                <w:bdr w:val="nil"/>
              </w:rPr>
              <w:t>Občanský a společenskovědní základ</w:t>
            </w:r>
          </w:p>
          <w:p w14:paraId="28FC37EB" w14:textId="77777777" w:rsidR="00BC1A9B" w:rsidRPr="00FA16C4" w:rsidRDefault="00BC1A9B" w:rsidP="00534DA1">
            <w:pPr>
              <w:numPr>
                <w:ilvl w:val="0"/>
                <w:numId w:val="46"/>
              </w:numPr>
              <w:spacing w:line="240" w:lineRule="auto"/>
              <w:jc w:val="left"/>
              <w:rPr>
                <w:bdr w:val="nil"/>
              </w:rPr>
            </w:pPr>
            <w:r w:rsidRPr="00FA16C4">
              <w:rPr>
                <w:rFonts w:ascii="Calibri" w:eastAsia="Calibri" w:hAnsi="Calibri" w:cs="Calibri"/>
                <w:bdr w:val="nil"/>
              </w:rPr>
              <w:t>Člověk a svět práce</w:t>
            </w:r>
          </w:p>
          <w:p w14:paraId="6EF9ED43" w14:textId="77777777" w:rsidR="00BC1A9B" w:rsidRPr="00805D34" w:rsidRDefault="00BC1A9B" w:rsidP="00534DA1">
            <w:pPr>
              <w:numPr>
                <w:ilvl w:val="0"/>
                <w:numId w:val="46"/>
              </w:numPr>
              <w:spacing w:line="240" w:lineRule="auto"/>
              <w:jc w:val="left"/>
              <w:rPr>
                <w:bdr w:val="nil"/>
              </w:rPr>
            </w:pPr>
            <w:r w:rsidRPr="00FA16C4">
              <w:rPr>
                <w:rFonts w:ascii="Calibri" w:eastAsia="Calibri" w:hAnsi="Calibri" w:cs="Calibri"/>
                <w:bdr w:val="nil"/>
              </w:rPr>
              <w:t>Výchova ke zdraví</w:t>
            </w:r>
          </w:p>
          <w:p w14:paraId="05101AB4" w14:textId="77777777" w:rsidR="00BC1A9B" w:rsidRPr="00FA16C4" w:rsidRDefault="00BC1A9B" w:rsidP="00534DA1">
            <w:pPr>
              <w:numPr>
                <w:ilvl w:val="0"/>
                <w:numId w:val="46"/>
              </w:numPr>
              <w:spacing w:line="240" w:lineRule="auto"/>
              <w:jc w:val="left"/>
              <w:rPr>
                <w:bdr w:val="nil"/>
              </w:rPr>
            </w:pPr>
            <w:r w:rsidRPr="0058133F">
              <w:rPr>
                <w:bdr w:val="nil"/>
              </w:rPr>
              <w:t>Viz souvislost s ostatními předměty a průřezovými tématy</w:t>
            </w:r>
          </w:p>
        </w:tc>
      </w:tr>
      <w:tr w:rsidR="00AC6DEA" w:rsidRPr="00FA16C4" w14:paraId="025EF11A" w14:textId="77777777" w:rsidTr="00994A96">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210124C9" w14:textId="77777777" w:rsidR="00AC6DEA" w:rsidRPr="00FA16C4" w:rsidRDefault="00AC6DEA" w:rsidP="0097617B">
            <w:pPr>
              <w:shd w:val="clear" w:color="auto" w:fill="DEEAF6"/>
              <w:spacing w:line="240" w:lineRule="auto"/>
              <w:jc w:val="left"/>
              <w:rPr>
                <w:bdr w:val="nil"/>
              </w:rPr>
            </w:pPr>
            <w:r w:rsidRPr="00FA16C4">
              <w:rPr>
                <w:rFonts w:ascii="Calibri" w:eastAsia="Calibri" w:hAnsi="Calibri" w:cs="Calibri"/>
                <w:bdr w:val="nil"/>
              </w:rPr>
              <w:lastRenderedPageBreak/>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CF747" w14:textId="77777777" w:rsidR="00AC6DEA" w:rsidRPr="00FA16C4" w:rsidRDefault="00AC6DEA" w:rsidP="0097617B">
            <w:pPr>
              <w:spacing w:line="240" w:lineRule="auto"/>
              <w:jc w:val="left"/>
              <w:rPr>
                <w:bdr w:val="nil"/>
              </w:rPr>
            </w:pPr>
            <w:r w:rsidRPr="00FA16C4">
              <w:rPr>
                <w:rFonts w:ascii="Calibri" w:eastAsia="Calibri" w:hAnsi="Calibri" w:cs="Calibri"/>
                <w:b/>
                <w:bCs/>
                <w:bdr w:val="nil"/>
              </w:rPr>
              <w:t>Kompetence občanská:</w:t>
            </w:r>
          </w:p>
          <w:p w14:paraId="74D74AD6" w14:textId="77777777" w:rsidR="00AC6DEA" w:rsidRPr="00FA16C4" w:rsidRDefault="00AC6DEA" w:rsidP="0097617B">
            <w:pPr>
              <w:spacing w:line="240" w:lineRule="auto"/>
              <w:jc w:val="left"/>
              <w:rPr>
                <w:bdr w:val="nil"/>
              </w:rPr>
            </w:pPr>
            <w:r w:rsidRPr="00FA16C4">
              <w:rPr>
                <w:rFonts w:ascii="Calibri" w:eastAsia="Calibri" w:hAnsi="Calibri" w:cs="Calibri"/>
                <w:bdr w:val="nil"/>
              </w:rPr>
              <w:t>Žák si cení  svého národa i jiných národů, zná své postavení jako svébytného občana.</w:t>
            </w:r>
          </w:p>
        </w:tc>
      </w:tr>
      <w:tr w:rsidR="00AC6DEA" w:rsidRPr="00FA16C4" w14:paraId="761EA5BE" w14:textId="77777777" w:rsidTr="00994A96">
        <w:tc>
          <w:tcPr>
            <w:tcW w:w="1500" w:type="pct"/>
            <w:vMerge/>
            <w:tcBorders>
              <w:left w:val="inset" w:sz="6" w:space="0" w:color="808080"/>
              <w:right w:val="inset" w:sz="6" w:space="0" w:color="808080"/>
            </w:tcBorders>
          </w:tcPr>
          <w:p w14:paraId="0F542194" w14:textId="77777777" w:rsidR="00AC6DEA" w:rsidRPr="00FA16C4" w:rsidRDefault="00AC6DEA"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98E7E9" w14:textId="77777777" w:rsidR="00AC6DEA" w:rsidRPr="00FA16C4" w:rsidRDefault="00AC6DEA" w:rsidP="0097617B">
            <w:pPr>
              <w:spacing w:line="240" w:lineRule="auto"/>
              <w:jc w:val="left"/>
              <w:rPr>
                <w:bdr w:val="nil"/>
              </w:rPr>
            </w:pPr>
            <w:r w:rsidRPr="00FA16C4">
              <w:rPr>
                <w:rFonts w:ascii="Calibri" w:eastAsia="Calibri" w:hAnsi="Calibri" w:cs="Calibri"/>
                <w:b/>
                <w:bCs/>
                <w:bdr w:val="nil"/>
              </w:rPr>
              <w:t>Kompetence komunikativní:</w:t>
            </w:r>
          </w:p>
          <w:p w14:paraId="6A05A883" w14:textId="77777777" w:rsidR="00AC6DEA" w:rsidRPr="00FA16C4" w:rsidRDefault="00AC6DEA" w:rsidP="0097617B">
            <w:pPr>
              <w:spacing w:line="240" w:lineRule="auto"/>
              <w:jc w:val="left"/>
              <w:rPr>
                <w:bdr w:val="nil"/>
              </w:rPr>
            </w:pPr>
            <w:r w:rsidRPr="00FA16C4">
              <w:rPr>
                <w:rFonts w:ascii="Calibri" w:eastAsia="Calibri" w:hAnsi="Calibri" w:cs="Calibri"/>
                <w:bdr w:val="nil"/>
              </w:rPr>
              <w:t>Žák zaujímá hodnotové postoje a rozhodovací dovednosti pro řešení problémů v mezilidských vztazích. Vyjadřuje své názory, slovem i písmem (kultivovanou formou), používá odbornou terminologii. Při problémech hledá pomoc, využívá  komunikaci a kooperaci.</w:t>
            </w:r>
          </w:p>
        </w:tc>
      </w:tr>
      <w:tr w:rsidR="00AC6DEA" w:rsidRPr="00FA16C4" w14:paraId="26A02C81" w14:textId="77777777" w:rsidTr="00994A96">
        <w:tc>
          <w:tcPr>
            <w:tcW w:w="1500" w:type="pct"/>
            <w:vMerge/>
            <w:tcBorders>
              <w:left w:val="inset" w:sz="6" w:space="0" w:color="808080"/>
              <w:right w:val="inset" w:sz="6" w:space="0" w:color="808080"/>
            </w:tcBorders>
          </w:tcPr>
          <w:p w14:paraId="10C96968" w14:textId="77777777" w:rsidR="00AC6DEA" w:rsidRPr="00FA16C4" w:rsidRDefault="00AC6DEA"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DD662B" w14:textId="77777777" w:rsidR="00AC6DEA" w:rsidRPr="00FA16C4" w:rsidRDefault="00AC6DEA" w:rsidP="0097617B">
            <w:pPr>
              <w:spacing w:line="240" w:lineRule="auto"/>
              <w:jc w:val="left"/>
              <w:rPr>
                <w:bdr w:val="nil"/>
              </w:rPr>
            </w:pPr>
            <w:r w:rsidRPr="00FA16C4">
              <w:rPr>
                <w:rFonts w:ascii="Calibri" w:eastAsia="Calibri" w:hAnsi="Calibri" w:cs="Calibri"/>
                <w:b/>
                <w:bCs/>
                <w:bdr w:val="nil"/>
              </w:rPr>
              <w:t>Kompetence sociální a personální:</w:t>
            </w:r>
          </w:p>
          <w:p w14:paraId="5DA5399D" w14:textId="77777777" w:rsidR="00AC6DEA" w:rsidRPr="00FA16C4" w:rsidRDefault="00AC6DEA" w:rsidP="0097617B">
            <w:pPr>
              <w:spacing w:line="240" w:lineRule="auto"/>
              <w:jc w:val="left"/>
              <w:rPr>
                <w:bdr w:val="nil"/>
              </w:rPr>
            </w:pPr>
            <w:r w:rsidRPr="00FA16C4">
              <w:rPr>
                <w:rFonts w:ascii="Calibri" w:eastAsia="Calibri" w:hAnsi="Calibri" w:cs="Calibri"/>
                <w:bdr w:val="nil"/>
              </w:rPr>
              <w:t>Žák si stanovuje osobní cíle a postupné kroky k jejich dosažení. Přijímá zodpovědnost za své chování, názory, postoje. Respektuje sebe sama i druhé, respektuje jiné kultury a vyznání, chápe jejich význam v souvislostech. </w:t>
            </w:r>
          </w:p>
        </w:tc>
      </w:tr>
      <w:tr w:rsidR="00AC6DEA" w:rsidRPr="00FA16C4" w14:paraId="5525271F" w14:textId="77777777" w:rsidTr="00994A96">
        <w:tc>
          <w:tcPr>
            <w:tcW w:w="1500" w:type="pct"/>
            <w:vMerge/>
            <w:tcBorders>
              <w:left w:val="inset" w:sz="6" w:space="0" w:color="808080"/>
              <w:bottom w:val="inset" w:sz="6" w:space="0" w:color="808080"/>
              <w:right w:val="inset" w:sz="6" w:space="0" w:color="808080"/>
            </w:tcBorders>
          </w:tcPr>
          <w:p w14:paraId="77CE8441" w14:textId="77777777" w:rsidR="00AC6DEA" w:rsidRPr="00FA16C4" w:rsidRDefault="00AC6DEA"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6B972B" w14:textId="77777777" w:rsidR="00AC6DEA" w:rsidRDefault="00AC6DEA" w:rsidP="00AC6DEA">
            <w:pPr>
              <w:spacing w:line="240" w:lineRule="auto"/>
              <w:jc w:val="left"/>
              <w:rPr>
                <w:rFonts w:cstheme="minorHAnsi"/>
                <w:b/>
                <w:bdr w:val="none" w:sz="0" w:space="0" w:color="auto" w:frame="1"/>
              </w:rPr>
            </w:pPr>
            <w:r>
              <w:rPr>
                <w:rFonts w:cstheme="minorHAnsi"/>
                <w:b/>
                <w:bdr w:val="none" w:sz="0" w:space="0" w:color="auto" w:frame="1"/>
              </w:rPr>
              <w:t>Kompetence digitální</w:t>
            </w:r>
          </w:p>
          <w:p w14:paraId="02933706" w14:textId="77777777" w:rsidR="00AC6DEA" w:rsidRDefault="00AC6DEA" w:rsidP="00AC6DEA">
            <w:pPr>
              <w:spacing w:line="240" w:lineRule="auto"/>
              <w:jc w:val="left"/>
              <w:rPr>
                <w:rFonts w:cstheme="minorHAnsi"/>
                <w:bdr w:val="none" w:sz="0" w:space="0" w:color="auto" w:frame="1"/>
              </w:rPr>
            </w:pPr>
            <w:r>
              <w:rPr>
                <w:rFonts w:cstheme="minorHAnsi"/>
                <w:bdr w:val="none" w:sz="0" w:space="0" w:color="auto" w:frame="1"/>
              </w:rPr>
              <w:t>Žák ovládá běžně používaná digitální zařízení, aplikace a služby; využívá je při učení i při zapojení do života školy a do společnosti; samostatně rozhoduje, které technologie pro jakou činnost či řešený</w:t>
            </w:r>
          </w:p>
          <w:p w14:paraId="64B291F5" w14:textId="77777777" w:rsidR="00AC6DEA" w:rsidRDefault="00AC6DEA" w:rsidP="00AC6DEA">
            <w:pPr>
              <w:spacing w:line="240" w:lineRule="auto"/>
              <w:jc w:val="left"/>
              <w:rPr>
                <w:rFonts w:cstheme="minorHAnsi"/>
                <w:bdr w:val="none" w:sz="0" w:space="0" w:color="auto" w:frame="1"/>
              </w:rPr>
            </w:pPr>
            <w:r>
              <w:rPr>
                <w:rFonts w:cstheme="minorHAnsi"/>
                <w:bdr w:val="none" w:sz="0" w:space="0" w:color="auto" w:frame="1"/>
              </w:rPr>
              <w:t>problém použít. Žák dále využívá digitální technologie, aby si usnadnil práci a zefektivnil či</w:t>
            </w:r>
          </w:p>
          <w:p w14:paraId="48B4A4DA" w14:textId="3196475D" w:rsidR="00AC6DEA" w:rsidRPr="00FA16C4" w:rsidRDefault="00AC6DEA" w:rsidP="00AC6DEA">
            <w:pPr>
              <w:spacing w:line="240" w:lineRule="auto"/>
              <w:jc w:val="left"/>
              <w:rPr>
                <w:rFonts w:ascii="Calibri" w:eastAsia="Calibri" w:hAnsi="Calibri" w:cs="Calibri"/>
                <w:b/>
                <w:bCs/>
                <w:bdr w:val="nil"/>
              </w:rPr>
            </w:pPr>
            <w:r>
              <w:rPr>
                <w:rFonts w:cstheme="minorHAnsi"/>
                <w:bdr w:val="none" w:sz="0" w:space="0" w:color="auto" w:frame="1"/>
              </w:rPr>
              <w:t>zjednodušil své pracovní postupy a zkvalitnil výsledky své práce. Žák kriticky hodnotí jejich přínosy a reflektuje rizika jejich využívání. Při spolupráci, komunikaci a sdílení informací v digitálním prostředí jedná eticky.</w:t>
            </w:r>
          </w:p>
        </w:tc>
      </w:tr>
    </w:tbl>
    <w:p w14:paraId="69D81CFD" w14:textId="77777777" w:rsidR="00BC1A9B" w:rsidRPr="00FA16C4" w:rsidRDefault="00BC1A9B" w:rsidP="00BC1A9B">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C1A9B" w:rsidRPr="00FA16C4" w14:paraId="5683A320"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DD04BB" w14:textId="77777777" w:rsidR="00BC1A9B" w:rsidRPr="00FA16C4" w:rsidRDefault="00BC1A9B" w:rsidP="0097617B">
            <w:pPr>
              <w:shd w:val="clear" w:color="auto" w:fill="9CC2E5"/>
              <w:spacing w:line="240" w:lineRule="auto"/>
              <w:jc w:val="center"/>
              <w:rPr>
                <w:bdr w:val="nil"/>
              </w:rPr>
            </w:pPr>
            <w:r w:rsidRPr="00FA16C4">
              <w:rPr>
                <w:rFonts w:ascii="Calibri" w:eastAsia="Calibri" w:hAnsi="Calibri" w:cs="Calibri"/>
                <w:b/>
                <w:bCs/>
                <w:sz w:val="20"/>
                <w:bdr w:val="nil"/>
              </w:rPr>
              <w:t>Základy společenských věd</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0B4637" w14:textId="77777777" w:rsidR="00BC1A9B" w:rsidRPr="00FA16C4" w:rsidRDefault="00BC1A9B" w:rsidP="0097617B">
            <w:pPr>
              <w:shd w:val="clear" w:color="auto" w:fill="9CC2E5"/>
              <w:spacing w:line="240" w:lineRule="auto"/>
              <w:jc w:val="center"/>
              <w:rPr>
                <w:bdr w:val="nil"/>
              </w:rPr>
            </w:pPr>
            <w:r w:rsidRPr="00FA16C4">
              <w:rPr>
                <w:rFonts w:ascii="Calibri" w:eastAsia="Calibri" w:hAnsi="Calibri" w:cs="Calibri"/>
                <w:b/>
                <w:bCs/>
                <w:sz w:val="20"/>
                <w:bdr w:val="nil"/>
              </w:rPr>
              <w:t>prima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915C03" w14:textId="77777777" w:rsidR="00BC1A9B" w:rsidRPr="00FA16C4" w:rsidRDefault="00BC1A9B" w:rsidP="0097617B"/>
        </w:tc>
      </w:tr>
      <w:tr w:rsidR="00BC1A9B" w:rsidRPr="00FA16C4" w14:paraId="04A2E392"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15D9C5" w14:textId="77777777" w:rsidR="00BC1A9B" w:rsidRPr="00FA16C4" w:rsidRDefault="00BC1A9B" w:rsidP="0097617B">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0178F" w14:textId="77777777" w:rsidR="00BC1A9B" w:rsidRPr="00AC6DEA" w:rsidRDefault="00BC1A9B" w:rsidP="00534DA1">
            <w:pPr>
              <w:numPr>
                <w:ilvl w:val="0"/>
                <w:numId w:val="47"/>
              </w:numPr>
              <w:spacing w:line="240" w:lineRule="auto"/>
              <w:jc w:val="left"/>
              <w:rPr>
                <w:sz w:val="20"/>
                <w:szCs w:val="20"/>
                <w:bdr w:val="nil"/>
              </w:rPr>
            </w:pPr>
            <w:r w:rsidRPr="00AC6DEA">
              <w:rPr>
                <w:rFonts w:ascii="Calibri" w:eastAsia="Calibri" w:hAnsi="Calibri" w:cs="Calibri"/>
                <w:sz w:val="20"/>
                <w:szCs w:val="20"/>
                <w:bdr w:val="nil"/>
              </w:rPr>
              <w:t>Kompetence občanská</w:t>
            </w:r>
          </w:p>
          <w:p w14:paraId="43A49D3E" w14:textId="77777777" w:rsidR="00BC1A9B" w:rsidRPr="00AC6DEA" w:rsidRDefault="00BC1A9B" w:rsidP="00534DA1">
            <w:pPr>
              <w:numPr>
                <w:ilvl w:val="0"/>
                <w:numId w:val="47"/>
              </w:numPr>
              <w:spacing w:line="240" w:lineRule="auto"/>
              <w:jc w:val="left"/>
              <w:rPr>
                <w:sz w:val="20"/>
                <w:szCs w:val="20"/>
                <w:bdr w:val="nil"/>
              </w:rPr>
            </w:pPr>
            <w:r w:rsidRPr="00AC6DEA">
              <w:rPr>
                <w:rFonts w:ascii="Calibri" w:eastAsia="Calibri" w:hAnsi="Calibri" w:cs="Calibri"/>
                <w:sz w:val="20"/>
                <w:szCs w:val="20"/>
                <w:bdr w:val="nil"/>
              </w:rPr>
              <w:t>Kompetence komunikativní</w:t>
            </w:r>
          </w:p>
          <w:p w14:paraId="729FBCE5" w14:textId="77777777" w:rsidR="00BC1A9B" w:rsidRPr="00AC6DEA" w:rsidRDefault="00BC1A9B" w:rsidP="00534DA1">
            <w:pPr>
              <w:numPr>
                <w:ilvl w:val="0"/>
                <w:numId w:val="47"/>
              </w:numPr>
              <w:spacing w:line="240" w:lineRule="auto"/>
              <w:jc w:val="left"/>
              <w:rPr>
                <w:sz w:val="20"/>
                <w:szCs w:val="20"/>
                <w:bdr w:val="nil"/>
              </w:rPr>
            </w:pPr>
            <w:r w:rsidRPr="00AC6DEA">
              <w:rPr>
                <w:rFonts w:ascii="Calibri" w:eastAsia="Calibri" w:hAnsi="Calibri" w:cs="Calibri"/>
                <w:sz w:val="20"/>
                <w:szCs w:val="20"/>
                <w:bdr w:val="nil"/>
              </w:rPr>
              <w:t>Kompetence sociální a personální</w:t>
            </w:r>
          </w:p>
          <w:p w14:paraId="1D313AA1" w14:textId="1ED3D733" w:rsidR="00AC6DEA" w:rsidRPr="00AC6DEA" w:rsidRDefault="00AC6DEA" w:rsidP="00534DA1">
            <w:pPr>
              <w:numPr>
                <w:ilvl w:val="0"/>
                <w:numId w:val="47"/>
              </w:numPr>
              <w:spacing w:line="240" w:lineRule="auto"/>
              <w:jc w:val="left"/>
              <w:rPr>
                <w:sz w:val="20"/>
                <w:szCs w:val="20"/>
                <w:bdr w:val="nil"/>
              </w:rPr>
            </w:pPr>
            <w:r w:rsidRPr="00AC6DEA">
              <w:rPr>
                <w:rFonts w:ascii="Calibri" w:eastAsia="Calibri" w:hAnsi="Calibri" w:cs="Calibri"/>
                <w:sz w:val="20"/>
                <w:szCs w:val="20"/>
                <w:bdr w:val="nil"/>
              </w:rPr>
              <w:t>Kompetence digitální</w:t>
            </w:r>
          </w:p>
        </w:tc>
      </w:tr>
      <w:tr w:rsidR="00BC1A9B" w:rsidRPr="00FA16C4" w14:paraId="660FAB02" w14:textId="77777777" w:rsidTr="0097617B">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010A8A" w14:textId="77777777" w:rsidR="00BC1A9B" w:rsidRPr="00FA16C4" w:rsidRDefault="00BC1A9B" w:rsidP="0097617B">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FE3A4E" w14:textId="77777777" w:rsidR="00BC1A9B" w:rsidRPr="00FA16C4" w:rsidRDefault="00BC1A9B" w:rsidP="0097617B">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BC1A9B" w:rsidRPr="00FA16C4" w14:paraId="689B78A1"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20626B"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Kalendář</w:t>
            </w:r>
            <w:r w:rsidRPr="00FA16C4">
              <w:rPr>
                <w:rFonts w:ascii="Calibri" w:eastAsia="Calibri" w:hAnsi="Calibri" w:cs="Calibri"/>
                <w:sz w:val="20"/>
                <w:bdr w:val="nil"/>
              </w:rPr>
              <w:br/>
              <w:t>Orientace v čase</w:t>
            </w:r>
            <w:r w:rsidRPr="00FA16C4">
              <w:rPr>
                <w:rFonts w:ascii="Calibri" w:eastAsia="Calibri" w:hAnsi="Calibri" w:cs="Calibri"/>
                <w:sz w:val="20"/>
                <w:bdr w:val="nil"/>
              </w:rPr>
              <w:br/>
              <w:t>Významné svátky</w:t>
            </w:r>
            <w:r w:rsidRPr="00FA16C4">
              <w:rPr>
                <w:rFonts w:ascii="Calibri" w:eastAsia="Calibri" w:hAnsi="Calibri" w:cs="Calibri"/>
                <w:sz w:val="20"/>
                <w:bdr w:val="nil"/>
              </w:rPr>
              <w:br/>
              <w:t>Harmonogram dne</w:t>
            </w:r>
            <w:r w:rsidRPr="00FA16C4">
              <w:rPr>
                <w:rFonts w:ascii="Calibri" w:eastAsia="Calibri" w:hAnsi="Calibri" w:cs="Calibri"/>
                <w:sz w:val="20"/>
                <w:bdr w:val="nil"/>
              </w:rPr>
              <w:br/>
              <w:t>plánování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6C4B8F" w14:textId="77777777" w:rsidR="00BC1A9B" w:rsidRPr="00FA16C4" w:rsidRDefault="00BC1A9B" w:rsidP="0097617B">
            <w:pPr>
              <w:spacing w:line="240" w:lineRule="auto"/>
              <w:rPr>
                <w:bdr w:val="nil"/>
              </w:rPr>
            </w:pPr>
            <w:r w:rsidRPr="00FA16C4">
              <w:rPr>
                <w:rFonts w:ascii="Calibri" w:eastAsia="Calibri" w:hAnsi="Calibri" w:cs="Calibri"/>
                <w:sz w:val="20"/>
                <w:bdr w:val="nil"/>
              </w:rPr>
              <w:t>Žák: - orientuje se v kalendáři - zná a umí vysvětlit původ a význam důležitých svátků - popíše svůj harmonogram dne - dokáže uskutečňovat a plánovat své záměry </w:t>
            </w:r>
          </w:p>
        </w:tc>
      </w:tr>
      <w:tr w:rsidR="00BC1A9B" w:rsidRPr="00FA16C4" w14:paraId="421C73A8" w14:textId="77777777" w:rsidTr="0097617B">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6F9480"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lastRenderedPageBreak/>
              <w:t>Rodina, základní rodina, širší rodina,</w:t>
            </w:r>
            <w:r w:rsidRPr="00FA16C4">
              <w:rPr>
                <w:rFonts w:ascii="Calibri" w:eastAsia="Calibri" w:hAnsi="Calibri" w:cs="Calibri"/>
                <w:sz w:val="20"/>
                <w:bdr w:val="nil"/>
              </w:rPr>
              <w:br/>
              <w:t>příbuzenské vztahy, rodinné klima, vztahy v rodině,</w:t>
            </w:r>
            <w:r w:rsidRPr="00FA16C4">
              <w:rPr>
                <w:rFonts w:ascii="Calibri" w:eastAsia="Calibri" w:hAnsi="Calibri" w:cs="Calibri"/>
                <w:sz w:val="20"/>
                <w:bdr w:val="nil"/>
              </w:rPr>
              <w:br/>
              <w:t>komunikace mezi jednotlivými členy rodiny, ekonomická situace rodiny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A0CE6F" w14:textId="77777777" w:rsidR="00BC1A9B" w:rsidRPr="00FA16C4" w:rsidRDefault="00BC1A9B" w:rsidP="0097617B">
            <w:pPr>
              <w:spacing w:line="240" w:lineRule="auto"/>
              <w:rPr>
                <w:bdr w:val="nil"/>
              </w:rPr>
            </w:pPr>
            <w:r w:rsidRPr="00FA16C4">
              <w:rPr>
                <w:rFonts w:ascii="Calibri" w:eastAsia="Calibri" w:hAnsi="Calibri" w:cs="Calibri"/>
                <w:sz w:val="20"/>
                <w:bdr w:val="nil"/>
              </w:rPr>
              <w:t>Žák: - vysvětlí pojem rodina - pojmenuje členy rodiny, charakterizuje jejich role - popíše základní a rozšířenou rodinu - uvede příklady členů širší rodiny - chápe příbuzenské vztahy </w:t>
            </w:r>
          </w:p>
        </w:tc>
      </w:tr>
      <w:tr w:rsidR="00BC1A9B" w:rsidRPr="00FA16C4" w14:paraId="33C9B10F" w14:textId="77777777" w:rsidTr="0097617B">
        <w:tc>
          <w:tcPr>
            <w:tcW w:w="1500" w:type="pct"/>
            <w:gridSpan w:val="2"/>
            <w:vMerge/>
            <w:tcBorders>
              <w:top w:val="inset" w:sz="6" w:space="0" w:color="808080"/>
              <w:left w:val="inset" w:sz="6" w:space="0" w:color="808080"/>
              <w:bottom w:val="inset" w:sz="6" w:space="0" w:color="808080"/>
              <w:right w:val="inset" w:sz="6" w:space="0" w:color="808080"/>
            </w:tcBorders>
          </w:tcPr>
          <w:p w14:paraId="588DCD1F" w14:textId="77777777" w:rsidR="00BC1A9B" w:rsidRPr="00FA16C4" w:rsidRDefault="00BC1A9B" w:rsidP="0097617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02F6FA" w14:textId="77777777" w:rsidR="00BC1A9B" w:rsidRPr="00FA16C4" w:rsidRDefault="00BC1A9B" w:rsidP="0097617B">
            <w:pPr>
              <w:spacing w:line="240" w:lineRule="auto"/>
              <w:rPr>
                <w:bdr w:val="nil"/>
              </w:rPr>
            </w:pPr>
            <w:r w:rsidRPr="00FA16C4">
              <w:rPr>
                <w:rFonts w:ascii="Calibri" w:eastAsia="Calibri" w:hAnsi="Calibri" w:cs="Calibri"/>
                <w:sz w:val="20"/>
                <w:bdr w:val="nil"/>
              </w:rPr>
              <w:t>Žák: - vnímá pojem domov z hlediska své náležitosti k rodině, obci, regionu, vlasti - ví, jaký význam má domov - zná důležitá místa obce (radnice, knihovna, kostel, škola, nádraží), orientuje se v obci, v které žije </w:t>
            </w:r>
          </w:p>
        </w:tc>
      </w:tr>
      <w:tr w:rsidR="00BC1A9B" w:rsidRPr="00FA16C4" w14:paraId="3466B364"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A56ED"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Právní význam manželství</w:t>
            </w:r>
            <w:r w:rsidRPr="00FA16C4">
              <w:rPr>
                <w:rFonts w:ascii="Calibri" w:eastAsia="Calibri" w:hAnsi="Calibri" w:cs="Calibri"/>
                <w:sz w:val="20"/>
                <w:bdr w:val="nil"/>
              </w:rPr>
              <w:br/>
              <w:t>Monogamie, bigamie, registrované partnerství</w:t>
            </w:r>
            <w:r w:rsidRPr="00FA16C4">
              <w:rPr>
                <w:rFonts w:ascii="Calibri" w:eastAsia="Calibri" w:hAnsi="Calibri" w:cs="Calibri"/>
                <w:sz w:val="20"/>
                <w:bdr w:val="nil"/>
              </w:rPr>
              <w:br/>
              <w:t>Církevní a občanský sňatek</w:t>
            </w:r>
            <w:r w:rsidRPr="00FA16C4">
              <w:rPr>
                <w:rFonts w:ascii="Calibri" w:eastAsia="Calibri" w:hAnsi="Calibri" w:cs="Calibri"/>
                <w:sz w:val="20"/>
                <w:bdr w:val="nil"/>
              </w:rPr>
              <w:br/>
              <w:t>Právní předpoklady pro vstoupení do manželství</w:t>
            </w:r>
            <w:r w:rsidRPr="00FA16C4">
              <w:rPr>
                <w:rFonts w:ascii="Calibri" w:eastAsia="Calibri" w:hAnsi="Calibri" w:cs="Calibri"/>
                <w:sz w:val="20"/>
                <w:bdr w:val="nil"/>
              </w:rPr>
              <w:br/>
              <w:t>Funkce rodiny - jakou oporu poskytuje rodina jejím členům</w:t>
            </w:r>
            <w:r w:rsidRPr="00FA16C4">
              <w:rPr>
                <w:rFonts w:ascii="Calibri" w:eastAsia="Calibri" w:hAnsi="Calibri" w:cs="Calibri"/>
                <w:sz w:val="20"/>
                <w:bdr w:val="nil"/>
              </w:rPr>
              <w:br/>
              <w:t>Vztahy mezi rodiči a dětmi, rodinné tradice a zvyky, rodokmen</w:t>
            </w:r>
            <w:r w:rsidRPr="00FA16C4">
              <w:rPr>
                <w:rFonts w:ascii="Calibri" w:eastAsia="Calibri" w:hAnsi="Calibri" w:cs="Calibri"/>
                <w:sz w:val="20"/>
                <w:bdr w:val="nil"/>
              </w:rPr>
              <w:br/>
              <w:t>Jak sestavit rodinný rozpočet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05B111" w14:textId="77777777" w:rsidR="00BC1A9B" w:rsidRPr="00FA16C4" w:rsidRDefault="00BC1A9B" w:rsidP="0097617B">
            <w:pPr>
              <w:spacing w:line="240" w:lineRule="auto"/>
              <w:rPr>
                <w:bdr w:val="nil"/>
              </w:rPr>
            </w:pPr>
            <w:r w:rsidRPr="00FA16C4">
              <w:rPr>
                <w:rFonts w:ascii="Calibri" w:eastAsia="Calibri" w:hAnsi="Calibri" w:cs="Calibri"/>
                <w:sz w:val="20"/>
                <w:bdr w:val="nil"/>
              </w:rPr>
              <w:t>Žák: - chápe právní význam rodiny a manželství - zná funkce rodiny (rodina jako místo návratů a bezpečí, rodina jako vzor a příklad) - popíše rodinné tradice a zvyky, rodinný rozpočet - hledá informace o svých předcích, pokusí se sestavit rodokmen </w:t>
            </w:r>
          </w:p>
        </w:tc>
      </w:tr>
      <w:tr w:rsidR="00BC1A9B" w:rsidRPr="00FA16C4" w14:paraId="64D36BB1"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FCD17A"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Domov, obec, region, vlast</w:t>
            </w:r>
            <w:r w:rsidRPr="00FA16C4">
              <w:rPr>
                <w:rFonts w:ascii="Calibri" w:eastAsia="Calibri" w:hAnsi="Calibri" w:cs="Calibri"/>
                <w:sz w:val="20"/>
                <w:bdr w:val="nil"/>
              </w:rPr>
              <w:br/>
              <w:t>- důležitá místa obce, kde žiji</w:t>
            </w:r>
            <w:r w:rsidRPr="00FA16C4">
              <w:rPr>
                <w:rFonts w:ascii="Calibri" w:eastAsia="Calibri" w:hAnsi="Calibri" w:cs="Calibri"/>
                <w:sz w:val="20"/>
                <w:bdr w:val="nil"/>
              </w:rPr>
              <w:br/>
              <w:t>- památná místa a osobnosti regionu</w:t>
            </w:r>
            <w:r w:rsidRPr="00FA16C4">
              <w:rPr>
                <w:rFonts w:ascii="Calibri" w:eastAsia="Calibri" w:hAnsi="Calibri" w:cs="Calibri"/>
                <w:sz w:val="20"/>
                <w:bdr w:val="nil"/>
              </w:rPr>
              <w:br/>
              <w:t>- význam místního hospodářství a kultury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FD2078" w14:textId="77777777" w:rsidR="00BC1A9B" w:rsidRPr="00FA16C4" w:rsidRDefault="00BC1A9B" w:rsidP="0097617B">
            <w:pPr>
              <w:spacing w:line="240" w:lineRule="auto"/>
              <w:rPr>
                <w:bdr w:val="nil"/>
              </w:rPr>
            </w:pPr>
            <w:r w:rsidRPr="00FA16C4">
              <w:rPr>
                <w:rFonts w:ascii="Calibri" w:eastAsia="Calibri" w:hAnsi="Calibri" w:cs="Calibri"/>
                <w:sz w:val="20"/>
                <w:bdr w:val="nil"/>
              </w:rPr>
              <w:t>Žák: - vnímá pojem domov z hlediska své náležitosti k rodině, obci, regionu, vlasti - ví, jaký význam má domov - zná důležitá místa obce (radnice, knihovna, kostel, škola, nádraží), orientuje se v obci, v které žije </w:t>
            </w:r>
          </w:p>
        </w:tc>
      </w:tr>
      <w:tr w:rsidR="00BC1A9B" w:rsidRPr="00FA16C4" w14:paraId="53C98468"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D745D0"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Škola a její význam při formování osobnosti žáka</w:t>
            </w:r>
            <w:r w:rsidRPr="00FA16C4">
              <w:rPr>
                <w:rFonts w:ascii="Calibri" w:eastAsia="Calibri" w:hAnsi="Calibri" w:cs="Calibri"/>
                <w:sz w:val="20"/>
                <w:bdr w:val="nil"/>
              </w:rPr>
              <w:br/>
              <w:t>Život v dalších sociálních skupinách mimo rodiny</w:t>
            </w:r>
            <w:r w:rsidRPr="00FA16C4">
              <w:rPr>
                <w:rFonts w:ascii="Calibri" w:eastAsia="Calibri" w:hAnsi="Calibri" w:cs="Calibri"/>
                <w:sz w:val="20"/>
                <w:bdr w:val="nil"/>
              </w:rPr>
              <w:br/>
              <w:t>Tolerance při soužití ve skupinách, význam přátelství, řešení konfliktu ve skupině</w:t>
            </w:r>
            <w:r w:rsidRPr="00FA16C4">
              <w:rPr>
                <w:rFonts w:ascii="Calibri" w:eastAsia="Calibri" w:hAnsi="Calibri" w:cs="Calibri"/>
                <w:sz w:val="20"/>
                <w:bdr w:val="nil"/>
              </w:rPr>
              <w:br/>
              <w:t>Školní řád, práva a povinnosti studenta</w:t>
            </w:r>
            <w:r w:rsidRPr="00FA16C4">
              <w:rPr>
                <w:rFonts w:ascii="Calibri" w:eastAsia="Calibri" w:hAnsi="Calibri" w:cs="Calibri"/>
                <w:sz w:val="20"/>
                <w:bdr w:val="nil"/>
              </w:rPr>
              <w:br/>
              <w:t>Systém školství v ČR, možnosti výuky na různých typech škol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9DEE3D" w14:textId="77777777" w:rsidR="00BC1A9B" w:rsidRPr="00FA16C4" w:rsidRDefault="00BC1A9B" w:rsidP="0097617B">
            <w:pPr>
              <w:spacing w:line="240" w:lineRule="auto"/>
              <w:rPr>
                <w:bdr w:val="nil"/>
              </w:rPr>
            </w:pPr>
            <w:r w:rsidRPr="00FA16C4">
              <w:rPr>
                <w:rFonts w:ascii="Calibri" w:eastAsia="Calibri" w:hAnsi="Calibri" w:cs="Calibri"/>
                <w:sz w:val="20"/>
                <w:bdr w:val="nil"/>
              </w:rPr>
              <w:t>Žák: - uvědomuje si, že je součástí dalších sociálních skupin mimo rodiny - objasní potřebu tolerance při vzájemném soužití - uvědomuje si důležitost pravidel ve škole (školní řád), ovládá a dodržuje práva a povinnosti žáka školy - je seznámen se systémem našeho školství - umí porovnat možnosti výuky na různých typech škol - uvědomuje si význam přátelství - v případě konfliktu ve skupině obhajuje svůj názor s ohledem na další členy skupiny </w:t>
            </w:r>
          </w:p>
        </w:tc>
      </w:tr>
      <w:tr w:rsidR="00BC1A9B" w:rsidRPr="00FA16C4" w14:paraId="4A051C01" w14:textId="77777777" w:rsidTr="0097617B">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E97959"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Solidarita a vzájemná pomoc</w:t>
            </w:r>
            <w:r w:rsidRPr="00FA16C4">
              <w:rPr>
                <w:rFonts w:ascii="Calibri" w:eastAsia="Calibri" w:hAnsi="Calibri" w:cs="Calibri"/>
                <w:sz w:val="20"/>
                <w:bdr w:val="nil"/>
              </w:rPr>
              <w:br/>
              <w:t>Ohrožené skupiny osob</w:t>
            </w:r>
            <w:r w:rsidRPr="00FA16C4">
              <w:rPr>
                <w:rFonts w:ascii="Calibri" w:eastAsia="Calibri" w:hAnsi="Calibri" w:cs="Calibri"/>
                <w:sz w:val="20"/>
                <w:bdr w:val="nil"/>
              </w:rPr>
              <w:br/>
              <w:t>Pomoc lidem v nouzi</w:t>
            </w:r>
            <w:r w:rsidRPr="00FA16C4">
              <w:rPr>
                <w:rFonts w:ascii="Calibri" w:eastAsia="Calibri" w:hAnsi="Calibri" w:cs="Calibri"/>
                <w:sz w:val="20"/>
                <w:bdr w:val="nil"/>
              </w:rPr>
              <w:br/>
              <w:t>Péče o děti, kterým vlastní rodina chybí (náhradní výchova, ústavní výchova, pěstounská péče, osvojení, adopce)</w:t>
            </w:r>
            <w:r w:rsidRPr="00FA16C4">
              <w:rPr>
                <w:rFonts w:ascii="Calibri" w:eastAsia="Calibri" w:hAnsi="Calibri" w:cs="Calibri"/>
                <w:sz w:val="20"/>
                <w:bdr w:val="nil"/>
              </w:rPr>
              <w:br/>
              <w:t>Problémy dětí v rozvojových zemích, spolupráce lidí při řešení konkrétních úkolů a dosahování některých cílů v rodině, ve škole, v obci, ČR, EU..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136EE" w14:textId="77777777" w:rsidR="00BC1A9B" w:rsidRPr="00FA16C4" w:rsidRDefault="00BC1A9B" w:rsidP="0097617B">
            <w:pPr>
              <w:spacing w:line="240" w:lineRule="auto"/>
              <w:rPr>
                <w:bdr w:val="nil"/>
              </w:rPr>
            </w:pPr>
            <w:r w:rsidRPr="00FA16C4">
              <w:rPr>
                <w:rFonts w:ascii="Calibri" w:eastAsia="Calibri" w:hAnsi="Calibri" w:cs="Calibri"/>
                <w:sz w:val="20"/>
                <w:bdr w:val="nil"/>
              </w:rPr>
              <w:t>Žák: - uvědomuje si, že je součástí dalších sociálních skupin mimo rodiny - objasní potřebu tolerance při vzájemném soužití - uvědomuje si důležitost pravidel ve škole (školní řád), ovládá a dodržuje práva a povinnosti žáka školy - je seznámen se systémem našeho školství - umí porovnat možnosti výuky na různých typech škol - uvědomuje si význam přátelství - v případě konfliktu ve skupině obhajuje svůj názor s ohledem na další členy skupiny </w:t>
            </w:r>
          </w:p>
        </w:tc>
      </w:tr>
      <w:tr w:rsidR="00BC1A9B" w:rsidRPr="00FA16C4" w14:paraId="177FBE13" w14:textId="77777777" w:rsidTr="0097617B">
        <w:tc>
          <w:tcPr>
            <w:tcW w:w="1500" w:type="pct"/>
            <w:gridSpan w:val="2"/>
            <w:vMerge/>
            <w:tcBorders>
              <w:top w:val="inset" w:sz="6" w:space="0" w:color="808080"/>
              <w:left w:val="inset" w:sz="6" w:space="0" w:color="808080"/>
              <w:bottom w:val="inset" w:sz="6" w:space="0" w:color="808080"/>
              <w:right w:val="inset" w:sz="6" w:space="0" w:color="808080"/>
            </w:tcBorders>
          </w:tcPr>
          <w:p w14:paraId="41104082" w14:textId="77777777" w:rsidR="00BC1A9B" w:rsidRPr="00FA16C4" w:rsidRDefault="00BC1A9B" w:rsidP="0097617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879584" w14:textId="77777777" w:rsidR="00BC1A9B" w:rsidRPr="00FA16C4" w:rsidRDefault="00BC1A9B" w:rsidP="0097617B">
            <w:pPr>
              <w:spacing w:line="240" w:lineRule="auto"/>
              <w:rPr>
                <w:bdr w:val="nil"/>
              </w:rPr>
            </w:pPr>
            <w:r w:rsidRPr="00FA16C4">
              <w:rPr>
                <w:rFonts w:ascii="Calibri" w:eastAsia="Calibri" w:hAnsi="Calibri" w:cs="Calibri"/>
                <w:sz w:val="20"/>
                <w:bdr w:val="nil"/>
              </w:rPr>
              <w:t xml:space="preserve">Žák: - objasní, které skupiny lidí potřebují zvýšenou ochranu a pomoc - popíše situace ohrožení a nouze, kdy je potřeba pomáhat druhým - popíše projevy lidské solidarity - navrhne, jak může konkrétně pomoci lidem v nouzi - je seznámen s péčí o děti, kterým vlastní rodina chybí - přemýšlí o problémech dětí v rozvojových zemích - </w:t>
            </w:r>
            <w:r w:rsidRPr="00FA16C4">
              <w:rPr>
                <w:rFonts w:ascii="Calibri" w:eastAsia="Calibri" w:hAnsi="Calibri" w:cs="Calibri"/>
                <w:sz w:val="20"/>
                <w:bdr w:val="nil"/>
              </w:rPr>
              <w:lastRenderedPageBreak/>
              <w:t>posoudí a na příkladech doloží přínos spolupráce lidí při řešení konkrétních úkolů a dosahování některých cílů v rodině, ve škole, v obci </w:t>
            </w:r>
          </w:p>
        </w:tc>
      </w:tr>
      <w:tr w:rsidR="00BC1A9B" w:rsidRPr="00FA16C4" w14:paraId="5D63E4CA" w14:textId="77777777" w:rsidTr="0097617B">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AB9F91"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lastRenderedPageBreak/>
              <w:t>Odlišnost některých spoluobčanů od většiny, potřeba tolerance, nesnášenlivost a mezilidské vztahy</w:t>
            </w:r>
            <w:r w:rsidRPr="00FA16C4">
              <w:rPr>
                <w:rFonts w:ascii="Calibri" w:eastAsia="Calibri" w:hAnsi="Calibri" w:cs="Calibri"/>
                <w:sz w:val="20"/>
                <w:bdr w:val="nil"/>
              </w:rPr>
              <w:br/>
              <w:t>Předsudky a stereotypy narušující mezilidské vztahy, kulturní rozmanitosti a práva druhých</w:t>
            </w:r>
            <w:r w:rsidRPr="00FA16C4">
              <w:rPr>
                <w:rFonts w:ascii="Calibri" w:eastAsia="Calibri" w:hAnsi="Calibri" w:cs="Calibri"/>
                <w:sz w:val="20"/>
                <w:bdr w:val="nil"/>
              </w:rPr>
              <w:br/>
              <w:t>Rasismus, xenofobie a extremismus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54E26" w14:textId="77777777" w:rsidR="00BC1A9B" w:rsidRPr="00FA16C4" w:rsidRDefault="00BC1A9B" w:rsidP="0097617B">
            <w:pPr>
              <w:spacing w:line="240" w:lineRule="auto"/>
              <w:rPr>
                <w:bdr w:val="nil"/>
              </w:rPr>
            </w:pPr>
            <w:r w:rsidRPr="00FA16C4">
              <w:rPr>
                <w:rFonts w:ascii="Calibri" w:eastAsia="Calibri" w:hAnsi="Calibri" w:cs="Calibri"/>
                <w:sz w:val="20"/>
                <w:bdr w:val="nil"/>
              </w:rPr>
              <w:t>Žák: - uvědomuje si, že je součástí dalších sociálních skupin mimo rodiny - objasní potřebu tolerance při vzájemném soužití - uvědomuje si důležitost pravidel ve škole (školní řád), ovládá a dodržuje práva a povinnosti žáka školy - je seznámen se systémem našeho školství - umí porovnat možnosti výuky na různých typech škol - uvědomuje si význam přátelství - v případě konfliktu ve skupině obhajuje svůj názor s ohledem na další členy skupiny </w:t>
            </w:r>
          </w:p>
        </w:tc>
      </w:tr>
      <w:tr w:rsidR="00BC1A9B" w:rsidRPr="00FA16C4" w14:paraId="72EDB456" w14:textId="77777777" w:rsidTr="0097617B">
        <w:tc>
          <w:tcPr>
            <w:tcW w:w="1500" w:type="pct"/>
            <w:gridSpan w:val="2"/>
            <w:vMerge/>
            <w:tcBorders>
              <w:top w:val="inset" w:sz="6" w:space="0" w:color="808080"/>
              <w:left w:val="inset" w:sz="6" w:space="0" w:color="808080"/>
              <w:bottom w:val="inset" w:sz="6" w:space="0" w:color="808080"/>
              <w:right w:val="inset" w:sz="6" w:space="0" w:color="808080"/>
            </w:tcBorders>
          </w:tcPr>
          <w:p w14:paraId="5C4D032E" w14:textId="77777777" w:rsidR="00BC1A9B" w:rsidRPr="00FA16C4" w:rsidRDefault="00BC1A9B" w:rsidP="0097617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7FE7D6" w14:textId="77777777" w:rsidR="00BC1A9B" w:rsidRPr="00FA16C4" w:rsidRDefault="00BC1A9B" w:rsidP="0097617B">
            <w:pPr>
              <w:spacing w:line="240" w:lineRule="auto"/>
              <w:rPr>
                <w:bdr w:val="nil"/>
              </w:rPr>
            </w:pPr>
            <w:r w:rsidRPr="00FA16C4">
              <w:rPr>
                <w:rFonts w:ascii="Calibri" w:eastAsia="Calibri" w:hAnsi="Calibri" w:cs="Calibri"/>
                <w:sz w:val="20"/>
                <w:bdr w:val="nil"/>
              </w:rPr>
              <w:t>Žák: - respektuje odlišnost některých spoluobčanů od většiny - objasní potřebu tolerance ve společnosti, respektuje kulturní zvláštnosti i odlišné názory, zájmy, způsoby chování a myšlení lidí, zaujímá tolerantní postoje k menšinám - rozeznává netolerantní, rasistické, xenofobní a extremistické projevy v chování lidí a zaujímá aktivní postoj proti všem projevům lidské nesnášenlivosti </w:t>
            </w:r>
          </w:p>
        </w:tc>
      </w:tr>
      <w:tr w:rsidR="00BC1A9B" w:rsidRPr="00FA16C4" w14:paraId="5A0D87B7" w14:textId="77777777" w:rsidTr="0097617B">
        <w:tc>
          <w:tcPr>
            <w:tcW w:w="1500" w:type="pct"/>
            <w:gridSpan w:val="2"/>
            <w:vMerge/>
            <w:tcBorders>
              <w:top w:val="inset" w:sz="6" w:space="0" w:color="808080"/>
              <w:left w:val="inset" w:sz="6" w:space="0" w:color="808080"/>
              <w:bottom w:val="inset" w:sz="6" w:space="0" w:color="808080"/>
              <w:right w:val="inset" w:sz="6" w:space="0" w:color="808080"/>
            </w:tcBorders>
          </w:tcPr>
          <w:p w14:paraId="242C3EE8" w14:textId="77777777" w:rsidR="00BC1A9B" w:rsidRPr="00FA16C4" w:rsidRDefault="00BC1A9B" w:rsidP="0097617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600E7" w14:textId="77777777" w:rsidR="00BC1A9B" w:rsidRPr="00FA16C4" w:rsidRDefault="00BC1A9B" w:rsidP="0097617B">
            <w:pPr>
              <w:spacing w:line="240" w:lineRule="auto"/>
              <w:rPr>
                <w:bdr w:val="nil"/>
              </w:rPr>
            </w:pPr>
            <w:r w:rsidRPr="00FA16C4">
              <w:rPr>
                <w:rFonts w:ascii="Calibri" w:eastAsia="Calibri" w:hAnsi="Calibri" w:cs="Calibri"/>
                <w:sz w:val="20"/>
                <w:bdr w:val="nil"/>
              </w:rPr>
              <w:t>Žák: - zdůvodní nepřijatelnost vandalského chování a aktivně proti němu vystupuje - rozpozná projevy vandalismu ve škole a v obci, vysvětlí důsledky vandalismu - navrhne, jak lze chránit kulturní památky, přírodní objekty a majetek </w:t>
            </w:r>
          </w:p>
        </w:tc>
      </w:tr>
      <w:tr w:rsidR="00BC1A9B" w:rsidRPr="00FA16C4" w14:paraId="2964DD95"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1C639A"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Vandalismus</w:t>
            </w:r>
            <w:r w:rsidRPr="00FA16C4">
              <w:rPr>
                <w:rFonts w:ascii="Calibri" w:eastAsia="Calibri" w:hAnsi="Calibri" w:cs="Calibri"/>
                <w:sz w:val="20"/>
                <w:bdr w:val="nil"/>
              </w:rPr>
              <w:br/>
              <w:t>Nepřijatelnost vandalského chování</w:t>
            </w:r>
            <w:r w:rsidRPr="00FA16C4">
              <w:rPr>
                <w:rFonts w:ascii="Calibri" w:eastAsia="Calibri" w:hAnsi="Calibri" w:cs="Calibri"/>
                <w:sz w:val="20"/>
                <w:bdr w:val="nil"/>
              </w:rPr>
              <w:br/>
              <w:t>Vandalismus ve škole, obci</w:t>
            </w:r>
            <w:r w:rsidRPr="00FA16C4">
              <w:rPr>
                <w:rFonts w:ascii="Calibri" w:eastAsia="Calibri" w:hAnsi="Calibri" w:cs="Calibri"/>
                <w:sz w:val="20"/>
                <w:bdr w:val="nil"/>
              </w:rPr>
              <w:br/>
              <w:t>Ochrana kulturního a přírodního bohatství státu proti vandalismu</w:t>
            </w:r>
            <w:r w:rsidRPr="00FA16C4">
              <w:rPr>
                <w:rFonts w:ascii="Calibri" w:eastAsia="Calibri" w:hAnsi="Calibri" w:cs="Calibri"/>
                <w:sz w:val="20"/>
                <w:bdr w:val="nil"/>
              </w:rPr>
              <w:br/>
              <w:t>Úcta k výsledkům lidské práce, k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25E8E7" w14:textId="77777777" w:rsidR="00BC1A9B" w:rsidRPr="00FA16C4" w:rsidRDefault="00BC1A9B" w:rsidP="0097617B">
            <w:pPr>
              <w:spacing w:line="240" w:lineRule="auto"/>
              <w:rPr>
                <w:bdr w:val="nil"/>
              </w:rPr>
            </w:pPr>
            <w:r w:rsidRPr="00FA16C4">
              <w:rPr>
                <w:rFonts w:ascii="Calibri" w:eastAsia="Calibri" w:hAnsi="Calibri" w:cs="Calibri"/>
                <w:sz w:val="20"/>
                <w:bdr w:val="nil"/>
              </w:rPr>
              <w:t>Žák: - zdůvodní nepřijatelnost vandalského chování a aktivně proti němu vystupuje - rozpozná projevy vandalismu ve škole a v obci, vysvětlí důsledky vandalismu - navrhne, jak lze chránit kulturní památky, přírodní objekty a majetek </w:t>
            </w:r>
          </w:p>
        </w:tc>
      </w:tr>
      <w:tr w:rsidR="00BC1A9B" w:rsidRPr="00FA16C4" w14:paraId="207F3B18"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9553AE"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Vlast, vlastenectví, nacionalismus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B7F6AF" w14:textId="77777777" w:rsidR="00BC1A9B" w:rsidRPr="00FA16C4" w:rsidRDefault="00BC1A9B" w:rsidP="0097617B">
            <w:pPr>
              <w:spacing w:line="240" w:lineRule="auto"/>
              <w:rPr>
                <w:bdr w:val="nil"/>
              </w:rPr>
            </w:pPr>
            <w:r w:rsidRPr="00FA16C4">
              <w:rPr>
                <w:rFonts w:ascii="Calibri" w:eastAsia="Calibri" w:hAnsi="Calibri" w:cs="Calibri"/>
                <w:sz w:val="20"/>
                <w:bdr w:val="nil"/>
              </w:rPr>
              <w:t>Žák: - na příkladech vysvětlí pojem vlastenectví a odliší ho do projevů nacionalismu (např. chování fotbalových fanoušků) </w:t>
            </w:r>
          </w:p>
        </w:tc>
      </w:tr>
      <w:tr w:rsidR="00BC1A9B" w:rsidRPr="00FA16C4" w14:paraId="24841FAB"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0ABEF1"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Státní a národní symboly ČR, významné osobnosti ČR, Praha</w:t>
            </w:r>
            <w:r w:rsidRPr="00FA16C4">
              <w:rPr>
                <w:rFonts w:ascii="Calibri" w:eastAsia="Calibri" w:hAnsi="Calibri" w:cs="Calibri"/>
                <w:sz w:val="20"/>
                <w:bdr w:val="nil"/>
              </w:rPr>
              <w:br/>
              <w:t>Typy a formy států a jejich znaky, unitární stát, federace, monarchie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4BF85E" w14:textId="77777777" w:rsidR="00BC1A9B" w:rsidRPr="00FA16C4" w:rsidRDefault="00BC1A9B" w:rsidP="0097617B">
            <w:pPr>
              <w:spacing w:line="240" w:lineRule="auto"/>
              <w:rPr>
                <w:bdr w:val="nil"/>
              </w:rPr>
            </w:pPr>
            <w:r w:rsidRPr="00FA16C4">
              <w:rPr>
                <w:rFonts w:ascii="Calibri" w:eastAsia="Calibri" w:hAnsi="Calibri" w:cs="Calibri"/>
                <w:sz w:val="20"/>
                <w:bdr w:val="nil"/>
              </w:rPr>
              <w:t>Žák: - objasní účel důležitých symbolů našeho státu a způsoby jejich používání - znázorní symboly našeho státu, uvede příklady příležitostí, při kterých se používají - nacvičuje pravidla chování při prezentaci státních znaků, - zná významné osobnosti ČR, hlavní město státu, rozlišuje nejčastější typy a formy států a na příkladech porovná jejich znaky - uvede příklad unitárního státu a federace, popíše a porovná jejich základní znaky, zná rozdíl mezi monarchií a republikou </w:t>
            </w:r>
          </w:p>
        </w:tc>
      </w:tr>
      <w:tr w:rsidR="00BC1A9B" w:rsidRPr="00FA16C4" w14:paraId="36B90BB1"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F9DB6"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Pomoc lidem v nouzi, v případě ohrožení nebo při obraně státu</w:t>
            </w:r>
            <w:r w:rsidRPr="00FA16C4">
              <w:rPr>
                <w:rFonts w:ascii="Calibri" w:eastAsia="Calibri" w:hAnsi="Calibri" w:cs="Calibri"/>
                <w:sz w:val="20"/>
                <w:bdr w:val="nil"/>
              </w:rPr>
              <w:br/>
              <w:t>Živelné pohromy, provozní havárie, dopravní nehody</w:t>
            </w:r>
            <w:r w:rsidRPr="00FA16C4">
              <w:rPr>
                <w:rFonts w:ascii="Calibri" w:eastAsia="Calibri" w:hAnsi="Calibri" w:cs="Calibri"/>
                <w:sz w:val="20"/>
                <w:bdr w:val="nil"/>
              </w:rPr>
              <w:br/>
              <w:t>Chování při mimořádných událostech, evakuační zavazadlo, ukrytí osob, první pomoc v praxi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250F9" w14:textId="77777777" w:rsidR="00BC1A9B" w:rsidRPr="00FA16C4" w:rsidRDefault="00BC1A9B" w:rsidP="0097617B">
            <w:pPr>
              <w:spacing w:line="240" w:lineRule="auto"/>
              <w:rPr>
                <w:bdr w:val="nil"/>
              </w:rPr>
            </w:pPr>
            <w:r w:rsidRPr="00FA16C4">
              <w:rPr>
                <w:rFonts w:ascii="Calibri" w:eastAsia="Calibri" w:hAnsi="Calibri" w:cs="Calibri"/>
                <w:sz w:val="20"/>
                <w:bdr w:val="nil"/>
              </w:rPr>
              <w:t>Žák: - navrhne, jak může konkrétně pomoci lidem v nouzi, v případě ohrožení nebo při obraně státu - popíše obecné zásady pro případy ohrožení - zná čísla integrovaného záchranného systému, zná zásady první pomoci </w:t>
            </w:r>
          </w:p>
        </w:tc>
      </w:tr>
      <w:tr w:rsidR="00BC1A9B" w:rsidRPr="00FA16C4" w14:paraId="18EC3205" w14:textId="77777777" w:rsidTr="0097617B">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0257B8" w14:textId="77777777" w:rsidR="00BC1A9B" w:rsidRPr="00FA16C4" w:rsidRDefault="00BC1A9B" w:rsidP="0097617B">
            <w:pPr>
              <w:shd w:val="clear" w:color="auto" w:fill="DEEAF6"/>
              <w:spacing w:line="240" w:lineRule="auto"/>
              <w:jc w:val="center"/>
              <w:rPr>
                <w:bdr w:val="nil"/>
              </w:rPr>
            </w:pPr>
            <w:r w:rsidRPr="00FA16C4">
              <w:rPr>
                <w:rFonts w:ascii="Calibri" w:eastAsia="Calibri" w:hAnsi="Calibri" w:cs="Calibri"/>
                <w:b/>
                <w:bCs/>
                <w:sz w:val="20"/>
                <w:bdr w:val="nil"/>
              </w:rPr>
              <w:lastRenderedPageBreak/>
              <w:t>Průřezová témata, přesahy, souvislosti</w:t>
            </w:r>
          </w:p>
        </w:tc>
      </w:tr>
      <w:tr w:rsidR="00BC1A9B" w:rsidRPr="00FA16C4" w14:paraId="30CB7C81"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7AD2E" w14:textId="77777777" w:rsidR="00BC1A9B" w:rsidRPr="00FA16C4" w:rsidRDefault="00BC1A9B" w:rsidP="0097617B">
            <w:pPr>
              <w:spacing w:line="240" w:lineRule="auto"/>
              <w:jc w:val="center"/>
              <w:rPr>
                <w:bdr w:val="nil"/>
              </w:rPr>
            </w:pPr>
            <w:r w:rsidRPr="00FA16C4">
              <w:rPr>
                <w:rFonts w:ascii="Calibri" w:eastAsia="Calibri" w:hAnsi="Calibri" w:cs="Calibri"/>
                <w:sz w:val="20"/>
                <w:bdr w:val="nil"/>
              </w:rPr>
              <w:t>Osobnostní a sociální výchova - Kooperace a kompetice</w:t>
            </w:r>
          </w:p>
        </w:tc>
      </w:tr>
      <w:tr w:rsidR="00BC1A9B" w:rsidRPr="00FA16C4" w14:paraId="4679510D"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41C96"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uvědomuje si význam přátelství a sounáležitost k dalším sociálním skupinám, v případě konfliktu obhajuje svůj názor s ohledem na další členy skupiny</w:t>
            </w:r>
          </w:p>
        </w:tc>
      </w:tr>
      <w:tr w:rsidR="00BC1A9B" w:rsidRPr="00FA16C4" w14:paraId="77D50F9A"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74028" w14:textId="77777777" w:rsidR="00BC1A9B" w:rsidRPr="00FA16C4" w:rsidRDefault="00BC1A9B" w:rsidP="0097617B">
            <w:pPr>
              <w:spacing w:line="240" w:lineRule="auto"/>
              <w:jc w:val="center"/>
              <w:rPr>
                <w:bdr w:val="nil"/>
              </w:rPr>
            </w:pPr>
            <w:r w:rsidRPr="00FA16C4">
              <w:rPr>
                <w:rFonts w:ascii="Calibri" w:eastAsia="Calibri" w:hAnsi="Calibri" w:cs="Calibri"/>
                <w:sz w:val="20"/>
                <w:bdr w:val="nil"/>
              </w:rPr>
              <w:t>Osobnostní a sociální výchova - Mezilidské vztahy</w:t>
            </w:r>
          </w:p>
        </w:tc>
      </w:tr>
      <w:tr w:rsidR="00BC1A9B" w:rsidRPr="00FA16C4" w14:paraId="62D56D54"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C47551"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Žák spolupracuje s dalšími členy skupiny a uvědomuje si význam spolupráce při řešení a dosahování některých úkolů a cílů v rodině, škole, obci..</w:t>
            </w:r>
          </w:p>
        </w:tc>
      </w:tr>
      <w:tr w:rsidR="00BC1A9B" w:rsidRPr="00FA16C4" w14:paraId="3C3F68FA"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0259B" w14:textId="77777777" w:rsidR="00BC1A9B" w:rsidRPr="00FA16C4" w:rsidRDefault="00BC1A9B" w:rsidP="0097617B">
            <w:pPr>
              <w:spacing w:line="240" w:lineRule="auto"/>
              <w:jc w:val="center"/>
              <w:rPr>
                <w:bdr w:val="nil"/>
              </w:rPr>
            </w:pPr>
            <w:r w:rsidRPr="00FA16C4">
              <w:rPr>
                <w:rFonts w:ascii="Calibri" w:eastAsia="Calibri" w:hAnsi="Calibri" w:cs="Calibri"/>
                <w:sz w:val="20"/>
                <w:bdr w:val="nil"/>
              </w:rPr>
              <w:t>Osobnostní a sociální výchova - Komunikace</w:t>
            </w:r>
          </w:p>
        </w:tc>
      </w:tr>
      <w:tr w:rsidR="00BC1A9B" w:rsidRPr="00FA16C4" w14:paraId="26EF9ED3"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AB051A"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Žák si uvědomuje, že je součástí dalších sociálních skupin mimo rodiny a chápe důležitost dodržování pravidel a povinností ve společnosti.</w:t>
            </w:r>
          </w:p>
        </w:tc>
      </w:tr>
      <w:tr w:rsidR="00BC1A9B" w:rsidRPr="00FA16C4" w14:paraId="6A45F9FA"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ACB91A" w14:textId="77777777" w:rsidR="00BC1A9B" w:rsidRPr="00FA16C4" w:rsidRDefault="00BC1A9B" w:rsidP="0097617B">
            <w:pPr>
              <w:spacing w:line="240" w:lineRule="auto"/>
              <w:jc w:val="center"/>
              <w:rPr>
                <w:bdr w:val="nil"/>
              </w:rPr>
            </w:pPr>
            <w:r w:rsidRPr="00FA16C4">
              <w:rPr>
                <w:rFonts w:ascii="Calibri" w:eastAsia="Calibri" w:hAnsi="Calibri" w:cs="Calibri"/>
                <w:sz w:val="20"/>
                <w:bdr w:val="nil"/>
              </w:rPr>
              <w:t>Výchova k myšlení v evropských a globálních souvislostech - Humanitární pomoc a mezinárodní rozvojová spolupráce</w:t>
            </w:r>
          </w:p>
        </w:tc>
      </w:tr>
      <w:tr w:rsidR="00BC1A9B" w:rsidRPr="00FA16C4" w14:paraId="5879AEE1"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3DC5E"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Žák si uvědomuje nutnost humanitární a mezinárodní spolupráce.</w:t>
            </w:r>
          </w:p>
        </w:tc>
      </w:tr>
      <w:tr w:rsidR="00BC1A9B" w:rsidRPr="00FA16C4" w14:paraId="061A0D58"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6D870" w14:textId="77777777" w:rsidR="00BC1A9B" w:rsidRPr="00FA16C4" w:rsidRDefault="00BC1A9B" w:rsidP="0097617B">
            <w:pPr>
              <w:spacing w:line="240" w:lineRule="auto"/>
              <w:jc w:val="center"/>
              <w:rPr>
                <w:bdr w:val="nil"/>
              </w:rPr>
            </w:pPr>
            <w:r w:rsidRPr="00FA16C4">
              <w:rPr>
                <w:rFonts w:ascii="Calibri" w:eastAsia="Calibri" w:hAnsi="Calibri" w:cs="Calibri"/>
                <w:sz w:val="20"/>
                <w:bdr w:val="nil"/>
              </w:rPr>
              <w:t>Výchova k myšlení v evropských a globálních souvislostech - Žijeme v Evropě</w:t>
            </w:r>
          </w:p>
        </w:tc>
      </w:tr>
      <w:tr w:rsidR="00BC1A9B" w:rsidRPr="00FA16C4" w14:paraId="03393F1E"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7E957A"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Žák si uvědomuje, že je součástí globální společnosti a s klady a zápory z tohoto soužití vyplývající</w:t>
            </w:r>
          </w:p>
        </w:tc>
      </w:tr>
      <w:tr w:rsidR="00BC1A9B" w:rsidRPr="00FA16C4" w14:paraId="4A1C36F9"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37148D" w14:textId="77777777" w:rsidR="00BC1A9B" w:rsidRPr="00FA16C4" w:rsidRDefault="00BC1A9B" w:rsidP="0097617B">
            <w:pPr>
              <w:spacing w:line="240" w:lineRule="auto"/>
              <w:jc w:val="center"/>
              <w:rPr>
                <w:bdr w:val="nil"/>
              </w:rPr>
            </w:pPr>
            <w:r w:rsidRPr="00FA16C4">
              <w:rPr>
                <w:rFonts w:ascii="Calibri" w:eastAsia="Calibri" w:hAnsi="Calibri" w:cs="Calibri"/>
                <w:sz w:val="20"/>
                <w:bdr w:val="nil"/>
              </w:rPr>
              <w:t>Multikulturní výchova - Základní problémy sociokulturních rozdílů</w:t>
            </w:r>
          </w:p>
        </w:tc>
      </w:tr>
      <w:tr w:rsidR="00BC1A9B" w:rsidRPr="00FA16C4" w14:paraId="3B3EAC8B"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75BF75"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Žák zaujímá tolerantní postoje k menšinám, rozeznává rasistické, xenofobní a extrémistické chování</w:t>
            </w:r>
          </w:p>
        </w:tc>
      </w:tr>
      <w:tr w:rsidR="00BC1A9B" w:rsidRPr="00FA16C4" w14:paraId="116C8D29"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E1D72" w14:textId="77777777" w:rsidR="00BC1A9B" w:rsidRPr="00FA16C4" w:rsidRDefault="00BC1A9B" w:rsidP="0097617B">
            <w:pPr>
              <w:spacing w:line="240" w:lineRule="auto"/>
              <w:jc w:val="center"/>
              <w:rPr>
                <w:bdr w:val="nil"/>
              </w:rPr>
            </w:pPr>
            <w:r w:rsidRPr="00FA16C4">
              <w:rPr>
                <w:rFonts w:ascii="Calibri" w:eastAsia="Calibri" w:hAnsi="Calibri" w:cs="Calibri"/>
                <w:sz w:val="20"/>
                <w:bdr w:val="nil"/>
              </w:rPr>
              <w:t>Výchova demokratického občana - Občan, občanská společnost a stát</w:t>
            </w:r>
          </w:p>
        </w:tc>
      </w:tr>
      <w:tr w:rsidR="00BC1A9B" w:rsidRPr="00FA16C4" w14:paraId="45091C25"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70235B"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Žák si uvědomuje, že je součástí společnosti a státu a je seznámen s fungováním společnosti.</w:t>
            </w:r>
          </w:p>
        </w:tc>
      </w:tr>
      <w:tr w:rsidR="00BC1A9B" w:rsidRPr="00FA16C4" w14:paraId="7EC7FB1E"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89993A" w14:textId="77777777" w:rsidR="00BC1A9B" w:rsidRPr="00FA16C4" w:rsidRDefault="00BC1A9B" w:rsidP="0097617B">
            <w:pPr>
              <w:spacing w:line="240" w:lineRule="auto"/>
              <w:jc w:val="center"/>
              <w:rPr>
                <w:bdr w:val="nil"/>
              </w:rPr>
            </w:pPr>
            <w:r w:rsidRPr="00FA16C4">
              <w:rPr>
                <w:rFonts w:ascii="Calibri" w:eastAsia="Calibri" w:hAnsi="Calibri" w:cs="Calibri"/>
                <w:sz w:val="20"/>
                <w:bdr w:val="nil"/>
              </w:rPr>
              <w:t>Výchova demokratického občana - Občanská společnost a škola</w:t>
            </w:r>
          </w:p>
        </w:tc>
      </w:tr>
      <w:tr w:rsidR="00BC1A9B" w:rsidRPr="00FA16C4" w14:paraId="7B4E8792"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F99ED0"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Žák si uvědomuje, že je součástí školní skupiny a je seznámen s jejím fungováním. </w:t>
            </w:r>
          </w:p>
        </w:tc>
      </w:tr>
    </w:tbl>
    <w:p w14:paraId="0EB3EF77" w14:textId="1E4D11A3" w:rsidR="00BC1A9B" w:rsidRDefault="00BC1A9B" w:rsidP="00BC1A9B">
      <w:pPr>
        <w:rPr>
          <w:bdr w:val="nil"/>
        </w:rPr>
      </w:pPr>
      <w:r w:rsidRPr="00FA16C4">
        <w:rPr>
          <w:bdr w:val="nil"/>
        </w:rPr>
        <w:t>   </w:t>
      </w:r>
    </w:p>
    <w:tbl>
      <w:tblPr>
        <w:tblW w:w="5000" w:type="pct"/>
        <w:tblLook w:val="04A0" w:firstRow="1" w:lastRow="0" w:firstColumn="1" w:lastColumn="0" w:noHBand="0" w:noVBand="1"/>
      </w:tblPr>
      <w:tblGrid>
        <w:gridCol w:w="4109"/>
        <w:gridCol w:w="2739"/>
        <w:gridCol w:w="6849"/>
      </w:tblGrid>
      <w:tr w:rsidR="000A23CC" w:rsidRPr="003B30B1" w14:paraId="5C3DD18B" w14:textId="77777777" w:rsidTr="005E222D">
        <w:trPr>
          <w:tblHeader/>
        </w:trPr>
        <w:tc>
          <w:tcPr>
            <w:tcW w:w="1500" w:type="pct"/>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9CC2E5" w:themeFill="accent1" w:themeFillTint="99"/>
            <w:tcMar>
              <w:top w:w="15" w:type="dxa"/>
              <w:left w:w="15" w:type="dxa"/>
              <w:bottom w:w="15" w:type="dxa"/>
              <w:right w:w="15" w:type="dxa"/>
            </w:tcMar>
            <w:hideMark/>
          </w:tcPr>
          <w:p w14:paraId="3779C56B" w14:textId="77777777" w:rsidR="000A23CC" w:rsidRPr="003B30B1" w:rsidRDefault="000A23CC" w:rsidP="005E222D">
            <w:r w:rsidRPr="003B30B1">
              <w:rPr>
                <w:b/>
                <w:bCs/>
              </w:rPr>
              <w:t>Základy společenských věd</w:t>
            </w:r>
          </w:p>
        </w:tc>
        <w:tc>
          <w:tcPr>
            <w:tcW w:w="1000" w:type="pct"/>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9CC2E5" w:themeFill="accent1" w:themeFillTint="99"/>
            <w:tcMar>
              <w:top w:w="15" w:type="dxa"/>
              <w:left w:w="15" w:type="dxa"/>
              <w:bottom w:w="15" w:type="dxa"/>
              <w:right w:w="15" w:type="dxa"/>
            </w:tcMar>
            <w:hideMark/>
          </w:tcPr>
          <w:p w14:paraId="55977CC7" w14:textId="77777777" w:rsidR="000A23CC" w:rsidRPr="003B30B1" w:rsidRDefault="000A23CC" w:rsidP="005E222D">
            <w:r w:rsidRPr="003B30B1">
              <w:rPr>
                <w:b/>
                <w:bCs/>
              </w:rPr>
              <w:t>sekunda</w:t>
            </w:r>
          </w:p>
        </w:tc>
        <w:tc>
          <w:tcPr>
            <w:tcW w:w="2500" w:type="pct"/>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9CC2E5" w:themeFill="accent1" w:themeFillTint="99"/>
            <w:tcMar>
              <w:top w:w="15" w:type="dxa"/>
              <w:left w:w="15" w:type="dxa"/>
              <w:bottom w:w="15" w:type="dxa"/>
              <w:right w:w="15" w:type="dxa"/>
            </w:tcMar>
          </w:tcPr>
          <w:p w14:paraId="2F9AAF24" w14:textId="77777777" w:rsidR="000A23CC" w:rsidRPr="003B30B1" w:rsidRDefault="000A23CC" w:rsidP="005E222D"/>
        </w:tc>
      </w:tr>
      <w:tr w:rsidR="000A23CC" w:rsidRPr="003B30B1" w14:paraId="42612150" w14:textId="77777777" w:rsidTr="000A23CC">
        <w:tc>
          <w:tcPr>
            <w:tcW w:w="1500" w:type="pct"/>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DEEAF6" w:themeFill="accent1" w:themeFillTint="33"/>
            <w:tcMar>
              <w:top w:w="15" w:type="dxa"/>
              <w:left w:w="15" w:type="dxa"/>
              <w:bottom w:w="15" w:type="dxa"/>
              <w:right w:w="15" w:type="dxa"/>
            </w:tcMar>
            <w:hideMark/>
          </w:tcPr>
          <w:p w14:paraId="4A9C96B0" w14:textId="77777777" w:rsidR="000A23CC" w:rsidRPr="003B30B1" w:rsidRDefault="000A23CC" w:rsidP="005E222D">
            <w:r w:rsidRPr="003B30B1">
              <w:rPr>
                <w:b/>
                <w:bCs/>
              </w:rPr>
              <w:t>Výchovné a vzdělávací strategie</w:t>
            </w:r>
          </w:p>
        </w:tc>
        <w:tc>
          <w:tcPr>
            <w:tcW w:w="3500" w:type="pct"/>
            <w:gridSpan w:val="2"/>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744DCBEE" w14:textId="77777777" w:rsidR="000A23CC" w:rsidRPr="003B30B1" w:rsidRDefault="000A23CC" w:rsidP="000A23CC">
            <w:pPr>
              <w:numPr>
                <w:ilvl w:val="0"/>
                <w:numId w:val="48"/>
              </w:numPr>
              <w:spacing w:after="160" w:line="259" w:lineRule="auto"/>
              <w:jc w:val="left"/>
            </w:pPr>
            <w:r w:rsidRPr="003B30B1">
              <w:t>Kompetence občanská</w:t>
            </w:r>
          </w:p>
          <w:p w14:paraId="67955C2D" w14:textId="77777777" w:rsidR="000A23CC" w:rsidRPr="003B30B1" w:rsidRDefault="000A23CC" w:rsidP="000A23CC">
            <w:pPr>
              <w:numPr>
                <w:ilvl w:val="0"/>
                <w:numId w:val="48"/>
              </w:numPr>
              <w:spacing w:after="160" w:line="259" w:lineRule="auto"/>
              <w:jc w:val="left"/>
            </w:pPr>
            <w:r w:rsidRPr="003B30B1">
              <w:t>Kompetence komunikativní</w:t>
            </w:r>
          </w:p>
          <w:p w14:paraId="67FE07C8" w14:textId="77777777" w:rsidR="000A23CC" w:rsidRPr="003B30B1" w:rsidRDefault="000A23CC" w:rsidP="000A23CC">
            <w:pPr>
              <w:numPr>
                <w:ilvl w:val="0"/>
                <w:numId w:val="48"/>
              </w:numPr>
              <w:spacing w:after="160" w:line="259" w:lineRule="auto"/>
              <w:jc w:val="left"/>
            </w:pPr>
            <w:r w:rsidRPr="003B30B1">
              <w:t>Kompetence sociální a personální</w:t>
            </w:r>
          </w:p>
          <w:p w14:paraId="177D70E8" w14:textId="77777777" w:rsidR="000A23CC" w:rsidRPr="003B30B1" w:rsidRDefault="000A23CC" w:rsidP="000A23CC">
            <w:pPr>
              <w:numPr>
                <w:ilvl w:val="0"/>
                <w:numId w:val="48"/>
              </w:numPr>
              <w:spacing w:after="160" w:line="259" w:lineRule="auto"/>
              <w:jc w:val="left"/>
            </w:pPr>
            <w:r w:rsidRPr="003B30B1">
              <w:t>Kompetence digitální</w:t>
            </w:r>
          </w:p>
        </w:tc>
      </w:tr>
      <w:tr w:rsidR="000A23CC" w:rsidRPr="003B30B1" w14:paraId="4A65A0F3" w14:textId="77777777" w:rsidTr="000A23CC">
        <w:tc>
          <w:tcPr>
            <w:tcW w:w="2500" w:type="pct"/>
            <w:gridSpan w:val="2"/>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DEEAF6" w:themeFill="accent1" w:themeFillTint="33"/>
            <w:tcMar>
              <w:top w:w="15" w:type="dxa"/>
              <w:left w:w="15" w:type="dxa"/>
              <w:bottom w:w="15" w:type="dxa"/>
              <w:right w:w="15" w:type="dxa"/>
            </w:tcMar>
            <w:hideMark/>
          </w:tcPr>
          <w:p w14:paraId="2347DA46" w14:textId="77777777" w:rsidR="000A23CC" w:rsidRPr="003B30B1" w:rsidRDefault="000A23CC" w:rsidP="005E222D">
            <w:r w:rsidRPr="003B30B1">
              <w:rPr>
                <w:b/>
                <w:bCs/>
              </w:rPr>
              <w:t>Učivo</w:t>
            </w:r>
          </w:p>
        </w:tc>
        <w:tc>
          <w:tcPr>
            <w:tcW w:w="2500" w:type="pct"/>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DEEAF6" w:themeFill="accent1" w:themeFillTint="33"/>
            <w:tcMar>
              <w:top w:w="15" w:type="dxa"/>
              <w:left w:w="15" w:type="dxa"/>
              <w:bottom w:w="15" w:type="dxa"/>
              <w:right w:w="15" w:type="dxa"/>
            </w:tcMar>
            <w:hideMark/>
          </w:tcPr>
          <w:p w14:paraId="168D6B9A" w14:textId="77777777" w:rsidR="000A23CC" w:rsidRPr="003B30B1" w:rsidRDefault="000A23CC" w:rsidP="005E222D">
            <w:r w:rsidRPr="003B30B1">
              <w:rPr>
                <w:b/>
                <w:bCs/>
              </w:rPr>
              <w:t>ŠVP výstupy</w:t>
            </w:r>
          </w:p>
        </w:tc>
      </w:tr>
      <w:tr w:rsidR="000A23CC" w:rsidRPr="003B30B1" w14:paraId="7E6EFCE7" w14:textId="77777777" w:rsidTr="000A23CC">
        <w:tc>
          <w:tcPr>
            <w:tcW w:w="2500" w:type="pct"/>
            <w:gridSpan w:val="2"/>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37DC7859" w14:textId="77777777" w:rsidR="000A23CC" w:rsidRPr="003B30B1" w:rsidRDefault="000A23CC" w:rsidP="000A23CC">
            <w:pPr>
              <w:jc w:val="left"/>
            </w:pPr>
            <w:r w:rsidRPr="003B30B1">
              <w:lastRenderedPageBreak/>
              <w:t xml:space="preserve">Pojem morálka, Mravní principy, Správné a nesprávné jednání v rámci společenského soužití, význam bible </w:t>
            </w:r>
            <w:r w:rsidRPr="003B30B1">
              <w:br/>
            </w:r>
          </w:p>
        </w:tc>
        <w:tc>
          <w:tcPr>
            <w:tcW w:w="2500" w:type="pct"/>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2001C1A8" w14:textId="77777777" w:rsidR="000A23CC" w:rsidRPr="003B30B1" w:rsidRDefault="000A23CC" w:rsidP="005E222D">
            <w:r w:rsidRPr="003B30B1">
              <w:t>Život mezi lidmi: Žák si uvědomuje své chování a ví, jak by se měl chovat ve společnosti, zásady správného chování aplikuje v praxi. Uvádí příklady morálního chování, zná zásady morálního chování a dokáže posoudit správnost tohoto jednání. Vyjmenuje některá zásadní pravidla společenského soužití, popíše způsoby nemorálního jednání, porovná mravní principy v minulosti a dnes. </w:t>
            </w:r>
          </w:p>
        </w:tc>
      </w:tr>
      <w:tr w:rsidR="000A23CC" w:rsidRPr="003B30B1" w14:paraId="742EFD42" w14:textId="77777777" w:rsidTr="000A23CC">
        <w:tc>
          <w:tcPr>
            <w:tcW w:w="2500" w:type="pct"/>
            <w:gridSpan w:val="2"/>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02E936F0" w14:textId="77777777" w:rsidR="000A23CC" w:rsidRPr="003B30B1" w:rsidRDefault="000A23CC" w:rsidP="000A23CC">
            <w:pPr>
              <w:jc w:val="left"/>
            </w:pPr>
            <w:r w:rsidRPr="003B30B1">
              <w:t>Komunikace, Sociální skupiny</w:t>
            </w:r>
            <w:r w:rsidRPr="003B30B1">
              <w:br/>
              <w:t>Společenské normy a pravidla v různých životních situacích, Zásady společenského chování</w:t>
            </w:r>
          </w:p>
        </w:tc>
        <w:tc>
          <w:tcPr>
            <w:tcW w:w="2500" w:type="pct"/>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47ED42F8" w14:textId="77777777" w:rsidR="000A23CC" w:rsidRPr="003B30B1" w:rsidRDefault="000A23CC" w:rsidP="005E222D">
            <w:r w:rsidRPr="003B30B1">
              <w:t>Komunikace v různých sociálních skupinách (rodina, škola, mezi vrstevníky: Žák rozlišuje projevy nepřiměřeného chování a porušování společenských norem. Žák uplatňuje vhodné způsoby chování a komunikace v různých životních situacích.</w:t>
            </w:r>
          </w:p>
        </w:tc>
      </w:tr>
      <w:tr w:rsidR="000A23CC" w:rsidRPr="003B30B1" w14:paraId="723A13E0" w14:textId="77777777" w:rsidTr="000A23CC">
        <w:tc>
          <w:tcPr>
            <w:tcW w:w="2500" w:type="pct"/>
            <w:gridSpan w:val="2"/>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49B6C3AA" w14:textId="77777777" w:rsidR="000A23CC" w:rsidRPr="003B30B1" w:rsidRDefault="000A23CC" w:rsidP="000A23CC">
            <w:pPr>
              <w:jc w:val="left"/>
            </w:pPr>
            <w:r w:rsidRPr="003B30B1">
              <w:t>Hromadné sdělovací a komunikační prostředky</w:t>
            </w:r>
            <w:r w:rsidRPr="003B30B1">
              <w:br/>
              <w:t>Manipulace, propaganda, reklama</w:t>
            </w:r>
          </w:p>
        </w:tc>
        <w:tc>
          <w:tcPr>
            <w:tcW w:w="2500" w:type="pct"/>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037D1FD0" w14:textId="77777777" w:rsidR="000A23CC" w:rsidRPr="003B30B1" w:rsidRDefault="000A23CC" w:rsidP="005E222D">
            <w:r w:rsidRPr="003B30B1">
              <w:t>Žák rozlišuje fakta, názory a manipulativní prvky v mediálním sdělení. Diskutuje o vlivu propagandy a reklamy na veřejné mínění a chování lidí. Žák kriticky přistupuje k mediálním informacím.</w:t>
            </w:r>
          </w:p>
        </w:tc>
      </w:tr>
      <w:tr w:rsidR="000A23CC" w:rsidRPr="003B30B1" w14:paraId="12D15F59" w14:textId="77777777" w:rsidTr="000A23CC">
        <w:tc>
          <w:tcPr>
            <w:tcW w:w="2500" w:type="pct"/>
            <w:gridSpan w:val="2"/>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391963BF" w14:textId="77777777" w:rsidR="000A23CC" w:rsidRPr="003B30B1" w:rsidRDefault="000A23CC" w:rsidP="000A23CC">
            <w:pPr>
              <w:jc w:val="left"/>
            </w:pPr>
            <w:r w:rsidRPr="003B30B1">
              <w:t>Kultura, umění, kulturní akce</w:t>
            </w:r>
            <w:r w:rsidRPr="003B30B1">
              <w:br/>
              <w:t xml:space="preserve">Krásy ČR, ochrana kulturního a přírodního bohatství, vybrané náboženské zvyky a tradice </w:t>
            </w:r>
          </w:p>
        </w:tc>
        <w:tc>
          <w:tcPr>
            <w:tcW w:w="2500" w:type="pct"/>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1E147B78" w14:textId="77777777" w:rsidR="000A23CC" w:rsidRPr="003B30B1" w:rsidRDefault="000A23CC" w:rsidP="005E222D">
            <w:r w:rsidRPr="003B30B1">
              <w:t>Žák vysvětlí obsah pojmů kultura, umění, uvede příklady kulturních institucí a kulturních akcí, doporučí kulturní akci, která ho zajímá. Vnímá krásy naší země a naše kulturní bohatství, uvědomuje si nutnost ochrany přírodního a kulturního bohatství. </w:t>
            </w:r>
          </w:p>
        </w:tc>
      </w:tr>
      <w:tr w:rsidR="000A23CC" w:rsidRPr="003B30B1" w14:paraId="2609A6AB" w14:textId="77777777" w:rsidTr="000A23CC">
        <w:tc>
          <w:tcPr>
            <w:tcW w:w="2500" w:type="pct"/>
            <w:gridSpan w:val="2"/>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05438804" w14:textId="77777777" w:rsidR="000A23CC" w:rsidRPr="003B30B1" w:rsidRDefault="000A23CC" w:rsidP="000A23CC">
            <w:pPr>
              <w:jc w:val="left"/>
            </w:pPr>
            <w:r w:rsidRPr="003B30B1">
              <w:t>Česká republika- můj stát, čeští prezidenti, národnostní menšiny, vlastenectví, Listina základních práv a svobod</w:t>
            </w:r>
          </w:p>
        </w:tc>
        <w:tc>
          <w:tcPr>
            <w:tcW w:w="2500" w:type="pct"/>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tcPr>
          <w:p w14:paraId="0AC5BB27" w14:textId="77777777" w:rsidR="000A23CC" w:rsidRPr="003B30B1" w:rsidRDefault="000A23CC" w:rsidP="005E222D">
            <w:r w:rsidRPr="003B30B1">
              <w:t xml:space="preserve">Žáci porozumí geografickým, politickým a kulturním základům České republiky. Budou schopni vyjmenovat všechny české prezidenty a </w:t>
            </w:r>
            <w:r>
              <w:t>o</w:t>
            </w:r>
            <w:r w:rsidRPr="003B30B1">
              <w:t>svojí si význam národní identity a hrdosti na svou zemi. Žáci budou také schopni uvést hlavní národnostní menšiny žijící v České republice a získají povědomí o významu kulturní tolerance vůči národnostním menšinám. Žáci se seznámí s obsahem a významem Listiny základních práv a svobod a budou schopni identifikovat základní práva a svobody, které Listina chrání.</w:t>
            </w:r>
          </w:p>
          <w:p w14:paraId="5EA97566" w14:textId="77777777" w:rsidR="000A23CC" w:rsidRPr="003B30B1" w:rsidRDefault="000A23CC" w:rsidP="005E222D"/>
        </w:tc>
      </w:tr>
      <w:tr w:rsidR="000A23CC" w:rsidRPr="003B30B1" w14:paraId="2A129E8D" w14:textId="77777777" w:rsidTr="000A23CC">
        <w:tc>
          <w:tcPr>
            <w:tcW w:w="2500" w:type="pct"/>
            <w:gridSpan w:val="2"/>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5B4BB514" w14:textId="77777777" w:rsidR="000A23CC" w:rsidRPr="003B30B1" w:rsidRDefault="000A23CC" w:rsidP="000A23CC">
            <w:pPr>
              <w:jc w:val="left"/>
            </w:pPr>
            <w:r w:rsidRPr="003B30B1">
              <w:lastRenderedPageBreak/>
              <w:t>Finanční gramotnost- vlastnictví, majetek, peníze, rozpočet</w:t>
            </w:r>
          </w:p>
        </w:tc>
        <w:tc>
          <w:tcPr>
            <w:tcW w:w="2500" w:type="pct"/>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tcPr>
          <w:p w14:paraId="026E9AA2" w14:textId="77777777" w:rsidR="000A23CC" w:rsidRPr="003B30B1" w:rsidRDefault="000A23CC" w:rsidP="005E222D">
            <w:r w:rsidRPr="003B30B1">
              <w:t>Žáci pochopí koncept vlastnictví, jeho právní aspekty a seznámí se s rozdíly mezi osobním a společným vlastnictvím. Dále získají povědomí o různých typech majetku (hmotný, nehmotný, nemovitý, movitý). Žáci se také seznámí s historií a vývojem peněz jako prostředku směny.</w:t>
            </w:r>
          </w:p>
          <w:p w14:paraId="682EEE93" w14:textId="77777777" w:rsidR="000A23CC" w:rsidRPr="003B30B1" w:rsidRDefault="000A23CC" w:rsidP="005E222D">
            <w:r w:rsidRPr="003B30B1">
              <w:t>Žáci pochopí funkce peněz (směnný prostředek, uchovatel hodnoty, účetní jednotka) a budou schopni rozlišit mezi jejich různými formami (hotovost, elektronické peníze, kryptoměny).</w:t>
            </w:r>
          </w:p>
          <w:p w14:paraId="6B83604F" w14:textId="77777777" w:rsidR="000A23CC" w:rsidRPr="003B30B1" w:rsidRDefault="000A23CC" w:rsidP="005E222D"/>
        </w:tc>
      </w:tr>
      <w:tr w:rsidR="000A23CC" w:rsidRPr="003B30B1" w14:paraId="65A15140" w14:textId="77777777" w:rsidTr="000A23CC">
        <w:tc>
          <w:tcPr>
            <w:tcW w:w="2500" w:type="pct"/>
            <w:gridSpan w:val="2"/>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tcPr>
          <w:p w14:paraId="275957C6" w14:textId="77777777" w:rsidR="000A23CC" w:rsidRPr="003B30B1" w:rsidRDefault="000A23CC" w:rsidP="000A23CC">
            <w:pPr>
              <w:jc w:val="left"/>
            </w:pPr>
            <w:r w:rsidRPr="003B30B1">
              <w:t>Krizová centra, pomoc v krizových situacích</w:t>
            </w:r>
            <w:r w:rsidRPr="003B30B1">
              <w:br/>
              <w:t>Úloha státu v krizových situacích, zajištění péče o staré, nemocné či postižené občany</w:t>
            </w:r>
            <w:r w:rsidRPr="003B30B1">
              <w:br/>
              <w:t>Kvalita života osob se sociálním znevýhodněním</w:t>
            </w:r>
          </w:p>
          <w:p w14:paraId="29890486" w14:textId="77777777" w:rsidR="000A23CC" w:rsidRPr="003B30B1" w:rsidRDefault="000A23CC" w:rsidP="000A23CC">
            <w:pPr>
              <w:jc w:val="left"/>
            </w:pPr>
          </w:p>
          <w:p w14:paraId="087F47FF" w14:textId="77777777" w:rsidR="000A23CC" w:rsidRPr="003B30B1" w:rsidRDefault="000A23CC" w:rsidP="000A23CC">
            <w:pPr>
              <w:jc w:val="left"/>
            </w:pPr>
          </w:p>
          <w:p w14:paraId="15F9C7C6" w14:textId="77777777" w:rsidR="000A23CC" w:rsidRPr="003B30B1" w:rsidRDefault="000A23CC" w:rsidP="000A23CC">
            <w:pPr>
              <w:jc w:val="left"/>
            </w:pPr>
          </w:p>
          <w:p w14:paraId="2A71AB02" w14:textId="77777777" w:rsidR="000A23CC" w:rsidRPr="003B30B1" w:rsidRDefault="000A23CC" w:rsidP="000A23CC">
            <w:pPr>
              <w:jc w:val="left"/>
            </w:pPr>
            <w:r w:rsidRPr="003B30B1">
              <w:t>Obrana státu - povinnosti občana, ozbrojené síly, Armáda ČR, NATO, zahraniční mise</w:t>
            </w:r>
          </w:p>
        </w:tc>
        <w:tc>
          <w:tcPr>
            <w:tcW w:w="2500" w:type="pct"/>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65BA286B" w14:textId="77777777" w:rsidR="000A23CC" w:rsidRPr="003B30B1" w:rsidRDefault="000A23CC" w:rsidP="005E222D">
            <w:r w:rsidRPr="003B30B1">
              <w:t>Žák se orientuje v nabídce služeb pomáhajících organizací, popíše, co jsou a k čemu slouží krizová centra. Popíše možné problémy občanů využívajících tyto služby, respektuje odlišnost lidí ve společnosti, popisuje, jaké nesnáze mohou provázet stáří a jak je zajištěna péče o tyto občany státem. Vyjádří vlastními slovy, jakým způsobem může ovlivnit život lidí nemoc nebo postižení. Vysvětlí, v čem spočívá ohleduplnost k starým, nemocným či postiženým spoluobčanům. Uvádí možná doporučení, jak zkvalitnit život starých, nemocných či postižených lidí. </w:t>
            </w:r>
          </w:p>
          <w:p w14:paraId="31AD6FA8" w14:textId="77777777" w:rsidR="000A23CC" w:rsidRPr="003B30B1" w:rsidRDefault="000A23CC" w:rsidP="005E222D">
            <w:r w:rsidRPr="003B30B1">
              <w:t xml:space="preserve">Žáci získají přehled o struktuře a funkcích ozbrojených sil České republiky a budou schopni vysvětlit humanitární, mírové a bojové role, které Armáda ČR plní v zahraničních misích. Dále pochopí význam členství České republiky v NATO pro národní a mezinárodní bezpečnost. </w:t>
            </w:r>
          </w:p>
        </w:tc>
      </w:tr>
      <w:tr w:rsidR="000A23CC" w:rsidRPr="003B30B1" w14:paraId="1F9D2E8A" w14:textId="77777777" w:rsidTr="000A23CC">
        <w:tc>
          <w:tcPr>
            <w:tcW w:w="5000" w:type="pct"/>
            <w:gridSpan w:val="3"/>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DEEAF6" w:themeFill="accent1" w:themeFillTint="33"/>
            <w:tcMar>
              <w:top w:w="15" w:type="dxa"/>
              <w:left w:w="15" w:type="dxa"/>
              <w:bottom w:w="15" w:type="dxa"/>
              <w:right w:w="15" w:type="dxa"/>
            </w:tcMar>
            <w:hideMark/>
          </w:tcPr>
          <w:p w14:paraId="78B7008E" w14:textId="77777777" w:rsidR="000A23CC" w:rsidRPr="003B30B1" w:rsidRDefault="000A23CC" w:rsidP="005E222D">
            <w:r w:rsidRPr="003B30B1">
              <w:rPr>
                <w:b/>
                <w:bCs/>
              </w:rPr>
              <w:t>Průřezová témata, přesahy, souvislosti</w:t>
            </w:r>
          </w:p>
        </w:tc>
      </w:tr>
      <w:tr w:rsidR="000A23CC" w:rsidRPr="003B30B1" w14:paraId="1D5C6711" w14:textId="77777777" w:rsidTr="000A23CC">
        <w:tc>
          <w:tcPr>
            <w:tcW w:w="5000" w:type="pct"/>
            <w:gridSpan w:val="3"/>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6C0F2DC9" w14:textId="77777777" w:rsidR="000A23CC" w:rsidRPr="003B30B1" w:rsidRDefault="000A23CC" w:rsidP="000A23CC">
            <w:pPr>
              <w:jc w:val="left"/>
            </w:pPr>
            <w:r w:rsidRPr="003B30B1">
              <w:t>Osobnostní a sociální výchova - Morálka všedního dne</w:t>
            </w:r>
          </w:p>
        </w:tc>
      </w:tr>
      <w:tr w:rsidR="000A23CC" w:rsidRPr="003B30B1" w14:paraId="52C10D68" w14:textId="77777777" w:rsidTr="000A23CC">
        <w:tc>
          <w:tcPr>
            <w:tcW w:w="5000" w:type="pct"/>
            <w:gridSpan w:val="3"/>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7CEAB224" w14:textId="77777777" w:rsidR="000A23CC" w:rsidRPr="003B30B1" w:rsidRDefault="000A23CC" w:rsidP="000A23CC">
            <w:pPr>
              <w:jc w:val="left"/>
            </w:pPr>
            <w:r w:rsidRPr="003B30B1">
              <w:lastRenderedPageBreak/>
              <w:t>Žák zná pojem morálka, mravní principy, správné a nesprávné jednání v rámci společenského soužití.</w:t>
            </w:r>
            <w:r w:rsidRPr="003B30B1">
              <w:br/>
              <w:t>Srovnává morálních principy v minulosti a dnes.</w:t>
            </w:r>
          </w:p>
        </w:tc>
      </w:tr>
      <w:tr w:rsidR="000A23CC" w:rsidRPr="003B30B1" w14:paraId="618F1CE1" w14:textId="77777777" w:rsidTr="000A23CC">
        <w:tc>
          <w:tcPr>
            <w:tcW w:w="5000" w:type="pct"/>
            <w:gridSpan w:val="3"/>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532C3236" w14:textId="77777777" w:rsidR="000A23CC" w:rsidRPr="003B30B1" w:rsidRDefault="000A23CC" w:rsidP="000A23CC">
            <w:pPr>
              <w:jc w:val="left"/>
            </w:pPr>
            <w:r w:rsidRPr="003B30B1">
              <w:t>Výchova k myšlení v evropských a globálních souvislostech - Globální problémy, jejich příčiny a důsledky</w:t>
            </w:r>
          </w:p>
        </w:tc>
      </w:tr>
      <w:tr w:rsidR="000A23CC" w:rsidRPr="003B30B1" w14:paraId="0AFB58AA" w14:textId="77777777" w:rsidTr="000A23CC">
        <w:tc>
          <w:tcPr>
            <w:tcW w:w="5000" w:type="pct"/>
            <w:gridSpan w:val="3"/>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4A53C6B8" w14:textId="77777777" w:rsidR="000A23CC" w:rsidRPr="003B30B1" w:rsidRDefault="000A23CC" w:rsidP="000A23CC">
            <w:pPr>
              <w:jc w:val="left"/>
            </w:pPr>
            <w:r w:rsidRPr="003B30B1">
              <w:t>Žák si uvědomuje, že je součástí globální společnosti a s klady a zápory z tohoto soužití vyplývající.</w:t>
            </w:r>
          </w:p>
        </w:tc>
      </w:tr>
      <w:tr w:rsidR="000A23CC" w:rsidRPr="003B30B1" w14:paraId="7945C83A" w14:textId="77777777" w:rsidTr="000A23CC">
        <w:tc>
          <w:tcPr>
            <w:tcW w:w="5000" w:type="pct"/>
            <w:gridSpan w:val="3"/>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678520BC" w14:textId="77777777" w:rsidR="000A23CC" w:rsidRPr="003B30B1" w:rsidRDefault="000A23CC" w:rsidP="000A23CC">
            <w:pPr>
              <w:jc w:val="left"/>
            </w:pPr>
            <w:r w:rsidRPr="003B30B1">
              <w:t>Osobnostní a sociální výchova - Mezilidské vztahy</w:t>
            </w:r>
          </w:p>
        </w:tc>
      </w:tr>
      <w:tr w:rsidR="000A23CC" w:rsidRPr="003B30B1" w14:paraId="1B6F09AF" w14:textId="77777777" w:rsidTr="000A23CC">
        <w:tc>
          <w:tcPr>
            <w:tcW w:w="5000" w:type="pct"/>
            <w:gridSpan w:val="3"/>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051F438C" w14:textId="77777777" w:rsidR="000A23CC" w:rsidRPr="003B30B1" w:rsidRDefault="000A23CC" w:rsidP="000A23CC">
            <w:pPr>
              <w:jc w:val="left"/>
            </w:pPr>
            <w:r w:rsidRPr="003B30B1">
              <w:t>Žák komunikuje v různých sociálních skupinách (rodina, škola, mezi vrstevníky).</w:t>
            </w:r>
            <w:r w:rsidRPr="003B30B1">
              <w:br/>
              <w:t>Rozlišuje projevy nepřiměřeného chování a porušování společenských norem</w:t>
            </w:r>
          </w:p>
        </w:tc>
      </w:tr>
      <w:tr w:rsidR="000A23CC" w:rsidRPr="003B30B1" w14:paraId="7C0E390D" w14:textId="77777777" w:rsidTr="000A23CC">
        <w:tc>
          <w:tcPr>
            <w:tcW w:w="5000" w:type="pct"/>
            <w:gridSpan w:val="3"/>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0DD33E6B" w14:textId="77777777" w:rsidR="000A23CC" w:rsidRPr="003B30B1" w:rsidRDefault="000A23CC" w:rsidP="000A23CC">
            <w:pPr>
              <w:jc w:val="left"/>
            </w:pPr>
            <w:r w:rsidRPr="003B30B1">
              <w:t>Multikulturní výchova - Vztah k multilingvní situaci a ke spolupráci mezi lidmi z různého kulturního prostředí</w:t>
            </w:r>
          </w:p>
        </w:tc>
      </w:tr>
      <w:tr w:rsidR="000A23CC" w:rsidRPr="003B30B1" w14:paraId="174E0F77" w14:textId="77777777" w:rsidTr="000A23CC">
        <w:tc>
          <w:tcPr>
            <w:tcW w:w="5000" w:type="pct"/>
            <w:gridSpan w:val="3"/>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48AFB20A" w14:textId="77777777" w:rsidR="000A23CC" w:rsidRPr="003B30B1" w:rsidRDefault="000A23CC" w:rsidP="000A23CC">
            <w:pPr>
              <w:jc w:val="left"/>
            </w:pPr>
            <w:r w:rsidRPr="003B30B1">
              <w:t>Žák rozpoznává projevy lidské nesnášenlivosti, uvede příklady, k jakým důsledkům může vést (z tisku, televize, vlastní zkušenosti)</w:t>
            </w:r>
          </w:p>
        </w:tc>
      </w:tr>
      <w:tr w:rsidR="000A23CC" w:rsidRPr="003B30B1" w14:paraId="1AEECA63" w14:textId="77777777" w:rsidTr="000A23CC">
        <w:tc>
          <w:tcPr>
            <w:tcW w:w="5000" w:type="pct"/>
            <w:gridSpan w:val="3"/>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28B3F5F0" w14:textId="77777777" w:rsidR="000A23CC" w:rsidRPr="003B30B1" w:rsidRDefault="000A23CC" w:rsidP="000A23CC">
            <w:pPr>
              <w:jc w:val="left"/>
            </w:pPr>
            <w:r w:rsidRPr="003B30B1">
              <w:t>Multikulturní výchova - Kulturní diference</w:t>
            </w:r>
          </w:p>
        </w:tc>
      </w:tr>
      <w:tr w:rsidR="000A23CC" w:rsidRPr="003B30B1" w14:paraId="32916E86" w14:textId="77777777" w:rsidTr="000A23CC">
        <w:tc>
          <w:tcPr>
            <w:tcW w:w="5000" w:type="pct"/>
            <w:gridSpan w:val="3"/>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55D6F568" w14:textId="77777777" w:rsidR="000A23CC" w:rsidRPr="003B30B1" w:rsidRDefault="000A23CC" w:rsidP="000A23CC">
            <w:pPr>
              <w:jc w:val="left"/>
            </w:pPr>
            <w:r w:rsidRPr="003B30B1">
              <w:t>Žák uvede příklady národnostních a etnických skupin žijících ve společnosti.</w:t>
            </w:r>
            <w:r w:rsidRPr="003B30B1">
              <w:br/>
              <w:t>Učí se tolerovat názory, zvláštnosti a zájmy těchto skupin při prožívání problémů každodenního života školy, rodiny, společnosti</w:t>
            </w:r>
            <w:r w:rsidRPr="003B30B1">
              <w:br/>
            </w:r>
          </w:p>
        </w:tc>
      </w:tr>
      <w:tr w:rsidR="000A23CC" w:rsidRPr="003B30B1" w14:paraId="7C18C7C6" w14:textId="77777777" w:rsidTr="000A23CC">
        <w:tc>
          <w:tcPr>
            <w:tcW w:w="5000" w:type="pct"/>
            <w:gridSpan w:val="3"/>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1049D90F" w14:textId="77777777" w:rsidR="000A23CC" w:rsidRPr="003B30B1" w:rsidRDefault="000A23CC" w:rsidP="000A23CC">
            <w:pPr>
              <w:jc w:val="left"/>
            </w:pPr>
            <w:r w:rsidRPr="003B30B1">
              <w:t>Environmentální výchova - Životní prostředí regionu a České republiky</w:t>
            </w:r>
          </w:p>
        </w:tc>
      </w:tr>
      <w:tr w:rsidR="000A23CC" w:rsidRPr="003B30B1" w14:paraId="7F29AB2C" w14:textId="77777777" w:rsidTr="000A23CC">
        <w:tc>
          <w:tcPr>
            <w:tcW w:w="5000" w:type="pct"/>
            <w:gridSpan w:val="3"/>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5DB4E107" w14:textId="77777777" w:rsidR="000A23CC" w:rsidRPr="003B30B1" w:rsidRDefault="000A23CC" w:rsidP="000A23CC">
            <w:pPr>
              <w:jc w:val="left"/>
            </w:pPr>
            <w:r w:rsidRPr="003B30B1">
              <w:t>Žák vnímá krásy naší země a naše kulturní bohatství , uvědomuje si nutnost ochrany přírodního a kulturního bohatství.</w:t>
            </w:r>
          </w:p>
        </w:tc>
      </w:tr>
      <w:tr w:rsidR="000A23CC" w:rsidRPr="003B30B1" w14:paraId="07DE339A" w14:textId="77777777" w:rsidTr="000A23CC">
        <w:tc>
          <w:tcPr>
            <w:tcW w:w="5000" w:type="pct"/>
            <w:gridSpan w:val="3"/>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7C98AAD2" w14:textId="77777777" w:rsidR="000A23CC" w:rsidRPr="003B30B1" w:rsidRDefault="000A23CC" w:rsidP="000A23CC">
            <w:pPr>
              <w:jc w:val="left"/>
            </w:pPr>
            <w:r w:rsidRPr="003B30B1">
              <w:t>Mediální výchova - Účinky mediální produkce a vliv médií</w:t>
            </w:r>
          </w:p>
        </w:tc>
      </w:tr>
      <w:tr w:rsidR="000A23CC" w:rsidRPr="003B30B1" w14:paraId="0D3651BD" w14:textId="77777777" w:rsidTr="000A23CC">
        <w:tc>
          <w:tcPr>
            <w:tcW w:w="5000" w:type="pct"/>
            <w:gridSpan w:val="3"/>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726E516A" w14:textId="77777777" w:rsidR="000A23CC" w:rsidRPr="003B30B1" w:rsidRDefault="000A23CC" w:rsidP="000A23CC">
            <w:pPr>
              <w:jc w:val="left"/>
            </w:pPr>
            <w:r w:rsidRPr="003B30B1">
              <w:t>Žák diskutuje o vlivu propagandy a reklamy na veřejné mínění a chování lidí.</w:t>
            </w:r>
          </w:p>
        </w:tc>
      </w:tr>
      <w:tr w:rsidR="000A23CC" w:rsidRPr="003B30B1" w14:paraId="768F6B8F" w14:textId="77777777" w:rsidTr="000A23CC">
        <w:tc>
          <w:tcPr>
            <w:tcW w:w="5000" w:type="pct"/>
            <w:gridSpan w:val="3"/>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77EA6772" w14:textId="77777777" w:rsidR="000A23CC" w:rsidRPr="003B30B1" w:rsidRDefault="000A23CC" w:rsidP="000A23CC">
            <w:pPr>
              <w:jc w:val="left"/>
            </w:pPr>
            <w:r w:rsidRPr="003B30B1">
              <w:t>Mediální výchova - kritické čtení a vnímání mediálních sdělení</w:t>
            </w:r>
          </w:p>
        </w:tc>
      </w:tr>
      <w:tr w:rsidR="000A23CC" w:rsidRPr="003B30B1" w14:paraId="5F12B378" w14:textId="77777777" w:rsidTr="000A23CC">
        <w:tc>
          <w:tcPr>
            <w:tcW w:w="5000" w:type="pct"/>
            <w:gridSpan w:val="3"/>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771E438F" w14:textId="77777777" w:rsidR="000A23CC" w:rsidRPr="003B30B1" w:rsidRDefault="000A23CC" w:rsidP="000A23CC">
            <w:pPr>
              <w:jc w:val="left"/>
            </w:pPr>
            <w:r w:rsidRPr="003B30B1">
              <w:t>Žák rozlišuje fakta, názory a manipulativní prvky v mediálním sdělení.</w:t>
            </w:r>
            <w:r w:rsidRPr="003B30B1">
              <w:br/>
            </w:r>
          </w:p>
        </w:tc>
      </w:tr>
    </w:tbl>
    <w:p w14:paraId="6B7BD96F" w14:textId="77777777" w:rsidR="000A23CC" w:rsidRDefault="000A23CC" w:rsidP="000A23CC"/>
    <w:p w14:paraId="2668191E" w14:textId="77777777" w:rsidR="0084756F" w:rsidRDefault="0084756F" w:rsidP="0084756F">
      <w:pPr>
        <w:rPr>
          <w:rFonts w:cstheme="minorHAnsi"/>
          <w:bdr w:val="none" w:sz="0" w:space="0" w:color="auto" w:frame="1"/>
        </w:rPr>
      </w:pPr>
    </w:p>
    <w:tbl>
      <w:tblPr>
        <w:tblStyle w:val="TabulkaP4"/>
        <w:tblW w:w="5000" w:type="pct"/>
        <w:tblLook w:val="04A0" w:firstRow="1" w:lastRow="0" w:firstColumn="1" w:lastColumn="0" w:noHBand="0" w:noVBand="1"/>
      </w:tblPr>
      <w:tblGrid>
        <w:gridCol w:w="4109"/>
        <w:gridCol w:w="2739"/>
        <w:gridCol w:w="6849"/>
      </w:tblGrid>
      <w:tr w:rsidR="0084756F" w14:paraId="4373D09A" w14:textId="77777777" w:rsidTr="0084756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02984AC0" w14:textId="77777777" w:rsidR="0084756F" w:rsidRDefault="0084756F">
            <w:pPr>
              <w:shd w:val="clear" w:color="auto" w:fill="9CC2E5"/>
              <w:spacing w:line="240" w:lineRule="auto"/>
              <w:jc w:val="center"/>
              <w:rPr>
                <w:rFonts w:cstheme="minorHAnsi"/>
                <w:bdr w:val="none" w:sz="0" w:space="0" w:color="auto" w:frame="1"/>
              </w:rPr>
            </w:pPr>
            <w:r>
              <w:rPr>
                <w:rFonts w:eastAsia="Calibri" w:cstheme="minorHAnsi"/>
                <w:b/>
                <w:bCs/>
                <w:sz w:val="20"/>
                <w:bdr w:val="none" w:sz="0" w:space="0" w:color="auto" w:frame="1"/>
              </w:rPr>
              <w:t>Základy společenských věd</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277859BB" w14:textId="286B3905" w:rsidR="0084756F" w:rsidRPr="0084756F" w:rsidRDefault="0084756F">
            <w:pPr>
              <w:shd w:val="clear" w:color="auto" w:fill="9CC2E5"/>
              <w:spacing w:line="240" w:lineRule="auto"/>
              <w:jc w:val="center"/>
              <w:rPr>
                <w:rFonts w:cstheme="minorHAnsi"/>
                <w:b/>
                <w:sz w:val="20"/>
                <w:szCs w:val="20"/>
                <w:bdr w:val="none" w:sz="0" w:space="0" w:color="auto" w:frame="1"/>
              </w:rPr>
            </w:pPr>
            <w:r w:rsidRPr="0084756F">
              <w:rPr>
                <w:rFonts w:cstheme="minorHAnsi"/>
                <w:b/>
                <w:sz w:val="20"/>
                <w:szCs w:val="20"/>
                <w:bdr w:val="none" w:sz="0" w:space="0" w:color="auto" w:frame="1"/>
              </w:rPr>
              <w:t>tercie</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171455" w14:textId="77777777" w:rsidR="0084756F" w:rsidRDefault="0084756F">
            <w:pPr>
              <w:rPr>
                <w:rFonts w:cstheme="minorHAnsi"/>
              </w:rPr>
            </w:pPr>
          </w:p>
        </w:tc>
      </w:tr>
      <w:tr w:rsidR="0084756F" w14:paraId="2BC5F941" w14:textId="77777777" w:rsidTr="0084756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D1687F9" w14:textId="77777777" w:rsidR="0084756F" w:rsidRDefault="0084756F">
            <w:pPr>
              <w:shd w:val="clear" w:color="auto" w:fill="DEEAF6"/>
              <w:spacing w:line="240" w:lineRule="auto"/>
              <w:jc w:val="center"/>
              <w:rPr>
                <w:rFonts w:cstheme="minorHAnsi"/>
                <w:bdr w:val="none" w:sz="0" w:space="0" w:color="auto" w:frame="1"/>
              </w:rPr>
            </w:pPr>
            <w:r>
              <w:rPr>
                <w:rFonts w:eastAsia="Calibri" w:cstheme="minorHAnsi"/>
                <w:b/>
                <w:bCs/>
                <w:sz w:val="20"/>
                <w:bdr w:val="none" w:sz="0" w:space="0" w:color="auto" w:frame="1"/>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46B481A" w14:textId="77777777" w:rsidR="0084756F" w:rsidRDefault="0084756F" w:rsidP="0084756F">
            <w:pPr>
              <w:numPr>
                <w:ilvl w:val="0"/>
                <w:numId w:val="213"/>
              </w:numPr>
              <w:spacing w:line="240" w:lineRule="auto"/>
              <w:jc w:val="left"/>
              <w:rPr>
                <w:rFonts w:cstheme="minorHAnsi"/>
                <w:sz w:val="20"/>
                <w:szCs w:val="20"/>
                <w:bdr w:val="none" w:sz="0" w:space="0" w:color="auto" w:frame="1"/>
              </w:rPr>
            </w:pPr>
            <w:r>
              <w:rPr>
                <w:rFonts w:eastAsia="Calibri" w:cstheme="minorHAnsi"/>
                <w:sz w:val="20"/>
                <w:szCs w:val="20"/>
                <w:bdr w:val="none" w:sz="0" w:space="0" w:color="auto" w:frame="1"/>
              </w:rPr>
              <w:t>Kompetence komunikativní</w:t>
            </w:r>
          </w:p>
          <w:p w14:paraId="52B9F5D2" w14:textId="77777777" w:rsidR="0084756F" w:rsidRDefault="0084756F" w:rsidP="0084756F">
            <w:pPr>
              <w:numPr>
                <w:ilvl w:val="0"/>
                <w:numId w:val="213"/>
              </w:numPr>
              <w:spacing w:line="240" w:lineRule="auto"/>
              <w:jc w:val="left"/>
              <w:rPr>
                <w:rFonts w:cstheme="minorHAnsi"/>
                <w:sz w:val="20"/>
                <w:szCs w:val="20"/>
                <w:bdr w:val="none" w:sz="0" w:space="0" w:color="auto" w:frame="1"/>
              </w:rPr>
            </w:pPr>
            <w:r>
              <w:rPr>
                <w:rFonts w:eastAsia="Calibri" w:cstheme="minorHAnsi"/>
                <w:sz w:val="20"/>
                <w:szCs w:val="20"/>
                <w:bdr w:val="none" w:sz="0" w:space="0" w:color="auto" w:frame="1"/>
              </w:rPr>
              <w:lastRenderedPageBreak/>
              <w:t>Kompetence sociální a personální</w:t>
            </w:r>
          </w:p>
          <w:p w14:paraId="4318542D" w14:textId="77777777" w:rsidR="0084756F" w:rsidRDefault="0084756F" w:rsidP="0084756F">
            <w:pPr>
              <w:numPr>
                <w:ilvl w:val="0"/>
                <w:numId w:val="213"/>
              </w:numPr>
              <w:spacing w:line="240" w:lineRule="auto"/>
              <w:jc w:val="left"/>
              <w:rPr>
                <w:rFonts w:cstheme="minorHAnsi"/>
                <w:sz w:val="20"/>
                <w:szCs w:val="20"/>
                <w:bdr w:val="none" w:sz="0" w:space="0" w:color="auto" w:frame="1"/>
              </w:rPr>
            </w:pPr>
            <w:r>
              <w:rPr>
                <w:rFonts w:eastAsia="Calibri" w:cstheme="minorHAnsi"/>
                <w:sz w:val="20"/>
                <w:szCs w:val="20"/>
                <w:bdr w:val="none" w:sz="0" w:space="0" w:color="auto" w:frame="1"/>
              </w:rPr>
              <w:t>Kompetence občanská</w:t>
            </w:r>
          </w:p>
          <w:p w14:paraId="176228DA" w14:textId="77777777" w:rsidR="0084756F" w:rsidRDefault="0084756F" w:rsidP="0084756F">
            <w:pPr>
              <w:numPr>
                <w:ilvl w:val="0"/>
                <w:numId w:val="213"/>
              </w:numPr>
              <w:spacing w:line="240" w:lineRule="auto"/>
              <w:jc w:val="left"/>
              <w:rPr>
                <w:rFonts w:cstheme="minorHAnsi"/>
                <w:sz w:val="20"/>
                <w:szCs w:val="20"/>
                <w:bdr w:val="none" w:sz="0" w:space="0" w:color="auto" w:frame="1"/>
              </w:rPr>
            </w:pPr>
            <w:r>
              <w:rPr>
                <w:rFonts w:cstheme="minorHAnsi"/>
                <w:sz w:val="20"/>
                <w:szCs w:val="20"/>
                <w:bdr w:val="none" w:sz="0" w:space="0" w:color="auto" w:frame="1"/>
              </w:rPr>
              <w:t>Kompetence digitální</w:t>
            </w:r>
          </w:p>
        </w:tc>
      </w:tr>
      <w:tr w:rsidR="0084756F" w14:paraId="2EF2CF3F" w14:textId="77777777" w:rsidTr="0084756F">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4F80615" w14:textId="77777777" w:rsidR="0084756F" w:rsidRDefault="0084756F">
            <w:pPr>
              <w:shd w:val="clear" w:color="auto" w:fill="DEEAF6"/>
              <w:spacing w:line="240" w:lineRule="auto"/>
              <w:jc w:val="center"/>
              <w:rPr>
                <w:rFonts w:cstheme="minorHAnsi"/>
                <w:bdr w:val="none" w:sz="0" w:space="0" w:color="auto" w:frame="1"/>
              </w:rPr>
            </w:pPr>
            <w:r>
              <w:rPr>
                <w:rFonts w:eastAsia="Calibri" w:cstheme="minorHAnsi"/>
                <w:b/>
                <w:bCs/>
                <w:sz w:val="20"/>
                <w:bdr w:val="none" w:sz="0" w:space="0" w:color="auto" w:frame="1"/>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A0E3ACF" w14:textId="77777777" w:rsidR="0084756F" w:rsidRDefault="0084756F">
            <w:pPr>
              <w:shd w:val="clear" w:color="auto" w:fill="DEEAF6"/>
              <w:spacing w:line="240" w:lineRule="auto"/>
              <w:jc w:val="center"/>
              <w:rPr>
                <w:rFonts w:cstheme="minorHAnsi"/>
                <w:bdr w:val="none" w:sz="0" w:space="0" w:color="auto" w:frame="1"/>
              </w:rPr>
            </w:pPr>
            <w:r>
              <w:rPr>
                <w:rFonts w:eastAsia="Calibri" w:cstheme="minorHAnsi"/>
                <w:b/>
                <w:bCs/>
                <w:sz w:val="20"/>
                <w:bdr w:val="none" w:sz="0" w:space="0" w:color="auto" w:frame="1"/>
              </w:rPr>
              <w:t>ŠVP výstupy</w:t>
            </w:r>
          </w:p>
        </w:tc>
      </w:tr>
      <w:tr w:rsidR="0084756F" w14:paraId="61087559" w14:textId="77777777" w:rsidTr="0084756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40578A2"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Osobnost, sebepoznání, temperament</w:t>
            </w:r>
            <w:r>
              <w:rPr>
                <w:rFonts w:eastAsia="Calibri" w:cstheme="minorHAnsi"/>
                <w:sz w:val="20"/>
                <w:bdr w:val="none" w:sz="0" w:space="0" w:color="auto" w:frame="1"/>
              </w:rPr>
              <w:br/>
              <w:t>Netolerance, rasismus, xenofobie a extremismus</w:t>
            </w:r>
            <w:r>
              <w:rPr>
                <w:rFonts w:eastAsia="Calibri" w:cstheme="minorHAnsi"/>
                <w:sz w:val="20"/>
                <w:bdr w:val="none" w:sz="0" w:space="0" w:color="auto" w:frame="1"/>
              </w:rPr>
              <w:br/>
              <w:t>Projevy a důsledky lidské nesnášenlivosti</w:t>
            </w:r>
            <w:r>
              <w:rPr>
                <w:rFonts w:eastAsia="Calibri" w:cstheme="minorHAnsi"/>
                <w:sz w:val="20"/>
                <w:bdr w:val="none" w:sz="0" w:space="0" w:color="auto" w:frame="1"/>
              </w:rPr>
              <w:br/>
              <w:t>Majority a minority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0F1A309" w14:textId="77777777" w:rsidR="0084756F" w:rsidRDefault="0084756F">
            <w:pPr>
              <w:spacing w:line="240" w:lineRule="auto"/>
              <w:rPr>
                <w:rFonts w:cstheme="minorHAnsi"/>
                <w:bdr w:val="none" w:sz="0" w:space="0" w:color="auto" w:frame="1"/>
              </w:rPr>
            </w:pPr>
            <w:r>
              <w:rPr>
                <w:rFonts w:eastAsia="Calibri" w:cstheme="minorHAnsi"/>
                <w:sz w:val="20"/>
                <w:bdr w:val="none" w:sz="0" w:space="0" w:color="auto" w:frame="1"/>
              </w:rPr>
              <w:t>Žák poznává svoji osobnost, pracuje na svém sebepoznání, zná biologické, psychické a sociální změny osobnosti. Objasní, jaké vzory ovlivňují jedince, popíše chování osob s různým temperamentem. Respektuje názory a zájmy odlišné od jeho vlastních, rozezná netolerantní, rasistické, extremistické projevy lidí, je tolerantní k menšinám a minoritám, zná základní práva a povinnosti občanů</w:t>
            </w:r>
            <w:r>
              <w:rPr>
                <w:rFonts w:eastAsia="Calibri" w:cstheme="minorHAnsi"/>
                <w:color w:val="FF0000"/>
                <w:sz w:val="20"/>
                <w:bdr w:val="none" w:sz="0" w:space="0" w:color="auto" w:frame="1"/>
              </w:rPr>
              <w:t>. </w:t>
            </w:r>
            <w:r w:rsidRPr="0058133F">
              <w:rPr>
                <w:rFonts w:eastAsia="Calibri" w:cstheme="minorHAnsi"/>
                <w:sz w:val="20"/>
                <w:bdr w:val="none" w:sz="0" w:space="0" w:color="auto" w:frame="1"/>
              </w:rPr>
              <w:t>Žák respektuje kulturní zvláštnosti, názory a zájmy minoritních skupin společnosti.</w:t>
            </w:r>
          </w:p>
        </w:tc>
      </w:tr>
      <w:tr w:rsidR="0084756F" w14:paraId="02082C91" w14:textId="77777777" w:rsidTr="0084756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C8AB273"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Sebeovládání, motivace, sebedůvěra, životní cíle a plány, cesta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FEC9476" w14:textId="77777777" w:rsidR="0084756F" w:rsidRDefault="0084756F">
            <w:pPr>
              <w:spacing w:line="240" w:lineRule="auto"/>
              <w:rPr>
                <w:rFonts w:cstheme="minorHAnsi"/>
                <w:bdr w:val="none" w:sz="0" w:space="0" w:color="auto" w:frame="1"/>
              </w:rPr>
            </w:pPr>
            <w:r>
              <w:rPr>
                <w:rFonts w:eastAsia="Calibri" w:cstheme="minorHAnsi"/>
                <w:sz w:val="20"/>
                <w:bdr w:val="none" w:sz="0" w:space="0" w:color="auto" w:frame="1"/>
              </w:rPr>
              <w:t>Žák pracuje na svém sebeovládání a ví jak usměrňovat svoje chování, zná potřebu motivace pro rozvoj osobních předností. Objasní, jak lze překonávat osobní nedostatky a rozvíjet zdravou sebedůvěru, popíše své životní cíle a plány. Zamyslí se nad svojí cestou životem, v jakém období se nachází a kam chce, aby jeho cesta životem směřovala. </w:t>
            </w:r>
          </w:p>
        </w:tc>
      </w:tr>
      <w:tr w:rsidR="0084756F" w14:paraId="0A90D328" w14:textId="77777777" w:rsidTr="0084756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EA264E9"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Osobnostní vlastnosti a jejich vliv na práci jedince a spolupráci s ostatními jedinci</w:t>
            </w:r>
            <w:r>
              <w:rPr>
                <w:rFonts w:eastAsia="Calibri" w:cstheme="minorHAnsi"/>
                <w:sz w:val="20"/>
                <w:bdr w:val="none" w:sz="0" w:space="0" w:color="auto" w:frame="1"/>
              </w:rPr>
              <w:br/>
              <w:t>Spolupráce v rodině, škole, obci, soutěživost, spolupráce</w:t>
            </w:r>
            <w:r>
              <w:rPr>
                <w:rFonts w:eastAsia="Calibri" w:cstheme="minorHAnsi"/>
                <w:sz w:val="20"/>
                <w:bdr w:val="none" w:sz="0" w:space="0" w:color="auto" w:frame="1"/>
              </w:rPr>
              <w:br/>
              <w:t>Individuální a společné cíle a jejich dosahování, význam překonávání překážek v osobnostním rozvoji jedince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705F4E6" w14:textId="77777777" w:rsidR="0084756F" w:rsidRDefault="0084756F">
            <w:pPr>
              <w:spacing w:line="240" w:lineRule="auto"/>
              <w:rPr>
                <w:rFonts w:cstheme="minorHAnsi"/>
                <w:bdr w:val="none" w:sz="0" w:space="0" w:color="auto" w:frame="1"/>
              </w:rPr>
            </w:pPr>
            <w:r>
              <w:rPr>
                <w:rFonts w:eastAsia="Calibri" w:cstheme="minorHAnsi"/>
                <w:sz w:val="20"/>
                <w:bdr w:val="none" w:sz="0" w:space="0" w:color="auto" w:frame="1"/>
              </w:rPr>
              <w:t>Žák uvede příklady a vliv osobnostních vlastností, které se projevují při spolupráci a vlastní práci. Ví, jak je důležitá vůle při dosahování cílů a překonávání překážek. Na příkladech objasní výhody spolupráce v rodině, ve škole, v obci. Rozliší individuální práci, spolupráci a soutěživost</w:t>
            </w:r>
            <w:r w:rsidRPr="0058133F">
              <w:rPr>
                <w:rFonts w:eastAsia="Calibri" w:cstheme="minorHAnsi"/>
                <w:sz w:val="20"/>
                <w:bdr w:val="none" w:sz="0" w:space="0" w:color="auto" w:frame="1"/>
              </w:rPr>
              <w:t>. Žák respektuje mravní principy a pravidla společenského soužití.</w:t>
            </w:r>
          </w:p>
        </w:tc>
      </w:tr>
      <w:tr w:rsidR="0084756F" w14:paraId="65BCC1E8" w14:textId="77777777" w:rsidTr="0084756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1015076"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Modelové situace a hry, které ukazují charakterové vlastnosti, komunikace</w:t>
            </w:r>
            <w:r>
              <w:rPr>
                <w:rFonts w:eastAsia="Calibri" w:cstheme="minorHAnsi"/>
                <w:sz w:val="20"/>
                <w:bdr w:val="none" w:sz="0" w:space="0" w:color="auto" w:frame="1"/>
              </w:rPr>
              <w:br/>
              <w:t>Asertivita a agresivita, konflikt a jeho nenásilné řešení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A78C224" w14:textId="77777777" w:rsidR="0084756F" w:rsidRDefault="0084756F">
            <w:pPr>
              <w:spacing w:line="240" w:lineRule="auto"/>
              <w:rPr>
                <w:rFonts w:eastAsia="Calibri" w:cstheme="minorHAnsi"/>
                <w:sz w:val="20"/>
                <w:bdr w:val="none" w:sz="0" w:space="0" w:color="auto" w:frame="1"/>
              </w:rPr>
            </w:pPr>
            <w:r>
              <w:rPr>
                <w:rFonts w:eastAsia="Calibri" w:cstheme="minorHAnsi"/>
                <w:sz w:val="20"/>
                <w:bdr w:val="none" w:sz="0" w:space="0" w:color="auto" w:frame="1"/>
              </w:rPr>
              <w:t xml:space="preserve">Žák v modelových situacích se seznamuje s charakterovými vlastnosti a popíše jejich projevy. Ví, jak může usměrňovat své chování a jednání - používá vhodnou komunikaci. Umí poznat asertivní, pasivní a agresivní chování. Hledá cestu, jak efektivně a nenásilně řešit neshody nebo konflikty.  Objasní, jak může realističtější poznání a hodnocení vlastní osobnosti a potenciálu pozitivně ovlivnit jeho rozhodování, vztahy s druhými lidmi i kvalitu života. </w:t>
            </w:r>
            <w:r w:rsidRPr="0058133F">
              <w:rPr>
                <w:rFonts w:eastAsia="Calibri" w:cstheme="minorHAnsi"/>
                <w:sz w:val="20"/>
                <w:bdr w:val="none" w:sz="0" w:space="0" w:color="auto" w:frame="1"/>
              </w:rPr>
              <w:t>Žák uplatňuje různé způsoby chování a komunikace v různých životních situacích a rozlišuje projevy nepřiměřeného chování a porušování společenských norem.</w:t>
            </w:r>
          </w:p>
        </w:tc>
      </w:tr>
      <w:tr w:rsidR="0084756F" w14:paraId="3CCB0886" w14:textId="77777777" w:rsidTr="0084756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567D187"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Sociálně patologické jevy, trestně právní odpovědnost mladistvých</w:t>
            </w:r>
            <w:r>
              <w:rPr>
                <w:rFonts w:eastAsia="Calibri" w:cstheme="minorHAnsi"/>
                <w:sz w:val="20"/>
                <w:bdr w:val="none" w:sz="0" w:space="0" w:color="auto" w:frame="1"/>
              </w:rPr>
              <w:br/>
              <w:t>Centra pro pomoc lidem ohroženým sociálně patologickými jevy, centra volného času mládeže</w:t>
            </w:r>
            <w:r>
              <w:rPr>
                <w:rFonts w:eastAsia="Calibri" w:cstheme="minorHAnsi"/>
                <w:sz w:val="20"/>
                <w:bdr w:val="none" w:sz="0" w:space="0" w:color="auto" w:frame="1"/>
              </w:rPr>
              <w:br/>
              <w:t>Metodika prevence na škole</w:t>
            </w:r>
            <w:r>
              <w:rPr>
                <w:rFonts w:eastAsia="Calibri" w:cstheme="minorHAnsi"/>
                <w:sz w:val="20"/>
                <w:bdr w:val="none" w:sz="0" w:space="0" w:color="auto" w:frame="1"/>
              </w:rPr>
              <w:br/>
            </w:r>
            <w:r>
              <w:rPr>
                <w:rFonts w:eastAsia="Calibri" w:cstheme="minorHAnsi"/>
                <w:sz w:val="20"/>
                <w:bdr w:val="none" w:sz="0" w:space="0" w:color="auto" w:frame="1"/>
              </w:rPr>
              <w:lastRenderedPageBreak/>
              <w:t>Nebezpečí drog, kouření, alkoholu, gamblerství</w:t>
            </w:r>
            <w:r>
              <w:rPr>
                <w:rFonts w:eastAsia="Calibri" w:cstheme="minorHAnsi"/>
                <w:sz w:val="20"/>
                <w:bdr w:val="none" w:sz="0" w:space="0" w:color="auto" w:frame="1"/>
              </w:rPr>
              <w:br/>
              <w:t>Význam sportu jako prevence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ADDDF44" w14:textId="77777777" w:rsidR="0084756F" w:rsidRDefault="0084756F">
            <w:pPr>
              <w:spacing w:line="240" w:lineRule="auto"/>
              <w:rPr>
                <w:rFonts w:cstheme="minorHAnsi"/>
                <w:bdr w:val="none" w:sz="0" w:space="0" w:color="auto" w:frame="1"/>
              </w:rPr>
            </w:pPr>
            <w:r>
              <w:rPr>
                <w:rFonts w:eastAsia="Calibri" w:cstheme="minorHAnsi"/>
                <w:sz w:val="20"/>
                <w:bdr w:val="none" w:sz="0" w:space="0" w:color="auto" w:frame="1"/>
              </w:rPr>
              <w:lastRenderedPageBreak/>
              <w:t xml:space="preserve">Žák zná pojem sociálně patologické jevy a následky tohoto chování. Zná trestně právní odpovědnost mladistvých v souvislosti se sociálně patologickými jevy. Je informován, kde hledat pomoc při ohrožení sociálně patologickými jevy. Ví o činnosti metodika prevence na škole. Je informován o statistice sociálně patologických jevů ve svém regionu, ČR i ve světě. Orientuje se v nabídce volnočasových aktivit a chápe </w:t>
            </w:r>
            <w:r>
              <w:rPr>
                <w:rFonts w:eastAsia="Calibri" w:cstheme="minorHAnsi"/>
                <w:sz w:val="20"/>
                <w:bdr w:val="none" w:sz="0" w:space="0" w:color="auto" w:frame="1"/>
              </w:rPr>
              <w:lastRenderedPageBreak/>
              <w:t>jejich význam v souvislosti s prevencí soc.-patologickými jevy.  Žák rozeznává nebezpečí ohrožení sociálně patologickými jevy.</w:t>
            </w:r>
          </w:p>
        </w:tc>
      </w:tr>
      <w:tr w:rsidR="0084756F" w14:paraId="1BBA4A3C" w14:textId="77777777" w:rsidTr="0084756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412C7D5" w14:textId="77777777" w:rsidR="0084756F" w:rsidRDefault="0084756F">
            <w:pPr>
              <w:spacing w:line="240" w:lineRule="auto"/>
              <w:jc w:val="left"/>
              <w:rPr>
                <w:rFonts w:cstheme="minorHAnsi"/>
                <w:sz w:val="20"/>
                <w:szCs w:val="20"/>
                <w:bdr w:val="none" w:sz="0" w:space="0" w:color="auto" w:frame="1"/>
              </w:rPr>
            </w:pPr>
            <w:r>
              <w:rPr>
                <w:rFonts w:cstheme="minorHAnsi"/>
                <w:sz w:val="20"/>
                <w:szCs w:val="20"/>
                <w:bdr w:val="none" w:sz="0" w:space="0" w:color="auto" w:frame="1"/>
              </w:rPr>
              <w:lastRenderedPageBreak/>
              <w:t>Člověk, láska a manželství</w:t>
            </w:r>
          </w:p>
          <w:p w14:paraId="6F891755" w14:textId="77777777" w:rsidR="0084756F" w:rsidRDefault="0084756F">
            <w:pPr>
              <w:spacing w:line="240" w:lineRule="auto"/>
              <w:jc w:val="left"/>
              <w:rPr>
                <w:rFonts w:cstheme="minorHAnsi"/>
                <w:sz w:val="20"/>
                <w:szCs w:val="20"/>
                <w:bdr w:val="none" w:sz="0" w:space="0" w:color="auto" w:frame="1"/>
              </w:rPr>
            </w:pPr>
            <w:r>
              <w:rPr>
                <w:rFonts w:cstheme="minorHAnsi"/>
                <w:sz w:val="20"/>
                <w:szCs w:val="20"/>
                <w:bdr w:val="none" w:sz="0" w:space="0" w:color="auto" w:frame="1"/>
              </w:rPr>
              <w:t>Sex, sexuální preference, sexuální identita, nebezpečí sexuálního života</w:t>
            </w:r>
          </w:p>
          <w:p w14:paraId="795119BA" w14:textId="77777777" w:rsidR="0084756F" w:rsidRDefault="0084756F">
            <w:pPr>
              <w:spacing w:line="240" w:lineRule="auto"/>
              <w:jc w:val="left"/>
              <w:rPr>
                <w:rFonts w:cstheme="minorHAnsi"/>
                <w:sz w:val="20"/>
                <w:szCs w:val="20"/>
                <w:bdr w:val="none" w:sz="0" w:space="0" w:color="auto" w:frame="1"/>
              </w:rPr>
            </w:pPr>
            <w:r>
              <w:rPr>
                <w:rFonts w:cstheme="minorHAnsi"/>
                <w:sz w:val="20"/>
                <w:szCs w:val="20"/>
                <w:bdr w:val="none" w:sz="0" w:space="0" w:color="auto" w:frame="1"/>
              </w:rPr>
              <w:t>Manželství (civilní vs. církevní sňatek), založení rodiny</w:t>
            </w:r>
          </w:p>
          <w:p w14:paraId="3754EC88" w14:textId="77777777" w:rsidR="0084756F" w:rsidRDefault="0084756F">
            <w:pPr>
              <w:spacing w:line="240" w:lineRule="auto"/>
              <w:jc w:val="left"/>
              <w:rPr>
                <w:rFonts w:cstheme="minorHAnsi"/>
                <w:sz w:val="20"/>
                <w:szCs w:val="20"/>
                <w:bdr w:val="none" w:sz="0" w:space="0" w:color="auto" w:frame="1"/>
              </w:rPr>
            </w:pPr>
            <w:r>
              <w:rPr>
                <w:rFonts w:cstheme="minorHAnsi"/>
                <w:sz w:val="20"/>
                <w:szCs w:val="20"/>
                <w:bdr w:val="none" w:sz="0" w:space="0" w:color="auto" w:frame="1"/>
              </w:rPr>
              <w:t>Vznik lidského života, antikoncepce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002EFE7" w14:textId="77777777" w:rsidR="0084756F" w:rsidRDefault="0084756F">
            <w:pPr>
              <w:spacing w:line="240" w:lineRule="auto"/>
              <w:rPr>
                <w:rFonts w:cstheme="minorHAnsi"/>
                <w:sz w:val="20"/>
                <w:szCs w:val="20"/>
                <w:bdr w:val="none" w:sz="0" w:space="0" w:color="auto" w:frame="1"/>
              </w:rPr>
            </w:pPr>
            <w:r>
              <w:rPr>
                <w:rFonts w:cstheme="minorHAnsi"/>
                <w:sz w:val="20"/>
                <w:szCs w:val="20"/>
                <w:bdr w:val="none" w:sz="0" w:space="0" w:color="auto" w:frame="1"/>
              </w:rPr>
              <w:t xml:space="preserve">Žák zná a umí vysvětlit pojmy sexuální preference a sexuální identita. Je obeznámen s nebezpečími sexuálního života, ví, jaké jsou příznaky základních pohlavních chorob a jak postupovat při nákaze sexuálně přenosnou nemocí. Chápe rozdíl mezi církevním a civilním sňatkem a chápe manželství jako hodnotu. Zopakuje si, jak vzniká lidský život a jakým způsobem se má matka chovat v těhotenství s ohledem na ochranu života a zdraví svého i plodu. Žák ví, jakým způsobem fungují jednotlivé druhy antikoncepce a jakým způsobem se používají. </w:t>
            </w:r>
          </w:p>
        </w:tc>
      </w:tr>
      <w:tr w:rsidR="0084756F" w14:paraId="0A080FF9" w14:textId="77777777" w:rsidTr="0084756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4BEA70E"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Demokracie</w:t>
            </w:r>
            <w:r>
              <w:rPr>
                <w:rFonts w:eastAsia="Calibri" w:cstheme="minorHAnsi"/>
                <w:sz w:val="20"/>
                <w:bdr w:val="none" w:sz="0" w:space="0" w:color="auto" w:frame="1"/>
              </w:rPr>
              <w:br/>
              <w:t>Totalita</w:t>
            </w:r>
            <w:r>
              <w:rPr>
                <w:rFonts w:eastAsia="Calibri" w:cstheme="minorHAnsi"/>
                <w:sz w:val="20"/>
                <w:bdr w:val="none" w:sz="0" w:space="0" w:color="auto" w:frame="1"/>
              </w:rPr>
              <w:br/>
              <w:t>Demokratický stát</w:t>
            </w:r>
            <w:r>
              <w:rPr>
                <w:rFonts w:eastAsia="Calibri" w:cstheme="minorHAnsi"/>
                <w:sz w:val="20"/>
                <w:bdr w:val="none" w:sz="0" w:space="0" w:color="auto" w:frame="1"/>
              </w:rPr>
              <w:br/>
              <w:t>Pravidla demokracie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11B93F6" w14:textId="77777777" w:rsidR="0084756F" w:rsidRDefault="0084756F">
            <w:pPr>
              <w:spacing w:line="240" w:lineRule="auto"/>
              <w:rPr>
                <w:rFonts w:cstheme="minorHAnsi"/>
                <w:bdr w:val="none" w:sz="0" w:space="0" w:color="auto" w:frame="1"/>
              </w:rPr>
            </w:pPr>
            <w:r>
              <w:rPr>
                <w:rFonts w:eastAsia="Calibri" w:cstheme="minorHAnsi"/>
                <w:sz w:val="20"/>
                <w:bdr w:val="none" w:sz="0" w:space="0" w:color="auto" w:frame="1"/>
              </w:rPr>
              <w:t>Žák vysvětlí pojem demokratický stát. Uvede příklady demokratické společnosti. Zná výhody demokratického řízení společnosti pro občany. Vysvětlí pojem totalita. Popíše způsob totalitní vlády. Porovná demokracii a totalitu, diskutuje a obhajuje svůj vlastní názor. Zná práva občana v demokratickém státě. </w:t>
            </w:r>
          </w:p>
        </w:tc>
      </w:tr>
      <w:tr w:rsidR="0084756F" w14:paraId="4EFAB42F" w14:textId="77777777" w:rsidTr="0084756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259817F"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Státoprávní uspořádání ČR</w:t>
            </w:r>
            <w:r>
              <w:rPr>
                <w:rFonts w:eastAsia="Calibri" w:cstheme="minorHAnsi"/>
                <w:sz w:val="20"/>
                <w:bdr w:val="none" w:sz="0" w:space="0" w:color="auto" w:frame="1"/>
              </w:rPr>
              <w:br/>
              <w:t>Právní základy státu</w:t>
            </w:r>
            <w:r>
              <w:rPr>
                <w:rFonts w:eastAsia="Calibri" w:cstheme="minorHAnsi"/>
                <w:sz w:val="20"/>
                <w:bdr w:val="none" w:sz="0" w:space="0" w:color="auto" w:frame="1"/>
              </w:rPr>
              <w:br/>
              <w:t>Státní a zastupitelské orgány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EC9CE42" w14:textId="77777777" w:rsidR="0084756F" w:rsidRDefault="0084756F">
            <w:pPr>
              <w:spacing w:line="240" w:lineRule="auto"/>
              <w:rPr>
                <w:rFonts w:cstheme="minorHAnsi"/>
                <w:bdr w:val="none" w:sz="0" w:space="0" w:color="auto" w:frame="1"/>
              </w:rPr>
            </w:pPr>
            <w:r>
              <w:rPr>
                <w:rFonts w:eastAsia="Calibri" w:cstheme="minorHAnsi"/>
                <w:sz w:val="20"/>
                <w:bdr w:val="none" w:sz="0" w:space="0" w:color="auto" w:frame="1"/>
              </w:rPr>
              <w:t>Žák dokáže popsat státoprávní uspořádání ČR, státní a zastupitelské orgány a zná způsob voleb do těchto institucí. Vysvětlí princip, jakým fungování těchto institucí ovlivňují v demokratickém státě občané. </w:t>
            </w:r>
          </w:p>
        </w:tc>
      </w:tr>
      <w:tr w:rsidR="0084756F" w14:paraId="44DE282C" w14:textId="77777777" w:rsidTr="0084756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2DF52CF"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Moc zákonná, výkonná, soudní</w:t>
            </w:r>
            <w:r>
              <w:rPr>
                <w:rFonts w:eastAsia="Calibri" w:cstheme="minorHAnsi"/>
                <w:sz w:val="20"/>
                <w:bdr w:val="none" w:sz="0" w:space="0" w:color="auto" w:frame="1"/>
              </w:rPr>
              <w:br/>
              <w:t>Státní a zastupitelské orgány</w:t>
            </w:r>
            <w:r>
              <w:rPr>
                <w:rFonts w:eastAsia="Calibri" w:cstheme="minorHAnsi"/>
                <w:sz w:val="20"/>
                <w:bdr w:val="none" w:sz="0" w:space="0" w:color="auto" w:frame="1"/>
              </w:rPr>
              <w:br/>
              <w:t>Prezident republiky</w:t>
            </w:r>
            <w:r>
              <w:rPr>
                <w:rFonts w:eastAsia="Calibri" w:cstheme="minorHAnsi"/>
                <w:sz w:val="20"/>
                <w:bdr w:val="none" w:sz="0" w:space="0" w:color="auto" w:frame="1"/>
              </w:rPr>
              <w:br/>
              <w:t>Vláda, ministerstva, parlament</w:t>
            </w:r>
            <w:r>
              <w:rPr>
                <w:rFonts w:eastAsia="Calibri" w:cstheme="minorHAnsi"/>
                <w:sz w:val="20"/>
                <w:bdr w:val="none" w:sz="0" w:space="0" w:color="auto" w:frame="1"/>
              </w:rPr>
              <w:br/>
              <w:t>Politické strany a hnutí</w:t>
            </w:r>
            <w:r>
              <w:rPr>
                <w:rFonts w:eastAsia="Calibri" w:cstheme="minorHAnsi"/>
                <w:sz w:val="20"/>
                <w:bdr w:val="none" w:sz="0" w:space="0" w:color="auto" w:frame="1"/>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C78799C" w14:textId="77777777" w:rsidR="0084756F" w:rsidRDefault="0084756F">
            <w:pPr>
              <w:spacing w:line="240" w:lineRule="auto"/>
              <w:rPr>
                <w:rFonts w:cstheme="minorHAnsi"/>
                <w:bdr w:val="none" w:sz="0" w:space="0" w:color="auto" w:frame="1"/>
              </w:rPr>
            </w:pPr>
            <w:r>
              <w:rPr>
                <w:rFonts w:eastAsia="Calibri" w:cstheme="minorHAnsi"/>
                <w:sz w:val="20"/>
                <w:bdr w:val="none" w:sz="0" w:space="0" w:color="auto" w:frame="1"/>
              </w:rPr>
              <w:t>Žák vysvětlí podstatu Ústavy ČR. Vysvětlí fungování moci zákonodárné, výkonné a soudní. Definuje poslání prezidenta ČR. Zná jednotlivá ministerstva a jejich funkce. Vybaví si nejznámější politické strany. Dokáže obhájit své stanovisko, proč by volil konkrétní politickou stranu. </w:t>
            </w:r>
          </w:p>
        </w:tc>
      </w:tr>
      <w:tr w:rsidR="0084756F" w14:paraId="0BD5C9BA" w14:textId="77777777" w:rsidTr="0084756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9B7E9F1"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Práva a povinnosti občana</w:t>
            </w:r>
            <w:r>
              <w:rPr>
                <w:rFonts w:eastAsia="Calibri" w:cstheme="minorHAnsi"/>
                <w:sz w:val="20"/>
                <w:bdr w:val="none" w:sz="0" w:space="0" w:color="auto" w:frame="1"/>
              </w:rPr>
              <w:br/>
              <w:t>Pracovní právo</w:t>
            </w:r>
            <w:r>
              <w:rPr>
                <w:rFonts w:eastAsia="Calibri" w:cstheme="minorHAnsi"/>
                <w:sz w:val="20"/>
                <w:bdr w:val="none" w:sz="0" w:space="0" w:color="auto" w:frame="1"/>
              </w:rPr>
              <w:br/>
              <w:t>Formy vlastnictví</w:t>
            </w:r>
            <w:r>
              <w:rPr>
                <w:rFonts w:eastAsia="Calibri" w:cstheme="minorHAnsi"/>
                <w:sz w:val="20"/>
                <w:bdr w:val="none" w:sz="0" w:space="0" w:color="auto" w:frame="1"/>
              </w:rPr>
              <w:br/>
              <w:t>Způsoby ochrany vlastnictví</w:t>
            </w:r>
            <w:r>
              <w:rPr>
                <w:rFonts w:eastAsia="Calibri" w:cstheme="minorHAnsi"/>
                <w:sz w:val="20"/>
                <w:bdr w:val="none" w:sz="0" w:space="0" w:color="auto" w:frame="1"/>
              </w:rPr>
              <w:br/>
              <w:t>Právní úprava důležitých vztahů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F9680BE" w14:textId="77777777" w:rsidR="0084756F" w:rsidRDefault="0084756F">
            <w:pPr>
              <w:spacing w:line="240" w:lineRule="auto"/>
              <w:rPr>
                <w:rFonts w:cstheme="minorHAnsi"/>
                <w:bdr w:val="none" w:sz="0" w:space="0" w:color="auto" w:frame="1"/>
              </w:rPr>
            </w:pPr>
            <w:r>
              <w:rPr>
                <w:rFonts w:eastAsia="Calibri" w:cstheme="minorHAnsi"/>
                <w:sz w:val="20"/>
                <w:bdr w:val="none" w:sz="0" w:space="0" w:color="auto" w:frame="1"/>
              </w:rPr>
              <w:t>Žák definuje základní práva a povinnosti občanů. Uvědomuje si nutnost ochrany všech forem vlastnictví včetně duševního. Umí charakterizovat pracovní poměr. Ví jaké náležitosti má obsahovat pracovní smlouva. </w:t>
            </w:r>
          </w:p>
        </w:tc>
      </w:tr>
      <w:tr w:rsidR="0084756F" w14:paraId="33DFC92E" w14:textId="77777777" w:rsidTr="0084756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3A889BD"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Právní vztahy a z nich vyplývající závazky</w:t>
            </w:r>
            <w:r>
              <w:rPr>
                <w:rFonts w:eastAsia="Calibri" w:cstheme="minorHAnsi"/>
                <w:sz w:val="20"/>
                <w:bdr w:val="none" w:sz="0" w:space="0" w:color="auto" w:frame="1"/>
              </w:rPr>
              <w:br/>
              <w:t>Smlouvy</w:t>
            </w:r>
            <w:r>
              <w:rPr>
                <w:rFonts w:eastAsia="Calibri" w:cstheme="minorHAnsi"/>
                <w:sz w:val="20"/>
                <w:bdr w:val="none" w:sz="0" w:space="0" w:color="auto" w:frame="1"/>
              </w:rPr>
              <w:br/>
              <w:t>Trestná činnost mládeže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3B8CEBC" w14:textId="77777777" w:rsidR="0084756F" w:rsidRDefault="0084756F">
            <w:pPr>
              <w:spacing w:line="240" w:lineRule="auto"/>
              <w:rPr>
                <w:rFonts w:cstheme="minorHAnsi"/>
                <w:bdr w:val="none" w:sz="0" w:space="0" w:color="auto" w:frame="1"/>
              </w:rPr>
            </w:pPr>
            <w:r>
              <w:rPr>
                <w:rFonts w:eastAsia="Calibri" w:cstheme="minorHAnsi"/>
                <w:sz w:val="20"/>
                <w:bdr w:val="none" w:sz="0" w:space="0" w:color="auto" w:frame="1"/>
              </w:rPr>
              <w:t>Žák si uvědomuje rizika porušování právních ustanovení a důsledky protiprávního jednání. Zná náležitosti smluv v občanskoprávních vztazích. </w:t>
            </w:r>
          </w:p>
        </w:tc>
      </w:tr>
      <w:tr w:rsidR="0084756F" w14:paraId="0FF59CFD" w14:textId="77777777" w:rsidTr="0084756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B35BD1C"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Právní vztahy a z nich vyplývající následky</w:t>
            </w:r>
            <w:r>
              <w:rPr>
                <w:rFonts w:eastAsia="Calibri" w:cstheme="minorHAnsi"/>
                <w:sz w:val="20"/>
                <w:bdr w:val="none" w:sz="0" w:space="0" w:color="auto" w:frame="1"/>
              </w:rPr>
              <w:br/>
              <w:t>Druhy a postihy protiprávního jednání</w:t>
            </w:r>
            <w:r>
              <w:rPr>
                <w:rFonts w:eastAsia="Calibri" w:cstheme="minorHAnsi"/>
                <w:sz w:val="20"/>
                <w:bdr w:val="none" w:sz="0" w:space="0" w:color="auto" w:frame="1"/>
              </w:rPr>
              <w:br/>
              <w:t>Trestná činnost mladistvých</w:t>
            </w:r>
            <w:r>
              <w:rPr>
                <w:rFonts w:eastAsia="Calibri" w:cstheme="minorHAnsi"/>
                <w:sz w:val="20"/>
                <w:bdr w:val="none" w:sz="0" w:space="0" w:color="auto" w:frame="1"/>
              </w:rPr>
              <w:br/>
              <w:t>Orgány právní ochrany</w:t>
            </w:r>
            <w:r>
              <w:rPr>
                <w:rFonts w:eastAsia="Calibri" w:cstheme="minorHAnsi"/>
                <w:sz w:val="20"/>
                <w:bdr w:val="none" w:sz="0" w:space="0" w:color="auto" w:frame="1"/>
              </w:rPr>
              <w:br/>
            </w:r>
            <w:r>
              <w:rPr>
                <w:rFonts w:eastAsia="Calibri" w:cstheme="minorHAnsi"/>
                <w:sz w:val="20"/>
                <w:bdr w:val="none" w:sz="0" w:space="0" w:color="auto" w:frame="1"/>
              </w:rPr>
              <w:lastRenderedPageBreak/>
              <w:t>Protiprávní jednání</w:t>
            </w:r>
            <w:r>
              <w:rPr>
                <w:rFonts w:eastAsia="Calibri" w:cstheme="minorHAnsi"/>
                <w:sz w:val="20"/>
                <w:bdr w:val="none" w:sz="0" w:space="0" w:color="auto" w:frame="1"/>
              </w:rPr>
              <w:br/>
              <w:t>Organizace chránící spotřebitele</w:t>
            </w:r>
            <w:r>
              <w:rPr>
                <w:rFonts w:eastAsia="Calibri" w:cstheme="minorHAnsi"/>
                <w:sz w:val="20"/>
                <w:bdr w:val="none" w:sz="0" w:space="0" w:color="auto" w:frame="1"/>
              </w:rPr>
              <w:br/>
              <w:t>Informační povinnosti prodejce</w:t>
            </w:r>
            <w:r>
              <w:rPr>
                <w:rFonts w:eastAsia="Calibri" w:cstheme="minorHAnsi"/>
                <w:sz w:val="20"/>
                <w:bdr w:val="none" w:sz="0" w:space="0" w:color="auto" w:frame="1"/>
              </w:rPr>
              <w:br/>
              <w:t>Odstoupení od smlouvy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7A49504" w14:textId="77777777" w:rsidR="0084756F" w:rsidRDefault="0084756F">
            <w:pPr>
              <w:spacing w:line="240" w:lineRule="auto"/>
              <w:rPr>
                <w:rFonts w:cstheme="minorHAnsi"/>
                <w:bdr w:val="none" w:sz="0" w:space="0" w:color="auto" w:frame="1"/>
              </w:rPr>
            </w:pPr>
            <w:r>
              <w:rPr>
                <w:rFonts w:eastAsia="Calibri" w:cstheme="minorHAnsi"/>
                <w:sz w:val="20"/>
                <w:bdr w:val="none" w:sz="0" w:space="0" w:color="auto" w:frame="1"/>
              </w:rPr>
              <w:lastRenderedPageBreak/>
              <w:t xml:space="preserve">Žák uvede příklady postihů – pokuta, zákaz činnosti, odnětí svobody. Zná možnosti postihu mladistvých, trestní odpovědnost. Zná činnost orgánů právní ochrany občanů (policie, státní zastupitelství, advokáti, soudci, notáři). Seznamuje se s </w:t>
            </w:r>
            <w:r>
              <w:rPr>
                <w:rFonts w:eastAsia="Calibri" w:cstheme="minorHAnsi"/>
                <w:sz w:val="20"/>
                <w:bdr w:val="none" w:sz="0" w:space="0" w:color="auto" w:frame="1"/>
              </w:rPr>
              <w:lastRenderedPageBreak/>
              <w:t>příklady právních vztahů v běžném životě. Ví jak uplatnit svoje práva spotřebitele. Respektuje práva a oprávněné zájmy druhých lidí. </w:t>
            </w:r>
          </w:p>
        </w:tc>
      </w:tr>
      <w:tr w:rsidR="0084756F" w14:paraId="3EFE5614" w14:textId="77777777" w:rsidTr="0084756F">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C9443EA" w14:textId="77777777" w:rsidR="0084756F" w:rsidRDefault="0084756F">
            <w:pPr>
              <w:shd w:val="clear" w:color="auto" w:fill="DEEAF6"/>
              <w:spacing w:line="240" w:lineRule="auto"/>
              <w:jc w:val="center"/>
              <w:rPr>
                <w:rFonts w:cstheme="minorHAnsi"/>
                <w:bdr w:val="none" w:sz="0" w:space="0" w:color="auto" w:frame="1"/>
              </w:rPr>
            </w:pPr>
            <w:r>
              <w:rPr>
                <w:rFonts w:eastAsia="Calibri" w:cstheme="minorHAnsi"/>
                <w:b/>
                <w:bCs/>
                <w:sz w:val="20"/>
                <w:bdr w:val="none" w:sz="0" w:space="0" w:color="auto" w:frame="1"/>
              </w:rPr>
              <w:lastRenderedPageBreak/>
              <w:t>Průřezová témata, přesahy, souvislosti</w:t>
            </w:r>
          </w:p>
        </w:tc>
      </w:tr>
      <w:tr w:rsidR="0084756F" w14:paraId="2E3E23BC" w14:textId="77777777" w:rsidTr="008475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E391096" w14:textId="77777777" w:rsidR="0084756F" w:rsidRDefault="0084756F">
            <w:pPr>
              <w:spacing w:line="240" w:lineRule="auto"/>
              <w:jc w:val="center"/>
              <w:rPr>
                <w:rFonts w:cstheme="minorHAnsi"/>
                <w:bdr w:val="none" w:sz="0" w:space="0" w:color="auto" w:frame="1"/>
              </w:rPr>
            </w:pPr>
            <w:r>
              <w:rPr>
                <w:rFonts w:eastAsia="Calibri" w:cstheme="minorHAnsi"/>
                <w:sz w:val="20"/>
                <w:bdr w:val="none" w:sz="0" w:space="0" w:color="auto" w:frame="1"/>
              </w:rPr>
              <w:t>Osobnostní a sociální výchova - Poznávání a rozvoj vlastní osobnosti</w:t>
            </w:r>
          </w:p>
        </w:tc>
      </w:tr>
      <w:tr w:rsidR="0084756F" w14:paraId="57A9857C" w14:textId="77777777" w:rsidTr="008475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0EDA396"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Žák poznává svoji osobnost, pracuje na svém sebepoznání, zná biologické, psychické a sociální změny osobnosti.</w:t>
            </w:r>
            <w:r>
              <w:rPr>
                <w:rFonts w:eastAsia="Calibri" w:cstheme="minorHAnsi"/>
                <w:sz w:val="20"/>
                <w:bdr w:val="none" w:sz="0" w:space="0" w:color="auto" w:frame="1"/>
              </w:rPr>
              <w:br/>
              <w:t>Objasní, jaké vzory ovlivňují jedince, popíše chování osob s různým temperamentem.</w:t>
            </w:r>
          </w:p>
        </w:tc>
      </w:tr>
      <w:tr w:rsidR="0084756F" w14:paraId="59C77024" w14:textId="77777777" w:rsidTr="008475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D72D7A4" w14:textId="77777777" w:rsidR="0084756F" w:rsidRDefault="0084756F">
            <w:pPr>
              <w:spacing w:line="240" w:lineRule="auto"/>
              <w:jc w:val="center"/>
              <w:rPr>
                <w:rFonts w:cstheme="minorHAnsi"/>
                <w:bdr w:val="none" w:sz="0" w:space="0" w:color="auto" w:frame="1"/>
              </w:rPr>
            </w:pPr>
            <w:r>
              <w:rPr>
                <w:rFonts w:eastAsia="Calibri" w:cstheme="minorHAnsi"/>
                <w:sz w:val="20"/>
                <w:bdr w:val="none" w:sz="0" w:space="0" w:color="auto" w:frame="1"/>
              </w:rPr>
              <w:t>Osobnostní a sociální výchova - Kooperace a kompetice</w:t>
            </w:r>
          </w:p>
        </w:tc>
      </w:tr>
      <w:tr w:rsidR="0084756F" w14:paraId="70ECA34F" w14:textId="77777777" w:rsidTr="008475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325EC72"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Žák na příkladech objasní výhody spolupráce v rodině, ve škole, v obci.</w:t>
            </w:r>
            <w:r>
              <w:rPr>
                <w:rFonts w:eastAsia="Calibri" w:cstheme="minorHAnsi"/>
                <w:sz w:val="20"/>
                <w:bdr w:val="none" w:sz="0" w:space="0" w:color="auto" w:frame="1"/>
              </w:rPr>
              <w:br/>
              <w:t>Rozliší individuální práci, spolupráci a soutěživost.</w:t>
            </w:r>
          </w:p>
        </w:tc>
      </w:tr>
      <w:tr w:rsidR="0084756F" w14:paraId="1B6D2780" w14:textId="77777777" w:rsidTr="008475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141FBFE" w14:textId="77777777" w:rsidR="0084756F" w:rsidRDefault="0084756F">
            <w:pPr>
              <w:spacing w:line="240" w:lineRule="auto"/>
              <w:jc w:val="center"/>
              <w:rPr>
                <w:rFonts w:cstheme="minorHAnsi"/>
                <w:bdr w:val="none" w:sz="0" w:space="0" w:color="auto" w:frame="1"/>
              </w:rPr>
            </w:pPr>
            <w:r>
              <w:rPr>
                <w:rFonts w:eastAsia="Calibri" w:cstheme="minorHAnsi"/>
                <w:sz w:val="20"/>
                <w:bdr w:val="none" w:sz="0" w:space="0" w:color="auto" w:frame="1"/>
              </w:rPr>
              <w:t>Multikulturní výchova - Kulturní diference</w:t>
            </w:r>
          </w:p>
        </w:tc>
      </w:tr>
      <w:tr w:rsidR="0084756F" w14:paraId="6C7A18A6" w14:textId="77777777" w:rsidTr="008475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5912660"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Žák respektuje názory a zájmy odlišné od jeho vlastních, rozezná netolerantní, rasistické, extremistické projevy lidí, je tolerantní k menšinám a minoritám, zná základní práva a povinnosti občanů.</w:t>
            </w:r>
          </w:p>
        </w:tc>
      </w:tr>
      <w:tr w:rsidR="0084756F" w14:paraId="4C420138" w14:textId="77777777" w:rsidTr="008475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310881A" w14:textId="77777777" w:rsidR="0084756F" w:rsidRDefault="0084756F">
            <w:pPr>
              <w:spacing w:line="240" w:lineRule="auto"/>
              <w:jc w:val="center"/>
              <w:rPr>
                <w:rFonts w:cstheme="minorHAnsi"/>
                <w:bdr w:val="none" w:sz="0" w:space="0" w:color="auto" w:frame="1"/>
              </w:rPr>
            </w:pPr>
            <w:r>
              <w:rPr>
                <w:rFonts w:eastAsia="Calibri" w:cstheme="minorHAnsi"/>
                <w:sz w:val="20"/>
                <w:bdr w:val="none" w:sz="0" w:space="0" w:color="auto" w:frame="1"/>
              </w:rPr>
              <w:t>Výchova demokratického občana - Občan, občanská společnost a stát</w:t>
            </w:r>
          </w:p>
        </w:tc>
      </w:tr>
      <w:tr w:rsidR="0084756F" w14:paraId="758329BB" w14:textId="77777777" w:rsidTr="008475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B35AEE4"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Žák vysvětlí pojem demokratický stát a uvede příklady demokratické společnosti. Zná výhody demokratického řízení společnosti pro občany. Porovná demokracii a totalitu, diskutuje a obhajuje svůj vlastní názor, zná práva občana v demokratickém státě</w:t>
            </w:r>
          </w:p>
        </w:tc>
      </w:tr>
      <w:tr w:rsidR="0084756F" w14:paraId="3E9960D9" w14:textId="77777777" w:rsidTr="008475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3E4E105" w14:textId="77777777" w:rsidR="0084756F" w:rsidRDefault="0084756F">
            <w:pPr>
              <w:spacing w:line="240" w:lineRule="auto"/>
              <w:jc w:val="center"/>
              <w:rPr>
                <w:rFonts w:cstheme="minorHAnsi"/>
                <w:bdr w:val="none" w:sz="0" w:space="0" w:color="auto" w:frame="1"/>
              </w:rPr>
            </w:pPr>
            <w:r>
              <w:rPr>
                <w:rFonts w:eastAsia="Calibri" w:cstheme="minorHAnsi"/>
                <w:sz w:val="20"/>
                <w:bdr w:val="none" w:sz="0" w:space="0" w:color="auto" w:frame="1"/>
              </w:rPr>
              <w:t>Výchova demokratického občana - Principy demokracie jako formy vlády a způsobu rozhodování</w:t>
            </w:r>
          </w:p>
        </w:tc>
      </w:tr>
      <w:tr w:rsidR="0084756F" w14:paraId="35F3DFE9" w14:textId="77777777" w:rsidTr="008475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D252B1E"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Žák dokáže popsat státoprávní uspořádání ČR, státní a zastupitelské orgány a zná způsob voleb do těchto institucí, vysvětlí princip, jakým fungování těchto institucí ovlivňují v demokratickém státě občané.</w:t>
            </w:r>
          </w:p>
        </w:tc>
      </w:tr>
    </w:tbl>
    <w:p w14:paraId="67E1C875" w14:textId="77777777" w:rsidR="0084756F" w:rsidRDefault="0084756F" w:rsidP="0084756F"/>
    <w:p w14:paraId="3BEE0994" w14:textId="7CC1AE25" w:rsidR="00BC1A9B" w:rsidRDefault="00BC1A9B" w:rsidP="00BC1A9B">
      <w:pPr>
        <w:rPr>
          <w:bdr w:val="nil"/>
        </w:rPr>
      </w:pPr>
    </w:p>
    <w:tbl>
      <w:tblPr>
        <w:tblStyle w:val="TabulkaP4"/>
        <w:tblW w:w="5000" w:type="pct"/>
        <w:tblLook w:val="04A0" w:firstRow="1" w:lastRow="0" w:firstColumn="1" w:lastColumn="0" w:noHBand="0" w:noVBand="1"/>
      </w:tblPr>
      <w:tblGrid>
        <w:gridCol w:w="4109"/>
        <w:gridCol w:w="2739"/>
        <w:gridCol w:w="6849"/>
      </w:tblGrid>
      <w:tr w:rsidR="00D46914" w14:paraId="437D52D7" w14:textId="77777777" w:rsidTr="00D46914">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69363522" w14:textId="77777777" w:rsidR="00D46914" w:rsidRDefault="00D46914">
            <w:pPr>
              <w:shd w:val="clear" w:color="auto" w:fill="9CC2E5"/>
              <w:spacing w:line="240" w:lineRule="auto"/>
              <w:jc w:val="center"/>
              <w:rPr>
                <w:bdr w:val="none" w:sz="0" w:space="0" w:color="auto" w:frame="1"/>
              </w:rPr>
            </w:pPr>
            <w:r>
              <w:rPr>
                <w:rFonts w:ascii="Calibri" w:eastAsia="Calibri" w:hAnsi="Calibri" w:cs="Calibri"/>
                <w:b/>
                <w:bCs/>
                <w:sz w:val="20"/>
                <w:bdr w:val="none" w:sz="0" w:space="0" w:color="auto" w:frame="1"/>
              </w:rPr>
              <w:t>Základy společenských věd</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5FA14818" w14:textId="77777777" w:rsidR="00D46914" w:rsidRDefault="00D46914">
            <w:pPr>
              <w:shd w:val="clear" w:color="auto" w:fill="9CC2E5"/>
              <w:spacing w:line="240" w:lineRule="auto"/>
              <w:jc w:val="center"/>
              <w:rPr>
                <w:bdr w:val="none" w:sz="0" w:space="0" w:color="auto" w:frame="1"/>
              </w:rPr>
            </w:pPr>
            <w:r>
              <w:rPr>
                <w:rFonts w:ascii="Calibri" w:eastAsia="Calibri" w:hAnsi="Calibri" w:cs="Calibri"/>
                <w:b/>
                <w:bCs/>
                <w:sz w:val="20"/>
                <w:bdr w:val="none" w:sz="0" w:space="0" w:color="auto" w:frame="1"/>
              </w:rPr>
              <w:t>kvarta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57AC64" w14:textId="77777777" w:rsidR="00D46914" w:rsidRDefault="00D46914"/>
        </w:tc>
      </w:tr>
      <w:tr w:rsidR="00D46914" w14:paraId="308AF4F9" w14:textId="77777777" w:rsidTr="00D4691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9DFEC21" w14:textId="77777777" w:rsidR="00D46914" w:rsidRDefault="00D46914">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E7288A6" w14:textId="77777777" w:rsidR="00D46914" w:rsidRDefault="00D46914" w:rsidP="00D46914">
            <w:pPr>
              <w:numPr>
                <w:ilvl w:val="0"/>
                <w:numId w:val="214"/>
              </w:numPr>
              <w:spacing w:line="240" w:lineRule="auto"/>
              <w:jc w:val="left"/>
              <w:rPr>
                <w:bdr w:val="none" w:sz="0" w:space="0" w:color="auto" w:frame="1"/>
              </w:rPr>
            </w:pPr>
            <w:r>
              <w:rPr>
                <w:rFonts w:ascii="Calibri" w:eastAsia="Calibri" w:hAnsi="Calibri" w:cs="Calibri"/>
                <w:sz w:val="20"/>
                <w:bdr w:val="none" w:sz="0" w:space="0" w:color="auto" w:frame="1"/>
              </w:rPr>
              <w:t>Kompetence komunikativní</w:t>
            </w:r>
          </w:p>
          <w:p w14:paraId="6AF14043" w14:textId="77777777" w:rsidR="00D46914" w:rsidRDefault="00D46914" w:rsidP="00D46914">
            <w:pPr>
              <w:numPr>
                <w:ilvl w:val="0"/>
                <w:numId w:val="214"/>
              </w:numPr>
              <w:spacing w:line="240" w:lineRule="auto"/>
              <w:jc w:val="left"/>
              <w:rPr>
                <w:sz w:val="20"/>
                <w:bdr w:val="none" w:sz="0" w:space="0" w:color="auto" w:frame="1"/>
              </w:rPr>
            </w:pPr>
            <w:r>
              <w:rPr>
                <w:rFonts w:ascii="Calibri" w:eastAsia="Calibri" w:hAnsi="Calibri" w:cs="Calibri"/>
                <w:sz w:val="20"/>
                <w:bdr w:val="none" w:sz="0" w:space="0" w:color="auto" w:frame="1"/>
              </w:rPr>
              <w:t>Kompetence sociální a personální</w:t>
            </w:r>
          </w:p>
          <w:p w14:paraId="33B28941" w14:textId="77777777" w:rsidR="00D46914" w:rsidRPr="00AC6DEA" w:rsidRDefault="00D46914" w:rsidP="00D46914">
            <w:pPr>
              <w:numPr>
                <w:ilvl w:val="0"/>
                <w:numId w:val="214"/>
              </w:numPr>
              <w:spacing w:line="240" w:lineRule="auto"/>
              <w:jc w:val="left"/>
              <w:rPr>
                <w:bdr w:val="none" w:sz="0" w:space="0" w:color="auto" w:frame="1"/>
              </w:rPr>
            </w:pPr>
            <w:r>
              <w:rPr>
                <w:rFonts w:ascii="Calibri" w:eastAsia="Calibri" w:hAnsi="Calibri" w:cs="Calibri"/>
                <w:sz w:val="20"/>
                <w:bdr w:val="none" w:sz="0" w:space="0" w:color="auto" w:frame="1"/>
              </w:rPr>
              <w:t>Kompetence občanská</w:t>
            </w:r>
          </w:p>
          <w:p w14:paraId="443B4320" w14:textId="0A219BDA" w:rsidR="00AC6DEA" w:rsidRPr="00AC6DEA" w:rsidRDefault="00AC6DEA" w:rsidP="00D46914">
            <w:pPr>
              <w:numPr>
                <w:ilvl w:val="0"/>
                <w:numId w:val="214"/>
              </w:numPr>
              <w:spacing w:line="240" w:lineRule="auto"/>
              <w:jc w:val="left"/>
              <w:rPr>
                <w:sz w:val="20"/>
                <w:szCs w:val="20"/>
                <w:bdr w:val="none" w:sz="0" w:space="0" w:color="auto" w:frame="1"/>
              </w:rPr>
            </w:pPr>
            <w:r w:rsidRPr="00AC6DEA">
              <w:rPr>
                <w:rFonts w:ascii="Calibri" w:eastAsia="Calibri" w:hAnsi="Calibri" w:cs="Calibri"/>
                <w:sz w:val="20"/>
                <w:szCs w:val="20"/>
                <w:bdr w:val="none" w:sz="0" w:space="0" w:color="auto" w:frame="1"/>
              </w:rPr>
              <w:t>Kompetence digitální</w:t>
            </w:r>
          </w:p>
        </w:tc>
      </w:tr>
      <w:tr w:rsidR="00D46914" w14:paraId="3E66CDA6" w14:textId="77777777" w:rsidTr="00D46914">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DE4BFD5" w14:textId="77777777" w:rsidR="00D46914" w:rsidRDefault="00D46914">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2BA0443E" w14:textId="77777777" w:rsidR="00D46914" w:rsidRDefault="00D46914">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ŠVP výstupy</w:t>
            </w:r>
          </w:p>
        </w:tc>
      </w:tr>
      <w:tr w:rsidR="00D46914" w14:paraId="1763633E" w14:textId="77777777" w:rsidTr="00D4691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8EC2BF4" w14:textId="77777777" w:rsidR="00D46914" w:rsidRPr="0058133F" w:rsidRDefault="00D46914">
            <w:pPr>
              <w:spacing w:line="240" w:lineRule="auto"/>
              <w:jc w:val="left"/>
              <w:rPr>
                <w:sz w:val="20"/>
                <w:szCs w:val="20"/>
                <w:bdr w:val="none" w:sz="0" w:space="0" w:color="auto" w:frame="1"/>
              </w:rPr>
            </w:pPr>
            <w:r w:rsidRPr="0058133F">
              <w:rPr>
                <w:sz w:val="20"/>
                <w:szCs w:val="20"/>
                <w:bdr w:val="none" w:sz="0" w:space="0" w:color="auto" w:frame="1"/>
              </w:rPr>
              <w:lastRenderedPageBreak/>
              <w:t xml:space="preserve">Náboženské systémy </w:t>
            </w:r>
          </w:p>
          <w:p w14:paraId="675EF087" w14:textId="77777777" w:rsidR="00D46914" w:rsidRPr="0058133F" w:rsidRDefault="00D46914">
            <w:pPr>
              <w:spacing w:line="240" w:lineRule="auto"/>
              <w:jc w:val="left"/>
              <w:rPr>
                <w:sz w:val="20"/>
                <w:szCs w:val="20"/>
                <w:bdr w:val="none" w:sz="0" w:space="0" w:color="auto" w:frame="1"/>
              </w:rPr>
            </w:pPr>
            <w:r w:rsidRPr="0058133F">
              <w:rPr>
                <w:sz w:val="20"/>
                <w:szCs w:val="20"/>
                <w:bdr w:val="none" w:sz="0" w:space="0" w:color="auto" w:frame="1"/>
              </w:rPr>
              <w:t>Judaismus – Křesťanství – Islám – Hinduismus – Buddhismus</w:t>
            </w:r>
          </w:p>
          <w:p w14:paraId="403E506C" w14:textId="77777777" w:rsidR="00D46914" w:rsidRPr="0058133F" w:rsidRDefault="00D46914">
            <w:pPr>
              <w:spacing w:line="240" w:lineRule="auto"/>
              <w:jc w:val="left"/>
              <w:rPr>
                <w:sz w:val="20"/>
                <w:szCs w:val="20"/>
                <w:bdr w:val="none" w:sz="0" w:space="0" w:color="auto" w:frame="1"/>
              </w:rPr>
            </w:pPr>
            <w:r w:rsidRPr="0058133F">
              <w:rPr>
                <w:sz w:val="20"/>
                <w:szCs w:val="20"/>
                <w:bdr w:val="none" w:sz="0" w:space="0" w:color="auto" w:frame="1"/>
              </w:rPr>
              <w:t>Dějiny - Symboly - Rozšíření</w:t>
            </w:r>
          </w:p>
          <w:p w14:paraId="31A00FDC" w14:textId="77777777" w:rsidR="00D46914" w:rsidRPr="0058133F" w:rsidRDefault="00D46914">
            <w:pPr>
              <w:spacing w:line="240" w:lineRule="auto"/>
              <w:jc w:val="left"/>
              <w:rPr>
                <w:bdr w:val="none" w:sz="0" w:space="0" w:color="auto" w:frame="1"/>
              </w:rPr>
            </w:pPr>
            <w:r w:rsidRPr="0058133F">
              <w:rPr>
                <w:sz w:val="20"/>
                <w:szCs w:val="20"/>
                <w:bdr w:val="none" w:sz="0" w:space="0" w:color="auto" w:frame="1"/>
              </w:rPr>
              <w:t>Fanatismus a extremismus</w:t>
            </w:r>
            <w:r w:rsidRPr="0058133F">
              <w:rPr>
                <w:sz w:val="20"/>
                <w:bdr w:val="none" w:sz="0" w:space="0" w:color="auto" w:frame="1"/>
              </w:rPr>
              <w:t xml:space="preserv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48D2F7B" w14:textId="77777777" w:rsidR="00D46914" w:rsidRPr="0058133F" w:rsidRDefault="00D46914">
            <w:pPr>
              <w:rPr>
                <w:bdr w:val="none" w:sz="0" w:space="0" w:color="auto" w:frame="1"/>
              </w:rPr>
            </w:pPr>
            <w:r w:rsidRPr="0058133F">
              <w:rPr>
                <w:sz w:val="20"/>
                <w:szCs w:val="20"/>
              </w:rPr>
              <w:t>Žák má přehled o nejvýznamnějších světových náboženských systémech, jejich dějinách, symbolech i světovém významu. Zároveň si uvědomuje nutnost vzájemné tolerance a chápe nebezpečí fanatismu.</w:t>
            </w:r>
          </w:p>
        </w:tc>
      </w:tr>
      <w:tr w:rsidR="00D46914" w14:paraId="75C4FA19" w14:textId="77777777" w:rsidTr="00D4691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AE30808" w14:textId="77777777" w:rsidR="00D46914" w:rsidRPr="0058133F" w:rsidRDefault="00D46914">
            <w:pPr>
              <w:spacing w:line="240" w:lineRule="auto"/>
              <w:jc w:val="left"/>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Svět práce, nabídka pracovních profesí, možnosti při budoucí volbě povolání, práce výchovného poradce či dalších poradenských zařízení, prezentace žáka na trhu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2B7F1D2" w14:textId="77777777" w:rsidR="00D46914" w:rsidRPr="0058133F" w:rsidRDefault="00D46914">
            <w:pPr>
              <w:spacing w:line="240" w:lineRule="auto"/>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Žák se orientuje v nabídce pracovních profesí, posoudí své možnosti při budoucí volbě povolání, využívá při volbě povolání práce výchovného poradce či dalších poradenských zařízení, prezentuje svoji osobu na trhu práce. </w:t>
            </w:r>
          </w:p>
        </w:tc>
      </w:tr>
      <w:tr w:rsidR="00D46914" w14:paraId="08E0E7FC" w14:textId="77777777" w:rsidTr="00D4691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0BB981B" w14:textId="77777777" w:rsidR="00D46914" w:rsidRPr="0058133F" w:rsidRDefault="00D46914">
            <w:pPr>
              <w:spacing w:line="240" w:lineRule="auto"/>
              <w:jc w:val="left"/>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Rozpočet domácnosti, finanční plánování, hospodárnost, příjmy a výdaje, úspory a investice, půjčky a úvěry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7C70392" w14:textId="77777777" w:rsidR="00D46914" w:rsidRPr="0058133F" w:rsidRDefault="00D46914">
            <w:pPr>
              <w:spacing w:line="240" w:lineRule="auto"/>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Žák sestaví jednoduchý rozpočet domácnosti, 1objasní význam finančního plánování v domácnosti. Vysvětlí rozdíl mezi pravidelnými a jednorázovými příjmy a výdaji, na příkladech objasní rizika půjčování peněz. Na příkladech objasní možnost nakládání s úsporami, vysvětlí zásady hospodárnosti v domácnosti. </w:t>
            </w:r>
          </w:p>
        </w:tc>
      </w:tr>
      <w:tr w:rsidR="00D46914" w14:paraId="7BEC88CF" w14:textId="77777777" w:rsidTr="00D4691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7307043" w14:textId="77777777" w:rsidR="00D46914" w:rsidRPr="0058133F" w:rsidRDefault="00D46914">
            <w:pPr>
              <w:spacing w:line="240" w:lineRule="auto"/>
              <w:jc w:val="left"/>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Hotovostní a bezhotovostní platba, bankovní účet, platební karta, poštovní poukázka, sporožiro, inkaso, SIPO</w:t>
            </w:r>
            <w:r w:rsidRPr="0058133F">
              <w:rPr>
                <w:rFonts w:ascii="Calibri" w:eastAsia="Calibri" w:hAnsi="Calibri" w:cs="Calibri"/>
                <w:sz w:val="20"/>
                <w:bdr w:val="none" w:sz="0" w:space="0" w:color="auto" w:frame="1"/>
              </w:rPr>
              <w:br/>
              <w:t>Mince, bankovky, bankomat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84F7947" w14:textId="77777777" w:rsidR="00D46914" w:rsidRPr="0058133F" w:rsidRDefault="00D46914">
            <w:pPr>
              <w:spacing w:line="240" w:lineRule="auto"/>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Žák uvede příklady některých rizik spojených s hotovostním a bezhotovostním platebním stykem. Vysvětlí, k čemu slouží bankovní účet, uvede příklad využití platební karty. </w:t>
            </w:r>
          </w:p>
        </w:tc>
      </w:tr>
      <w:tr w:rsidR="00D46914" w14:paraId="5F228486" w14:textId="77777777" w:rsidTr="00D4691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C495C3E" w14:textId="77777777" w:rsidR="00D46914" w:rsidRPr="0058133F" w:rsidRDefault="00D46914">
            <w:pPr>
              <w:spacing w:line="240" w:lineRule="auto"/>
              <w:jc w:val="left"/>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Bankovní účet, vedení bankovního účtu, internetové bankovnictví, úvěry a hypotéky, činnost směnárny, pojištění pro konkrétní rizikové situace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56497DA" w14:textId="77777777" w:rsidR="00D46914" w:rsidRPr="0058133F" w:rsidRDefault="00D46914">
            <w:pPr>
              <w:spacing w:line="240" w:lineRule="auto"/>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Žák uvede příklady služeb, které banky nabízejí občanům, uvede nejčastější druhy pojištění, směnárenská činnost. </w:t>
            </w:r>
          </w:p>
        </w:tc>
      </w:tr>
      <w:tr w:rsidR="00D46914" w14:paraId="6677B685" w14:textId="77777777" w:rsidTr="00D4691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A42EBF6" w14:textId="77777777" w:rsidR="00D46914" w:rsidRPr="0058133F" w:rsidRDefault="00D46914">
            <w:pPr>
              <w:spacing w:line="240" w:lineRule="auto"/>
              <w:jc w:val="left"/>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Úspory a investice, deficit domácího rozpočtu a způsoby jeho krytí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46309B2" w14:textId="77777777" w:rsidR="00D46914" w:rsidRPr="0058133F" w:rsidRDefault="00D46914">
            <w:pPr>
              <w:spacing w:line="240" w:lineRule="auto"/>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Žák na příkladech objasní téma úspor, investic či spotřeby při nakládání s volnými finančními prostředky. Na příkladech objasní, jak lze krýt deficit rozpočtu domácnosti v různých situacích opatřeními na straně příjmů či výdajů, na příkladu vysvětlí, jak se stanovuje cena na základě nákladů a z čeho se skládá. Vysvětlí, co je inflace a jaký je její vliv na reálnou hodnotu peněz. </w:t>
            </w:r>
          </w:p>
        </w:tc>
      </w:tr>
      <w:tr w:rsidR="00D46914" w14:paraId="195C4459" w14:textId="77777777" w:rsidTr="00D4691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9A209C0" w14:textId="77777777" w:rsidR="00D46914" w:rsidRPr="0058133F" w:rsidRDefault="00D46914">
            <w:pPr>
              <w:spacing w:line="240" w:lineRule="auto"/>
              <w:jc w:val="left"/>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Nabídka a poptávka, jak se stanovuje cena výrobku, inflace a reálná hodnota peněz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85CC0C5" w14:textId="77777777" w:rsidR="00D46914" w:rsidRPr="0058133F" w:rsidRDefault="00D46914">
            <w:pPr>
              <w:spacing w:line="240" w:lineRule="auto"/>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Žák objasní princip nabídky a poptávky, na příkladu vysvětlí, jak nabídka a poptávka ovlivňuje cenu. </w:t>
            </w:r>
          </w:p>
        </w:tc>
      </w:tr>
      <w:tr w:rsidR="00D46914" w14:paraId="6A318C98" w14:textId="77777777" w:rsidTr="00D4691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3B6CAB3" w14:textId="77777777" w:rsidR="00D46914" w:rsidRPr="0058133F" w:rsidRDefault="00D46914">
            <w:pPr>
              <w:spacing w:line="240" w:lineRule="auto"/>
              <w:jc w:val="left"/>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Příjmy a výdaje státního rozpočtu, sociální dávky a příspěvky ze státního rozpočtu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68AE9A1" w14:textId="77777777" w:rsidR="00D46914" w:rsidRPr="0058133F" w:rsidRDefault="00D46914">
            <w:pPr>
              <w:spacing w:line="240" w:lineRule="auto"/>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Žák uvede příklady příjmů a výdajů státního rozpočtu, uvede příklady situací, ve kterých mohou občané žádat o dávky a příspěvky ze státního rozpočtu. </w:t>
            </w:r>
          </w:p>
        </w:tc>
      </w:tr>
      <w:tr w:rsidR="00D46914" w14:paraId="3754A58D" w14:textId="77777777" w:rsidTr="00D4691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9EB8B86" w14:textId="77777777" w:rsidR="00D46914" w:rsidRPr="0058133F" w:rsidRDefault="00D46914">
            <w:pPr>
              <w:spacing w:line="240" w:lineRule="auto"/>
              <w:jc w:val="left"/>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Příklady výroby, obchod a výroba, terciární sféra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C54412A" w14:textId="77777777" w:rsidR="00D46914" w:rsidRPr="0058133F" w:rsidRDefault="00D46914">
            <w:pPr>
              <w:spacing w:line="240" w:lineRule="auto"/>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Žák uvede příklady výroby, obchodu a služeb, na příkladu popíše, jak na sebe výroba, obchod a služby navazují. </w:t>
            </w:r>
          </w:p>
        </w:tc>
      </w:tr>
      <w:tr w:rsidR="00D46914" w14:paraId="608030D5" w14:textId="77777777" w:rsidTr="00D4691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55FDC07" w14:textId="77777777" w:rsidR="00D46914" w:rsidRDefault="00D46914">
            <w:pPr>
              <w:spacing w:line="240" w:lineRule="auto"/>
              <w:jc w:val="left"/>
              <w:rPr>
                <w:bdr w:val="none" w:sz="0" w:space="0" w:color="auto" w:frame="1"/>
              </w:rPr>
            </w:pPr>
            <w:r>
              <w:rPr>
                <w:rFonts w:ascii="Calibri" w:eastAsia="Calibri" w:hAnsi="Calibri" w:cs="Calibri"/>
                <w:sz w:val="20"/>
                <w:bdr w:val="none" w:sz="0" w:space="0" w:color="auto" w:frame="1"/>
              </w:rPr>
              <w:t>Evropská integrace</w:t>
            </w:r>
            <w:r>
              <w:rPr>
                <w:rFonts w:ascii="Calibri" w:eastAsia="Calibri" w:hAnsi="Calibri" w:cs="Calibri"/>
                <w:sz w:val="20"/>
                <w:bdr w:val="none" w:sz="0" w:space="0" w:color="auto" w:frame="1"/>
              </w:rPr>
              <w:br/>
              <w:t>Členské státy EU</w:t>
            </w:r>
            <w:r>
              <w:rPr>
                <w:rFonts w:ascii="Calibri" w:eastAsia="Calibri" w:hAnsi="Calibri" w:cs="Calibri"/>
                <w:sz w:val="20"/>
                <w:bdr w:val="none" w:sz="0" w:space="0" w:color="auto" w:frame="1"/>
              </w:rPr>
              <w:br/>
              <w:t>Vstup ČR a dalších států do EU</w:t>
            </w:r>
            <w:r>
              <w:rPr>
                <w:rFonts w:ascii="Calibri" w:eastAsia="Calibri" w:hAnsi="Calibri" w:cs="Calibri"/>
                <w:sz w:val="20"/>
                <w:bdr w:val="none" w:sz="0" w:space="0" w:color="auto" w:frame="1"/>
              </w:rPr>
              <w:br/>
              <w:t>Vztahy mezi zeměmi EU</w:t>
            </w:r>
            <w:r>
              <w:rPr>
                <w:rFonts w:ascii="Calibri" w:eastAsia="Calibri" w:hAnsi="Calibri" w:cs="Calibri"/>
                <w:sz w:val="20"/>
                <w:bdr w:val="none" w:sz="0" w:space="0" w:color="auto" w:frame="1"/>
              </w:rPr>
              <w:br/>
              <w:t>Práva občanů v EU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988CF2A" w14:textId="77777777" w:rsidR="00D46914" w:rsidRDefault="00D46914">
            <w:pPr>
              <w:spacing w:line="240" w:lineRule="auto"/>
              <w:rPr>
                <w:bdr w:val="none" w:sz="0" w:space="0" w:color="auto" w:frame="1"/>
              </w:rPr>
            </w:pPr>
            <w:r>
              <w:rPr>
                <w:rFonts w:ascii="Calibri" w:eastAsia="Calibri" w:hAnsi="Calibri" w:cs="Calibri"/>
                <w:sz w:val="20"/>
                <w:bdr w:val="none" w:sz="0" w:space="0" w:color="auto" w:frame="1"/>
              </w:rPr>
              <w:t>Žák vysvětlí význam evropské integrace. Zná význam EU, je seznámen s fungováním EU. Objasní význam začlenění ČR do EU na každodenní život občanů. Zná práva občanů ČR v rámci EU. </w:t>
            </w:r>
          </w:p>
        </w:tc>
      </w:tr>
      <w:tr w:rsidR="00D46914" w14:paraId="05E951D8" w14:textId="77777777" w:rsidTr="00D4691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0DE4C86" w14:textId="77777777" w:rsidR="00D46914" w:rsidRDefault="00D46914">
            <w:pPr>
              <w:spacing w:line="240" w:lineRule="auto"/>
              <w:jc w:val="left"/>
              <w:rPr>
                <w:bdr w:val="none" w:sz="0" w:space="0" w:color="auto" w:frame="1"/>
              </w:rPr>
            </w:pPr>
            <w:r>
              <w:rPr>
                <w:rFonts w:ascii="Calibri" w:eastAsia="Calibri" w:hAnsi="Calibri" w:cs="Calibri"/>
                <w:sz w:val="20"/>
                <w:bdr w:val="none" w:sz="0" w:space="0" w:color="auto" w:frame="1"/>
              </w:rPr>
              <w:lastRenderedPageBreak/>
              <w:t>Členské státy EU</w:t>
            </w:r>
            <w:r>
              <w:rPr>
                <w:rFonts w:ascii="Calibri" w:eastAsia="Calibri" w:hAnsi="Calibri" w:cs="Calibri"/>
                <w:sz w:val="20"/>
                <w:bdr w:val="none" w:sz="0" w:space="0" w:color="auto" w:frame="1"/>
              </w:rPr>
              <w:br/>
              <w:t>Postavení ČR v rámci EU</w:t>
            </w:r>
            <w:r>
              <w:rPr>
                <w:rFonts w:ascii="Calibri" w:eastAsia="Calibri" w:hAnsi="Calibri" w:cs="Calibri"/>
                <w:sz w:val="20"/>
                <w:bdr w:val="none" w:sz="0" w:space="0" w:color="auto" w:frame="1"/>
              </w:rPr>
              <w:br/>
              <w:t>Významné mezinárodní organizace</w:t>
            </w:r>
            <w:r>
              <w:rPr>
                <w:rFonts w:ascii="Calibri" w:eastAsia="Calibri" w:hAnsi="Calibri" w:cs="Calibri"/>
                <w:sz w:val="20"/>
                <w:bdr w:val="none" w:sz="0" w:space="0" w:color="auto" w:frame="1"/>
              </w:rPr>
              <w:br/>
              <w:t>Ekonomická, bezpečnostní, politická spolupráce mezi státy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B2A6ECB" w14:textId="77777777" w:rsidR="00D46914" w:rsidRDefault="00D46914">
            <w:pPr>
              <w:spacing w:line="240" w:lineRule="auto"/>
              <w:rPr>
                <w:bdr w:val="none" w:sz="0" w:space="0" w:color="auto" w:frame="1"/>
              </w:rPr>
            </w:pPr>
            <w:r>
              <w:rPr>
                <w:rFonts w:ascii="Calibri" w:eastAsia="Calibri" w:hAnsi="Calibri" w:cs="Calibri"/>
                <w:sz w:val="20"/>
                <w:bdr w:val="none" w:sz="0" w:space="0" w:color="auto" w:frame="1"/>
              </w:rPr>
              <w:t>Žák uvede, jaké výhody plynou pro členské státy společenství EU. Uvede příklady významných mezinárodní organizací, k nimž má ČR vztah (OSN, Rada Evropy, WHO, UNICEF a další). Posoudí výhody mezinárodní spolupráce mezi státy. </w:t>
            </w:r>
          </w:p>
        </w:tc>
      </w:tr>
      <w:tr w:rsidR="00D46914" w14:paraId="2273A1C1" w14:textId="77777777" w:rsidTr="00D4691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2F574C1" w14:textId="77777777" w:rsidR="00D46914" w:rsidRDefault="00D46914">
            <w:pPr>
              <w:spacing w:line="240" w:lineRule="auto"/>
              <w:jc w:val="left"/>
              <w:rPr>
                <w:bdr w:val="none" w:sz="0" w:space="0" w:color="auto" w:frame="1"/>
              </w:rPr>
            </w:pPr>
            <w:r>
              <w:rPr>
                <w:rFonts w:ascii="Calibri" w:eastAsia="Calibri" w:hAnsi="Calibri" w:cs="Calibri"/>
                <w:sz w:val="20"/>
                <w:bdr w:val="none" w:sz="0" w:space="0" w:color="auto" w:frame="1"/>
              </w:rPr>
              <w:t>Mezinárodní terorismus</w:t>
            </w:r>
            <w:r>
              <w:rPr>
                <w:rFonts w:ascii="Calibri" w:eastAsia="Calibri" w:hAnsi="Calibri" w:cs="Calibri"/>
                <w:sz w:val="20"/>
                <w:bdr w:val="none" w:sz="0" w:space="0" w:color="auto" w:frame="1"/>
              </w:rPr>
              <w:br/>
              <w:t>Způsoby boje s terorismem</w:t>
            </w:r>
            <w:r>
              <w:rPr>
                <w:rFonts w:ascii="Calibri" w:eastAsia="Calibri" w:hAnsi="Calibri" w:cs="Calibri"/>
                <w:sz w:val="20"/>
                <w:bdr w:val="none" w:sz="0" w:space="0" w:color="auto" w:frame="1"/>
              </w:rPr>
              <w:br/>
              <w:t>Spolupráce v boji proti terorismu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D8CED2C" w14:textId="77777777" w:rsidR="00D46914" w:rsidRDefault="00D46914">
            <w:pPr>
              <w:spacing w:line="240" w:lineRule="auto"/>
              <w:rPr>
                <w:bdr w:val="none" w:sz="0" w:space="0" w:color="auto" w:frame="1"/>
              </w:rPr>
            </w:pPr>
            <w:r>
              <w:rPr>
                <w:rFonts w:ascii="Calibri" w:eastAsia="Calibri" w:hAnsi="Calibri" w:cs="Calibri"/>
                <w:sz w:val="20"/>
                <w:bdr w:val="none" w:sz="0" w:space="0" w:color="auto" w:frame="1"/>
              </w:rPr>
              <w:t>Žák uvede příklady mezinárodního terorismu a posoudí význam spojenectví států v boji proti terorismu. </w:t>
            </w:r>
          </w:p>
        </w:tc>
      </w:tr>
      <w:tr w:rsidR="00D46914" w14:paraId="764B11A8" w14:textId="77777777" w:rsidTr="00D4691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9112AD3" w14:textId="77777777" w:rsidR="00D46914" w:rsidRDefault="00D46914">
            <w:pPr>
              <w:spacing w:line="240" w:lineRule="auto"/>
              <w:jc w:val="left"/>
              <w:rPr>
                <w:bdr w:val="none" w:sz="0" w:space="0" w:color="auto" w:frame="1"/>
              </w:rPr>
            </w:pPr>
            <w:r>
              <w:rPr>
                <w:rFonts w:ascii="Calibri" w:eastAsia="Calibri" w:hAnsi="Calibri" w:cs="Calibri"/>
                <w:sz w:val="20"/>
                <w:bdr w:val="none" w:sz="0" w:space="0" w:color="auto" w:frame="1"/>
              </w:rPr>
              <w:t>Globalizace a její projevy</w:t>
            </w:r>
            <w:r>
              <w:rPr>
                <w:rFonts w:ascii="Calibri" w:eastAsia="Calibri" w:hAnsi="Calibri" w:cs="Calibri"/>
                <w:sz w:val="20"/>
                <w:bdr w:val="none" w:sz="0" w:space="0" w:color="auto" w:frame="1"/>
              </w:rPr>
              <w:br/>
              <w:t>Klady a zápory globalizace</w:t>
            </w:r>
            <w:r>
              <w:rPr>
                <w:rFonts w:ascii="Calibri" w:eastAsia="Calibri" w:hAnsi="Calibri" w:cs="Calibri"/>
                <w:sz w:val="20"/>
                <w:bdr w:val="none" w:sz="0" w:space="0" w:color="auto" w:frame="1"/>
              </w:rPr>
              <w:br/>
              <w:t>Následky globalizace</w:t>
            </w:r>
            <w:r>
              <w:rPr>
                <w:rFonts w:ascii="Calibri" w:eastAsia="Calibri" w:hAnsi="Calibri" w:cs="Calibri"/>
                <w:sz w:val="20"/>
                <w:bdr w:val="none" w:sz="0" w:space="0" w:color="auto" w:frame="1"/>
              </w:rPr>
              <w:br/>
              <w:t>Způsoby řešení globálních problémů</w:t>
            </w:r>
            <w:r>
              <w:rPr>
                <w:rFonts w:ascii="Calibri" w:eastAsia="Calibri" w:hAnsi="Calibri" w:cs="Calibri"/>
                <w:sz w:val="20"/>
                <w:bdr w:val="none" w:sz="0" w:space="0" w:color="auto" w:frame="1"/>
              </w:rPr>
              <w:br/>
              <w:t>Řešení globálních problémů na regionální úrovni (v obci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2A4C5F5" w14:textId="77777777" w:rsidR="00D46914" w:rsidRDefault="00D46914">
            <w:pPr>
              <w:spacing w:line="240" w:lineRule="auto"/>
              <w:rPr>
                <w:bdr w:val="none" w:sz="0" w:space="0" w:color="auto" w:frame="1"/>
              </w:rPr>
            </w:pPr>
            <w:r>
              <w:rPr>
                <w:rFonts w:ascii="Calibri" w:eastAsia="Calibri" w:hAnsi="Calibri" w:cs="Calibri"/>
                <w:sz w:val="20"/>
                <w:bdr w:val="none" w:sz="0" w:space="0" w:color="auto" w:frame="1"/>
              </w:rPr>
              <w:t>Žák uvede příklady některých projevů globalizace, porovná jejich klady a zápory. Zná příčiny globalizace a jejich možné následky pro člověka. Zná souvislost globálních a lokálních problémů pro život lidstva. </w:t>
            </w:r>
          </w:p>
        </w:tc>
      </w:tr>
      <w:tr w:rsidR="00D46914" w14:paraId="1B8D3F3D" w14:textId="77777777" w:rsidTr="00D46914">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8F14913" w14:textId="77777777" w:rsidR="00D46914" w:rsidRDefault="00D46914">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Průřezová témata, přesahy, souvislosti</w:t>
            </w:r>
          </w:p>
        </w:tc>
      </w:tr>
      <w:tr w:rsidR="00D46914" w14:paraId="1A1FF41F" w14:textId="77777777" w:rsidTr="00D4691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4BFB8C4" w14:textId="77777777" w:rsidR="00D46914" w:rsidRPr="0058133F" w:rsidRDefault="00D46914">
            <w:pPr>
              <w:spacing w:line="240" w:lineRule="auto"/>
              <w:jc w:val="center"/>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Výchova ke vzájemné toleranci – Orientace v nejvýznamnějších světových náboženských systémech</w:t>
            </w:r>
          </w:p>
        </w:tc>
      </w:tr>
      <w:tr w:rsidR="00D46914" w14:paraId="2DA063B7" w14:textId="77777777" w:rsidTr="00D4691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6E51696" w14:textId="77777777" w:rsidR="00D46914" w:rsidRPr="0058133F" w:rsidRDefault="00D46914">
            <w:pPr>
              <w:spacing w:line="240" w:lineRule="auto"/>
              <w:jc w:val="left"/>
              <w:rPr>
                <w:rFonts w:ascii="Calibri" w:eastAsia="Calibri" w:hAnsi="Calibri" w:cs="Calibri"/>
                <w:sz w:val="20"/>
                <w:bdr w:val="none" w:sz="0" w:space="0" w:color="auto" w:frame="1"/>
              </w:rPr>
            </w:pPr>
            <w:r w:rsidRPr="0058133F">
              <w:rPr>
                <w:sz w:val="20"/>
                <w:szCs w:val="20"/>
              </w:rPr>
              <w:t>Žák má přehled o nejvýznamnějších světových náboženských systémech, chápe jejich světový význam a uvědomuje si nutnost vzájemné tolerance.</w:t>
            </w:r>
          </w:p>
        </w:tc>
      </w:tr>
      <w:tr w:rsidR="00D46914" w14:paraId="0BB8E940" w14:textId="77777777" w:rsidTr="00D4691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D1E3A8B" w14:textId="77777777" w:rsidR="00D46914" w:rsidRPr="0058133F" w:rsidRDefault="00D46914">
            <w:pPr>
              <w:spacing w:line="240" w:lineRule="auto"/>
              <w:jc w:val="center"/>
              <w:rPr>
                <w:bdr w:val="none" w:sz="0" w:space="0" w:color="auto" w:frame="1"/>
              </w:rPr>
            </w:pPr>
            <w:r w:rsidRPr="0058133F">
              <w:rPr>
                <w:rFonts w:ascii="Calibri" w:eastAsia="Calibri" w:hAnsi="Calibri" w:cs="Calibri"/>
                <w:sz w:val="20"/>
                <w:bdr w:val="none" w:sz="0" w:space="0" w:color="auto" w:frame="1"/>
              </w:rPr>
              <w:t>Výchova k finanční gramotnosti</w:t>
            </w:r>
          </w:p>
        </w:tc>
      </w:tr>
      <w:tr w:rsidR="00D46914" w14:paraId="503DC692" w14:textId="77777777" w:rsidTr="00D4691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FD8EE60" w14:textId="77777777" w:rsidR="00D46914" w:rsidRPr="0058133F" w:rsidRDefault="00D46914">
            <w:pPr>
              <w:spacing w:line="240" w:lineRule="auto"/>
              <w:jc w:val="left"/>
              <w:rPr>
                <w:sz w:val="20"/>
                <w:szCs w:val="20"/>
                <w:bdr w:val="none" w:sz="0" w:space="0" w:color="auto" w:frame="1"/>
              </w:rPr>
            </w:pPr>
            <w:r w:rsidRPr="0058133F">
              <w:rPr>
                <w:sz w:val="20"/>
                <w:szCs w:val="20"/>
                <w:bdr w:val="none" w:sz="0" w:space="0" w:color="auto" w:frame="1"/>
              </w:rPr>
              <w:t xml:space="preserve">Žák se orientuje v základních pojmech finanční sféry, zná možnosti peněžních transakcí i fungování bankovního sektoru. Žák si uvědomuje význam a potřebu rozumného hospodaření s finančními prostředky, je si vědom rizik s touto problematikou spojených. </w:t>
            </w:r>
          </w:p>
        </w:tc>
      </w:tr>
      <w:tr w:rsidR="00D46914" w14:paraId="73A39695" w14:textId="77777777" w:rsidTr="00D4691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CF7A5E1" w14:textId="77777777" w:rsidR="00D46914" w:rsidRPr="0058133F" w:rsidRDefault="00D46914">
            <w:pPr>
              <w:spacing w:line="240" w:lineRule="auto"/>
              <w:jc w:val="center"/>
              <w:rPr>
                <w:bdr w:val="none" w:sz="0" w:space="0" w:color="auto" w:frame="1"/>
              </w:rPr>
            </w:pPr>
            <w:r w:rsidRPr="0058133F">
              <w:rPr>
                <w:rFonts w:ascii="Calibri" w:eastAsia="Calibri" w:hAnsi="Calibri" w:cs="Calibri"/>
                <w:sz w:val="20"/>
                <w:bdr w:val="none" w:sz="0" w:space="0" w:color="auto" w:frame="1"/>
              </w:rPr>
              <w:t>Výchova k myšlení v evropských a globálních souvislostech - Globální problémy, jejich příčiny a důsledky</w:t>
            </w:r>
          </w:p>
        </w:tc>
      </w:tr>
      <w:tr w:rsidR="00D46914" w14:paraId="2C7F87B4" w14:textId="77777777" w:rsidTr="00D4691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5D4B70E" w14:textId="77777777" w:rsidR="00D46914" w:rsidRPr="0058133F" w:rsidRDefault="00D46914">
            <w:pPr>
              <w:spacing w:line="240" w:lineRule="auto"/>
              <w:jc w:val="left"/>
              <w:rPr>
                <w:bdr w:val="none" w:sz="0" w:space="0" w:color="auto" w:frame="1"/>
              </w:rPr>
            </w:pPr>
            <w:r w:rsidRPr="0058133F">
              <w:rPr>
                <w:rFonts w:ascii="Calibri" w:eastAsia="Calibri" w:hAnsi="Calibri" w:cs="Calibri"/>
                <w:sz w:val="20"/>
                <w:bdr w:val="none" w:sz="0" w:space="0" w:color="auto" w:frame="1"/>
              </w:rPr>
              <w:t>Žák uvede příklady některých projevů globalizace, porovná jejich klady a zápory. Zná příčiny globalizace a jejich možné následky pro člověka, zná souvislost globálních a lokálních problémů pro život lidstva. Má přehled o mezinárodních organizacích a jejich poslání. Zároveň dokáže pohovořit o významu a fungování EU.</w:t>
            </w:r>
          </w:p>
        </w:tc>
      </w:tr>
    </w:tbl>
    <w:p w14:paraId="3385C248" w14:textId="77777777" w:rsidR="00D46914" w:rsidRDefault="00D46914" w:rsidP="00D46914"/>
    <w:p w14:paraId="560718E7" w14:textId="77777777" w:rsidR="00BC1A9B" w:rsidRPr="00FA16C4" w:rsidRDefault="00BC1A9B" w:rsidP="00BC1A9B">
      <w:pPr>
        <w:rPr>
          <w:bdr w:val="nil"/>
        </w:rPr>
      </w:pPr>
      <w:r w:rsidRPr="00FA16C4">
        <w:rPr>
          <w:bdr w:val="nil"/>
        </w:rPr>
        <w:t>  </w:t>
      </w:r>
    </w:p>
    <w:p w14:paraId="69534961" w14:textId="77777777" w:rsidR="00BC1A9B" w:rsidRPr="00FA16C4" w:rsidRDefault="00BC1A9B" w:rsidP="00BC1A9B">
      <w:pPr>
        <w:pStyle w:val="Default"/>
        <w:jc w:val="both"/>
        <w:rPr>
          <w:rFonts w:asciiTheme="minorHAnsi" w:hAnsiTheme="minorHAnsi" w:cstheme="minorHAnsi"/>
          <w:b/>
          <w:bCs/>
          <w:color w:val="auto"/>
          <w:sz w:val="28"/>
          <w:szCs w:val="28"/>
        </w:rPr>
      </w:pPr>
      <w:r w:rsidRPr="00FA16C4">
        <w:rPr>
          <w:rFonts w:asciiTheme="minorHAnsi" w:hAnsiTheme="minorHAnsi" w:cstheme="minorHAnsi"/>
          <w:b/>
          <w:bCs/>
          <w:color w:val="auto"/>
          <w:sz w:val="28"/>
          <w:szCs w:val="28"/>
        </w:rPr>
        <w:t xml:space="preserve">Minimální úroveň očekávaných výstupů v rámci podpůrných opatření je následující: </w:t>
      </w:r>
    </w:p>
    <w:p w14:paraId="3B330AEB" w14:textId="77777777" w:rsidR="00BC1A9B" w:rsidRPr="00FA16C4" w:rsidRDefault="00BC1A9B" w:rsidP="00BC1A9B">
      <w:pPr>
        <w:pStyle w:val="Default"/>
        <w:jc w:val="both"/>
        <w:rPr>
          <w:rFonts w:asciiTheme="minorHAnsi" w:hAnsiTheme="minorHAnsi" w:cstheme="minorHAnsi"/>
          <w:b/>
          <w:bCs/>
          <w:color w:val="auto"/>
        </w:rPr>
      </w:pPr>
      <w:r w:rsidRPr="00FA16C4">
        <w:rPr>
          <w:rFonts w:asciiTheme="minorHAnsi" w:hAnsiTheme="minorHAnsi" w:cstheme="minorHAnsi"/>
          <w:b/>
          <w:bCs/>
          <w:color w:val="auto"/>
        </w:rPr>
        <w:t>Člověk ve společnosti</w:t>
      </w:r>
    </w:p>
    <w:p w14:paraId="3036BCCD" w14:textId="77777777" w:rsidR="00BC1A9B" w:rsidRPr="00FA16C4" w:rsidRDefault="00BC1A9B" w:rsidP="00BC1A9B">
      <w:pPr>
        <w:pStyle w:val="Default"/>
        <w:jc w:val="both"/>
        <w:rPr>
          <w:rFonts w:asciiTheme="minorHAnsi" w:hAnsiTheme="minorHAnsi" w:cstheme="minorHAnsi"/>
          <w:bCs/>
          <w:color w:val="auto"/>
        </w:rPr>
      </w:pPr>
      <w:r w:rsidRPr="00FA16C4">
        <w:rPr>
          <w:rFonts w:asciiTheme="minorHAnsi" w:hAnsiTheme="minorHAnsi" w:cstheme="minorHAnsi"/>
          <w:bCs/>
          <w:color w:val="auto"/>
        </w:rPr>
        <w:t>Žák:</w:t>
      </w:r>
    </w:p>
    <w:p w14:paraId="3EF5DFBC" w14:textId="77777777" w:rsidR="00BC1A9B" w:rsidRPr="00FA16C4" w:rsidRDefault="00BC1A9B" w:rsidP="00534DA1">
      <w:pPr>
        <w:pStyle w:val="Default"/>
        <w:numPr>
          <w:ilvl w:val="0"/>
          <w:numId w:val="106"/>
        </w:numPr>
        <w:jc w:val="both"/>
        <w:rPr>
          <w:rFonts w:asciiTheme="minorHAnsi" w:hAnsiTheme="minorHAnsi" w:cstheme="minorHAnsi"/>
          <w:color w:val="auto"/>
        </w:rPr>
      </w:pPr>
      <w:r w:rsidRPr="00FA16C4">
        <w:rPr>
          <w:rFonts w:asciiTheme="minorHAnsi" w:hAnsiTheme="minorHAnsi" w:cstheme="minorHAnsi"/>
          <w:iCs/>
          <w:color w:val="auto"/>
        </w:rPr>
        <w:t xml:space="preserve">přistupuje kriticky k projevům vandalismu </w:t>
      </w:r>
    </w:p>
    <w:p w14:paraId="79951246" w14:textId="77777777" w:rsidR="00BC1A9B" w:rsidRPr="00FA16C4" w:rsidRDefault="00BC1A9B" w:rsidP="00534DA1">
      <w:pPr>
        <w:pStyle w:val="Default"/>
        <w:numPr>
          <w:ilvl w:val="0"/>
          <w:numId w:val="106"/>
        </w:numPr>
        <w:jc w:val="both"/>
        <w:rPr>
          <w:rFonts w:asciiTheme="minorHAnsi" w:hAnsiTheme="minorHAnsi" w:cstheme="minorHAnsi"/>
          <w:color w:val="auto"/>
        </w:rPr>
      </w:pPr>
      <w:r w:rsidRPr="00FA16C4">
        <w:rPr>
          <w:rFonts w:asciiTheme="minorHAnsi" w:hAnsiTheme="minorHAnsi" w:cstheme="minorHAnsi"/>
          <w:iCs/>
          <w:color w:val="auto"/>
        </w:rPr>
        <w:t xml:space="preserve">v modelové situaci uplatní dovednosti potřebné k ochraně osob za mimořádných událostí </w:t>
      </w:r>
    </w:p>
    <w:p w14:paraId="66EB059B" w14:textId="77777777" w:rsidR="00BC1A9B" w:rsidRPr="00FA16C4" w:rsidRDefault="00BC1A9B" w:rsidP="00534DA1">
      <w:pPr>
        <w:pStyle w:val="Default"/>
        <w:numPr>
          <w:ilvl w:val="0"/>
          <w:numId w:val="106"/>
        </w:numPr>
        <w:jc w:val="both"/>
        <w:rPr>
          <w:rFonts w:asciiTheme="minorHAnsi" w:hAnsiTheme="minorHAnsi" w:cstheme="minorHAnsi"/>
          <w:color w:val="auto"/>
        </w:rPr>
      </w:pPr>
      <w:r w:rsidRPr="00FA16C4">
        <w:rPr>
          <w:rFonts w:asciiTheme="minorHAnsi" w:hAnsiTheme="minorHAnsi" w:cstheme="minorHAnsi"/>
          <w:iCs/>
          <w:color w:val="auto"/>
        </w:rPr>
        <w:t xml:space="preserve">respektuje mravní principy a pravidla společenského soužití </w:t>
      </w:r>
    </w:p>
    <w:p w14:paraId="61430703" w14:textId="77777777" w:rsidR="00BC1A9B" w:rsidRPr="00FA16C4" w:rsidRDefault="00BC1A9B" w:rsidP="00534DA1">
      <w:pPr>
        <w:pStyle w:val="Default"/>
        <w:numPr>
          <w:ilvl w:val="0"/>
          <w:numId w:val="106"/>
        </w:numPr>
        <w:jc w:val="both"/>
        <w:rPr>
          <w:rFonts w:asciiTheme="minorHAnsi" w:hAnsiTheme="minorHAnsi" w:cstheme="minorHAnsi"/>
          <w:color w:val="auto"/>
        </w:rPr>
      </w:pPr>
      <w:r w:rsidRPr="00FA16C4">
        <w:rPr>
          <w:rFonts w:asciiTheme="minorHAnsi" w:hAnsiTheme="minorHAnsi" w:cstheme="minorHAnsi"/>
          <w:iCs/>
          <w:color w:val="auto"/>
        </w:rPr>
        <w:lastRenderedPageBreak/>
        <w:t xml:space="preserve">uplatňuje vhodné způsoby chování a komunikace v různých životních situacích a rozlišuje projevy nepřiměřeného chování a porušování společenských norem </w:t>
      </w:r>
    </w:p>
    <w:p w14:paraId="6370FA05" w14:textId="77777777" w:rsidR="00BC1A9B" w:rsidRPr="00FA16C4" w:rsidRDefault="00BC1A9B" w:rsidP="00534DA1">
      <w:pPr>
        <w:pStyle w:val="Default"/>
        <w:numPr>
          <w:ilvl w:val="0"/>
          <w:numId w:val="106"/>
        </w:numPr>
        <w:jc w:val="both"/>
        <w:rPr>
          <w:rFonts w:asciiTheme="minorHAnsi" w:hAnsiTheme="minorHAnsi" w:cstheme="minorHAnsi"/>
          <w:color w:val="auto"/>
        </w:rPr>
      </w:pPr>
      <w:r w:rsidRPr="00FA16C4">
        <w:rPr>
          <w:rFonts w:asciiTheme="minorHAnsi" w:hAnsiTheme="minorHAnsi" w:cstheme="minorHAnsi"/>
          <w:iCs/>
          <w:color w:val="auto"/>
        </w:rPr>
        <w:t xml:space="preserve">rozpoznává hodnoty přátelství a vztahů mezi lidmi a je ohleduplný ke starým, nemocným a postiženým spoluobčanům </w:t>
      </w:r>
    </w:p>
    <w:p w14:paraId="00347C4B" w14:textId="77777777" w:rsidR="00BC1A9B" w:rsidRPr="00FA16C4" w:rsidRDefault="00BC1A9B" w:rsidP="00534DA1">
      <w:pPr>
        <w:pStyle w:val="Default"/>
        <w:numPr>
          <w:ilvl w:val="0"/>
          <w:numId w:val="106"/>
        </w:numPr>
        <w:jc w:val="both"/>
        <w:rPr>
          <w:rFonts w:asciiTheme="minorHAnsi" w:hAnsiTheme="minorHAnsi" w:cstheme="minorHAnsi"/>
          <w:color w:val="auto"/>
        </w:rPr>
      </w:pPr>
      <w:r w:rsidRPr="00FA16C4">
        <w:rPr>
          <w:rFonts w:asciiTheme="minorHAnsi" w:hAnsiTheme="minorHAnsi" w:cstheme="minorHAnsi"/>
          <w:iCs/>
          <w:color w:val="auto"/>
        </w:rPr>
        <w:t xml:space="preserve">je seznámen s nebezpečím rasismu a xenofobie </w:t>
      </w:r>
    </w:p>
    <w:p w14:paraId="789100FD" w14:textId="77777777" w:rsidR="00BC1A9B" w:rsidRPr="00FA16C4" w:rsidRDefault="00BC1A9B" w:rsidP="00534DA1">
      <w:pPr>
        <w:pStyle w:val="Default"/>
        <w:numPr>
          <w:ilvl w:val="0"/>
          <w:numId w:val="106"/>
        </w:numPr>
        <w:jc w:val="both"/>
        <w:rPr>
          <w:rFonts w:asciiTheme="minorHAnsi" w:hAnsiTheme="minorHAnsi" w:cstheme="minorHAnsi"/>
          <w:bCs/>
          <w:color w:val="auto"/>
        </w:rPr>
      </w:pPr>
      <w:r w:rsidRPr="00FA16C4">
        <w:rPr>
          <w:rFonts w:asciiTheme="minorHAnsi" w:hAnsiTheme="minorHAnsi" w:cstheme="minorHAnsi"/>
          <w:iCs/>
          <w:color w:val="auto"/>
        </w:rPr>
        <w:t>respektuje kulturní zvláštnosti, názory a zájmy minoritních skupin ve společnosti</w:t>
      </w:r>
    </w:p>
    <w:p w14:paraId="6DDFEF82" w14:textId="77777777" w:rsidR="00BC1A9B" w:rsidRPr="00FA16C4" w:rsidRDefault="00BC1A9B" w:rsidP="00BC1A9B">
      <w:pPr>
        <w:pStyle w:val="Default"/>
        <w:jc w:val="both"/>
        <w:rPr>
          <w:rFonts w:asciiTheme="minorHAnsi" w:hAnsiTheme="minorHAnsi" w:cstheme="minorHAnsi"/>
          <w:b/>
          <w:iCs/>
          <w:color w:val="auto"/>
        </w:rPr>
      </w:pPr>
      <w:r w:rsidRPr="00FA16C4">
        <w:rPr>
          <w:rFonts w:asciiTheme="minorHAnsi" w:hAnsiTheme="minorHAnsi" w:cstheme="minorHAnsi"/>
          <w:b/>
          <w:iCs/>
          <w:color w:val="auto"/>
        </w:rPr>
        <w:t>Člověk jako jedinec</w:t>
      </w:r>
    </w:p>
    <w:p w14:paraId="42F4315B" w14:textId="77777777" w:rsidR="00BC1A9B" w:rsidRPr="00FA16C4" w:rsidRDefault="00BC1A9B" w:rsidP="00BC1A9B">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2D1655E3" w14:textId="77777777" w:rsidR="00BC1A9B" w:rsidRPr="00FA16C4" w:rsidRDefault="00BC1A9B" w:rsidP="00534DA1">
      <w:pPr>
        <w:pStyle w:val="Default"/>
        <w:numPr>
          <w:ilvl w:val="0"/>
          <w:numId w:val="107"/>
        </w:numPr>
        <w:jc w:val="both"/>
        <w:rPr>
          <w:rFonts w:asciiTheme="minorHAnsi" w:hAnsiTheme="minorHAnsi" w:cstheme="minorHAnsi"/>
          <w:color w:val="auto"/>
        </w:rPr>
      </w:pPr>
      <w:r w:rsidRPr="00FA16C4">
        <w:rPr>
          <w:rFonts w:asciiTheme="minorHAnsi" w:hAnsiTheme="minorHAnsi" w:cstheme="minorHAnsi"/>
          <w:iCs/>
          <w:color w:val="auto"/>
        </w:rPr>
        <w:t xml:space="preserve">chápe význam vzdělávání v kontextu s profesním uplatněním </w:t>
      </w:r>
    </w:p>
    <w:p w14:paraId="4CE9B989" w14:textId="77777777" w:rsidR="00BC1A9B" w:rsidRPr="00FA16C4" w:rsidRDefault="00BC1A9B" w:rsidP="00534DA1">
      <w:pPr>
        <w:pStyle w:val="Default"/>
        <w:numPr>
          <w:ilvl w:val="0"/>
          <w:numId w:val="107"/>
        </w:numPr>
        <w:jc w:val="both"/>
        <w:rPr>
          <w:rFonts w:asciiTheme="minorHAnsi" w:hAnsiTheme="minorHAnsi" w:cstheme="minorHAnsi"/>
          <w:bCs/>
          <w:color w:val="auto"/>
        </w:rPr>
      </w:pPr>
      <w:r w:rsidRPr="00FA16C4">
        <w:rPr>
          <w:rFonts w:asciiTheme="minorHAnsi" w:hAnsiTheme="minorHAnsi" w:cstheme="minorHAnsi"/>
          <w:iCs/>
          <w:color w:val="auto"/>
        </w:rPr>
        <w:t xml:space="preserve">formuluje své nejbližší plány </w:t>
      </w:r>
    </w:p>
    <w:p w14:paraId="3D7F8EF7" w14:textId="77777777" w:rsidR="00BC1A9B" w:rsidRPr="00FA16C4" w:rsidRDefault="00BC1A9B" w:rsidP="00BC1A9B">
      <w:pPr>
        <w:pStyle w:val="Default"/>
        <w:jc w:val="both"/>
        <w:rPr>
          <w:rFonts w:asciiTheme="minorHAnsi" w:hAnsiTheme="minorHAnsi" w:cstheme="minorHAnsi"/>
          <w:b/>
          <w:iCs/>
          <w:color w:val="auto"/>
        </w:rPr>
      </w:pPr>
      <w:r w:rsidRPr="00FA16C4">
        <w:rPr>
          <w:rFonts w:asciiTheme="minorHAnsi" w:hAnsiTheme="minorHAnsi" w:cstheme="minorHAnsi"/>
          <w:b/>
          <w:iCs/>
          <w:color w:val="auto"/>
        </w:rPr>
        <w:t>Člověk, stát a hospodářství</w:t>
      </w:r>
    </w:p>
    <w:p w14:paraId="619C7D89" w14:textId="77777777" w:rsidR="00BC1A9B" w:rsidRPr="00FA16C4" w:rsidRDefault="00BC1A9B" w:rsidP="00BC1A9B">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4B88C883" w14:textId="77777777" w:rsidR="00BC1A9B" w:rsidRPr="00FA16C4" w:rsidRDefault="00BC1A9B" w:rsidP="00534DA1">
      <w:pPr>
        <w:pStyle w:val="Default"/>
        <w:numPr>
          <w:ilvl w:val="0"/>
          <w:numId w:val="108"/>
        </w:numPr>
        <w:jc w:val="both"/>
        <w:rPr>
          <w:rFonts w:asciiTheme="minorHAnsi" w:hAnsiTheme="minorHAnsi" w:cstheme="minorHAnsi"/>
          <w:color w:val="auto"/>
        </w:rPr>
      </w:pPr>
      <w:r w:rsidRPr="00FA16C4">
        <w:rPr>
          <w:rFonts w:asciiTheme="minorHAnsi" w:hAnsiTheme="minorHAnsi" w:cstheme="minorHAnsi"/>
          <w:iCs/>
          <w:color w:val="auto"/>
        </w:rPr>
        <w:t xml:space="preserve">stručně popíše sociální, právní a ekonomické otázky rodinného života a rozlišuje postavení a role rodinných příslušníků </w:t>
      </w:r>
    </w:p>
    <w:p w14:paraId="598117F7" w14:textId="77777777" w:rsidR="00BC1A9B" w:rsidRPr="00FA16C4" w:rsidRDefault="00BC1A9B" w:rsidP="00534DA1">
      <w:pPr>
        <w:pStyle w:val="Default"/>
        <w:numPr>
          <w:ilvl w:val="0"/>
          <w:numId w:val="108"/>
        </w:numPr>
        <w:jc w:val="both"/>
        <w:rPr>
          <w:rFonts w:asciiTheme="minorHAnsi" w:hAnsiTheme="minorHAnsi" w:cstheme="minorHAnsi"/>
          <w:color w:val="auto"/>
        </w:rPr>
      </w:pPr>
      <w:r w:rsidRPr="00FA16C4">
        <w:rPr>
          <w:rFonts w:asciiTheme="minorHAnsi" w:hAnsiTheme="minorHAnsi" w:cstheme="minorHAnsi"/>
          <w:iCs/>
          <w:color w:val="auto"/>
        </w:rPr>
        <w:t xml:space="preserve">sestaví jednoduchý rozpočet domácnosti, uvede hlavní příjmy a výdaje, rozliší pravidelné a jednorázové příjmy a výdaje, zváží nezbytnost jednotlivých výdajů v hospodaření domácnosti, vyhýbá se rizikům při hospodaření s penězi </w:t>
      </w:r>
    </w:p>
    <w:p w14:paraId="4881386B" w14:textId="77777777" w:rsidR="00BC1A9B" w:rsidRPr="00FA16C4" w:rsidRDefault="00BC1A9B" w:rsidP="00534DA1">
      <w:pPr>
        <w:pStyle w:val="Default"/>
        <w:numPr>
          <w:ilvl w:val="0"/>
          <w:numId w:val="108"/>
        </w:numPr>
        <w:jc w:val="both"/>
        <w:rPr>
          <w:rFonts w:asciiTheme="minorHAnsi" w:hAnsiTheme="minorHAnsi" w:cstheme="minorHAnsi"/>
          <w:color w:val="auto"/>
        </w:rPr>
      </w:pPr>
      <w:r w:rsidRPr="00FA16C4">
        <w:rPr>
          <w:rFonts w:asciiTheme="minorHAnsi" w:hAnsiTheme="minorHAnsi" w:cstheme="minorHAnsi"/>
          <w:iCs/>
          <w:color w:val="auto"/>
        </w:rPr>
        <w:t xml:space="preserve">ukáže na příkladech vhodné využití různých nástrojů hotovostního a bezhotovostního placení, vysvětlí, k čemu slouží bankovní účet </w:t>
      </w:r>
    </w:p>
    <w:p w14:paraId="205E4AF9" w14:textId="77777777" w:rsidR="00BC1A9B" w:rsidRPr="00FA16C4" w:rsidRDefault="00BC1A9B" w:rsidP="00534DA1">
      <w:pPr>
        <w:pStyle w:val="Default"/>
        <w:numPr>
          <w:ilvl w:val="0"/>
          <w:numId w:val="108"/>
        </w:numPr>
        <w:jc w:val="both"/>
        <w:rPr>
          <w:rFonts w:asciiTheme="minorHAnsi" w:hAnsiTheme="minorHAnsi" w:cstheme="minorHAnsi"/>
          <w:color w:val="auto"/>
        </w:rPr>
      </w:pPr>
      <w:r w:rsidRPr="00FA16C4">
        <w:rPr>
          <w:rFonts w:asciiTheme="minorHAnsi" w:hAnsiTheme="minorHAnsi" w:cstheme="minorHAnsi"/>
          <w:iCs/>
          <w:color w:val="auto"/>
        </w:rPr>
        <w:t xml:space="preserve">uvede příklady služeb, které banky nabízejí občanům </w:t>
      </w:r>
    </w:p>
    <w:p w14:paraId="5C6EEDB9" w14:textId="77777777" w:rsidR="00BC1A9B" w:rsidRPr="00FA16C4" w:rsidRDefault="00BC1A9B" w:rsidP="00534DA1">
      <w:pPr>
        <w:pStyle w:val="Default"/>
        <w:numPr>
          <w:ilvl w:val="0"/>
          <w:numId w:val="108"/>
        </w:numPr>
        <w:jc w:val="both"/>
        <w:rPr>
          <w:rFonts w:asciiTheme="minorHAnsi" w:hAnsiTheme="minorHAnsi" w:cstheme="minorHAnsi"/>
          <w:bCs/>
          <w:color w:val="auto"/>
        </w:rPr>
      </w:pPr>
      <w:r w:rsidRPr="00FA16C4">
        <w:rPr>
          <w:rFonts w:asciiTheme="minorHAnsi" w:hAnsiTheme="minorHAnsi" w:cstheme="minorHAnsi"/>
          <w:iCs/>
          <w:color w:val="auto"/>
        </w:rPr>
        <w:t xml:space="preserve">uvědomuje si význam sociální péče o potřebné občany </w:t>
      </w:r>
    </w:p>
    <w:p w14:paraId="26A2C60C" w14:textId="77777777" w:rsidR="00BC1A9B" w:rsidRPr="00FA16C4" w:rsidRDefault="00BC1A9B" w:rsidP="00BC1A9B">
      <w:pPr>
        <w:pStyle w:val="Default"/>
        <w:jc w:val="both"/>
        <w:rPr>
          <w:rFonts w:asciiTheme="minorHAnsi" w:hAnsiTheme="minorHAnsi" w:cstheme="minorHAnsi"/>
          <w:b/>
          <w:iCs/>
          <w:color w:val="auto"/>
        </w:rPr>
      </w:pPr>
      <w:r w:rsidRPr="00FA16C4">
        <w:rPr>
          <w:rFonts w:asciiTheme="minorHAnsi" w:hAnsiTheme="minorHAnsi" w:cstheme="minorHAnsi"/>
          <w:b/>
          <w:iCs/>
          <w:color w:val="auto"/>
        </w:rPr>
        <w:t>Člověk, stát a právo</w:t>
      </w:r>
    </w:p>
    <w:p w14:paraId="4D948D28" w14:textId="77777777" w:rsidR="00BC1A9B" w:rsidRPr="00FA16C4" w:rsidRDefault="00BC1A9B" w:rsidP="00BC1A9B">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56F8065B" w14:textId="77777777" w:rsidR="00BC1A9B" w:rsidRPr="00FA16C4" w:rsidRDefault="00BC1A9B" w:rsidP="00534DA1">
      <w:pPr>
        <w:pStyle w:val="Default"/>
        <w:numPr>
          <w:ilvl w:val="0"/>
          <w:numId w:val="109"/>
        </w:numPr>
        <w:jc w:val="both"/>
        <w:rPr>
          <w:rFonts w:asciiTheme="minorHAnsi" w:hAnsiTheme="minorHAnsi" w:cstheme="minorHAnsi"/>
          <w:color w:val="auto"/>
        </w:rPr>
      </w:pPr>
      <w:r w:rsidRPr="00FA16C4">
        <w:rPr>
          <w:rFonts w:asciiTheme="minorHAnsi" w:hAnsiTheme="minorHAnsi" w:cstheme="minorHAnsi"/>
          <w:iCs/>
          <w:color w:val="auto"/>
        </w:rPr>
        <w:t xml:space="preserve">uvede základní prvky fungování demokratické společnosti </w:t>
      </w:r>
    </w:p>
    <w:p w14:paraId="0418AE33" w14:textId="77777777" w:rsidR="00BC1A9B" w:rsidRPr="00FA16C4" w:rsidRDefault="00BC1A9B" w:rsidP="00534DA1">
      <w:pPr>
        <w:pStyle w:val="Default"/>
        <w:numPr>
          <w:ilvl w:val="0"/>
          <w:numId w:val="109"/>
        </w:numPr>
        <w:jc w:val="both"/>
        <w:rPr>
          <w:rFonts w:asciiTheme="minorHAnsi" w:hAnsiTheme="minorHAnsi" w:cstheme="minorHAnsi"/>
          <w:color w:val="auto"/>
        </w:rPr>
      </w:pPr>
      <w:r w:rsidRPr="00FA16C4">
        <w:rPr>
          <w:rFonts w:asciiTheme="minorHAnsi" w:hAnsiTheme="minorHAnsi" w:cstheme="minorHAnsi"/>
          <w:iCs/>
          <w:color w:val="auto"/>
        </w:rPr>
        <w:t xml:space="preserve">chápe státoprávní uspořádání České republiky, zákonodárných orgánů a institucí státní správy </w:t>
      </w:r>
    </w:p>
    <w:p w14:paraId="41DF8589" w14:textId="77777777" w:rsidR="00BC1A9B" w:rsidRPr="00FA16C4" w:rsidRDefault="00BC1A9B" w:rsidP="00534DA1">
      <w:pPr>
        <w:pStyle w:val="Default"/>
        <w:numPr>
          <w:ilvl w:val="0"/>
          <w:numId w:val="109"/>
        </w:numPr>
        <w:jc w:val="both"/>
        <w:rPr>
          <w:rFonts w:asciiTheme="minorHAnsi" w:hAnsiTheme="minorHAnsi" w:cstheme="minorHAnsi"/>
          <w:color w:val="auto"/>
        </w:rPr>
      </w:pPr>
      <w:r w:rsidRPr="00FA16C4">
        <w:rPr>
          <w:rFonts w:asciiTheme="minorHAnsi" w:hAnsiTheme="minorHAnsi" w:cstheme="minorHAnsi"/>
          <w:iCs/>
          <w:color w:val="auto"/>
        </w:rPr>
        <w:t xml:space="preserve">uvede symboly našeho státu a zná způsoby jejich užívání </w:t>
      </w:r>
    </w:p>
    <w:p w14:paraId="3712BCA6" w14:textId="77777777" w:rsidR="00BC1A9B" w:rsidRPr="00FA16C4" w:rsidRDefault="00BC1A9B" w:rsidP="00534DA1">
      <w:pPr>
        <w:pStyle w:val="Default"/>
        <w:numPr>
          <w:ilvl w:val="0"/>
          <w:numId w:val="109"/>
        </w:numPr>
        <w:jc w:val="both"/>
        <w:rPr>
          <w:rFonts w:asciiTheme="minorHAnsi" w:hAnsiTheme="minorHAnsi" w:cstheme="minorHAnsi"/>
          <w:color w:val="auto"/>
        </w:rPr>
      </w:pPr>
      <w:r w:rsidRPr="00FA16C4">
        <w:rPr>
          <w:rFonts w:asciiTheme="minorHAnsi" w:hAnsiTheme="minorHAnsi" w:cstheme="minorHAnsi"/>
          <w:iCs/>
          <w:color w:val="auto"/>
        </w:rPr>
        <w:t xml:space="preserve">vyjmenuje základní práva a povinnosti občanů </w:t>
      </w:r>
    </w:p>
    <w:p w14:paraId="64DC0B03" w14:textId="77777777" w:rsidR="00BC1A9B" w:rsidRPr="00FA16C4" w:rsidRDefault="00BC1A9B" w:rsidP="00534DA1">
      <w:pPr>
        <w:pStyle w:val="Default"/>
        <w:numPr>
          <w:ilvl w:val="0"/>
          <w:numId w:val="109"/>
        </w:numPr>
        <w:jc w:val="both"/>
        <w:rPr>
          <w:rFonts w:asciiTheme="minorHAnsi" w:hAnsiTheme="minorHAnsi" w:cstheme="minorHAnsi"/>
          <w:color w:val="auto"/>
        </w:rPr>
      </w:pPr>
      <w:r w:rsidRPr="00FA16C4">
        <w:rPr>
          <w:rFonts w:asciiTheme="minorHAnsi" w:hAnsiTheme="minorHAnsi" w:cstheme="minorHAnsi"/>
          <w:iCs/>
          <w:color w:val="auto"/>
        </w:rPr>
        <w:t xml:space="preserve">na příkladu vysvětlí, jak reklamovat výrobek nebo službu </w:t>
      </w:r>
    </w:p>
    <w:p w14:paraId="689F62B4" w14:textId="77777777" w:rsidR="00BC1A9B" w:rsidRPr="00FA16C4" w:rsidRDefault="00BC1A9B" w:rsidP="00534DA1">
      <w:pPr>
        <w:pStyle w:val="Default"/>
        <w:numPr>
          <w:ilvl w:val="0"/>
          <w:numId w:val="109"/>
        </w:numPr>
        <w:jc w:val="both"/>
        <w:rPr>
          <w:rFonts w:asciiTheme="minorHAnsi" w:hAnsiTheme="minorHAnsi" w:cstheme="minorHAnsi"/>
          <w:color w:val="auto"/>
        </w:rPr>
      </w:pPr>
      <w:r w:rsidRPr="00FA16C4">
        <w:rPr>
          <w:rFonts w:asciiTheme="minorHAnsi" w:hAnsiTheme="minorHAnsi" w:cstheme="minorHAnsi"/>
          <w:iCs/>
          <w:color w:val="auto"/>
        </w:rPr>
        <w:t xml:space="preserve">uvede příklady, jak se bránit v případě porušení práv spotřebitele </w:t>
      </w:r>
    </w:p>
    <w:p w14:paraId="459A93D1" w14:textId="77777777" w:rsidR="00BC1A9B" w:rsidRPr="00FA16C4" w:rsidRDefault="00BC1A9B" w:rsidP="00534DA1">
      <w:pPr>
        <w:pStyle w:val="Default"/>
        <w:numPr>
          <w:ilvl w:val="0"/>
          <w:numId w:val="109"/>
        </w:numPr>
        <w:jc w:val="both"/>
        <w:rPr>
          <w:rFonts w:asciiTheme="minorHAnsi" w:hAnsiTheme="minorHAnsi" w:cstheme="minorHAnsi"/>
          <w:color w:val="auto"/>
        </w:rPr>
      </w:pPr>
      <w:r w:rsidRPr="00FA16C4">
        <w:rPr>
          <w:rFonts w:asciiTheme="minorHAnsi" w:hAnsiTheme="minorHAnsi" w:cstheme="minorHAnsi"/>
          <w:iCs/>
          <w:color w:val="auto"/>
        </w:rPr>
        <w:t xml:space="preserve">uvědomuje si rizika porušování právních ustanovení a důsledky protiprávního jednání </w:t>
      </w:r>
    </w:p>
    <w:p w14:paraId="56259F80" w14:textId="77777777" w:rsidR="00BC1A9B" w:rsidRPr="00FA16C4" w:rsidRDefault="00BC1A9B" w:rsidP="00534DA1">
      <w:pPr>
        <w:pStyle w:val="Default"/>
        <w:numPr>
          <w:ilvl w:val="0"/>
          <w:numId w:val="109"/>
        </w:numPr>
        <w:jc w:val="both"/>
        <w:rPr>
          <w:rFonts w:asciiTheme="minorHAnsi" w:hAnsiTheme="minorHAnsi" w:cstheme="minorHAnsi"/>
          <w:color w:val="auto"/>
        </w:rPr>
      </w:pPr>
      <w:r w:rsidRPr="00FA16C4">
        <w:rPr>
          <w:rFonts w:asciiTheme="minorHAnsi" w:hAnsiTheme="minorHAnsi" w:cstheme="minorHAnsi"/>
          <w:iCs/>
          <w:color w:val="auto"/>
        </w:rPr>
        <w:t xml:space="preserve">uvede základní informace o sociálních, právních a ekonomických otázkách rodinného života a rozlišuje postavení a role rodinných příslušníků </w:t>
      </w:r>
    </w:p>
    <w:p w14:paraId="7C64E4E3" w14:textId="77777777" w:rsidR="00BC1A9B" w:rsidRPr="00FA16C4" w:rsidRDefault="00BC1A9B" w:rsidP="00534DA1">
      <w:pPr>
        <w:pStyle w:val="Default"/>
        <w:numPr>
          <w:ilvl w:val="0"/>
          <w:numId w:val="109"/>
        </w:numPr>
        <w:jc w:val="both"/>
        <w:rPr>
          <w:rFonts w:asciiTheme="minorHAnsi" w:hAnsiTheme="minorHAnsi" w:cstheme="minorHAnsi"/>
          <w:color w:val="auto"/>
        </w:rPr>
      </w:pPr>
      <w:r w:rsidRPr="00FA16C4">
        <w:rPr>
          <w:rFonts w:asciiTheme="minorHAnsi" w:hAnsiTheme="minorHAnsi" w:cstheme="minorHAnsi"/>
          <w:iCs/>
          <w:color w:val="auto"/>
        </w:rPr>
        <w:t xml:space="preserve">vyřizuje své osobní záležitosti včetně běžné komunikace s úřady; požádá v případě potřeby vhodným způsobem o radu </w:t>
      </w:r>
    </w:p>
    <w:p w14:paraId="45ADCE2D" w14:textId="77777777" w:rsidR="00BC1A9B" w:rsidRPr="00FA16C4" w:rsidRDefault="00BC1A9B" w:rsidP="00534DA1">
      <w:pPr>
        <w:pStyle w:val="Default"/>
        <w:numPr>
          <w:ilvl w:val="0"/>
          <w:numId w:val="109"/>
        </w:numPr>
        <w:jc w:val="both"/>
        <w:rPr>
          <w:rFonts w:asciiTheme="minorHAnsi" w:hAnsiTheme="minorHAnsi" w:cstheme="minorHAnsi"/>
          <w:color w:val="auto"/>
        </w:rPr>
      </w:pPr>
      <w:r w:rsidRPr="00FA16C4">
        <w:rPr>
          <w:rFonts w:asciiTheme="minorHAnsi" w:hAnsiTheme="minorHAnsi" w:cstheme="minorHAnsi"/>
          <w:iCs/>
          <w:color w:val="auto"/>
        </w:rPr>
        <w:lastRenderedPageBreak/>
        <w:t xml:space="preserve">rozeznává nebezpečí ohrožení sociálně patologickými jevy </w:t>
      </w:r>
    </w:p>
    <w:p w14:paraId="37CB7BF9" w14:textId="77777777" w:rsidR="00BC1A9B" w:rsidRPr="00FA16C4" w:rsidRDefault="00BC1A9B" w:rsidP="00534DA1">
      <w:pPr>
        <w:pStyle w:val="Default"/>
        <w:numPr>
          <w:ilvl w:val="0"/>
          <w:numId w:val="109"/>
        </w:numPr>
        <w:jc w:val="both"/>
        <w:rPr>
          <w:rFonts w:asciiTheme="minorHAnsi" w:hAnsiTheme="minorHAnsi" w:cstheme="minorHAnsi"/>
          <w:bCs/>
          <w:color w:val="auto"/>
        </w:rPr>
      </w:pPr>
      <w:r w:rsidRPr="00FA16C4">
        <w:rPr>
          <w:rFonts w:asciiTheme="minorHAnsi" w:hAnsiTheme="minorHAnsi" w:cstheme="minorHAnsi"/>
          <w:iCs/>
          <w:color w:val="auto"/>
        </w:rPr>
        <w:t xml:space="preserve">v krizových situacích využívá služby pomáhajících organizací </w:t>
      </w:r>
    </w:p>
    <w:p w14:paraId="145FE151" w14:textId="77777777" w:rsidR="00BC1A9B" w:rsidRPr="00FA16C4" w:rsidRDefault="00BC1A9B" w:rsidP="00BC1A9B">
      <w:pPr>
        <w:pStyle w:val="Default"/>
        <w:jc w:val="both"/>
        <w:rPr>
          <w:rFonts w:asciiTheme="minorHAnsi" w:hAnsiTheme="minorHAnsi" w:cstheme="minorHAnsi"/>
          <w:b/>
          <w:iCs/>
          <w:color w:val="auto"/>
        </w:rPr>
      </w:pPr>
      <w:r w:rsidRPr="00FA16C4">
        <w:rPr>
          <w:rFonts w:asciiTheme="minorHAnsi" w:hAnsiTheme="minorHAnsi" w:cstheme="minorHAnsi"/>
          <w:b/>
          <w:iCs/>
          <w:color w:val="auto"/>
        </w:rPr>
        <w:t>Mezinárodní vztahy, globální svět</w:t>
      </w:r>
    </w:p>
    <w:p w14:paraId="3D539C72" w14:textId="77777777" w:rsidR="00BC1A9B" w:rsidRPr="00FA16C4" w:rsidRDefault="00BC1A9B" w:rsidP="00BC1A9B">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4BA587D9" w14:textId="77777777" w:rsidR="00BC1A9B" w:rsidRPr="00FA16C4" w:rsidRDefault="00BC1A9B" w:rsidP="00534DA1">
      <w:pPr>
        <w:pStyle w:val="Default"/>
        <w:numPr>
          <w:ilvl w:val="0"/>
          <w:numId w:val="110"/>
        </w:numPr>
        <w:jc w:val="both"/>
        <w:rPr>
          <w:rFonts w:asciiTheme="minorHAnsi" w:hAnsiTheme="minorHAnsi" w:cstheme="minorHAnsi"/>
          <w:color w:val="auto"/>
        </w:rPr>
      </w:pPr>
      <w:r w:rsidRPr="00FA16C4">
        <w:rPr>
          <w:rFonts w:asciiTheme="minorHAnsi" w:hAnsiTheme="minorHAnsi" w:cstheme="minorHAnsi"/>
          <w:iCs/>
          <w:color w:val="auto"/>
        </w:rPr>
        <w:t xml:space="preserve">uvede příklady základních práv občanů ČR v rámci EU a způsoby jejich uplatňování </w:t>
      </w:r>
    </w:p>
    <w:p w14:paraId="28595FC8" w14:textId="77777777" w:rsidR="00BC1A9B" w:rsidRPr="00FA16C4" w:rsidRDefault="00BC1A9B" w:rsidP="00534DA1">
      <w:pPr>
        <w:pStyle w:val="Default"/>
        <w:numPr>
          <w:ilvl w:val="0"/>
          <w:numId w:val="110"/>
        </w:numPr>
        <w:jc w:val="both"/>
        <w:rPr>
          <w:rFonts w:asciiTheme="minorHAnsi" w:hAnsiTheme="minorHAnsi" w:cstheme="minorHAnsi"/>
          <w:color w:val="auto"/>
        </w:rPr>
      </w:pPr>
      <w:r w:rsidRPr="00FA16C4">
        <w:rPr>
          <w:rFonts w:asciiTheme="minorHAnsi" w:hAnsiTheme="minorHAnsi" w:cstheme="minorHAnsi"/>
          <w:iCs/>
          <w:color w:val="auto"/>
        </w:rPr>
        <w:t xml:space="preserve">uvede některé významné mezinárodní organizace a společenství, k nimž má ČR vztah, a ví o výhodách spolupráce mezi státy </w:t>
      </w:r>
    </w:p>
    <w:p w14:paraId="07BC4E3B" w14:textId="77777777" w:rsidR="00BC1A9B" w:rsidRPr="00FA16C4" w:rsidRDefault="00BC1A9B" w:rsidP="00534DA1">
      <w:pPr>
        <w:pStyle w:val="Default"/>
        <w:numPr>
          <w:ilvl w:val="0"/>
          <w:numId w:val="110"/>
        </w:numPr>
        <w:jc w:val="both"/>
        <w:rPr>
          <w:rFonts w:asciiTheme="minorHAnsi" w:hAnsiTheme="minorHAnsi" w:cstheme="minorHAnsi"/>
          <w:bCs/>
          <w:color w:val="auto"/>
        </w:rPr>
      </w:pPr>
      <w:r w:rsidRPr="00FA16C4">
        <w:rPr>
          <w:rFonts w:asciiTheme="minorHAnsi" w:hAnsiTheme="minorHAnsi" w:cstheme="minorHAnsi"/>
          <w:iCs/>
          <w:color w:val="auto"/>
        </w:rPr>
        <w:t>uvede příklady mezinárodního terorismu</w:t>
      </w:r>
    </w:p>
    <w:p w14:paraId="5E11E75A" w14:textId="77777777" w:rsidR="00BC1A9B" w:rsidRPr="00FA16C4" w:rsidRDefault="00BC1A9B" w:rsidP="00BC1A9B">
      <w:pPr>
        <w:rPr>
          <w:bdr w:val="nil"/>
        </w:rPr>
      </w:pPr>
    </w:p>
    <w:p w14:paraId="5C2C57B4" w14:textId="77777777" w:rsidR="00BC1A9B" w:rsidRDefault="00BC1A9B" w:rsidP="00BC1A9B">
      <w:pPr>
        <w:pStyle w:val="Nadpis2"/>
        <w:numPr>
          <w:ilvl w:val="0"/>
          <w:numId w:val="0"/>
        </w:numPr>
        <w:spacing w:before="299" w:after="299"/>
        <w:ind w:left="578"/>
        <w:rPr>
          <w:bdr w:val="nil"/>
        </w:rPr>
      </w:pPr>
    </w:p>
    <w:p w14:paraId="3221CDFD" w14:textId="23F3B6CE" w:rsidR="000879BE" w:rsidRPr="00FA16C4" w:rsidRDefault="000879BE" w:rsidP="000879BE">
      <w:pPr>
        <w:pStyle w:val="Nadpis2"/>
        <w:spacing w:before="299" w:after="299"/>
        <w:rPr>
          <w:bdr w:val="nil"/>
        </w:rPr>
      </w:pPr>
      <w:bookmarkStart w:id="63" w:name="_Toc187902137"/>
      <w:r>
        <w:rPr>
          <w:bdr w:val="nil"/>
        </w:rPr>
        <w:t>Děje</w:t>
      </w:r>
      <w:r w:rsidRPr="00FA16C4">
        <w:rPr>
          <w:bdr w:val="nil"/>
        </w:rPr>
        <w:t>pis</w:t>
      </w:r>
      <w:bookmarkEnd w:id="63"/>
      <w:r w:rsidRPr="00FA16C4">
        <w:rPr>
          <w:bdr w:val="nil"/>
        </w:rPr>
        <w:t> </w:t>
      </w:r>
    </w:p>
    <w:tbl>
      <w:tblPr>
        <w:tblStyle w:val="TabulkaP1"/>
        <w:tblW w:w="4250" w:type="pct"/>
        <w:tblCellMar>
          <w:left w:w="15" w:type="dxa"/>
          <w:right w:w="15" w:type="dxa"/>
        </w:tblCellMar>
        <w:tblLook w:val="04A0" w:firstRow="1" w:lastRow="0" w:firstColumn="1" w:lastColumn="0" w:noHBand="0" w:noVBand="1"/>
      </w:tblPr>
      <w:tblGrid>
        <w:gridCol w:w="2494"/>
        <w:gridCol w:w="2618"/>
        <w:gridCol w:w="2493"/>
        <w:gridCol w:w="2661"/>
        <w:gridCol w:w="1376"/>
      </w:tblGrid>
      <w:tr w:rsidR="000879BE" w:rsidRPr="00FA16C4" w14:paraId="456032D0"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E8400C" w14:textId="77777777" w:rsidR="000879BE" w:rsidRPr="00FA16C4" w:rsidRDefault="000879BE" w:rsidP="0097617B">
            <w:pPr>
              <w:shd w:val="clear" w:color="auto" w:fill="9CC2E5"/>
              <w:spacing w:line="240" w:lineRule="auto"/>
              <w:jc w:val="center"/>
              <w:rPr>
                <w:bdr w:val="nil"/>
              </w:rPr>
            </w:pPr>
            <w:r w:rsidRPr="00FA16C4">
              <w:rPr>
                <w:rFonts w:ascii="Calibri" w:eastAsia="Calibri" w:hAnsi="Calibri" w:cs="Calibri"/>
                <w:b/>
                <w:bCs/>
                <w:bdr w:val="nil"/>
              </w:rPr>
              <w:t>Počet vyučovacích hodin za týden – G8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EDDDBB" w14:textId="77777777" w:rsidR="000879BE" w:rsidRPr="00FA16C4" w:rsidRDefault="000879BE" w:rsidP="0097617B">
            <w:pPr>
              <w:shd w:val="clear" w:color="auto" w:fill="9CC2E5"/>
              <w:spacing w:line="240" w:lineRule="auto"/>
              <w:jc w:val="center"/>
              <w:rPr>
                <w:bdr w:val="nil"/>
              </w:rPr>
            </w:pPr>
            <w:r w:rsidRPr="00FA16C4">
              <w:rPr>
                <w:rFonts w:ascii="Calibri" w:eastAsia="Calibri" w:hAnsi="Calibri" w:cs="Calibri"/>
                <w:b/>
                <w:bCs/>
                <w:bdr w:val="nil"/>
              </w:rPr>
              <w:t>Celkem</w:t>
            </w:r>
          </w:p>
        </w:tc>
      </w:tr>
      <w:tr w:rsidR="000879BE" w:rsidRPr="00FA16C4" w14:paraId="77155839" w14:textId="77777777" w:rsidTr="0097617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8A3446" w14:textId="77777777" w:rsidR="000879BE" w:rsidRPr="00FA16C4" w:rsidRDefault="000879BE" w:rsidP="0097617B">
            <w:pPr>
              <w:keepNext/>
              <w:shd w:val="clear" w:color="auto" w:fill="DEEAF6"/>
              <w:spacing w:line="240" w:lineRule="auto"/>
              <w:jc w:val="center"/>
              <w:rPr>
                <w:bdr w:val="nil"/>
              </w:rPr>
            </w:pPr>
            <w:r w:rsidRPr="00FA16C4">
              <w:rPr>
                <w:rFonts w:ascii="Calibri" w:eastAsia="Calibri" w:hAnsi="Calibri" w:cs="Calibri"/>
                <w:bdr w:val="nil"/>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042BAF" w14:textId="77777777" w:rsidR="000879BE" w:rsidRPr="00FA16C4" w:rsidRDefault="000879BE" w:rsidP="0097617B">
            <w:pPr>
              <w:keepNext/>
              <w:shd w:val="clear" w:color="auto" w:fill="DEEAF6"/>
              <w:spacing w:line="240" w:lineRule="auto"/>
              <w:jc w:val="center"/>
              <w:rPr>
                <w:bdr w:val="nil"/>
              </w:rPr>
            </w:pPr>
            <w:r w:rsidRPr="00FA16C4">
              <w:rPr>
                <w:rFonts w:ascii="Calibri" w:eastAsia="Calibri" w:hAnsi="Calibri" w:cs="Calibri"/>
                <w:bdr w:val="nil"/>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0CB2A3" w14:textId="77777777" w:rsidR="000879BE" w:rsidRPr="00FA16C4" w:rsidRDefault="000879BE" w:rsidP="0097617B">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2DFDCA" w14:textId="77777777" w:rsidR="000879BE" w:rsidRPr="00FA16C4" w:rsidRDefault="000879BE" w:rsidP="0097617B">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176E21DA" w14:textId="77777777" w:rsidR="000879BE" w:rsidRPr="00FA16C4" w:rsidRDefault="000879BE" w:rsidP="0097617B"/>
        </w:tc>
      </w:tr>
      <w:tr w:rsidR="000879BE" w:rsidRPr="00FA16C4" w14:paraId="3A0634F0" w14:textId="77777777" w:rsidTr="0097617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66D1C" w14:textId="77777777" w:rsidR="000879BE" w:rsidRPr="00FA16C4" w:rsidRDefault="000879BE" w:rsidP="0097617B">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47BF4" w14:textId="77777777" w:rsidR="000879BE" w:rsidRPr="00FA16C4" w:rsidRDefault="000879BE" w:rsidP="0097617B">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43FCA1" w14:textId="77777777" w:rsidR="000879BE" w:rsidRPr="00FA16C4" w:rsidRDefault="000879BE" w:rsidP="0097617B">
            <w:pPr>
              <w:keepNext/>
              <w:spacing w:line="240" w:lineRule="auto"/>
              <w:jc w:val="center"/>
              <w:rPr>
                <w:bdr w:val="nil"/>
              </w:rPr>
            </w:pPr>
            <w:r w:rsidRPr="00FA16C4">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3FA726" w14:textId="77777777" w:rsidR="000879BE" w:rsidRPr="00FA16C4" w:rsidRDefault="000879BE" w:rsidP="0097617B">
            <w:pPr>
              <w:keepNext/>
              <w:spacing w:line="240" w:lineRule="auto"/>
              <w:jc w:val="center"/>
              <w:rPr>
                <w:bdr w:val="nil"/>
              </w:rPr>
            </w:pPr>
            <w:r w:rsidRPr="00FA16C4">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FC1D8B" w14:textId="77777777" w:rsidR="000879BE" w:rsidRPr="00FA16C4" w:rsidRDefault="000879BE" w:rsidP="0097617B">
            <w:pPr>
              <w:keepNext/>
              <w:spacing w:line="240" w:lineRule="auto"/>
              <w:jc w:val="center"/>
              <w:rPr>
                <w:b/>
                <w:bdr w:val="nil"/>
              </w:rPr>
            </w:pPr>
            <w:r w:rsidRPr="00FA16C4">
              <w:rPr>
                <w:rFonts w:ascii="Calibri" w:eastAsia="Calibri" w:hAnsi="Calibri" w:cs="Calibri"/>
                <w:b/>
                <w:bdr w:val="nil"/>
              </w:rPr>
              <w:t>8</w:t>
            </w:r>
          </w:p>
        </w:tc>
      </w:tr>
      <w:tr w:rsidR="000879BE" w:rsidRPr="00FA16C4" w14:paraId="487A4AB4" w14:textId="77777777" w:rsidTr="0097617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9B40E" w14:textId="77777777" w:rsidR="000879BE" w:rsidRPr="00FA16C4" w:rsidRDefault="000879BE" w:rsidP="0097617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ED40E6" w14:textId="77777777" w:rsidR="000879BE" w:rsidRPr="00FA16C4" w:rsidRDefault="000879BE" w:rsidP="0097617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F79CB" w14:textId="77777777" w:rsidR="000879BE" w:rsidRPr="00FA16C4" w:rsidRDefault="000879BE" w:rsidP="0097617B">
            <w:pPr>
              <w:jc w:val="center"/>
            </w:pPr>
            <w:r w:rsidRPr="00FA16C4">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502A1A" w14:textId="77777777" w:rsidR="000879BE" w:rsidRPr="00FA16C4" w:rsidRDefault="000879BE" w:rsidP="0097617B">
            <w:pPr>
              <w:spacing w:line="240" w:lineRule="auto"/>
              <w:jc w:val="center"/>
              <w:rPr>
                <w:bdr w:val="nil"/>
              </w:rPr>
            </w:pPr>
            <w:r w:rsidRPr="00FA16C4">
              <w:rPr>
                <w:rFonts w:ascii="Calibri" w:eastAsia="Calibri" w:hAnsi="Calibri" w:cs="Calibri"/>
                <w:bdr w:val="nil"/>
              </w:rPr>
              <w:t>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6BFA9F" w14:textId="77777777" w:rsidR="000879BE" w:rsidRPr="00FA16C4" w:rsidRDefault="000879BE" w:rsidP="0097617B"/>
        </w:tc>
      </w:tr>
    </w:tbl>
    <w:p w14:paraId="79342A01" w14:textId="77777777" w:rsidR="000879BE" w:rsidRPr="00FA16C4" w:rsidRDefault="000879BE" w:rsidP="000879BE">
      <w:pPr>
        <w:rPr>
          <w:bdr w:val="nil"/>
        </w:rPr>
      </w:pPr>
      <w:r w:rsidRPr="00FA16C4">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0879BE" w:rsidRPr="00785624" w14:paraId="55F37307"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3C6378" w14:textId="77777777" w:rsidR="000879BE" w:rsidRPr="00785624" w:rsidRDefault="000879BE" w:rsidP="0097617B">
            <w:pPr>
              <w:shd w:val="clear" w:color="auto" w:fill="9CC2E5"/>
              <w:spacing w:line="240" w:lineRule="auto"/>
              <w:jc w:val="left"/>
              <w:rPr>
                <w:bdr w:val="nil"/>
              </w:rPr>
            </w:pPr>
            <w:r w:rsidRPr="0078562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C0DD37" w14:textId="77777777" w:rsidR="000879BE" w:rsidRPr="00785624" w:rsidRDefault="000879BE" w:rsidP="0097617B">
            <w:pPr>
              <w:shd w:val="clear" w:color="auto" w:fill="9CC2E5"/>
              <w:spacing w:line="240" w:lineRule="auto"/>
              <w:jc w:val="center"/>
              <w:rPr>
                <w:bdr w:val="nil"/>
              </w:rPr>
            </w:pPr>
            <w:r w:rsidRPr="00785624">
              <w:rPr>
                <w:rFonts w:ascii="Calibri" w:eastAsia="Calibri" w:hAnsi="Calibri" w:cs="Calibri"/>
                <w:bdr w:val="nil"/>
              </w:rPr>
              <w:t>Dějepis</w:t>
            </w:r>
          </w:p>
        </w:tc>
      </w:tr>
      <w:tr w:rsidR="000879BE" w:rsidRPr="00785624" w14:paraId="6E1850F9"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90AA88" w14:textId="77777777" w:rsidR="000879BE" w:rsidRPr="00785624" w:rsidRDefault="000879BE" w:rsidP="0097617B">
            <w:pPr>
              <w:shd w:val="clear" w:color="auto" w:fill="DEEAF6"/>
              <w:spacing w:line="240" w:lineRule="auto"/>
              <w:jc w:val="left"/>
              <w:rPr>
                <w:bdr w:val="nil"/>
              </w:rPr>
            </w:pPr>
            <w:r w:rsidRPr="0078562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EB1F31" w14:textId="77777777" w:rsidR="000879BE" w:rsidRPr="00785624" w:rsidRDefault="000879BE" w:rsidP="0097617B">
            <w:pPr>
              <w:spacing w:line="240" w:lineRule="auto"/>
              <w:jc w:val="left"/>
              <w:rPr>
                <w:bdr w:val="nil"/>
              </w:rPr>
            </w:pPr>
            <w:r w:rsidRPr="00785624">
              <w:rPr>
                <w:rFonts w:ascii="Calibri" w:eastAsia="Calibri" w:hAnsi="Calibri" w:cs="Calibri"/>
                <w:bdr w:val="nil"/>
              </w:rPr>
              <w:t>Člověk a společnost</w:t>
            </w:r>
          </w:p>
        </w:tc>
      </w:tr>
      <w:tr w:rsidR="000879BE" w:rsidRPr="00785624" w14:paraId="49144207"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E746CF" w14:textId="77777777" w:rsidR="000879BE" w:rsidRPr="00785624" w:rsidRDefault="000879BE" w:rsidP="0097617B">
            <w:pPr>
              <w:shd w:val="clear" w:color="auto" w:fill="DEEAF6"/>
              <w:spacing w:line="240" w:lineRule="auto"/>
              <w:jc w:val="left"/>
              <w:rPr>
                <w:bdr w:val="nil"/>
              </w:rPr>
            </w:pPr>
            <w:r w:rsidRPr="0078562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451D6" w14:textId="77777777" w:rsidR="000879BE" w:rsidRPr="00785624" w:rsidRDefault="000879BE" w:rsidP="0097617B">
            <w:pPr>
              <w:spacing w:line="240" w:lineRule="auto"/>
              <w:jc w:val="left"/>
              <w:rPr>
                <w:bdr w:val="nil"/>
              </w:rPr>
            </w:pPr>
            <w:r w:rsidRPr="00785624">
              <w:rPr>
                <w:rFonts w:ascii="Calibri" w:eastAsia="Calibri" w:hAnsi="Calibri" w:cs="Calibri"/>
                <w:bdr w:val="nil"/>
              </w:rPr>
              <w:t xml:space="preserve">Obor vzdělávací oblasti Dějepis vychází z RVP ZV a přináší základní poznatky o konání člověka v minulosti. Důležité je zejména poznávání dějů, skutků a jevů, které zásadním způsobem ovlivnily vývoj společnosti a promítly se do obrazu naší současnosti, neboť znalost různých historických epoch napomáhá k celkové orientaci v mnohotvárnosti kulturních, politických, sociálních a ekonomických faktů tvořících rámec každodenního života. </w:t>
            </w:r>
          </w:p>
        </w:tc>
      </w:tr>
      <w:tr w:rsidR="000879BE" w:rsidRPr="00785624" w14:paraId="46DC117A"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35E4BB" w14:textId="77777777" w:rsidR="000879BE" w:rsidRPr="00785624" w:rsidRDefault="000879BE" w:rsidP="0097617B">
            <w:pPr>
              <w:shd w:val="clear" w:color="auto" w:fill="DEEAF6"/>
              <w:spacing w:line="240" w:lineRule="auto"/>
              <w:jc w:val="left"/>
              <w:rPr>
                <w:bdr w:val="nil"/>
              </w:rPr>
            </w:pPr>
            <w:r w:rsidRPr="00785624">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9499C7" w14:textId="77777777" w:rsidR="000879BE" w:rsidRPr="00785624" w:rsidRDefault="000879BE" w:rsidP="0097617B">
            <w:pPr>
              <w:spacing w:line="240" w:lineRule="auto"/>
              <w:jc w:val="left"/>
              <w:rPr>
                <w:bdr w:val="nil"/>
              </w:rPr>
            </w:pPr>
            <w:r w:rsidRPr="00785624">
              <w:rPr>
                <w:rFonts w:ascii="Calibri" w:eastAsia="Calibri" w:hAnsi="Calibri" w:cs="Calibri"/>
                <w:bdr w:val="nil"/>
              </w:rPr>
              <w:t>Časová dotace předmětu se řídí učebním plánem. </w:t>
            </w:r>
            <w:r w:rsidRPr="00785624">
              <w:rPr>
                <w:rFonts w:ascii="Calibri" w:eastAsia="Calibri" w:hAnsi="Calibri" w:cs="Calibri"/>
                <w:bdr w:val="nil"/>
              </w:rPr>
              <w:br/>
              <w:t xml:space="preserve">Žáci jsou vedeni k poznání, že historie není jen uzavřenou minulostí ani shlukem faktů a definitivních </w:t>
            </w:r>
            <w:r w:rsidRPr="00785624">
              <w:rPr>
                <w:rFonts w:ascii="Calibri" w:eastAsia="Calibri" w:hAnsi="Calibri" w:cs="Calibri"/>
                <w:bdr w:val="nil"/>
              </w:rPr>
              <w:lastRenderedPageBreak/>
              <w:t>závěrů, ale je kladením otázek, jimiž se současnost prostřednictvím minulosti ptá po svém vlastním charakteru a své možné budoucnosti.</w:t>
            </w:r>
          </w:p>
        </w:tc>
      </w:tr>
      <w:tr w:rsidR="000879BE" w:rsidRPr="00785624" w14:paraId="60CBD04E"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975947" w14:textId="77777777" w:rsidR="000879BE" w:rsidRPr="00785624" w:rsidRDefault="000879BE" w:rsidP="0097617B">
            <w:pPr>
              <w:shd w:val="clear" w:color="auto" w:fill="DEEAF6"/>
              <w:spacing w:line="240" w:lineRule="auto"/>
              <w:jc w:val="left"/>
              <w:rPr>
                <w:bdr w:val="nil"/>
              </w:rPr>
            </w:pPr>
            <w:r w:rsidRPr="00785624">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48B81B" w14:textId="77777777" w:rsidR="000879BE" w:rsidRPr="00785624" w:rsidRDefault="000879BE" w:rsidP="00534DA1">
            <w:pPr>
              <w:numPr>
                <w:ilvl w:val="0"/>
                <w:numId w:val="49"/>
              </w:numPr>
              <w:spacing w:line="240" w:lineRule="auto"/>
              <w:jc w:val="left"/>
              <w:rPr>
                <w:bdr w:val="nil"/>
              </w:rPr>
            </w:pPr>
            <w:r w:rsidRPr="00785624">
              <w:rPr>
                <w:rFonts w:ascii="Calibri" w:eastAsia="Calibri" w:hAnsi="Calibri" w:cs="Calibri"/>
                <w:bdr w:val="nil"/>
              </w:rPr>
              <w:t>Dějepis</w:t>
            </w:r>
          </w:p>
        </w:tc>
      </w:tr>
      <w:tr w:rsidR="000879BE" w:rsidRPr="00785624" w14:paraId="2A29681A" w14:textId="77777777" w:rsidTr="0097617B">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031AC7" w14:textId="77777777" w:rsidR="000879BE" w:rsidRPr="00785624" w:rsidRDefault="000879BE" w:rsidP="0097617B">
            <w:pPr>
              <w:shd w:val="clear" w:color="auto" w:fill="DEEAF6"/>
              <w:spacing w:line="240" w:lineRule="auto"/>
              <w:jc w:val="left"/>
              <w:rPr>
                <w:bdr w:val="nil"/>
              </w:rPr>
            </w:pPr>
            <w:r w:rsidRPr="0078562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2700FC" w14:textId="77777777" w:rsidR="000879BE" w:rsidRPr="00785624" w:rsidRDefault="000879BE" w:rsidP="0097617B">
            <w:pPr>
              <w:spacing w:line="240" w:lineRule="auto"/>
              <w:jc w:val="left"/>
              <w:rPr>
                <w:bdr w:val="nil"/>
              </w:rPr>
            </w:pPr>
            <w:r w:rsidRPr="00785624">
              <w:rPr>
                <w:rFonts w:ascii="Calibri" w:eastAsia="Calibri" w:hAnsi="Calibri" w:cs="Calibri"/>
                <w:b/>
                <w:bCs/>
                <w:bdr w:val="nil"/>
              </w:rPr>
              <w:t>Kompetence k řešení problémů:</w:t>
            </w:r>
          </w:p>
          <w:p w14:paraId="335DA255" w14:textId="77777777" w:rsidR="000879BE" w:rsidRPr="00785624" w:rsidRDefault="000879BE" w:rsidP="0097617B">
            <w:pPr>
              <w:spacing w:line="240" w:lineRule="auto"/>
              <w:jc w:val="left"/>
              <w:rPr>
                <w:bdr w:val="nil"/>
              </w:rPr>
            </w:pPr>
            <w:r w:rsidRPr="00785624">
              <w:rPr>
                <w:rFonts w:ascii="Calibri" w:eastAsia="Calibri" w:hAnsi="Calibri" w:cs="Calibri"/>
                <w:bdr w:val="nil"/>
              </w:rPr>
              <w:t>Žák hledá řešení problémů s obdobnými parametry, objevuje paralely.</w:t>
            </w:r>
          </w:p>
        </w:tc>
      </w:tr>
      <w:tr w:rsidR="000879BE" w:rsidRPr="00785624" w14:paraId="71429D7B" w14:textId="77777777" w:rsidTr="0097617B">
        <w:tc>
          <w:tcPr>
            <w:tcW w:w="1500" w:type="pct"/>
            <w:vMerge/>
            <w:tcBorders>
              <w:top w:val="inset" w:sz="6" w:space="0" w:color="808080"/>
              <w:left w:val="inset" w:sz="6" w:space="0" w:color="808080"/>
              <w:bottom w:val="inset" w:sz="6" w:space="0" w:color="808080"/>
              <w:right w:val="inset" w:sz="6" w:space="0" w:color="808080"/>
            </w:tcBorders>
          </w:tcPr>
          <w:p w14:paraId="118B8364" w14:textId="77777777" w:rsidR="000879BE" w:rsidRPr="00785624" w:rsidRDefault="000879BE"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C53EB" w14:textId="77777777" w:rsidR="000879BE" w:rsidRPr="00785624" w:rsidRDefault="000879BE" w:rsidP="0097617B">
            <w:pPr>
              <w:spacing w:line="240" w:lineRule="auto"/>
              <w:jc w:val="left"/>
              <w:rPr>
                <w:bdr w:val="nil"/>
              </w:rPr>
            </w:pPr>
            <w:r w:rsidRPr="00785624">
              <w:rPr>
                <w:rFonts w:ascii="Calibri" w:eastAsia="Calibri" w:hAnsi="Calibri" w:cs="Calibri"/>
                <w:b/>
                <w:bCs/>
                <w:bdr w:val="nil"/>
              </w:rPr>
              <w:t>Kompetence komunikativní:</w:t>
            </w:r>
          </w:p>
          <w:p w14:paraId="156C27E1" w14:textId="77777777" w:rsidR="000879BE" w:rsidRPr="00785624" w:rsidRDefault="000879BE" w:rsidP="0097617B">
            <w:pPr>
              <w:spacing w:line="240" w:lineRule="auto"/>
              <w:jc w:val="left"/>
              <w:rPr>
                <w:bdr w:val="nil"/>
              </w:rPr>
            </w:pPr>
            <w:r w:rsidRPr="00785624">
              <w:rPr>
                <w:rFonts w:ascii="Calibri" w:eastAsia="Calibri" w:hAnsi="Calibri" w:cs="Calibri"/>
                <w:bdr w:val="nil"/>
              </w:rPr>
              <w:t>Žák tvoří vhodné a výstižné formulace. Vybírá vhodné jazykové formy. Využívá informačních a komunikačních prostředků. Používá jazyk jako prostředek vytváření vztahů.</w:t>
            </w:r>
          </w:p>
        </w:tc>
      </w:tr>
      <w:tr w:rsidR="000879BE" w:rsidRPr="00785624" w14:paraId="5DB91748" w14:textId="77777777" w:rsidTr="0097617B">
        <w:tc>
          <w:tcPr>
            <w:tcW w:w="1500" w:type="pct"/>
            <w:vMerge/>
            <w:tcBorders>
              <w:top w:val="inset" w:sz="6" w:space="0" w:color="808080"/>
              <w:left w:val="inset" w:sz="6" w:space="0" w:color="808080"/>
              <w:bottom w:val="inset" w:sz="6" w:space="0" w:color="808080"/>
              <w:right w:val="inset" w:sz="6" w:space="0" w:color="808080"/>
            </w:tcBorders>
          </w:tcPr>
          <w:p w14:paraId="23A0611C" w14:textId="77777777" w:rsidR="000879BE" w:rsidRPr="00785624" w:rsidRDefault="000879BE"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A3886" w14:textId="77777777" w:rsidR="000879BE" w:rsidRPr="00785624" w:rsidRDefault="000879BE" w:rsidP="0097617B">
            <w:pPr>
              <w:spacing w:line="240" w:lineRule="auto"/>
              <w:jc w:val="left"/>
              <w:rPr>
                <w:bdr w:val="nil"/>
              </w:rPr>
            </w:pPr>
            <w:r w:rsidRPr="00785624">
              <w:rPr>
                <w:rFonts w:ascii="Calibri" w:eastAsia="Calibri" w:hAnsi="Calibri" w:cs="Calibri"/>
                <w:b/>
                <w:bCs/>
                <w:bdr w:val="nil"/>
              </w:rPr>
              <w:t>Kompetence sociální a personální:</w:t>
            </w:r>
          </w:p>
          <w:p w14:paraId="35176637" w14:textId="77777777" w:rsidR="000879BE" w:rsidRPr="00785624" w:rsidRDefault="000879BE" w:rsidP="0097617B">
            <w:pPr>
              <w:spacing w:line="240" w:lineRule="auto"/>
              <w:jc w:val="left"/>
              <w:rPr>
                <w:bdr w:val="nil"/>
              </w:rPr>
            </w:pPr>
            <w:r w:rsidRPr="00785624">
              <w:rPr>
                <w:rFonts w:ascii="Calibri" w:eastAsia="Calibri" w:hAnsi="Calibri" w:cs="Calibri"/>
                <w:bdr w:val="nil"/>
              </w:rPr>
              <w:t>Žák pracuje ve dvojicích a ve skupině. Realizuje projekty.</w:t>
            </w:r>
          </w:p>
        </w:tc>
      </w:tr>
      <w:tr w:rsidR="000879BE" w:rsidRPr="00785624" w14:paraId="7010778E" w14:textId="77777777" w:rsidTr="0097617B">
        <w:tc>
          <w:tcPr>
            <w:tcW w:w="1500" w:type="pct"/>
            <w:vMerge/>
            <w:tcBorders>
              <w:top w:val="inset" w:sz="6" w:space="0" w:color="808080"/>
              <w:left w:val="inset" w:sz="6" w:space="0" w:color="808080"/>
              <w:bottom w:val="inset" w:sz="6" w:space="0" w:color="808080"/>
              <w:right w:val="inset" w:sz="6" w:space="0" w:color="808080"/>
            </w:tcBorders>
          </w:tcPr>
          <w:p w14:paraId="20BF140D" w14:textId="77777777" w:rsidR="000879BE" w:rsidRPr="00785624" w:rsidRDefault="000879BE"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109F7" w14:textId="77777777" w:rsidR="000879BE" w:rsidRPr="00785624" w:rsidRDefault="000879BE" w:rsidP="0097617B">
            <w:pPr>
              <w:spacing w:line="240" w:lineRule="auto"/>
              <w:jc w:val="left"/>
              <w:rPr>
                <w:bdr w:val="nil"/>
              </w:rPr>
            </w:pPr>
            <w:r w:rsidRPr="00785624">
              <w:rPr>
                <w:rFonts w:ascii="Calibri" w:eastAsia="Calibri" w:hAnsi="Calibri" w:cs="Calibri"/>
                <w:b/>
                <w:bCs/>
                <w:bdr w:val="nil"/>
              </w:rPr>
              <w:t>Kompetence občanská:</w:t>
            </w:r>
          </w:p>
          <w:p w14:paraId="5498415D" w14:textId="77777777" w:rsidR="000879BE" w:rsidRPr="00785624" w:rsidRDefault="000879BE" w:rsidP="0097617B">
            <w:pPr>
              <w:spacing w:line="240" w:lineRule="auto"/>
              <w:jc w:val="left"/>
              <w:rPr>
                <w:bdr w:val="nil"/>
              </w:rPr>
            </w:pPr>
            <w:r w:rsidRPr="00785624">
              <w:rPr>
                <w:rFonts w:ascii="Calibri" w:eastAsia="Calibri" w:hAnsi="Calibri" w:cs="Calibri"/>
                <w:bdr w:val="nil"/>
              </w:rPr>
              <w:t>Žák vyvozuje základní principy, na kterých spočívají zákony a společenské normy. Kulturní tradice a historické dědictví chápe jako pouto s minulostí a závazek k minulosti. Otevírá různé pohledy na problémy. Je  veden k toleranci.</w:t>
            </w:r>
          </w:p>
        </w:tc>
      </w:tr>
      <w:tr w:rsidR="000879BE" w:rsidRPr="00785624" w14:paraId="350098DE" w14:textId="77777777" w:rsidTr="0097617B">
        <w:tc>
          <w:tcPr>
            <w:tcW w:w="1500" w:type="pct"/>
            <w:vMerge/>
            <w:tcBorders>
              <w:top w:val="inset" w:sz="6" w:space="0" w:color="808080"/>
              <w:left w:val="inset" w:sz="6" w:space="0" w:color="808080"/>
              <w:bottom w:val="inset" w:sz="6" w:space="0" w:color="808080"/>
              <w:right w:val="inset" w:sz="6" w:space="0" w:color="808080"/>
            </w:tcBorders>
          </w:tcPr>
          <w:p w14:paraId="42C77C92" w14:textId="77777777" w:rsidR="000879BE" w:rsidRPr="00785624" w:rsidRDefault="000879BE"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02BBC9" w14:textId="77777777" w:rsidR="000879BE" w:rsidRPr="00785624" w:rsidRDefault="000879BE" w:rsidP="0097617B">
            <w:pPr>
              <w:spacing w:line="240" w:lineRule="auto"/>
              <w:jc w:val="left"/>
              <w:rPr>
                <w:bdr w:val="nil"/>
              </w:rPr>
            </w:pPr>
            <w:r w:rsidRPr="00785624">
              <w:rPr>
                <w:rFonts w:ascii="Calibri" w:eastAsia="Calibri" w:hAnsi="Calibri" w:cs="Calibri"/>
                <w:b/>
                <w:bCs/>
                <w:bdr w:val="nil"/>
              </w:rPr>
              <w:t>Kompetence k učení:</w:t>
            </w:r>
          </w:p>
          <w:p w14:paraId="55EB0A8D" w14:textId="77777777" w:rsidR="000879BE" w:rsidRPr="00785624" w:rsidRDefault="000879BE" w:rsidP="0097617B">
            <w:pPr>
              <w:spacing w:line="240" w:lineRule="auto"/>
              <w:jc w:val="left"/>
              <w:rPr>
                <w:bdr w:val="nil"/>
              </w:rPr>
            </w:pPr>
            <w:r w:rsidRPr="00785624">
              <w:rPr>
                <w:rFonts w:ascii="Calibri" w:eastAsia="Calibri" w:hAnsi="Calibri" w:cs="Calibri"/>
                <w:bdr w:val="nil"/>
              </w:rPr>
              <w:t>Žák vyhledává souvislosti. Pracuje s různými zdroji informací, porovnává a ověřuje je. Pracuje s textem.</w:t>
            </w:r>
          </w:p>
        </w:tc>
      </w:tr>
      <w:tr w:rsidR="000879BE" w:rsidRPr="00785624" w14:paraId="5BD9BBF7" w14:textId="77777777" w:rsidTr="0097617B">
        <w:tc>
          <w:tcPr>
            <w:tcW w:w="1500" w:type="pct"/>
            <w:vMerge/>
            <w:tcBorders>
              <w:top w:val="inset" w:sz="6" w:space="0" w:color="808080"/>
              <w:left w:val="inset" w:sz="6" w:space="0" w:color="808080"/>
              <w:bottom w:val="inset" w:sz="6" w:space="0" w:color="808080"/>
              <w:right w:val="inset" w:sz="6" w:space="0" w:color="808080"/>
            </w:tcBorders>
          </w:tcPr>
          <w:p w14:paraId="72F547B9" w14:textId="77777777" w:rsidR="000879BE" w:rsidRPr="00785624" w:rsidRDefault="000879BE"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D848F" w14:textId="77777777" w:rsidR="000879BE" w:rsidRPr="00785624" w:rsidRDefault="000879BE" w:rsidP="0097617B">
            <w:pPr>
              <w:spacing w:line="240" w:lineRule="auto"/>
              <w:jc w:val="left"/>
              <w:rPr>
                <w:bdr w:val="nil"/>
              </w:rPr>
            </w:pPr>
            <w:r w:rsidRPr="00785624">
              <w:rPr>
                <w:rFonts w:ascii="Calibri" w:eastAsia="Calibri" w:hAnsi="Calibri" w:cs="Calibri"/>
                <w:b/>
                <w:bCs/>
                <w:bdr w:val="nil"/>
              </w:rPr>
              <w:t>Kompetence pracovní:</w:t>
            </w:r>
          </w:p>
          <w:p w14:paraId="556341A2" w14:textId="77777777" w:rsidR="000879BE" w:rsidRPr="00785624" w:rsidRDefault="000879BE" w:rsidP="0097617B">
            <w:pPr>
              <w:spacing w:line="240" w:lineRule="auto"/>
              <w:jc w:val="left"/>
              <w:rPr>
                <w:rFonts w:ascii="Calibri" w:eastAsia="Calibri" w:hAnsi="Calibri" w:cs="Calibri"/>
                <w:b/>
                <w:bCs/>
                <w:bdr w:val="nil"/>
              </w:rPr>
            </w:pPr>
            <w:r w:rsidRPr="00785624">
              <w:rPr>
                <w:rFonts w:ascii="Calibri" w:eastAsia="Calibri" w:hAnsi="Calibri" w:cs="Calibri"/>
                <w:bdr w:val="nil"/>
              </w:rPr>
              <w:t>Žák využívá osvojené vědomosti a dovednosti pro řešení konkrétních problémů. Systematicky a soustavně pracuje na  zadaných samostatných i skupinových úkolech.</w:t>
            </w:r>
          </w:p>
        </w:tc>
      </w:tr>
      <w:tr w:rsidR="000879BE" w:rsidRPr="00785624" w14:paraId="2B5C8B05" w14:textId="77777777" w:rsidTr="0097617B">
        <w:tc>
          <w:tcPr>
            <w:tcW w:w="1500" w:type="pct"/>
            <w:vMerge/>
            <w:tcBorders>
              <w:top w:val="inset" w:sz="6" w:space="0" w:color="808080"/>
              <w:left w:val="inset" w:sz="6" w:space="0" w:color="808080"/>
              <w:bottom w:val="inset" w:sz="6" w:space="0" w:color="808080"/>
              <w:right w:val="inset" w:sz="6" w:space="0" w:color="808080"/>
            </w:tcBorders>
          </w:tcPr>
          <w:p w14:paraId="4B0CE3F2" w14:textId="77777777" w:rsidR="000879BE" w:rsidRPr="00785624" w:rsidRDefault="000879BE"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91A65C" w14:textId="77777777" w:rsidR="000879BE" w:rsidRPr="0058133F" w:rsidRDefault="000879BE" w:rsidP="0097617B">
            <w:pPr>
              <w:spacing w:line="240" w:lineRule="auto"/>
              <w:jc w:val="left"/>
              <w:rPr>
                <w:rFonts w:ascii="Calibri" w:eastAsia="Calibri" w:hAnsi="Calibri" w:cs="Calibri"/>
                <w:b/>
                <w:bCs/>
                <w:bdr w:val="nil"/>
              </w:rPr>
            </w:pPr>
            <w:r w:rsidRPr="0058133F">
              <w:rPr>
                <w:rFonts w:ascii="Calibri" w:eastAsia="Calibri" w:hAnsi="Calibri" w:cs="Calibri"/>
                <w:b/>
                <w:bCs/>
                <w:bdr w:val="nil"/>
              </w:rPr>
              <w:t>Kompetence digitální:</w:t>
            </w:r>
          </w:p>
          <w:p w14:paraId="16A80365" w14:textId="77777777" w:rsidR="000879BE" w:rsidRPr="0058133F" w:rsidRDefault="000879BE" w:rsidP="0097617B">
            <w:pPr>
              <w:spacing w:line="240" w:lineRule="auto"/>
              <w:jc w:val="left"/>
              <w:rPr>
                <w:rFonts w:ascii="Calibri" w:eastAsia="Calibri" w:hAnsi="Calibri" w:cs="Calibri"/>
                <w:bCs/>
                <w:bdr w:val="nil"/>
              </w:rPr>
            </w:pPr>
            <w:r w:rsidRPr="0058133F">
              <w:rPr>
                <w:rFonts w:ascii="Calibri" w:eastAsia="Calibri" w:hAnsi="Calibri" w:cs="Calibri"/>
                <w:bCs/>
                <w:bdr w:val="nil"/>
              </w:rPr>
              <w:t>Žák využívá digitální technologie způsobem, který podporuje aktivní činnost žáků při práci s historickými zdroji a prameny, s dějepisnými portály a dostupnými online dějepisnými kanály/pořady, což přispívá k porozumění a ke kritickému hodnocení historických jevů a problémů.</w:t>
            </w:r>
            <w:r w:rsidRPr="0058133F">
              <w:t xml:space="preserve"> </w:t>
            </w:r>
            <w:r w:rsidRPr="0058133F">
              <w:rPr>
                <w:rFonts w:ascii="Calibri" w:eastAsia="Calibri" w:hAnsi="Calibri" w:cs="Calibri"/>
                <w:bCs/>
                <w:bdr w:val="nil"/>
              </w:rPr>
              <w:t>Digitální technologie pomáhají i při vlastních interpretacích a prezentacích historických událostí, jevů a procesů, čímž se zvyšuje aktivizace žáků při práci s informacemi.</w:t>
            </w:r>
          </w:p>
          <w:p w14:paraId="469709B7" w14:textId="77777777" w:rsidR="000879BE" w:rsidRPr="00785624" w:rsidRDefault="000879BE" w:rsidP="0097617B">
            <w:pPr>
              <w:spacing w:line="240" w:lineRule="auto"/>
              <w:jc w:val="left"/>
              <w:rPr>
                <w:bdr w:val="nil"/>
              </w:rPr>
            </w:pPr>
            <w:r w:rsidRPr="0058133F">
              <w:rPr>
                <w:rFonts w:ascii="Calibri" w:eastAsia="Calibri" w:hAnsi="Calibri" w:cs="Calibri"/>
                <w:bCs/>
                <w:bdr w:val="nil"/>
              </w:rPr>
              <w:t>Žák se při práci s digitálními technologiemi učí respektovat autorství zdrojů a informací.</w:t>
            </w:r>
          </w:p>
        </w:tc>
      </w:tr>
      <w:tr w:rsidR="000879BE" w:rsidRPr="00785624" w14:paraId="1B38C365"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4E1AFB" w14:textId="77777777" w:rsidR="000879BE" w:rsidRPr="00785624" w:rsidRDefault="000879BE" w:rsidP="0097617B">
            <w:pPr>
              <w:shd w:val="clear" w:color="auto" w:fill="DEEAF6"/>
              <w:spacing w:line="240" w:lineRule="auto"/>
              <w:jc w:val="left"/>
              <w:rPr>
                <w:bdr w:val="nil"/>
              </w:rPr>
            </w:pPr>
            <w:r w:rsidRPr="0078562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6DD2B3" w14:textId="77777777" w:rsidR="000879BE" w:rsidRPr="00785624" w:rsidRDefault="000879BE" w:rsidP="0097617B">
            <w:pPr>
              <w:spacing w:line="240" w:lineRule="auto"/>
              <w:jc w:val="left"/>
              <w:rPr>
                <w:bdr w:val="nil"/>
              </w:rPr>
            </w:pPr>
            <w:r w:rsidRPr="00785624">
              <w:rPr>
                <w:rFonts w:ascii="Calibri" w:eastAsia="Calibri" w:hAnsi="Calibri" w:cs="Calibri"/>
                <w:bdr w:val="nil"/>
              </w:rPr>
              <w:t>Hodnocení se řídí klasifikačním řádem.</w:t>
            </w:r>
          </w:p>
        </w:tc>
      </w:tr>
    </w:tbl>
    <w:p w14:paraId="6BACAD2A" w14:textId="77777777" w:rsidR="000879BE" w:rsidRPr="00FA16C4" w:rsidRDefault="000879BE" w:rsidP="000879BE">
      <w:pPr>
        <w:rPr>
          <w:bdr w:val="nil"/>
        </w:rPr>
      </w:pPr>
    </w:p>
    <w:p w14:paraId="5A7C1C4B" w14:textId="77777777" w:rsidR="000879BE" w:rsidRPr="00FA16C4" w:rsidRDefault="000879BE" w:rsidP="000879BE">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0879BE" w:rsidRPr="00785624" w14:paraId="00367A39"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5642C9" w14:textId="77777777" w:rsidR="000879BE" w:rsidRPr="00785624" w:rsidRDefault="000879BE" w:rsidP="0097617B">
            <w:pPr>
              <w:shd w:val="clear" w:color="auto" w:fill="9CC2E5"/>
              <w:spacing w:line="240" w:lineRule="auto"/>
              <w:jc w:val="center"/>
              <w:rPr>
                <w:bdr w:val="nil"/>
              </w:rPr>
            </w:pPr>
            <w:r w:rsidRPr="00785624">
              <w:rPr>
                <w:rFonts w:ascii="Calibri" w:eastAsia="Calibri" w:hAnsi="Calibri" w:cs="Calibri"/>
                <w:b/>
                <w:bCs/>
                <w:sz w:val="20"/>
                <w:bdr w:val="nil"/>
              </w:rPr>
              <w:lastRenderedPageBreak/>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4CF52F" w14:textId="77777777" w:rsidR="000879BE" w:rsidRPr="00785624" w:rsidRDefault="000879BE" w:rsidP="0097617B">
            <w:pPr>
              <w:shd w:val="clear" w:color="auto" w:fill="9CC2E5"/>
              <w:spacing w:line="240" w:lineRule="auto"/>
              <w:jc w:val="center"/>
              <w:rPr>
                <w:bdr w:val="nil"/>
              </w:rPr>
            </w:pPr>
            <w:r>
              <w:rPr>
                <w:rFonts w:ascii="Calibri" w:eastAsia="Calibri" w:hAnsi="Calibri" w:cs="Calibri"/>
                <w:b/>
                <w:bCs/>
                <w:sz w:val="20"/>
                <w:bdr w:val="nil"/>
              </w:rPr>
              <w:t>prima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166CF96" w14:textId="77777777" w:rsidR="000879BE" w:rsidRPr="00785624" w:rsidRDefault="000879BE" w:rsidP="0097617B"/>
        </w:tc>
      </w:tr>
      <w:tr w:rsidR="000879BE" w:rsidRPr="00785624" w14:paraId="25B17DEC"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FB902F"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72CC0" w14:textId="77777777" w:rsidR="000879BE" w:rsidRPr="00785624" w:rsidRDefault="000879BE" w:rsidP="00534DA1">
            <w:pPr>
              <w:numPr>
                <w:ilvl w:val="0"/>
                <w:numId w:val="50"/>
              </w:numPr>
              <w:spacing w:line="240" w:lineRule="auto"/>
              <w:jc w:val="left"/>
              <w:rPr>
                <w:bdr w:val="nil"/>
              </w:rPr>
            </w:pPr>
            <w:r w:rsidRPr="00785624">
              <w:rPr>
                <w:rFonts w:ascii="Calibri" w:eastAsia="Calibri" w:hAnsi="Calibri" w:cs="Calibri"/>
                <w:sz w:val="20"/>
                <w:bdr w:val="nil"/>
              </w:rPr>
              <w:t>Kompetence k řešení problémů</w:t>
            </w:r>
          </w:p>
          <w:p w14:paraId="36DC832A" w14:textId="77777777" w:rsidR="000879BE" w:rsidRPr="00785624" w:rsidRDefault="000879BE" w:rsidP="00534DA1">
            <w:pPr>
              <w:numPr>
                <w:ilvl w:val="0"/>
                <w:numId w:val="50"/>
              </w:numPr>
              <w:spacing w:line="240" w:lineRule="auto"/>
              <w:jc w:val="left"/>
              <w:rPr>
                <w:bdr w:val="nil"/>
              </w:rPr>
            </w:pPr>
            <w:r w:rsidRPr="00785624">
              <w:rPr>
                <w:rFonts w:ascii="Calibri" w:eastAsia="Calibri" w:hAnsi="Calibri" w:cs="Calibri"/>
                <w:sz w:val="20"/>
                <w:bdr w:val="nil"/>
              </w:rPr>
              <w:t>Kompetence komunikativní</w:t>
            </w:r>
          </w:p>
          <w:p w14:paraId="44A0ABB1" w14:textId="77777777" w:rsidR="000879BE" w:rsidRPr="00785624" w:rsidRDefault="000879BE" w:rsidP="00534DA1">
            <w:pPr>
              <w:numPr>
                <w:ilvl w:val="0"/>
                <w:numId w:val="50"/>
              </w:numPr>
              <w:spacing w:line="240" w:lineRule="auto"/>
              <w:jc w:val="left"/>
              <w:rPr>
                <w:bdr w:val="nil"/>
              </w:rPr>
            </w:pPr>
            <w:r w:rsidRPr="00785624">
              <w:rPr>
                <w:rFonts w:ascii="Calibri" w:eastAsia="Calibri" w:hAnsi="Calibri" w:cs="Calibri"/>
                <w:sz w:val="20"/>
                <w:bdr w:val="nil"/>
              </w:rPr>
              <w:t>Kompetence sociální a personální</w:t>
            </w:r>
          </w:p>
          <w:p w14:paraId="62E77014" w14:textId="77777777" w:rsidR="000879BE" w:rsidRPr="00785624" w:rsidRDefault="000879BE" w:rsidP="00534DA1">
            <w:pPr>
              <w:numPr>
                <w:ilvl w:val="0"/>
                <w:numId w:val="50"/>
              </w:numPr>
              <w:spacing w:line="240" w:lineRule="auto"/>
              <w:jc w:val="left"/>
              <w:rPr>
                <w:bdr w:val="nil"/>
              </w:rPr>
            </w:pPr>
            <w:r w:rsidRPr="00785624">
              <w:rPr>
                <w:rFonts w:ascii="Calibri" w:eastAsia="Calibri" w:hAnsi="Calibri" w:cs="Calibri"/>
                <w:sz w:val="20"/>
                <w:bdr w:val="nil"/>
              </w:rPr>
              <w:t>Kompetence občanská</w:t>
            </w:r>
          </w:p>
          <w:p w14:paraId="63C393BE" w14:textId="77777777" w:rsidR="000879BE" w:rsidRPr="00785624" w:rsidRDefault="000879BE" w:rsidP="00534DA1">
            <w:pPr>
              <w:numPr>
                <w:ilvl w:val="0"/>
                <w:numId w:val="50"/>
              </w:numPr>
              <w:spacing w:line="240" w:lineRule="auto"/>
              <w:jc w:val="left"/>
              <w:rPr>
                <w:bdr w:val="nil"/>
              </w:rPr>
            </w:pPr>
            <w:r w:rsidRPr="00785624">
              <w:rPr>
                <w:rFonts w:ascii="Calibri" w:eastAsia="Calibri" w:hAnsi="Calibri" w:cs="Calibri"/>
                <w:sz w:val="20"/>
                <w:bdr w:val="nil"/>
              </w:rPr>
              <w:t>Kompetence k učení</w:t>
            </w:r>
          </w:p>
          <w:p w14:paraId="6107D01D" w14:textId="77777777" w:rsidR="000879BE" w:rsidRPr="00785624" w:rsidRDefault="000879BE" w:rsidP="00534DA1">
            <w:pPr>
              <w:numPr>
                <w:ilvl w:val="0"/>
                <w:numId w:val="50"/>
              </w:numPr>
              <w:spacing w:line="240" w:lineRule="auto"/>
              <w:jc w:val="left"/>
              <w:rPr>
                <w:bdr w:val="nil"/>
              </w:rPr>
            </w:pPr>
            <w:r w:rsidRPr="00785624">
              <w:rPr>
                <w:rFonts w:ascii="Calibri" w:eastAsia="Calibri" w:hAnsi="Calibri" w:cs="Calibri"/>
                <w:sz w:val="20"/>
                <w:bdr w:val="nil"/>
              </w:rPr>
              <w:t>Kompetence pracovní</w:t>
            </w:r>
          </w:p>
          <w:p w14:paraId="03C7DE8D" w14:textId="77777777" w:rsidR="000879BE" w:rsidRPr="00785624" w:rsidRDefault="000879BE" w:rsidP="00534DA1">
            <w:pPr>
              <w:numPr>
                <w:ilvl w:val="0"/>
                <w:numId w:val="50"/>
              </w:numPr>
              <w:spacing w:line="240" w:lineRule="auto"/>
              <w:jc w:val="left"/>
              <w:rPr>
                <w:bdr w:val="nil"/>
              </w:rPr>
            </w:pPr>
            <w:r w:rsidRPr="0058133F">
              <w:rPr>
                <w:rFonts w:ascii="Calibri" w:eastAsia="Calibri" w:hAnsi="Calibri" w:cs="Calibri"/>
                <w:sz w:val="20"/>
                <w:bdr w:val="nil"/>
              </w:rPr>
              <w:t>Kompetence digitální</w:t>
            </w:r>
          </w:p>
        </w:tc>
      </w:tr>
      <w:tr w:rsidR="000879BE" w:rsidRPr="00785624" w14:paraId="4DDAF1D1" w14:textId="77777777" w:rsidTr="0097617B">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389124"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24D3B8"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0879BE" w:rsidRPr="00785624" w14:paraId="1D54BA5F"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7BACB3"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Význam zkoumání dějin, získávání informací o dějinách; historické prameny</w:t>
            </w:r>
            <w:r w:rsidRPr="00785624">
              <w:rPr>
                <w:rFonts w:ascii="Calibri" w:eastAsia="Calibri" w:hAnsi="Calibri" w:cs="Calibri"/>
                <w:sz w:val="20"/>
                <w:bdr w:val="nil"/>
              </w:rPr>
              <w:br/>
              <w:t>historický čas a prostor.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9D3DB3" w14:textId="77777777" w:rsidR="000879BE" w:rsidRPr="00785624" w:rsidRDefault="000879BE" w:rsidP="0097617B">
            <w:pPr>
              <w:spacing w:line="240" w:lineRule="auto"/>
              <w:rPr>
                <w:bdr w:val="nil"/>
              </w:rPr>
            </w:pPr>
            <w:r w:rsidRPr="00785624">
              <w:rPr>
                <w:rFonts w:ascii="Calibri" w:eastAsia="Calibri" w:hAnsi="Calibri" w:cs="Calibri"/>
                <w:sz w:val="20"/>
                <w:bdr w:val="nil"/>
              </w:rPr>
              <w:t>Žák uvede konkrétní příklady důležitosti a potřebnosti dějepisných poznatků. Uvede příklady zdrojů informací o minulosti; pojmenuje instituce, kde jsou tyto zdroje shromažďovány. Chápe roli historie. </w:t>
            </w:r>
          </w:p>
        </w:tc>
      </w:tr>
      <w:tr w:rsidR="000879BE" w:rsidRPr="00785624" w14:paraId="237DDE86"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E86C8"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Člověk a lidská společnost v pravěku.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05904E" w14:textId="77777777" w:rsidR="000879BE" w:rsidRPr="00785624" w:rsidRDefault="000879BE" w:rsidP="0097617B">
            <w:pPr>
              <w:spacing w:line="240" w:lineRule="auto"/>
              <w:rPr>
                <w:bdr w:val="nil"/>
              </w:rPr>
            </w:pPr>
            <w:r w:rsidRPr="00785624">
              <w:rPr>
                <w:rFonts w:ascii="Calibri" w:eastAsia="Calibri" w:hAnsi="Calibri" w:cs="Calibri"/>
                <w:sz w:val="20"/>
                <w:bdr w:val="nil"/>
              </w:rPr>
              <w:t xml:space="preserve">Žák charakterizuje život pravěkých sběračů a lovců, jejich materiální a duchovní kulturu. Objasní význam zemědělství a zpracování kovů pro lidskou společnost. </w:t>
            </w:r>
          </w:p>
        </w:tc>
      </w:tr>
      <w:tr w:rsidR="000879BE" w:rsidRPr="00785624" w14:paraId="0876D23E"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E7A85"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Staroorientální státy a jejich kulturní odkaz – Mezopotámie, Palestina, Egypt, Indie a Čína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3F10DD" w14:textId="77777777" w:rsidR="000879BE" w:rsidRPr="00785624" w:rsidRDefault="000879BE" w:rsidP="0097617B">
            <w:pPr>
              <w:spacing w:line="240" w:lineRule="auto"/>
              <w:rPr>
                <w:bdr w:val="nil"/>
              </w:rPr>
            </w:pPr>
            <w:r w:rsidRPr="00785624">
              <w:rPr>
                <w:rFonts w:ascii="Calibri" w:eastAsia="Calibri" w:hAnsi="Calibri" w:cs="Calibri"/>
                <w:sz w:val="20"/>
                <w:bdr w:val="nil"/>
              </w:rPr>
              <w:t>Žák rozpozná souvislost mezi přírodními podmínkami a vznikem prvních velkých zemědělských civilizací. Uvede nejvýznamnější typy památek, které se staly součástí světového kulturního dědictví. Zná některé z významných osobností (Chamurappi, Šalamoun, Kleopatra, Buddha, Konfucius aj.)</w:t>
            </w:r>
          </w:p>
        </w:tc>
      </w:tr>
      <w:tr w:rsidR="000879BE" w:rsidRPr="00785624" w14:paraId="7C766F98"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C53D6"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Antické Řecko.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D9253D" w14:textId="77777777" w:rsidR="000879BE" w:rsidRPr="00785624" w:rsidRDefault="000879BE" w:rsidP="0097617B">
            <w:pPr>
              <w:spacing w:line="240" w:lineRule="auto"/>
              <w:rPr>
                <w:rFonts w:ascii="Calibri" w:eastAsia="Calibri" w:hAnsi="Calibri" w:cs="Calibri"/>
                <w:sz w:val="20"/>
                <w:bdr w:val="nil"/>
              </w:rPr>
            </w:pPr>
            <w:r w:rsidRPr="00785624">
              <w:rPr>
                <w:rFonts w:ascii="Calibri" w:eastAsia="Calibri" w:hAnsi="Calibri" w:cs="Calibri"/>
                <w:sz w:val="20"/>
                <w:bdr w:val="nil"/>
              </w:rPr>
              <w:t>Žák chápe vývoj řecké civilizace, zná stěžejní okamžiky řeckých dějin (mínojská Kréta, Sparta, Athény, řecko-perské války, peloponéská válka, Alexandr Veliký a jeho výpravy). Demonstruje na konkrétních příkladech přínos antické kultury. </w:t>
            </w:r>
          </w:p>
        </w:tc>
      </w:tr>
      <w:tr w:rsidR="000879BE" w:rsidRPr="00785624" w14:paraId="629DA7F6"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A423A3"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Řím. Střední Evropa a její styky s antickým Středomořím.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F80326"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chápe vývoj starověkého Říma a zná nejdůležitější dějinné události (založení Říma, Etruskové, římská republika, punské války, Spartakovo povstání, triumviráty, císařství, zánik říše). Žák demonstruje na konkrétních příkladech přínos antické kultury, zrod křesťanství.</w:t>
            </w:r>
          </w:p>
        </w:tc>
      </w:tr>
      <w:tr w:rsidR="000879BE" w:rsidRPr="00785624" w14:paraId="4C4F6FA9" w14:textId="77777777" w:rsidTr="0097617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417C6E"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0879BE" w:rsidRPr="00785624" w14:paraId="0532359C"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B8F39"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Osobnostní a sociální výchova - Sebepoznání a sebepojetí</w:t>
            </w:r>
          </w:p>
        </w:tc>
      </w:tr>
      <w:tr w:rsidR="000879BE" w:rsidRPr="00785624" w14:paraId="7FD84552"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3F421D"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Druzí jako zdroj informací o mně</w:t>
            </w:r>
          </w:p>
        </w:tc>
      </w:tr>
      <w:tr w:rsidR="000879BE" w:rsidRPr="00785624" w14:paraId="3C8A01EA"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8657C"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Osobnostní a sociální výchova - Kooperace a kompetice</w:t>
            </w:r>
          </w:p>
        </w:tc>
      </w:tr>
      <w:tr w:rsidR="000879BE" w:rsidRPr="00785624" w14:paraId="4329B8D7"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784CDF"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Seberegulace v situaci nesouhlasu, dovednost odstoupit od vlastního nápadu, kolektivní činnosti</w:t>
            </w:r>
          </w:p>
        </w:tc>
      </w:tr>
      <w:tr w:rsidR="000879BE" w:rsidRPr="00785624" w14:paraId="7A7C286C"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4E1EE"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Osobnostní a sociální výchova - Seberegulace a sebeorganizace</w:t>
            </w:r>
          </w:p>
        </w:tc>
      </w:tr>
      <w:tr w:rsidR="000879BE" w:rsidRPr="00785624" w14:paraId="73BB57C7"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27A396"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Stanovování osobních cílů a kroků k jejich dosažení</w:t>
            </w:r>
          </w:p>
        </w:tc>
      </w:tr>
      <w:tr w:rsidR="000879BE" w:rsidRPr="00785624" w14:paraId="6A211EFC"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36686"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lastRenderedPageBreak/>
              <w:t>Osobnostní a sociální výchova - Mezilidské vztahy</w:t>
            </w:r>
          </w:p>
        </w:tc>
      </w:tr>
      <w:tr w:rsidR="000879BE" w:rsidRPr="00785624" w14:paraId="2AED27E0"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E9094"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Empatie a pohled na svět očima druhého, lidská práva jako regulativ vztahů</w:t>
            </w:r>
          </w:p>
        </w:tc>
      </w:tr>
      <w:tr w:rsidR="000879BE" w:rsidRPr="00785624" w14:paraId="424B4839"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1F995C"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k myšlení v evropských a globálních souvislostech - Evropa a svět nás zajímá</w:t>
            </w:r>
          </w:p>
        </w:tc>
      </w:tr>
      <w:tr w:rsidR="000879BE" w:rsidRPr="00785624" w14:paraId="75004B30"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1E7877"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Život, zvyky a tradice v Evropě, ve světě</w:t>
            </w:r>
          </w:p>
        </w:tc>
      </w:tr>
      <w:tr w:rsidR="000879BE" w:rsidRPr="00785624" w14:paraId="79136411"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1681A"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k myšlení v evropských a globálních souvislostech - Objevujeme Evropu a svět</w:t>
            </w:r>
          </w:p>
        </w:tc>
      </w:tr>
      <w:tr w:rsidR="000879BE" w:rsidRPr="00785624" w14:paraId="383B4194"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2C9F9"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Vztah Evropy a světa</w:t>
            </w:r>
          </w:p>
        </w:tc>
      </w:tr>
      <w:tr w:rsidR="000879BE" w:rsidRPr="00785624" w14:paraId="0F0B98BE"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FA8CD"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Lidské vztahy</w:t>
            </w:r>
          </w:p>
        </w:tc>
      </w:tr>
      <w:tr w:rsidR="000879BE" w:rsidRPr="00785624" w14:paraId="5CC715FB"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F6373"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Rasismus, diskriminace, předsudky ve společnosti</w:t>
            </w:r>
          </w:p>
        </w:tc>
      </w:tr>
      <w:tr w:rsidR="000879BE" w:rsidRPr="00785624" w14:paraId="7AB1CF42"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A32AE7"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Kulturní diference</w:t>
            </w:r>
          </w:p>
        </w:tc>
      </w:tr>
      <w:tr w:rsidR="000879BE" w:rsidRPr="00785624" w14:paraId="643256E3"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691409"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Základní problémy sociokulturních rozdílů v České republice</w:t>
            </w:r>
          </w:p>
        </w:tc>
      </w:tr>
      <w:tr w:rsidR="000879BE" w:rsidRPr="00785624" w14:paraId="7301E0DF"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3C3673"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Princip sociálního smíru a solidarity</w:t>
            </w:r>
          </w:p>
        </w:tc>
      </w:tr>
      <w:tr w:rsidR="000879BE" w:rsidRPr="00785624" w14:paraId="2ACCEFD6"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1CB809"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Postavení menšin, jejich rovnocennost</w:t>
            </w:r>
          </w:p>
        </w:tc>
      </w:tr>
      <w:tr w:rsidR="000879BE" w:rsidRPr="00785624" w14:paraId="5BCB61A8"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19B1EC"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k myšlení v evropských a globálních souvislostech - Jsme Evropané</w:t>
            </w:r>
          </w:p>
        </w:tc>
      </w:tr>
      <w:tr w:rsidR="000879BE" w:rsidRPr="00785624" w14:paraId="36006A3E"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6E4958"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Evropská integrace, čtyři svobody a jejich význam</w:t>
            </w:r>
          </w:p>
        </w:tc>
      </w:tr>
      <w:tr w:rsidR="000879BE" w:rsidRPr="00785624" w14:paraId="06EAA5C3"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F8ABFB"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Multikulturalita</w:t>
            </w:r>
          </w:p>
        </w:tc>
      </w:tr>
      <w:tr w:rsidR="000879BE" w:rsidRPr="00785624" w14:paraId="7703A29F"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E5DAB1"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Kulturní diference jako obohacující prvek</w:t>
            </w:r>
          </w:p>
        </w:tc>
      </w:tr>
      <w:tr w:rsidR="000879BE" w:rsidRPr="00785624" w14:paraId="6BE8BF07"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82A45F"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Etnický původ</w:t>
            </w:r>
          </w:p>
        </w:tc>
      </w:tr>
      <w:tr w:rsidR="000879BE" w:rsidRPr="00785624" w14:paraId="1456E984"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F56CAC"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Rovnocennost etnických skupin, kořeny civilizací, osobní a společenská identita</w:t>
            </w:r>
            <w:r w:rsidRPr="00785624">
              <w:rPr>
                <w:rFonts w:ascii="Calibri" w:eastAsia="Calibri" w:hAnsi="Calibri" w:cs="Calibri"/>
                <w:sz w:val="20"/>
                <w:bdr w:val="nil"/>
              </w:rPr>
              <w:br/>
              <w:t>Princip sociálního smíru - postavení menšin, jejich rovnocennost</w:t>
            </w:r>
            <w:r w:rsidRPr="00785624">
              <w:rPr>
                <w:rFonts w:ascii="Calibri" w:eastAsia="Calibri" w:hAnsi="Calibri" w:cs="Calibri"/>
                <w:sz w:val="20"/>
                <w:bdr w:val="nil"/>
              </w:rPr>
              <w:br/>
            </w:r>
          </w:p>
        </w:tc>
      </w:tr>
      <w:tr w:rsidR="000879BE" w:rsidRPr="00785624" w14:paraId="40069DCD"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491710"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Environmentální výchova - Lidské aktivity a problémy životního prostředí</w:t>
            </w:r>
          </w:p>
        </w:tc>
      </w:tr>
      <w:tr w:rsidR="000879BE" w:rsidRPr="00785624" w14:paraId="3857A467"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E084E8"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Projevy lidské činnosti v minulosti, nyní, v budoucnu, vliv jednotlivých složek socioekonomické sféry na životní prostředí, trvale udržitelný rozvoj jako společenský program</w:t>
            </w:r>
          </w:p>
        </w:tc>
      </w:tr>
      <w:tr w:rsidR="000879BE" w:rsidRPr="00785624" w14:paraId="74B51788"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AE162"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Občan, občanská společnost a stát</w:t>
            </w:r>
          </w:p>
        </w:tc>
      </w:tr>
      <w:tr w:rsidR="000879BE" w:rsidRPr="00785624" w14:paraId="684A590A"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54BFAE"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Listina základních práv a svobod</w:t>
            </w:r>
          </w:p>
        </w:tc>
      </w:tr>
      <w:tr w:rsidR="000879BE" w:rsidRPr="00785624" w14:paraId="40FBA2F6"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6C4E1"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Formy participace občanů v politickém životě</w:t>
            </w:r>
          </w:p>
        </w:tc>
      </w:tr>
      <w:tr w:rsidR="000879BE" w:rsidRPr="00785624" w14:paraId="06B9D898"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A78C30"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Volební systémy, obec – základní jednotka samosprávy státu</w:t>
            </w:r>
          </w:p>
        </w:tc>
      </w:tr>
      <w:tr w:rsidR="000879BE" w:rsidRPr="00785624" w14:paraId="609A7C0C"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B6F9D1"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Principy demokracie jako formy vlády a způsobu rozhodování</w:t>
            </w:r>
          </w:p>
        </w:tc>
      </w:tr>
      <w:tr w:rsidR="000879BE" w:rsidRPr="00785624" w14:paraId="0B62CC58"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95D03F"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Základní kategorie fungování demokracie, lidská solidarita</w:t>
            </w:r>
          </w:p>
        </w:tc>
      </w:tr>
      <w:tr w:rsidR="000879BE" w:rsidRPr="00785624" w14:paraId="5FE42FE7"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45FC12"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Občanská společnost a škola</w:t>
            </w:r>
          </w:p>
        </w:tc>
      </w:tr>
      <w:tr w:rsidR="000879BE" w:rsidRPr="00785624" w14:paraId="5DA82FB3"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EAA4D"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lastRenderedPageBreak/>
              <w:t>Demokratické principy a hodnoty v každodenním životě školy</w:t>
            </w:r>
          </w:p>
        </w:tc>
      </w:tr>
      <w:tr w:rsidR="000879BE" w:rsidRPr="00785624" w14:paraId="254366C1"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3ADD2B"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Mediální výchova - interpretace vztahu mediálních sdělení a reality</w:t>
            </w:r>
          </w:p>
        </w:tc>
      </w:tr>
      <w:tr w:rsidR="000879BE" w:rsidRPr="00785624" w14:paraId="4AC0EA38"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9D36E"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Ověřování informací, etický kodex, relevantnost informací, analýza textů</w:t>
            </w:r>
          </w:p>
        </w:tc>
      </w:tr>
    </w:tbl>
    <w:p w14:paraId="65E63637" w14:textId="77777777" w:rsidR="000879BE" w:rsidRDefault="000879BE" w:rsidP="000879BE">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0879BE" w:rsidRPr="00785624" w14:paraId="08F1B9FF"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BBACDF2" w14:textId="77777777" w:rsidR="000879BE" w:rsidRPr="00785624" w:rsidRDefault="000879BE" w:rsidP="0097617B">
            <w:pPr>
              <w:shd w:val="clear" w:color="auto" w:fill="9CC2E5"/>
              <w:spacing w:line="240" w:lineRule="auto"/>
              <w:jc w:val="center"/>
              <w:rPr>
                <w:bdr w:val="nil"/>
              </w:rPr>
            </w:pPr>
            <w:r w:rsidRPr="00785624">
              <w:rPr>
                <w:rFonts w:ascii="Calibri" w:eastAsia="Calibri" w:hAnsi="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7BA151" w14:textId="77777777" w:rsidR="000879BE" w:rsidRPr="00785624" w:rsidRDefault="000879BE" w:rsidP="0097617B">
            <w:pPr>
              <w:shd w:val="clear" w:color="auto" w:fill="9CC2E5"/>
              <w:spacing w:line="240" w:lineRule="auto"/>
              <w:jc w:val="center"/>
              <w:rPr>
                <w:bdr w:val="nil"/>
              </w:rPr>
            </w:pPr>
            <w:r>
              <w:rPr>
                <w:rFonts w:ascii="Calibri" w:eastAsia="Calibri" w:hAnsi="Calibri" w:cs="Calibri"/>
                <w:b/>
                <w:bCs/>
                <w:sz w:val="20"/>
                <w:bdr w:val="nil"/>
              </w:rPr>
              <w:t>sekunda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E8898E" w14:textId="77777777" w:rsidR="000879BE" w:rsidRPr="00785624" w:rsidRDefault="000879BE" w:rsidP="0097617B"/>
        </w:tc>
      </w:tr>
      <w:tr w:rsidR="000879BE" w:rsidRPr="00785624" w14:paraId="1A56E9FC"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7921F6"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8A84C" w14:textId="77777777" w:rsidR="000879BE" w:rsidRPr="00785624" w:rsidRDefault="000879BE" w:rsidP="00534DA1">
            <w:pPr>
              <w:numPr>
                <w:ilvl w:val="0"/>
                <w:numId w:val="51"/>
              </w:numPr>
              <w:spacing w:line="240" w:lineRule="auto"/>
              <w:jc w:val="left"/>
              <w:rPr>
                <w:bdr w:val="nil"/>
              </w:rPr>
            </w:pPr>
            <w:r w:rsidRPr="00785624">
              <w:rPr>
                <w:rFonts w:ascii="Calibri" w:eastAsia="Calibri" w:hAnsi="Calibri" w:cs="Calibri"/>
                <w:sz w:val="20"/>
                <w:bdr w:val="nil"/>
              </w:rPr>
              <w:t>Kompetence k řešení problémů</w:t>
            </w:r>
          </w:p>
          <w:p w14:paraId="62FD1B7D" w14:textId="77777777" w:rsidR="000879BE" w:rsidRPr="00785624" w:rsidRDefault="000879BE" w:rsidP="00534DA1">
            <w:pPr>
              <w:numPr>
                <w:ilvl w:val="0"/>
                <w:numId w:val="51"/>
              </w:numPr>
              <w:spacing w:line="240" w:lineRule="auto"/>
              <w:jc w:val="left"/>
              <w:rPr>
                <w:bdr w:val="nil"/>
              </w:rPr>
            </w:pPr>
            <w:r w:rsidRPr="00785624">
              <w:rPr>
                <w:rFonts w:ascii="Calibri" w:eastAsia="Calibri" w:hAnsi="Calibri" w:cs="Calibri"/>
                <w:sz w:val="20"/>
                <w:bdr w:val="nil"/>
              </w:rPr>
              <w:t>Kompetence komunikativní</w:t>
            </w:r>
          </w:p>
          <w:p w14:paraId="231466E0" w14:textId="77777777" w:rsidR="000879BE" w:rsidRPr="00785624" w:rsidRDefault="000879BE" w:rsidP="00534DA1">
            <w:pPr>
              <w:numPr>
                <w:ilvl w:val="0"/>
                <w:numId w:val="51"/>
              </w:numPr>
              <w:spacing w:line="240" w:lineRule="auto"/>
              <w:jc w:val="left"/>
              <w:rPr>
                <w:bdr w:val="nil"/>
              </w:rPr>
            </w:pPr>
            <w:r w:rsidRPr="00785624">
              <w:rPr>
                <w:rFonts w:ascii="Calibri" w:eastAsia="Calibri" w:hAnsi="Calibri" w:cs="Calibri"/>
                <w:sz w:val="20"/>
                <w:bdr w:val="nil"/>
              </w:rPr>
              <w:t>Kompetence sociální a personální</w:t>
            </w:r>
          </w:p>
          <w:p w14:paraId="60BB5865" w14:textId="77777777" w:rsidR="000879BE" w:rsidRPr="00785624" w:rsidRDefault="000879BE" w:rsidP="00534DA1">
            <w:pPr>
              <w:numPr>
                <w:ilvl w:val="0"/>
                <w:numId w:val="51"/>
              </w:numPr>
              <w:spacing w:line="240" w:lineRule="auto"/>
              <w:jc w:val="left"/>
              <w:rPr>
                <w:bdr w:val="nil"/>
              </w:rPr>
            </w:pPr>
            <w:r w:rsidRPr="00785624">
              <w:rPr>
                <w:rFonts w:ascii="Calibri" w:eastAsia="Calibri" w:hAnsi="Calibri" w:cs="Calibri"/>
                <w:sz w:val="20"/>
                <w:bdr w:val="nil"/>
              </w:rPr>
              <w:t>Kompetence občanská</w:t>
            </w:r>
          </w:p>
          <w:p w14:paraId="0E3AFD4D" w14:textId="77777777" w:rsidR="000879BE" w:rsidRPr="00785624" w:rsidRDefault="000879BE" w:rsidP="00534DA1">
            <w:pPr>
              <w:numPr>
                <w:ilvl w:val="0"/>
                <w:numId w:val="51"/>
              </w:numPr>
              <w:spacing w:line="240" w:lineRule="auto"/>
              <w:jc w:val="left"/>
              <w:rPr>
                <w:bdr w:val="nil"/>
              </w:rPr>
            </w:pPr>
            <w:r w:rsidRPr="00785624">
              <w:rPr>
                <w:rFonts w:ascii="Calibri" w:eastAsia="Calibri" w:hAnsi="Calibri" w:cs="Calibri"/>
                <w:sz w:val="20"/>
                <w:bdr w:val="nil"/>
              </w:rPr>
              <w:t>Kompetence k učení</w:t>
            </w:r>
          </w:p>
          <w:p w14:paraId="081427F3" w14:textId="77777777" w:rsidR="000879BE" w:rsidRPr="00785624" w:rsidRDefault="000879BE" w:rsidP="00534DA1">
            <w:pPr>
              <w:numPr>
                <w:ilvl w:val="0"/>
                <w:numId w:val="51"/>
              </w:numPr>
              <w:spacing w:line="240" w:lineRule="auto"/>
              <w:jc w:val="left"/>
              <w:rPr>
                <w:bdr w:val="nil"/>
              </w:rPr>
            </w:pPr>
            <w:r w:rsidRPr="00785624">
              <w:rPr>
                <w:rFonts w:ascii="Calibri" w:eastAsia="Calibri" w:hAnsi="Calibri" w:cs="Calibri"/>
                <w:sz w:val="20"/>
                <w:bdr w:val="nil"/>
              </w:rPr>
              <w:t>Kompetence pracovní</w:t>
            </w:r>
          </w:p>
          <w:p w14:paraId="084D58DE" w14:textId="77777777" w:rsidR="000879BE" w:rsidRPr="00785624" w:rsidRDefault="000879BE" w:rsidP="00534DA1">
            <w:pPr>
              <w:numPr>
                <w:ilvl w:val="0"/>
                <w:numId w:val="51"/>
              </w:numPr>
              <w:spacing w:line="240" w:lineRule="auto"/>
              <w:jc w:val="left"/>
              <w:rPr>
                <w:bdr w:val="nil"/>
              </w:rPr>
            </w:pPr>
            <w:r w:rsidRPr="0058133F">
              <w:rPr>
                <w:rFonts w:ascii="Calibri" w:eastAsia="Calibri" w:hAnsi="Calibri" w:cs="Calibri"/>
                <w:sz w:val="20"/>
                <w:bdr w:val="nil"/>
              </w:rPr>
              <w:t>Kompetence digitální</w:t>
            </w:r>
          </w:p>
        </w:tc>
      </w:tr>
      <w:tr w:rsidR="000879BE" w:rsidRPr="00785624" w14:paraId="21673B9A" w14:textId="77777777" w:rsidTr="0097617B">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5B17E8"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B0CAF7"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0879BE" w:rsidRPr="00785624" w14:paraId="3564EEB5"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663C92" w14:textId="77777777" w:rsidR="000879BE" w:rsidRPr="00785624" w:rsidRDefault="000879BE" w:rsidP="0097617B">
            <w:pPr>
              <w:spacing w:line="240" w:lineRule="auto"/>
              <w:jc w:val="left"/>
              <w:rPr>
                <w:rFonts w:ascii="Calibri" w:eastAsia="Calibri" w:hAnsi="Calibri" w:cs="Calibri"/>
                <w:sz w:val="20"/>
                <w:bdr w:val="nil"/>
              </w:rPr>
            </w:pPr>
            <w:r w:rsidRPr="00785624">
              <w:rPr>
                <w:rFonts w:ascii="Calibri" w:eastAsia="Calibri" w:hAnsi="Calibri" w:cs="Calibri"/>
                <w:sz w:val="20"/>
                <w:bdr w:val="nil"/>
              </w:rPr>
              <w:t>Středověk.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2E544D" w14:textId="77777777" w:rsidR="000879BE" w:rsidRPr="00785624" w:rsidRDefault="000879BE" w:rsidP="0097617B">
            <w:pPr>
              <w:spacing w:line="240" w:lineRule="auto"/>
              <w:rPr>
                <w:rFonts w:ascii="Calibri" w:eastAsia="Calibri" w:hAnsi="Calibri" w:cs="Calibri"/>
                <w:sz w:val="20"/>
                <w:bdr w:val="nil"/>
              </w:rPr>
            </w:pPr>
            <w:r w:rsidRPr="00785624">
              <w:rPr>
                <w:rFonts w:ascii="Calibri" w:eastAsia="Calibri" w:hAnsi="Calibri" w:cs="Calibri"/>
                <w:sz w:val="20"/>
                <w:bdr w:val="nil"/>
              </w:rPr>
              <w:t>Žák pojmenuje hlavní rysy středověku – křesťanství, společnost trojího lidu, lenní systém.</w:t>
            </w:r>
          </w:p>
        </w:tc>
      </w:tr>
      <w:tr w:rsidR="000879BE" w:rsidRPr="00785624" w14:paraId="361D1565"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65C55"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 xml:space="preserve">Vývoj raně středověké Evropy a Předního východu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12D20"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chápe proces stěhování národů, zná významné státní celky – Francká říše a státy po jejím rozpadu, Byzanc. Zná Vikingy a jejich výpravy. Umí pojmenovat hlavní rysy islámu.</w:t>
            </w:r>
          </w:p>
        </w:tc>
      </w:tr>
      <w:tr w:rsidR="000879BE" w:rsidRPr="00785624" w14:paraId="4CD809F8"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CA8555"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Rané české dějiny (7. – 9. století)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9C5DA"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charakterizuje Slovany a první státní útvary na našem území: Sámova říše – osobnost Sáma a význam jeho kmenového svazu, Velká Morava – význam příchodu Konstantina a Metoděje na Velkou Moravu, První Přemyslovci (rozdíl mezi bájnými knížaty – Přemysl, Libuše -… a historicky doloženými – Bořivoj…) – Bořivoj, Václav, Boleslav I. a Boleslav II., první čeští světci (sv. Václav a sv. Ludmila, sv. Vojtěch) </w:t>
            </w:r>
          </w:p>
        </w:tc>
      </w:tr>
      <w:tr w:rsidR="000879BE" w:rsidRPr="00785624" w14:paraId="2A094122"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035DC4" w14:textId="77777777" w:rsidR="000879BE" w:rsidRPr="00785624" w:rsidRDefault="000879BE" w:rsidP="0097617B">
            <w:pPr>
              <w:spacing w:line="240" w:lineRule="auto"/>
              <w:jc w:val="left"/>
              <w:rPr>
                <w:rFonts w:ascii="Calibri" w:eastAsia="Calibri" w:hAnsi="Calibri" w:cs="Calibri"/>
                <w:sz w:val="20"/>
                <w:bdr w:val="nil"/>
              </w:rPr>
            </w:pPr>
            <w:r w:rsidRPr="00785624">
              <w:rPr>
                <w:rFonts w:ascii="Calibri" w:eastAsia="Calibri" w:hAnsi="Calibri" w:cs="Calibri"/>
                <w:sz w:val="20"/>
                <w:bdr w:val="nil"/>
              </w:rPr>
              <w:t>Vrcholný středověk a křížové výpravy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0E68A" w14:textId="77777777" w:rsidR="000879BE" w:rsidRPr="00785624" w:rsidRDefault="000879BE" w:rsidP="0097617B">
            <w:pPr>
              <w:spacing w:line="240" w:lineRule="auto"/>
              <w:rPr>
                <w:rFonts w:ascii="Calibri" w:eastAsia="Calibri" w:hAnsi="Calibri" w:cs="Calibri"/>
                <w:sz w:val="20"/>
                <w:bdr w:val="nil"/>
              </w:rPr>
            </w:pPr>
            <w:r w:rsidRPr="00785624">
              <w:rPr>
                <w:rFonts w:ascii="Calibri" w:eastAsia="Calibri" w:hAnsi="Calibri" w:cs="Calibri"/>
                <w:sz w:val="20"/>
                <w:bdr w:val="nil"/>
              </w:rPr>
              <w:t>Žák chápe hlavní změny vrcholného středověku (vznik měst, vzdělanost). Charakterizuje křížové výpravy – jejich příčiny a důsledky (klady i zápory); vysvětlí pojmy křižák, svatá válka, svatá země. </w:t>
            </w:r>
          </w:p>
        </w:tc>
      </w:tr>
      <w:tr w:rsidR="000879BE" w:rsidRPr="00785624" w14:paraId="63BB1025"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1478B6"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Čechy v době knížecí a královské (11.- poč. 14. století)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67C345" w14:textId="77777777" w:rsidR="000879BE" w:rsidRPr="00785624" w:rsidRDefault="000879BE" w:rsidP="0097617B">
            <w:pPr>
              <w:spacing w:line="240" w:lineRule="auto"/>
              <w:rPr>
                <w:bdr w:val="nil"/>
              </w:rPr>
            </w:pPr>
            <w:r w:rsidRPr="00785624">
              <w:rPr>
                <w:rFonts w:ascii="Calibri" w:eastAsia="Calibri" w:hAnsi="Calibri" w:cs="Calibri"/>
                <w:sz w:val="20"/>
                <w:bdr w:val="nil"/>
              </w:rPr>
              <w:t xml:space="preserve">Žák uvede významné panovníky přemyslovského rodu (Vratislav II., Vladislav II., poslední Přemyslovci). </w:t>
            </w:r>
          </w:p>
        </w:tc>
      </w:tr>
      <w:tr w:rsidR="000879BE" w:rsidRPr="00785624" w14:paraId="244A8354"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6752CE"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Lucemburkové na českém trůně (14. – poč. 15. století)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069E1" w14:textId="77777777" w:rsidR="000879BE" w:rsidRPr="00785624" w:rsidRDefault="000879BE" w:rsidP="0097617B">
            <w:pPr>
              <w:spacing w:line="240" w:lineRule="auto"/>
              <w:rPr>
                <w:bdr w:val="nil"/>
              </w:rPr>
            </w:pPr>
            <w:r w:rsidRPr="00785624">
              <w:rPr>
                <w:rFonts w:ascii="Calibri" w:eastAsia="Calibri" w:hAnsi="Calibri" w:cs="Calibri"/>
                <w:sz w:val="20"/>
                <w:bdr w:val="nil"/>
              </w:rPr>
              <w:t xml:space="preserve">Žák popíše nástup Jana Lucemburského na trůn, jeho vládu a úlohu ve stoleté válce; vysvětlí pojem „Stoletá válka“ - stručný průběh a výsledek. Žák charakterizuje </w:t>
            </w:r>
            <w:r w:rsidRPr="00785624">
              <w:rPr>
                <w:rFonts w:ascii="Calibri" w:eastAsia="Calibri" w:hAnsi="Calibri" w:cs="Calibri"/>
                <w:sz w:val="20"/>
                <w:bdr w:val="nil"/>
              </w:rPr>
              <w:lastRenderedPageBreak/>
              <w:t>osobnost Karla IV., kulturu a vzdělanost doby Karla IV. (Karlův most, Katedrála sv. Víta atd., osobnosti vrcholné gotiky – Matyáš z Arrasu, Petr Parléř); neslavnější gotické stavby v Čechách. Žák popíše vládu Václava IV. </w:t>
            </w:r>
          </w:p>
        </w:tc>
      </w:tr>
      <w:tr w:rsidR="000879BE" w:rsidRPr="00785624" w14:paraId="065C21CD"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9CF5E5"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lastRenderedPageBreak/>
              <w:t>Husitství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923DDC"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charakterizuje Mistra Jana Husa – jeho myšlenky, činy, Kostnický koncil. Žák uvede příčiny a průběh husitské revoluce (významné bitvy, taktika boje – osobnost Jana Žižky a Prokopa Holého), objasní založení Tábora, popíše vládu Jiřího z Poděbrad. </w:t>
            </w:r>
          </w:p>
        </w:tc>
      </w:tr>
      <w:tr w:rsidR="000879BE" w:rsidRPr="00785624" w14:paraId="5AE9B30C"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897923"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Jagellonci na českém trůně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8E805" w14:textId="77777777" w:rsidR="000879BE" w:rsidRPr="00785624" w:rsidRDefault="000879BE" w:rsidP="0097617B">
            <w:pPr>
              <w:spacing w:line="240" w:lineRule="auto"/>
              <w:rPr>
                <w:bdr w:val="nil"/>
              </w:rPr>
            </w:pPr>
            <w:r w:rsidRPr="00785624">
              <w:rPr>
                <w:rFonts w:ascii="Calibri" w:eastAsia="Calibri" w:hAnsi="Calibri" w:cs="Calibri"/>
                <w:sz w:val="20"/>
                <w:bdr w:val="nil"/>
              </w:rPr>
              <w:t>Žák popíše nástup Vladislava Jagellonského na trůn, jeho způsob vlády. </w:t>
            </w:r>
          </w:p>
        </w:tc>
      </w:tr>
      <w:tr w:rsidR="000879BE" w:rsidRPr="00785624" w14:paraId="2F1705C3"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86CC25"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Renesance a humanismus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5279CA" w14:textId="77777777" w:rsidR="000879BE" w:rsidRPr="00785624" w:rsidRDefault="000879BE" w:rsidP="0097617B">
            <w:pPr>
              <w:spacing w:line="240" w:lineRule="auto"/>
              <w:rPr>
                <w:bdr w:val="nil"/>
              </w:rPr>
            </w:pPr>
            <w:r w:rsidRPr="00785624">
              <w:rPr>
                <w:rFonts w:ascii="Calibri" w:eastAsia="Calibri" w:hAnsi="Calibri" w:cs="Calibri"/>
                <w:sz w:val="20"/>
                <w:bdr w:val="nil"/>
              </w:rPr>
              <w:t>Žák vysvětlí pojmy renesance a humanismus – odkaz antiky, charakterizuje renesanci jako umělecký směr, architektonické a umělecké památky v Čechách a Evropě, renesanční osobnosti, pojem renesanční člověk. </w:t>
            </w:r>
          </w:p>
        </w:tc>
      </w:tr>
      <w:tr w:rsidR="000879BE" w:rsidRPr="00785624" w14:paraId="23DFB195"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4D957"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Zámořské objevy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2ADBA" w14:textId="77777777" w:rsidR="000879BE" w:rsidRPr="00785624" w:rsidRDefault="000879BE" w:rsidP="0097617B">
            <w:pPr>
              <w:spacing w:line="240" w:lineRule="auto"/>
              <w:rPr>
                <w:bdr w:val="nil"/>
              </w:rPr>
            </w:pPr>
            <w:r w:rsidRPr="00785624">
              <w:rPr>
                <w:rFonts w:ascii="Calibri" w:eastAsia="Calibri" w:hAnsi="Calibri" w:cs="Calibri"/>
                <w:sz w:val="20"/>
                <w:bdr w:val="nil"/>
              </w:rPr>
              <w:t>Žák zná osobnost Kryštofa Kolumba, objevení Ameriky, popíše průběh zámořských objevů. </w:t>
            </w:r>
          </w:p>
        </w:tc>
      </w:tr>
      <w:tr w:rsidR="000879BE" w:rsidRPr="00785624" w14:paraId="287A7401"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C6204"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Nástup Habsburků na český trůn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918D6" w14:textId="77777777" w:rsidR="000879BE" w:rsidRPr="00785624" w:rsidRDefault="000879BE" w:rsidP="0097617B">
            <w:pPr>
              <w:spacing w:line="240" w:lineRule="auto"/>
              <w:rPr>
                <w:bdr w:val="nil"/>
              </w:rPr>
            </w:pPr>
            <w:r w:rsidRPr="00785624">
              <w:rPr>
                <w:rFonts w:ascii="Calibri" w:eastAsia="Calibri" w:hAnsi="Calibri" w:cs="Calibri"/>
                <w:sz w:val="20"/>
                <w:bdr w:val="nil"/>
              </w:rPr>
              <w:t>Žák objasní osobnost a vládu Ferdinanda I. Habsburského a Rudolfa II. a charakterizuje rudolfínskou kulturu. </w:t>
            </w:r>
          </w:p>
        </w:tc>
      </w:tr>
      <w:tr w:rsidR="000879BE" w:rsidRPr="00785624" w14:paraId="11E2E4E8"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C10EEB"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Odboj českých stavů, Bílá hora a staroměstská exekuce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6554B" w14:textId="77777777" w:rsidR="000879BE" w:rsidRPr="00785624" w:rsidRDefault="000879BE" w:rsidP="0097617B">
            <w:pPr>
              <w:spacing w:line="240" w:lineRule="auto"/>
              <w:rPr>
                <w:bdr w:val="nil"/>
              </w:rPr>
            </w:pPr>
            <w:r w:rsidRPr="00785624">
              <w:rPr>
                <w:rFonts w:ascii="Calibri" w:eastAsia="Calibri" w:hAnsi="Calibri" w:cs="Calibri"/>
                <w:sz w:val="20"/>
                <w:bdr w:val="nil"/>
              </w:rPr>
              <w:t>Žák uvede význam slova stavovství a důvody sporů mezi panovníkem a stavy a jejich důsledky. Zdůvodní význam bitvy na Bílé hoře a staroměstské exekuce jako mezníku v našich dějinách – doba předbělohorská a pobělohorská. </w:t>
            </w:r>
          </w:p>
        </w:tc>
      </w:tr>
      <w:tr w:rsidR="000879BE" w:rsidRPr="00785624" w14:paraId="373F101F"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7456C5"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Třicetiletá válka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1B023" w14:textId="77777777" w:rsidR="000879BE" w:rsidRPr="00785624" w:rsidRDefault="000879BE" w:rsidP="0097617B">
            <w:pPr>
              <w:spacing w:line="240" w:lineRule="auto"/>
              <w:rPr>
                <w:bdr w:val="nil"/>
              </w:rPr>
            </w:pPr>
            <w:r w:rsidRPr="00785624">
              <w:rPr>
                <w:rFonts w:ascii="Calibri" w:eastAsia="Calibri" w:hAnsi="Calibri" w:cs="Calibri"/>
                <w:sz w:val="20"/>
                <w:bdr w:val="nil"/>
              </w:rPr>
              <w:t>Žák popíše stručný průběh a výsledek třicetileté války. </w:t>
            </w:r>
          </w:p>
        </w:tc>
      </w:tr>
      <w:tr w:rsidR="000879BE" w:rsidRPr="00785624" w14:paraId="695CE152" w14:textId="77777777" w:rsidTr="0097617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5A5433"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0879BE" w:rsidRPr="00785624" w14:paraId="5D7064E5"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3CFADB"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Environmentální výchova - Lidské aktivity a problémy životního prostředí</w:t>
            </w:r>
          </w:p>
        </w:tc>
      </w:tr>
      <w:tr w:rsidR="000879BE" w:rsidRPr="00785624" w14:paraId="70E40DB6"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DB8E04"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Projevy lidské činnosti v minulosti, nyní, v budoucnu, vliv jednotlivých složek socioekonomické sféry na životní prostředí, trvale udržitelný rozvoj jako společenský program</w:t>
            </w:r>
          </w:p>
        </w:tc>
      </w:tr>
      <w:tr w:rsidR="000879BE" w:rsidRPr="00785624" w14:paraId="23EB9F63"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EEC49"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Mediální výchova - interpretace vztahu mediálních sdělení a reality</w:t>
            </w:r>
          </w:p>
        </w:tc>
      </w:tr>
      <w:tr w:rsidR="000879BE" w:rsidRPr="00785624" w14:paraId="5677FE76"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E5DFA"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Ověřování informací, etický kodex, relevantnost informací, analýza textů</w:t>
            </w:r>
          </w:p>
        </w:tc>
      </w:tr>
      <w:tr w:rsidR="000879BE" w:rsidRPr="00785624" w14:paraId="79515140"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69C903"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Etnický původ</w:t>
            </w:r>
          </w:p>
        </w:tc>
      </w:tr>
      <w:tr w:rsidR="000879BE" w:rsidRPr="00785624" w14:paraId="0642DDCE"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70A4C"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Rovnocennost etnických skupin, kořeny civilizací, osobní a společenská identita</w:t>
            </w:r>
            <w:r w:rsidRPr="00785624">
              <w:rPr>
                <w:rFonts w:ascii="Calibri" w:eastAsia="Calibri" w:hAnsi="Calibri" w:cs="Calibri"/>
                <w:sz w:val="20"/>
                <w:bdr w:val="nil"/>
              </w:rPr>
              <w:br/>
              <w:t>Princip sociálního smíru - postavení menšin, jejich rovnocennost</w:t>
            </w:r>
            <w:r w:rsidRPr="00785624">
              <w:rPr>
                <w:rFonts w:ascii="Calibri" w:eastAsia="Calibri" w:hAnsi="Calibri" w:cs="Calibri"/>
                <w:sz w:val="20"/>
                <w:bdr w:val="nil"/>
              </w:rPr>
              <w:br/>
            </w:r>
          </w:p>
        </w:tc>
      </w:tr>
      <w:tr w:rsidR="000879BE" w:rsidRPr="00785624" w14:paraId="1B0DCB93"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43D34B"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Kulturní diference</w:t>
            </w:r>
          </w:p>
        </w:tc>
      </w:tr>
      <w:tr w:rsidR="000879BE" w:rsidRPr="00785624" w14:paraId="02E17E78"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478C62"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Základní problémy sociokulturních rozdílů v České republice</w:t>
            </w:r>
          </w:p>
        </w:tc>
      </w:tr>
      <w:tr w:rsidR="000879BE" w:rsidRPr="00785624" w14:paraId="44E1A6F3"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D869B"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lastRenderedPageBreak/>
              <w:t>Multikulturní výchova - Lidské vztahy</w:t>
            </w:r>
          </w:p>
        </w:tc>
      </w:tr>
      <w:tr w:rsidR="000879BE" w:rsidRPr="00785624" w14:paraId="55605CB2"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CEA36D"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Rasismus, diskriminace, předsudky ve společnosti</w:t>
            </w:r>
          </w:p>
        </w:tc>
      </w:tr>
      <w:tr w:rsidR="000879BE" w:rsidRPr="00785624" w14:paraId="27F3E507"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D0F92B"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Multikulturalita</w:t>
            </w:r>
          </w:p>
        </w:tc>
      </w:tr>
      <w:tr w:rsidR="000879BE" w:rsidRPr="00785624" w14:paraId="45948209"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A60181"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Kulturní diference jako obohacující prvek</w:t>
            </w:r>
          </w:p>
        </w:tc>
      </w:tr>
      <w:tr w:rsidR="000879BE" w:rsidRPr="00785624" w14:paraId="506AC54E"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4D7ABE"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Princip sociálního smíru a solidarity</w:t>
            </w:r>
          </w:p>
        </w:tc>
      </w:tr>
      <w:tr w:rsidR="000879BE" w:rsidRPr="00785624" w14:paraId="0C43420E"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202BF6"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Postavení menšin, jejich rovnocennost</w:t>
            </w:r>
          </w:p>
        </w:tc>
      </w:tr>
      <w:tr w:rsidR="000879BE" w:rsidRPr="00785624" w14:paraId="27E618E7"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49C3B8"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Osobnostní a sociální výchova - Kooperace a kompetice</w:t>
            </w:r>
          </w:p>
        </w:tc>
      </w:tr>
      <w:tr w:rsidR="000879BE" w:rsidRPr="00785624" w14:paraId="1D1AB4B6"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60C17"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Seberegulace v situaci nesouhlasu, dovednost odstoupit od vlastního nápadu, kolektivní činnosti</w:t>
            </w:r>
          </w:p>
        </w:tc>
      </w:tr>
      <w:tr w:rsidR="000879BE" w:rsidRPr="00785624" w14:paraId="452C99DF"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93623E"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Osobnostní a sociální výchova - Mezilidské vztahy</w:t>
            </w:r>
          </w:p>
        </w:tc>
      </w:tr>
      <w:tr w:rsidR="000879BE" w:rsidRPr="00785624" w14:paraId="3EF03C24"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17E670"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Empatie a pohled na svět očima druhého, lidská práva jako regulativ vztahů</w:t>
            </w:r>
          </w:p>
        </w:tc>
      </w:tr>
      <w:tr w:rsidR="000879BE" w:rsidRPr="00785624" w14:paraId="30996EED"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008AC"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Osobnostní a sociální výchova - Sebepoznání a sebepojetí</w:t>
            </w:r>
          </w:p>
        </w:tc>
      </w:tr>
      <w:tr w:rsidR="000879BE" w:rsidRPr="00785624" w14:paraId="25B4A41C"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135AB"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Druzí jako zdroj informací o mně</w:t>
            </w:r>
          </w:p>
        </w:tc>
      </w:tr>
      <w:tr w:rsidR="000879BE" w:rsidRPr="00785624" w14:paraId="4868CD5F"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8887C"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Osobnostní a sociální výchova - Seberegulace a sebeorganizace</w:t>
            </w:r>
          </w:p>
        </w:tc>
      </w:tr>
      <w:tr w:rsidR="000879BE" w:rsidRPr="00785624" w14:paraId="243953FE"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9B848F"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Stanovování osobních cílů a kroků k jejich dosažení</w:t>
            </w:r>
          </w:p>
        </w:tc>
      </w:tr>
      <w:tr w:rsidR="000879BE" w:rsidRPr="00785624" w14:paraId="387BFAE7"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57FC6F"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Formy participace občanů v politickém životě</w:t>
            </w:r>
          </w:p>
        </w:tc>
      </w:tr>
      <w:tr w:rsidR="000879BE" w:rsidRPr="00785624" w14:paraId="6BE4C133"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553BD3"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Volební systémy, obec – základní jednotka samosprávy státu</w:t>
            </w:r>
          </w:p>
        </w:tc>
      </w:tr>
      <w:tr w:rsidR="000879BE" w:rsidRPr="00785624" w14:paraId="19EAF6C1"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4C088"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Občan, občanská společnost a stát</w:t>
            </w:r>
          </w:p>
        </w:tc>
      </w:tr>
      <w:tr w:rsidR="000879BE" w:rsidRPr="00785624" w14:paraId="015182E7"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08F951"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Listina základních práv a svobod</w:t>
            </w:r>
          </w:p>
        </w:tc>
      </w:tr>
      <w:tr w:rsidR="000879BE" w:rsidRPr="00785624" w14:paraId="35EF4BFE"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178FAA"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Občanská společnost a škola</w:t>
            </w:r>
          </w:p>
        </w:tc>
      </w:tr>
      <w:tr w:rsidR="000879BE" w:rsidRPr="00785624" w14:paraId="047FF43F"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32F72"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Demokratické principy a hodnoty v každodenním životě školy</w:t>
            </w:r>
          </w:p>
        </w:tc>
      </w:tr>
      <w:tr w:rsidR="000879BE" w:rsidRPr="00785624" w14:paraId="460FF55B"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9C178"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Principy demokracie jako formy vlády a způsobu rozhodování</w:t>
            </w:r>
          </w:p>
        </w:tc>
      </w:tr>
      <w:tr w:rsidR="000879BE" w:rsidRPr="00785624" w14:paraId="76E0FAC2"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4478F3"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Základní kategorie fungování demokracie, lidská solidarita</w:t>
            </w:r>
          </w:p>
        </w:tc>
      </w:tr>
      <w:tr w:rsidR="000879BE" w:rsidRPr="00785624" w14:paraId="2DC4B3C9"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00E7AD"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k myšlení v evropských a globálních souvislostech - Evropa a svět nás zajímá</w:t>
            </w:r>
          </w:p>
        </w:tc>
      </w:tr>
      <w:tr w:rsidR="000879BE" w:rsidRPr="00785624" w14:paraId="0E769501"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1FAFC"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Život, zvyky a tradice v Evropě, ve světě</w:t>
            </w:r>
          </w:p>
        </w:tc>
      </w:tr>
      <w:tr w:rsidR="000879BE" w:rsidRPr="00785624" w14:paraId="69019D96"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3EF9C9"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k myšlení v evropských a globálních souvislostech - Jsme Evropané</w:t>
            </w:r>
          </w:p>
        </w:tc>
      </w:tr>
      <w:tr w:rsidR="000879BE" w:rsidRPr="00785624" w14:paraId="7E68B6F5"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77036"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Evropská integrace, čtyři svobody a jejich význam</w:t>
            </w:r>
          </w:p>
        </w:tc>
      </w:tr>
      <w:tr w:rsidR="000879BE" w:rsidRPr="00785624" w14:paraId="3570292D"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3FD236"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k myšlení v evropských a globálních souvislostech - Objevujeme Evropu a svět</w:t>
            </w:r>
          </w:p>
        </w:tc>
      </w:tr>
      <w:tr w:rsidR="000879BE" w:rsidRPr="00785624" w14:paraId="3106AF6B"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E868BC"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Vztah Evropy a světa</w:t>
            </w:r>
          </w:p>
        </w:tc>
      </w:tr>
    </w:tbl>
    <w:p w14:paraId="68845B68" w14:textId="77777777" w:rsidR="000879BE" w:rsidRDefault="000879BE" w:rsidP="000879BE">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0879BE" w:rsidRPr="00785624" w14:paraId="4B0D57C4"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B3A62F" w14:textId="77777777" w:rsidR="000879BE" w:rsidRPr="00785624" w:rsidRDefault="000879BE" w:rsidP="0097617B">
            <w:pPr>
              <w:shd w:val="clear" w:color="auto" w:fill="9CC2E5"/>
              <w:spacing w:line="240" w:lineRule="auto"/>
              <w:jc w:val="center"/>
              <w:rPr>
                <w:bdr w:val="nil"/>
              </w:rPr>
            </w:pPr>
            <w:r w:rsidRPr="00785624">
              <w:rPr>
                <w:rFonts w:ascii="Calibri" w:eastAsia="Calibri" w:hAnsi="Calibri" w:cs="Calibri"/>
                <w:b/>
                <w:bCs/>
                <w:sz w:val="20"/>
                <w:bdr w:val="nil"/>
              </w:rPr>
              <w:lastRenderedPageBreak/>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FB2726" w14:textId="77777777" w:rsidR="000879BE" w:rsidRPr="00785624" w:rsidRDefault="000879BE" w:rsidP="0097617B">
            <w:pPr>
              <w:shd w:val="clear" w:color="auto" w:fill="9CC2E5"/>
              <w:spacing w:line="240" w:lineRule="auto"/>
              <w:jc w:val="center"/>
              <w:rPr>
                <w:bdr w:val="nil"/>
              </w:rPr>
            </w:pPr>
            <w:r>
              <w:rPr>
                <w:rFonts w:ascii="Calibri" w:eastAsia="Calibri" w:hAnsi="Calibri" w:cs="Calibri"/>
                <w:b/>
                <w:bCs/>
                <w:sz w:val="20"/>
                <w:bdr w:val="nil"/>
              </w:rPr>
              <w:t>tercie</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19C0FB" w14:textId="77777777" w:rsidR="000879BE" w:rsidRPr="00785624" w:rsidRDefault="000879BE" w:rsidP="0097617B"/>
        </w:tc>
      </w:tr>
      <w:tr w:rsidR="000879BE" w:rsidRPr="00785624" w14:paraId="229A1145"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ECDA56"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0F0CD" w14:textId="77777777" w:rsidR="000879BE" w:rsidRPr="00785624" w:rsidRDefault="000879BE" w:rsidP="00534DA1">
            <w:pPr>
              <w:numPr>
                <w:ilvl w:val="0"/>
                <w:numId w:val="53"/>
              </w:numPr>
              <w:spacing w:line="240" w:lineRule="auto"/>
              <w:jc w:val="left"/>
              <w:rPr>
                <w:bdr w:val="nil"/>
              </w:rPr>
            </w:pPr>
            <w:r w:rsidRPr="00785624">
              <w:rPr>
                <w:rFonts w:ascii="Calibri" w:eastAsia="Calibri" w:hAnsi="Calibri" w:cs="Calibri"/>
                <w:sz w:val="20"/>
                <w:bdr w:val="nil"/>
              </w:rPr>
              <w:t>Kompetence k řešení problémů</w:t>
            </w:r>
          </w:p>
          <w:p w14:paraId="63A2E753" w14:textId="77777777" w:rsidR="000879BE" w:rsidRPr="00785624" w:rsidRDefault="000879BE" w:rsidP="00534DA1">
            <w:pPr>
              <w:numPr>
                <w:ilvl w:val="0"/>
                <w:numId w:val="53"/>
              </w:numPr>
              <w:spacing w:line="240" w:lineRule="auto"/>
              <w:jc w:val="left"/>
              <w:rPr>
                <w:bdr w:val="nil"/>
              </w:rPr>
            </w:pPr>
            <w:r w:rsidRPr="00785624">
              <w:rPr>
                <w:rFonts w:ascii="Calibri" w:eastAsia="Calibri" w:hAnsi="Calibri" w:cs="Calibri"/>
                <w:sz w:val="20"/>
                <w:bdr w:val="nil"/>
              </w:rPr>
              <w:t>Kompetence komunikativní</w:t>
            </w:r>
          </w:p>
          <w:p w14:paraId="7B9148EB" w14:textId="77777777" w:rsidR="000879BE" w:rsidRPr="00785624" w:rsidRDefault="000879BE" w:rsidP="00534DA1">
            <w:pPr>
              <w:numPr>
                <w:ilvl w:val="0"/>
                <w:numId w:val="53"/>
              </w:numPr>
              <w:spacing w:line="240" w:lineRule="auto"/>
              <w:jc w:val="left"/>
              <w:rPr>
                <w:bdr w:val="nil"/>
              </w:rPr>
            </w:pPr>
            <w:r w:rsidRPr="00785624">
              <w:rPr>
                <w:rFonts w:ascii="Calibri" w:eastAsia="Calibri" w:hAnsi="Calibri" w:cs="Calibri"/>
                <w:sz w:val="20"/>
                <w:bdr w:val="nil"/>
              </w:rPr>
              <w:t>Kompetence sociální a personální</w:t>
            </w:r>
          </w:p>
          <w:p w14:paraId="0FA7638C" w14:textId="77777777" w:rsidR="000879BE" w:rsidRPr="00785624" w:rsidRDefault="000879BE" w:rsidP="00534DA1">
            <w:pPr>
              <w:numPr>
                <w:ilvl w:val="0"/>
                <w:numId w:val="53"/>
              </w:numPr>
              <w:spacing w:line="240" w:lineRule="auto"/>
              <w:jc w:val="left"/>
              <w:rPr>
                <w:bdr w:val="nil"/>
              </w:rPr>
            </w:pPr>
            <w:r w:rsidRPr="00785624">
              <w:rPr>
                <w:rFonts w:ascii="Calibri" w:eastAsia="Calibri" w:hAnsi="Calibri" w:cs="Calibri"/>
                <w:sz w:val="20"/>
                <w:bdr w:val="nil"/>
              </w:rPr>
              <w:t>Kompetence občanská</w:t>
            </w:r>
          </w:p>
          <w:p w14:paraId="23A2B539" w14:textId="77777777" w:rsidR="000879BE" w:rsidRPr="00785624" w:rsidRDefault="000879BE" w:rsidP="00534DA1">
            <w:pPr>
              <w:numPr>
                <w:ilvl w:val="0"/>
                <w:numId w:val="53"/>
              </w:numPr>
              <w:spacing w:line="240" w:lineRule="auto"/>
              <w:jc w:val="left"/>
              <w:rPr>
                <w:bdr w:val="nil"/>
              </w:rPr>
            </w:pPr>
            <w:r w:rsidRPr="00785624">
              <w:rPr>
                <w:rFonts w:ascii="Calibri" w:eastAsia="Calibri" w:hAnsi="Calibri" w:cs="Calibri"/>
                <w:sz w:val="20"/>
                <w:bdr w:val="nil"/>
              </w:rPr>
              <w:t>Kompetence k učení</w:t>
            </w:r>
          </w:p>
          <w:p w14:paraId="340F0A7F" w14:textId="77777777" w:rsidR="000879BE" w:rsidRPr="00785624" w:rsidRDefault="000879BE" w:rsidP="00534DA1">
            <w:pPr>
              <w:numPr>
                <w:ilvl w:val="0"/>
                <w:numId w:val="53"/>
              </w:numPr>
              <w:spacing w:line="240" w:lineRule="auto"/>
              <w:jc w:val="left"/>
              <w:rPr>
                <w:bdr w:val="nil"/>
              </w:rPr>
            </w:pPr>
            <w:r w:rsidRPr="00785624">
              <w:rPr>
                <w:rFonts w:ascii="Calibri" w:eastAsia="Calibri" w:hAnsi="Calibri" w:cs="Calibri"/>
                <w:sz w:val="20"/>
                <w:bdr w:val="nil"/>
              </w:rPr>
              <w:t>Kompetence pracovní</w:t>
            </w:r>
          </w:p>
          <w:p w14:paraId="40128C38" w14:textId="77777777" w:rsidR="000879BE" w:rsidRPr="00785624" w:rsidRDefault="000879BE" w:rsidP="00534DA1">
            <w:pPr>
              <w:numPr>
                <w:ilvl w:val="0"/>
                <w:numId w:val="53"/>
              </w:numPr>
              <w:spacing w:line="240" w:lineRule="auto"/>
              <w:jc w:val="left"/>
              <w:rPr>
                <w:bdr w:val="nil"/>
              </w:rPr>
            </w:pPr>
            <w:r w:rsidRPr="0058133F">
              <w:rPr>
                <w:rFonts w:ascii="Calibri" w:eastAsia="Calibri" w:hAnsi="Calibri" w:cs="Calibri"/>
                <w:sz w:val="20"/>
                <w:bdr w:val="nil"/>
              </w:rPr>
              <w:t>Kompetence digitální</w:t>
            </w:r>
          </w:p>
        </w:tc>
      </w:tr>
      <w:tr w:rsidR="000879BE" w:rsidRPr="00785624" w14:paraId="27E82E64" w14:textId="77777777" w:rsidTr="0097617B">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953E24"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7D95C9"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0879BE" w:rsidRPr="00785624" w14:paraId="0831DE59"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487B3D"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Anglická revoluce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C7C86"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charakterizuje nástup Stuartovců na trůn; anglický parlament, revoluce. Zná osobnost O. Cromwella; popíše obnovení monarchie – konstituční monarchie. </w:t>
            </w:r>
          </w:p>
        </w:tc>
      </w:tr>
      <w:tr w:rsidR="000879BE" w:rsidRPr="00785624" w14:paraId="6A683C08"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BC29D"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Francie „krále Slunce“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D5E969"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charakterizuje Francii v době Ludvíka XIV.  </w:t>
            </w:r>
          </w:p>
        </w:tc>
      </w:tr>
      <w:tr w:rsidR="000879BE" w:rsidRPr="00785624" w14:paraId="742BA55C"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D3E569"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České země po třicetileté válce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14B334"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charakterizuje hospodářské, náboženské a politické poměry v českých zemích. </w:t>
            </w:r>
          </w:p>
        </w:tc>
      </w:tr>
      <w:tr w:rsidR="000879BE" w:rsidRPr="00785624" w14:paraId="6FFEECE3"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73A199"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Barokní kultura, baroko v českých zemích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0B4910" w14:textId="77777777" w:rsidR="000879BE" w:rsidRPr="00785624" w:rsidRDefault="000879BE" w:rsidP="0097617B">
            <w:pPr>
              <w:spacing w:line="240" w:lineRule="auto"/>
              <w:rPr>
                <w:bdr w:val="nil"/>
              </w:rPr>
            </w:pPr>
            <w:r w:rsidRPr="00785624">
              <w:rPr>
                <w:rFonts w:ascii="Calibri" w:eastAsia="Calibri" w:hAnsi="Calibri" w:cs="Calibri"/>
                <w:sz w:val="20"/>
                <w:bdr w:val="nil"/>
              </w:rPr>
              <w:t>Žák pojmenuje hlavní rysy baroka a zná některé významné osobnosti – Rubens, Rembrandt, Bach. Žák charakterizuje specifika českého baroka. Uvede příklady důležitých barokních uměleckých děl. </w:t>
            </w:r>
          </w:p>
        </w:tc>
      </w:tr>
      <w:tr w:rsidR="000879BE" w:rsidRPr="00785624" w14:paraId="6485A79E"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D2A6E5"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Osvícenství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595E5C" w14:textId="77777777" w:rsidR="000879BE" w:rsidRPr="00785624" w:rsidRDefault="000879BE" w:rsidP="0097617B">
            <w:pPr>
              <w:spacing w:line="240" w:lineRule="auto"/>
              <w:rPr>
                <w:bdr w:val="nil"/>
              </w:rPr>
            </w:pPr>
            <w:r w:rsidRPr="00785624">
              <w:rPr>
                <w:rFonts w:ascii="Calibri" w:eastAsia="Calibri" w:hAnsi="Calibri" w:cs="Calibri"/>
                <w:sz w:val="20"/>
                <w:bdr w:val="nil"/>
              </w:rPr>
              <w:t>Žák objasní pojem osvícenství, zná osobnosti: Voltaire, Rousseau.</w:t>
            </w:r>
          </w:p>
        </w:tc>
      </w:tr>
      <w:tr w:rsidR="000879BE" w:rsidRPr="00785624" w14:paraId="0F66D6DF"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C3B13"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Osvícenský absolutismus, Marie Terezie a Josef 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35093"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chápe pojem osvícenský absolutismus. Žák charakterizuje osobnost panovnice, koncept její vlády, vnitřní i zahraniční politiky, zná reformy a styl vlády Josefa II.</w:t>
            </w:r>
          </w:p>
        </w:tc>
      </w:tr>
      <w:tr w:rsidR="000879BE" w:rsidRPr="00785624" w14:paraId="44D41A83"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4DD6B7"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Severoamerické kolonie a jejich nezávislost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3230B"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chápe příčiny války za nezávislost, popíše její výsledek. </w:t>
            </w:r>
          </w:p>
        </w:tc>
      </w:tr>
      <w:tr w:rsidR="000879BE" w:rsidRPr="00785624" w14:paraId="5704F84D"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9F24E"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Velká francouzská revoluce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14C9D" w14:textId="77777777" w:rsidR="000879BE" w:rsidRPr="00785624" w:rsidRDefault="000879BE" w:rsidP="0097617B">
            <w:pPr>
              <w:spacing w:line="240" w:lineRule="auto"/>
              <w:rPr>
                <w:bdr w:val="nil"/>
              </w:rPr>
            </w:pPr>
            <w:r w:rsidRPr="00785624">
              <w:rPr>
                <w:rFonts w:ascii="Calibri" w:eastAsia="Calibri" w:hAnsi="Calibri" w:cs="Calibri"/>
                <w:sz w:val="20"/>
                <w:bdr w:val="nil"/>
              </w:rPr>
              <w:t>Žák objasní příčiny propuknutí Velké francouzské revoluce (hospodářské a sociální důvody), zná osobnosti Ludvíka XVI. a Marie Antoinetty. Žák se seznámí s průběhem revoluce (pád Bastily; Deklarace lidských a občanských práv, jakobíni, poprava krále a královny), zná osobnosti - Marat, Robespierre. </w:t>
            </w:r>
          </w:p>
        </w:tc>
      </w:tr>
      <w:tr w:rsidR="000879BE" w:rsidRPr="00785624" w14:paraId="12460F9C"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B696EF"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Napoleon, Vídeňský kongres a politická situace v Evropě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C93D6C"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charakterizuje Napoleonův způsob vlády a vojenská tažení, popíše jeho pád. Žák objasní příčiny a následky kongresu. </w:t>
            </w:r>
          </w:p>
        </w:tc>
      </w:tr>
      <w:tr w:rsidR="000879BE" w:rsidRPr="00785624" w14:paraId="4533F0B3"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D19011"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Průmyslová revoluce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909F17" w14:textId="77777777" w:rsidR="000879BE" w:rsidRPr="00785624" w:rsidRDefault="000879BE" w:rsidP="0097617B">
            <w:pPr>
              <w:spacing w:line="240" w:lineRule="auto"/>
              <w:rPr>
                <w:bdr w:val="nil"/>
              </w:rPr>
            </w:pPr>
            <w:r w:rsidRPr="00785624">
              <w:rPr>
                <w:rFonts w:ascii="Calibri" w:eastAsia="Calibri" w:hAnsi="Calibri" w:cs="Calibri"/>
                <w:sz w:val="20"/>
                <w:bdr w:val="nil"/>
              </w:rPr>
              <w:t>Žák pochopí příčiny a důsledky revoluce, změnu sociálního postavení lidí, postavení dělníků v počátcích průmyslové revoluce, vynálezy a jejich vliv na rozvoj průmyslu. </w:t>
            </w:r>
          </w:p>
        </w:tc>
      </w:tr>
      <w:tr w:rsidR="000879BE" w:rsidRPr="00785624" w14:paraId="7BF31533"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A5D778"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Revoluce 1848</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80BA2" w14:textId="77777777" w:rsidR="000879BE" w:rsidRPr="00785624" w:rsidRDefault="000879BE" w:rsidP="0097617B">
            <w:pPr>
              <w:spacing w:line="240" w:lineRule="auto"/>
              <w:rPr>
                <w:bdr w:val="nil"/>
              </w:rPr>
            </w:pPr>
            <w:r w:rsidRPr="00785624">
              <w:rPr>
                <w:rFonts w:ascii="Calibri" w:eastAsia="Calibri" w:hAnsi="Calibri" w:cs="Calibri"/>
                <w:sz w:val="20"/>
                <w:bdr w:val="nil"/>
              </w:rPr>
              <w:t>Žák stručně popíše revoluce v jednotlivých evropských státech. </w:t>
            </w:r>
          </w:p>
        </w:tc>
      </w:tr>
      <w:tr w:rsidR="000879BE" w:rsidRPr="00785624" w14:paraId="4FDC0569"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12D14"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František Josef I., vnitropolitický vývoj v habsburské monarchii ve druhé polovině 19. století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AB334D"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charakterizuje osobnost panovníka, povahu jeho vlády a úlohy ve společnosti. </w:t>
            </w:r>
          </w:p>
        </w:tc>
      </w:tr>
      <w:tr w:rsidR="000879BE" w:rsidRPr="00785624" w14:paraId="6DBB5D6C"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87179"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Česká kultura 19. století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6111E" w14:textId="77777777" w:rsidR="000879BE" w:rsidRPr="00785624" w:rsidRDefault="000879BE" w:rsidP="0097617B">
            <w:pPr>
              <w:spacing w:line="240" w:lineRule="auto"/>
              <w:rPr>
                <w:bdr w:val="nil"/>
              </w:rPr>
            </w:pPr>
            <w:r w:rsidRPr="00785624">
              <w:rPr>
                <w:rFonts w:ascii="Calibri" w:eastAsia="Calibri" w:hAnsi="Calibri" w:cs="Calibri"/>
                <w:sz w:val="20"/>
                <w:bdr w:val="nil"/>
              </w:rPr>
              <w:t>Žák objasní národní obrození, formování novodobé české kultury a národa. </w:t>
            </w:r>
          </w:p>
        </w:tc>
      </w:tr>
      <w:tr w:rsidR="000879BE" w:rsidRPr="00785624" w14:paraId="23B8F335"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FBFAE9"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lastRenderedPageBreak/>
              <w:t>Sjednocení Itálie a Německa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D58E18" w14:textId="77777777" w:rsidR="000879BE" w:rsidRPr="00785624" w:rsidRDefault="000879BE" w:rsidP="0097617B">
            <w:pPr>
              <w:spacing w:line="240" w:lineRule="auto"/>
              <w:rPr>
                <w:bdr w:val="nil"/>
              </w:rPr>
            </w:pPr>
            <w:r w:rsidRPr="00785624">
              <w:rPr>
                <w:rFonts w:ascii="Calibri" w:eastAsia="Calibri" w:hAnsi="Calibri" w:cs="Calibri"/>
                <w:sz w:val="20"/>
                <w:bdr w:val="nil"/>
              </w:rPr>
              <w:t>Žák popíše cestu k sjednocení obou států. </w:t>
            </w:r>
          </w:p>
        </w:tc>
      </w:tr>
      <w:tr w:rsidR="000879BE" w:rsidRPr="00785624" w14:paraId="2D61D49B"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56EC7C"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Světová politická situace a příčiny 1. světové války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AF54F"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charakterizuje předválečné období, motivaci k výbojům, politické poměry v Evropě. </w:t>
            </w:r>
          </w:p>
        </w:tc>
      </w:tr>
      <w:tr w:rsidR="000879BE" w:rsidRPr="00785624" w14:paraId="600A2230"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61048"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První světová válka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B690E" w14:textId="77777777" w:rsidR="000879BE" w:rsidRPr="00785624" w:rsidRDefault="000879BE" w:rsidP="0097617B">
            <w:pPr>
              <w:spacing w:line="240" w:lineRule="auto"/>
              <w:rPr>
                <w:bdr w:val="nil"/>
              </w:rPr>
            </w:pPr>
            <w:r w:rsidRPr="00785624">
              <w:rPr>
                <w:rFonts w:ascii="Calibri" w:eastAsia="Calibri" w:hAnsi="Calibri" w:cs="Calibri"/>
                <w:sz w:val="20"/>
                <w:bdr w:val="nil"/>
              </w:rPr>
              <w:t>Žák zná evropská bojiště, totální válku, způsoby vedení války, každodenní život na frontě i v zázemí. </w:t>
            </w:r>
          </w:p>
        </w:tc>
      </w:tr>
      <w:tr w:rsidR="000879BE" w:rsidRPr="00785624" w14:paraId="313EC729"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CE7F0C"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Formování československého zahraničního odboje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ECF9FA"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charakterizuje vznik čs. zahraničního odboje, domácí politickou situaci, zahraniční legie. </w:t>
            </w:r>
          </w:p>
        </w:tc>
      </w:tr>
      <w:tr w:rsidR="000879BE" w:rsidRPr="00785624" w14:paraId="6F1463F4"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B337B"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Konec války a vznik samostatné ČSR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A2C961"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charakterizuje výsledky války, vliv na politickou situaci v poválečné Evropě, vznik a podobu ČSR. </w:t>
            </w:r>
          </w:p>
        </w:tc>
      </w:tr>
      <w:tr w:rsidR="000879BE" w:rsidRPr="00785624" w14:paraId="777C48AA" w14:textId="77777777" w:rsidTr="0097617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4B800C"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0879BE" w:rsidRPr="00785624" w14:paraId="74185791"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C88C8"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Osobnostní a sociální výchova - Seberegulace a sebeorganizace</w:t>
            </w:r>
          </w:p>
        </w:tc>
      </w:tr>
      <w:tr w:rsidR="000879BE" w:rsidRPr="00785624" w14:paraId="22869B1D"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E439B4"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Stanovování osobních cílů a kroků k jejich dosažení</w:t>
            </w:r>
          </w:p>
        </w:tc>
      </w:tr>
      <w:tr w:rsidR="000879BE" w:rsidRPr="00785624" w14:paraId="1C5E4EA6"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F97084"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Osobnostní a sociální výchova - Kooperace a kompetice</w:t>
            </w:r>
          </w:p>
        </w:tc>
      </w:tr>
      <w:tr w:rsidR="000879BE" w:rsidRPr="00785624" w14:paraId="242D44DB"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FBEFD9"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Seberegulace v situaci nesouhlasu, dovednost odstoupit od vlastního nápadu, kolektivní činnosti</w:t>
            </w:r>
          </w:p>
        </w:tc>
      </w:tr>
      <w:tr w:rsidR="000879BE" w:rsidRPr="00785624" w14:paraId="4CBA6CEE"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7440C"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Osobnostní a sociální výchova - Sebepoznání a sebepojetí</w:t>
            </w:r>
          </w:p>
        </w:tc>
      </w:tr>
      <w:tr w:rsidR="000879BE" w:rsidRPr="00785624" w14:paraId="24904E75"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1C7F2"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Druzí jako zdroj informací o mně</w:t>
            </w:r>
          </w:p>
        </w:tc>
      </w:tr>
      <w:tr w:rsidR="000879BE" w:rsidRPr="00785624" w14:paraId="630119C9"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E932E"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Osobnostní a sociální výchova - Mezilidské vztahy</w:t>
            </w:r>
          </w:p>
        </w:tc>
      </w:tr>
      <w:tr w:rsidR="000879BE" w:rsidRPr="00785624" w14:paraId="0E7830C0"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471833"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Empatie a pohled na svět očima druhého, lidská práva jako regulativ vztahů</w:t>
            </w:r>
          </w:p>
        </w:tc>
      </w:tr>
      <w:tr w:rsidR="000879BE" w:rsidRPr="00785624" w14:paraId="09DB9CE2"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F2EF85"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k myšlení v evropských a globálních souvislostech - Evropa a svět nás zajímá</w:t>
            </w:r>
          </w:p>
        </w:tc>
      </w:tr>
      <w:tr w:rsidR="000879BE" w:rsidRPr="00785624" w14:paraId="27F96AC4"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1E3C3A"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Život, zvyky a tradice v Evropě, ve světě</w:t>
            </w:r>
          </w:p>
        </w:tc>
      </w:tr>
      <w:tr w:rsidR="000879BE" w:rsidRPr="00785624" w14:paraId="597E6BD7"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81B80C"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k myšlení v evropských a globálních souvislostech - Objevujeme Evropu a svět</w:t>
            </w:r>
          </w:p>
        </w:tc>
      </w:tr>
      <w:tr w:rsidR="000879BE" w:rsidRPr="00785624" w14:paraId="1AFAF2B5"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BFBE2"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Vztah Evropy a světa</w:t>
            </w:r>
          </w:p>
        </w:tc>
      </w:tr>
      <w:tr w:rsidR="000879BE" w:rsidRPr="00785624" w14:paraId="6551BDEE"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3DC8EC"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k myšlení v evropských a globálních souvislostech - Jsme Evropané</w:t>
            </w:r>
          </w:p>
        </w:tc>
      </w:tr>
      <w:tr w:rsidR="000879BE" w:rsidRPr="00785624" w14:paraId="1959E563"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03625"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Evropská integrace, čtyři svobody a jejich význam</w:t>
            </w:r>
          </w:p>
        </w:tc>
      </w:tr>
      <w:tr w:rsidR="000879BE" w:rsidRPr="00785624" w14:paraId="2CE63E08"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1C66E"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Princip sociálního smíru a solidarity</w:t>
            </w:r>
          </w:p>
        </w:tc>
      </w:tr>
      <w:tr w:rsidR="000879BE" w:rsidRPr="00785624" w14:paraId="02734841"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E68B1B"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Postavení menšin, jejich rovnocennost</w:t>
            </w:r>
          </w:p>
        </w:tc>
      </w:tr>
      <w:tr w:rsidR="000879BE" w:rsidRPr="00785624" w14:paraId="07585CA8"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A796FE"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Multikulturalita</w:t>
            </w:r>
          </w:p>
        </w:tc>
      </w:tr>
      <w:tr w:rsidR="000879BE" w:rsidRPr="00785624" w14:paraId="391BE3AB"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73CFF"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Kulturní diference jako obohacující prvek</w:t>
            </w:r>
          </w:p>
        </w:tc>
      </w:tr>
      <w:tr w:rsidR="000879BE" w:rsidRPr="00785624" w14:paraId="79E8702A"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9F993"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Lidské vztahy</w:t>
            </w:r>
          </w:p>
        </w:tc>
      </w:tr>
      <w:tr w:rsidR="000879BE" w:rsidRPr="00785624" w14:paraId="2E5C07AC"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23ED86"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Rasismus, diskriminace, předsudky ve společnosti</w:t>
            </w:r>
          </w:p>
        </w:tc>
      </w:tr>
      <w:tr w:rsidR="000879BE" w:rsidRPr="00785624" w14:paraId="3F6B7915"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F0ABB"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lastRenderedPageBreak/>
              <w:t>Multikulturní výchova - Etnický původ</w:t>
            </w:r>
          </w:p>
        </w:tc>
      </w:tr>
      <w:tr w:rsidR="000879BE" w:rsidRPr="00785624" w14:paraId="38DEA405"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10E99B"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Rovnocennost etnických skupin, kořeny civilizací, osobní a společenská identita</w:t>
            </w:r>
            <w:r w:rsidRPr="00785624">
              <w:rPr>
                <w:rFonts w:ascii="Calibri" w:eastAsia="Calibri" w:hAnsi="Calibri" w:cs="Calibri"/>
                <w:sz w:val="20"/>
                <w:bdr w:val="nil"/>
              </w:rPr>
              <w:br/>
              <w:t>Princip sociálního smíru - postavení menšin, jejich rovnocennost</w:t>
            </w:r>
          </w:p>
        </w:tc>
      </w:tr>
      <w:tr w:rsidR="000879BE" w:rsidRPr="00785624" w14:paraId="532E548B"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471CF2"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Kulturní diference</w:t>
            </w:r>
          </w:p>
        </w:tc>
      </w:tr>
      <w:tr w:rsidR="000879BE" w:rsidRPr="00785624" w14:paraId="253A82AB"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6E302A"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Základní problémy sociokulturních rozdílů v České republice</w:t>
            </w:r>
          </w:p>
        </w:tc>
      </w:tr>
      <w:tr w:rsidR="000879BE" w:rsidRPr="00785624" w14:paraId="13E45167"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39191"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Občan, občanská společnost a stát</w:t>
            </w:r>
          </w:p>
        </w:tc>
      </w:tr>
      <w:tr w:rsidR="000879BE" w:rsidRPr="00785624" w14:paraId="40362256"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139B35"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Listina základních práv a svobod</w:t>
            </w:r>
          </w:p>
        </w:tc>
      </w:tr>
      <w:tr w:rsidR="000879BE" w:rsidRPr="00785624" w14:paraId="03BC41B2"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00E29"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Formy participace občanů v politickém životě</w:t>
            </w:r>
          </w:p>
        </w:tc>
      </w:tr>
      <w:tr w:rsidR="000879BE" w:rsidRPr="00785624" w14:paraId="391EAEC1"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30F472"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Volební systémy, obec – základní jednotka samosprávy státu</w:t>
            </w:r>
          </w:p>
        </w:tc>
      </w:tr>
      <w:tr w:rsidR="000879BE" w:rsidRPr="00785624" w14:paraId="7AFDF5C7"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22E6D2"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Občanská společnost a škola</w:t>
            </w:r>
          </w:p>
        </w:tc>
      </w:tr>
      <w:tr w:rsidR="000879BE" w:rsidRPr="00785624" w14:paraId="30BE6E43"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CADE48"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Demokratické principy a hodnoty v každodenním životě školy</w:t>
            </w:r>
          </w:p>
        </w:tc>
      </w:tr>
      <w:tr w:rsidR="000879BE" w:rsidRPr="00785624" w14:paraId="4541FC0A"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98CECB"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Mediální výchova - interpretace vztahu mediálních sdělení a reality</w:t>
            </w:r>
          </w:p>
        </w:tc>
      </w:tr>
      <w:tr w:rsidR="000879BE" w:rsidRPr="00785624" w14:paraId="2E37CFAE"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EF19D"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Ověřování informací, etický kodex, relevantnost informací, analýza textů</w:t>
            </w:r>
          </w:p>
        </w:tc>
      </w:tr>
      <w:tr w:rsidR="000879BE" w:rsidRPr="00785624" w14:paraId="2BA3FFD0"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27102B"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Principy demokracie jako formy vlády a způsobu rozhodování</w:t>
            </w:r>
          </w:p>
        </w:tc>
      </w:tr>
      <w:tr w:rsidR="000879BE" w:rsidRPr="00785624" w14:paraId="197F98DF"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99F43"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Základní kategorie fungování demokracie, lidská solidarita</w:t>
            </w:r>
          </w:p>
        </w:tc>
      </w:tr>
      <w:tr w:rsidR="000879BE" w:rsidRPr="00785624" w14:paraId="7444C4DF"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85A15"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Environmentální výchova - Lidské aktivity a problémy životního prostředí</w:t>
            </w:r>
          </w:p>
        </w:tc>
      </w:tr>
      <w:tr w:rsidR="000879BE" w:rsidRPr="00785624" w14:paraId="288E9DDA"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4198C6"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Projevy lidské činnosti v minulosti, nyní, v budoucnu, vliv jednotlivých složek socioekonomické sféry na životní prostředí, trvale udržitelný rozvoj jako společenský program</w:t>
            </w:r>
          </w:p>
        </w:tc>
      </w:tr>
    </w:tbl>
    <w:p w14:paraId="024A7756" w14:textId="77777777" w:rsidR="000879BE" w:rsidRDefault="000879BE" w:rsidP="000879BE">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0879BE" w:rsidRPr="00785624" w14:paraId="470E5268"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D0C820" w14:textId="77777777" w:rsidR="000879BE" w:rsidRPr="00785624" w:rsidRDefault="000879BE" w:rsidP="0097617B">
            <w:pPr>
              <w:shd w:val="clear" w:color="auto" w:fill="9CC2E5"/>
              <w:spacing w:line="240" w:lineRule="auto"/>
              <w:jc w:val="center"/>
              <w:rPr>
                <w:bdr w:val="nil"/>
              </w:rPr>
            </w:pPr>
            <w:r w:rsidRPr="00785624">
              <w:rPr>
                <w:rFonts w:ascii="Calibri" w:eastAsia="Calibri" w:hAnsi="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9A6212" w14:textId="77777777" w:rsidR="000879BE" w:rsidRPr="00785624" w:rsidRDefault="000879BE" w:rsidP="0097617B">
            <w:pPr>
              <w:shd w:val="clear" w:color="auto" w:fill="9CC2E5"/>
              <w:spacing w:line="240" w:lineRule="auto"/>
              <w:jc w:val="center"/>
              <w:rPr>
                <w:bdr w:val="nil"/>
              </w:rPr>
            </w:pPr>
            <w:r>
              <w:rPr>
                <w:rFonts w:ascii="Calibri" w:eastAsia="Calibri" w:hAnsi="Calibri" w:cs="Calibri"/>
                <w:b/>
                <w:bCs/>
                <w:sz w:val="20"/>
                <w:bdr w:val="nil"/>
              </w:rPr>
              <w:t>kvarta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6B1336B" w14:textId="77777777" w:rsidR="000879BE" w:rsidRPr="00785624" w:rsidRDefault="000879BE" w:rsidP="0097617B"/>
        </w:tc>
      </w:tr>
      <w:tr w:rsidR="000879BE" w:rsidRPr="00785624" w14:paraId="38389AB1"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7C4503"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7046C7" w14:textId="77777777" w:rsidR="000879BE" w:rsidRPr="0058133F" w:rsidRDefault="000879BE" w:rsidP="00534DA1">
            <w:pPr>
              <w:numPr>
                <w:ilvl w:val="0"/>
                <w:numId w:val="54"/>
              </w:numPr>
              <w:spacing w:line="240" w:lineRule="auto"/>
              <w:jc w:val="left"/>
              <w:rPr>
                <w:bdr w:val="nil"/>
              </w:rPr>
            </w:pPr>
            <w:r w:rsidRPr="0058133F">
              <w:rPr>
                <w:rFonts w:ascii="Calibri" w:eastAsia="Calibri" w:hAnsi="Calibri" w:cs="Calibri"/>
                <w:sz w:val="20"/>
                <w:bdr w:val="nil"/>
              </w:rPr>
              <w:t>Kompetence k řešení problémů</w:t>
            </w:r>
          </w:p>
          <w:p w14:paraId="23580D19" w14:textId="77777777" w:rsidR="000879BE" w:rsidRPr="0058133F" w:rsidRDefault="000879BE" w:rsidP="00534DA1">
            <w:pPr>
              <w:numPr>
                <w:ilvl w:val="0"/>
                <w:numId w:val="54"/>
              </w:numPr>
              <w:spacing w:line="240" w:lineRule="auto"/>
              <w:jc w:val="left"/>
              <w:rPr>
                <w:bdr w:val="nil"/>
              </w:rPr>
            </w:pPr>
            <w:r w:rsidRPr="0058133F">
              <w:rPr>
                <w:rFonts w:ascii="Calibri" w:eastAsia="Calibri" w:hAnsi="Calibri" w:cs="Calibri"/>
                <w:sz w:val="20"/>
                <w:bdr w:val="nil"/>
              </w:rPr>
              <w:t>Kompetence komunikativní</w:t>
            </w:r>
          </w:p>
          <w:p w14:paraId="03FB3288" w14:textId="77777777" w:rsidR="000879BE" w:rsidRPr="0058133F" w:rsidRDefault="000879BE" w:rsidP="00534DA1">
            <w:pPr>
              <w:numPr>
                <w:ilvl w:val="0"/>
                <w:numId w:val="54"/>
              </w:numPr>
              <w:spacing w:line="240" w:lineRule="auto"/>
              <w:jc w:val="left"/>
              <w:rPr>
                <w:bdr w:val="nil"/>
              </w:rPr>
            </w:pPr>
            <w:r w:rsidRPr="0058133F">
              <w:rPr>
                <w:rFonts w:ascii="Calibri" w:eastAsia="Calibri" w:hAnsi="Calibri" w:cs="Calibri"/>
                <w:sz w:val="20"/>
                <w:bdr w:val="nil"/>
              </w:rPr>
              <w:t>Kompetence sociální a personální</w:t>
            </w:r>
          </w:p>
          <w:p w14:paraId="56CE3298" w14:textId="77777777" w:rsidR="000879BE" w:rsidRPr="0058133F" w:rsidRDefault="000879BE" w:rsidP="00534DA1">
            <w:pPr>
              <w:numPr>
                <w:ilvl w:val="0"/>
                <w:numId w:val="54"/>
              </w:numPr>
              <w:spacing w:line="240" w:lineRule="auto"/>
              <w:jc w:val="left"/>
              <w:rPr>
                <w:bdr w:val="nil"/>
              </w:rPr>
            </w:pPr>
            <w:r w:rsidRPr="0058133F">
              <w:rPr>
                <w:rFonts w:ascii="Calibri" w:eastAsia="Calibri" w:hAnsi="Calibri" w:cs="Calibri"/>
                <w:sz w:val="20"/>
                <w:bdr w:val="nil"/>
              </w:rPr>
              <w:t>Kompetence občanská</w:t>
            </w:r>
          </w:p>
          <w:p w14:paraId="3F77CAFC" w14:textId="77777777" w:rsidR="000879BE" w:rsidRPr="0058133F" w:rsidRDefault="000879BE" w:rsidP="00534DA1">
            <w:pPr>
              <w:numPr>
                <w:ilvl w:val="0"/>
                <w:numId w:val="54"/>
              </w:numPr>
              <w:spacing w:line="240" w:lineRule="auto"/>
              <w:jc w:val="left"/>
              <w:rPr>
                <w:bdr w:val="nil"/>
              </w:rPr>
            </w:pPr>
            <w:r w:rsidRPr="0058133F">
              <w:rPr>
                <w:rFonts w:ascii="Calibri" w:eastAsia="Calibri" w:hAnsi="Calibri" w:cs="Calibri"/>
                <w:sz w:val="20"/>
                <w:bdr w:val="nil"/>
              </w:rPr>
              <w:t>Kompetence k učení</w:t>
            </w:r>
          </w:p>
          <w:p w14:paraId="71B2F03F" w14:textId="77777777" w:rsidR="000879BE" w:rsidRPr="0058133F" w:rsidRDefault="000879BE" w:rsidP="00534DA1">
            <w:pPr>
              <w:numPr>
                <w:ilvl w:val="0"/>
                <w:numId w:val="54"/>
              </w:numPr>
              <w:spacing w:line="240" w:lineRule="auto"/>
              <w:jc w:val="left"/>
              <w:rPr>
                <w:bdr w:val="nil"/>
              </w:rPr>
            </w:pPr>
            <w:r w:rsidRPr="0058133F">
              <w:rPr>
                <w:rFonts w:ascii="Calibri" w:eastAsia="Calibri" w:hAnsi="Calibri" w:cs="Calibri"/>
                <w:sz w:val="20"/>
                <w:bdr w:val="nil"/>
              </w:rPr>
              <w:t>Kompetence pracovní</w:t>
            </w:r>
          </w:p>
          <w:p w14:paraId="78B7A4C2" w14:textId="77777777" w:rsidR="000879BE" w:rsidRPr="0058133F" w:rsidRDefault="000879BE" w:rsidP="00534DA1">
            <w:pPr>
              <w:numPr>
                <w:ilvl w:val="0"/>
                <w:numId w:val="54"/>
              </w:numPr>
              <w:spacing w:line="240" w:lineRule="auto"/>
              <w:jc w:val="left"/>
              <w:rPr>
                <w:bdr w:val="nil"/>
              </w:rPr>
            </w:pPr>
            <w:r w:rsidRPr="0058133F">
              <w:rPr>
                <w:rFonts w:ascii="Calibri" w:eastAsia="Calibri" w:hAnsi="Calibri" w:cs="Calibri"/>
                <w:sz w:val="20"/>
                <w:bdr w:val="nil"/>
              </w:rPr>
              <w:t>Kompetence digitální</w:t>
            </w:r>
          </w:p>
        </w:tc>
      </w:tr>
      <w:tr w:rsidR="000879BE" w:rsidRPr="00785624" w14:paraId="197EB699" w14:textId="77777777" w:rsidTr="0097617B">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9347A6"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3092DC"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0879BE" w:rsidRPr="00785624" w14:paraId="533579D6"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FD9A9"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lastRenderedPageBreak/>
              <w:t>První republika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DE636"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charakterizuje Československo ve 20. a 30. letech v kontextu světových dějin (postavení ČSR ve světě, světová hospodářská krize). </w:t>
            </w:r>
          </w:p>
        </w:tc>
      </w:tr>
      <w:tr w:rsidR="000879BE" w:rsidRPr="00785624" w14:paraId="53DFA1AD"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FE6E0"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Svět před druhou světovou válkou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98FAF0" w14:textId="77777777" w:rsidR="000879BE" w:rsidRPr="00785624" w:rsidRDefault="000879BE" w:rsidP="0097617B">
            <w:pPr>
              <w:spacing w:line="240" w:lineRule="auto"/>
              <w:rPr>
                <w:bdr w:val="nil"/>
              </w:rPr>
            </w:pPr>
            <w:r w:rsidRPr="00785624">
              <w:rPr>
                <w:rFonts w:ascii="Calibri" w:eastAsia="Calibri" w:hAnsi="Calibri" w:cs="Calibri"/>
                <w:sz w:val="20"/>
                <w:bdr w:val="nil"/>
              </w:rPr>
              <w:t>Žák popíše vzestup totalitních režimů – nacismu, fašismu, zná osobnosti Mussoliniho, Hitlera, Stalina; pochopí situaci v Československu – hlavně v pohraničí - Henlein. Žák objasní Mnichov 1938 – „Mnichovská zrada“ – důsledky Mnichovské dohody pro ČSR. </w:t>
            </w:r>
          </w:p>
        </w:tc>
      </w:tr>
      <w:tr w:rsidR="000879BE" w:rsidRPr="00785624" w14:paraId="28503F17"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A578B"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Druhá světová válka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D4656"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charakterizuje důvody, průběh (etapy) a důsledky 2. sv. války, způsoby vedení boje (tanky, letadla, lodě, ponorky, bombardování, atomové bomby), umí pojmenovat její důsledky. </w:t>
            </w:r>
          </w:p>
        </w:tc>
      </w:tr>
      <w:tr w:rsidR="000879BE" w:rsidRPr="00785624" w14:paraId="304D2126"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9113C6"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Protektorát Čechy a Morava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0522B" w14:textId="77777777" w:rsidR="000879BE" w:rsidRPr="00785624" w:rsidRDefault="000879BE" w:rsidP="0097617B">
            <w:pPr>
              <w:spacing w:line="240" w:lineRule="auto"/>
              <w:rPr>
                <w:bdr w:val="nil"/>
              </w:rPr>
            </w:pPr>
            <w:r w:rsidRPr="00785624">
              <w:rPr>
                <w:rFonts w:ascii="Calibri" w:eastAsia="Calibri" w:hAnsi="Calibri" w:cs="Calibri"/>
                <w:sz w:val="20"/>
                <w:bdr w:val="nil"/>
              </w:rPr>
              <w:t>Žák popíše zřízení protektorátu – osobnosti E. Háchy a R. Heydricha; běžný život v protektorátu. Objasní pojem heydrichiáda, charakterizuje československý odboj (domácí i zahraniční); protektorátní a exilovou československou vládu. </w:t>
            </w:r>
          </w:p>
        </w:tc>
      </w:tr>
      <w:tr w:rsidR="000879BE" w:rsidRPr="00785624" w14:paraId="3B35B689"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FD8D5E"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Koncentrační tábory, šoa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250B78" w14:textId="77777777" w:rsidR="000879BE" w:rsidRPr="00785624" w:rsidRDefault="000879BE" w:rsidP="0097617B">
            <w:pPr>
              <w:spacing w:line="240" w:lineRule="auto"/>
              <w:rPr>
                <w:bdr w:val="nil"/>
              </w:rPr>
            </w:pPr>
            <w:r w:rsidRPr="00785624">
              <w:rPr>
                <w:rFonts w:ascii="Calibri" w:eastAsia="Calibri" w:hAnsi="Calibri" w:cs="Calibri"/>
                <w:sz w:val="20"/>
                <w:bdr w:val="nil"/>
              </w:rPr>
              <w:t>Žák pochopí postavení židů ve společnosti a důvody jejich pronásledování, zná pojem šoa, holocaust a nacistickou politiku (zakládání táborů, život lidí v nich, jednotlivé typy táborů i konkrétní tábory - Osvětim, Mauthausen aj.). </w:t>
            </w:r>
          </w:p>
        </w:tc>
      </w:tr>
      <w:tr w:rsidR="000879BE" w:rsidRPr="00785624" w14:paraId="33BD18DE"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88B9A"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Studená válka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040A6" w14:textId="77777777" w:rsidR="000879BE" w:rsidRPr="00785624" w:rsidRDefault="000879BE" w:rsidP="0097617B">
            <w:pPr>
              <w:spacing w:line="240" w:lineRule="auto"/>
              <w:rPr>
                <w:bdr w:val="nil"/>
              </w:rPr>
            </w:pPr>
            <w:r w:rsidRPr="00785624">
              <w:rPr>
                <w:rFonts w:ascii="Calibri" w:eastAsia="Calibri" w:hAnsi="Calibri" w:cs="Calibri"/>
                <w:sz w:val="20"/>
                <w:bdr w:val="nil"/>
              </w:rPr>
              <w:t>Žák vysvětlí a pochopí pojem „studená válka“; konkurence USA a SSSR – v politice, kultuře, vesmírném programu. Popíše kubánskou krizi, korejskou válku, vietnamskou válku. </w:t>
            </w:r>
          </w:p>
        </w:tc>
      </w:tr>
      <w:tr w:rsidR="000879BE" w:rsidRPr="00785624" w14:paraId="2D027989"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FBA16"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Československo po 2. světové válce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42DC18"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charakterizuje Československo v kontextu světových dějin ve 2. pol. 40. let, vzestup totalitního režimu, sílící vliv SSSR, únorový převrat, osobnost Jana Masaryka. </w:t>
            </w:r>
          </w:p>
        </w:tc>
      </w:tr>
      <w:tr w:rsidR="000879BE" w:rsidRPr="00785624" w14:paraId="468CFF48"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FD3723"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50. léta v Československu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3926A9" w14:textId="77777777" w:rsidR="000879BE" w:rsidRPr="00785624" w:rsidRDefault="000879BE" w:rsidP="0097617B">
            <w:pPr>
              <w:spacing w:line="240" w:lineRule="auto"/>
              <w:rPr>
                <w:bdr w:val="nil"/>
              </w:rPr>
            </w:pPr>
            <w:r w:rsidRPr="00785624">
              <w:rPr>
                <w:rFonts w:ascii="Calibri" w:eastAsia="Calibri" w:hAnsi="Calibri" w:cs="Calibri"/>
                <w:sz w:val="20"/>
                <w:bdr w:val="nil"/>
              </w:rPr>
              <w:t>Žák objasní politické procesy s odpůrci komunistického režimu – M. Horáková atd., chápe úlohu StB i další projevy totalitního státu, včetně důsledků pro společnost a život občanů.</w:t>
            </w:r>
          </w:p>
        </w:tc>
      </w:tr>
      <w:tr w:rsidR="000879BE" w:rsidRPr="00785624" w14:paraId="6FC1EEB8"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2A377D"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Rok 1968</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9F7115" w14:textId="77777777" w:rsidR="000879BE" w:rsidRPr="00785624" w:rsidRDefault="000879BE" w:rsidP="0097617B">
            <w:pPr>
              <w:spacing w:line="240" w:lineRule="auto"/>
              <w:rPr>
                <w:bdr w:val="nil"/>
              </w:rPr>
            </w:pPr>
            <w:r w:rsidRPr="00785624">
              <w:rPr>
                <w:rFonts w:ascii="Calibri" w:eastAsia="Calibri" w:hAnsi="Calibri" w:cs="Calibri"/>
                <w:sz w:val="20"/>
                <w:bdr w:val="nil"/>
              </w:rPr>
              <w:t>Žák pochopí pražské jaro, obsazení Československa vojsky Varšavské smlouvy, zná osobnosti – Jan Palach, A. Dubček atd. </w:t>
            </w:r>
          </w:p>
        </w:tc>
      </w:tr>
      <w:tr w:rsidR="000879BE" w:rsidRPr="00785624" w14:paraId="6847B964"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EFFC9B"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 xml:space="preserve">Normalizace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AB892" w14:textId="77777777" w:rsidR="000879BE" w:rsidRPr="00785624" w:rsidRDefault="000879BE" w:rsidP="0097617B">
            <w:pPr>
              <w:spacing w:line="240" w:lineRule="auto"/>
              <w:rPr>
                <w:bdr w:val="nil"/>
              </w:rPr>
            </w:pPr>
            <w:r w:rsidRPr="00785624">
              <w:rPr>
                <w:rFonts w:ascii="Calibri" w:eastAsia="Calibri" w:hAnsi="Calibri" w:cs="Calibri"/>
                <w:sz w:val="20"/>
                <w:bdr w:val="nil"/>
              </w:rPr>
              <w:t>Žák vysvětlí pojem normalizace. Zná Chartu 77 a pojmy chartista, disident. </w:t>
            </w:r>
          </w:p>
        </w:tc>
      </w:tr>
      <w:tr w:rsidR="000879BE" w:rsidRPr="00785624" w14:paraId="7345541B"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01103"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 xml:space="preserve">Sametová revoluce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B97834" w14:textId="77777777" w:rsidR="000879BE" w:rsidRPr="00785624" w:rsidRDefault="000879BE" w:rsidP="0097617B">
            <w:pPr>
              <w:spacing w:line="240" w:lineRule="auto"/>
              <w:rPr>
                <w:bdr w:val="nil"/>
              </w:rPr>
            </w:pPr>
            <w:r w:rsidRPr="00785624">
              <w:rPr>
                <w:rFonts w:ascii="Calibri" w:eastAsia="Calibri" w:hAnsi="Calibri" w:cs="Calibri"/>
                <w:sz w:val="20"/>
                <w:bdr w:val="nil"/>
              </w:rPr>
              <w:t>Žák pochopí a popíše příčiny a průběh rozpadání sovětského bloku v Evropě, hlavně v Československu. Žák vysvětlí pojem sametová revoluce, zná její průběh, významné osobnosti – V. Havel, Občanské fórum. </w:t>
            </w:r>
          </w:p>
        </w:tc>
      </w:tr>
      <w:tr w:rsidR="000879BE" w:rsidRPr="00785624" w14:paraId="73658C46"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87B55"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Vznik samostatné České republiky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03888" w14:textId="77777777" w:rsidR="000879BE" w:rsidRPr="00785624" w:rsidRDefault="000879BE" w:rsidP="0097617B">
            <w:pPr>
              <w:spacing w:line="240" w:lineRule="auto"/>
              <w:rPr>
                <w:bdr w:val="nil"/>
              </w:rPr>
            </w:pPr>
            <w:r w:rsidRPr="00785624">
              <w:rPr>
                <w:rFonts w:ascii="Calibri" w:eastAsia="Calibri" w:hAnsi="Calibri" w:cs="Calibri"/>
                <w:sz w:val="20"/>
                <w:bdr w:val="nil"/>
              </w:rPr>
              <w:t>Žák popíše rozdělení Československa, významné české a slovenské osobnosti (Havel, Klaus, Mečiar…). Žák charakterizuje ČR jako člena NATO, popíše vstup ČR do EU. </w:t>
            </w:r>
          </w:p>
        </w:tc>
      </w:tr>
      <w:tr w:rsidR="000879BE" w:rsidRPr="00785624" w14:paraId="75B73494" w14:textId="77777777" w:rsidTr="0097617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C35597"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0879BE" w:rsidRPr="00785624" w14:paraId="29B80AB5"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6910D9"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lastRenderedPageBreak/>
              <w:t>Environmentální výchova - Lidské aktivity a problémy životního prostředí</w:t>
            </w:r>
          </w:p>
        </w:tc>
      </w:tr>
      <w:tr w:rsidR="000879BE" w:rsidRPr="00785624" w14:paraId="7C33A266"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7F8C3C"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Projevy lidské činnosti v minulosti, nyní, v budoucnu, vliv jednotlivých složek socioekonomické sféry na životní prostředí, trvale udržitelný rozvoj jako společenský program</w:t>
            </w:r>
          </w:p>
        </w:tc>
      </w:tr>
      <w:tr w:rsidR="000879BE" w:rsidRPr="00785624" w14:paraId="2865CC01"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A23A1"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Mediální výchova - interpretace vztahu mediálních sdělení a reality</w:t>
            </w:r>
          </w:p>
        </w:tc>
      </w:tr>
      <w:tr w:rsidR="000879BE" w:rsidRPr="00785624" w14:paraId="6D2F0CE7"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500725"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Ověřování informací, etický kodex, relevantnost informací, analýza textů</w:t>
            </w:r>
          </w:p>
        </w:tc>
      </w:tr>
      <w:tr w:rsidR="000879BE" w:rsidRPr="00785624" w14:paraId="71DE5FA3"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0EDA6D"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Etnický původ</w:t>
            </w:r>
          </w:p>
        </w:tc>
      </w:tr>
      <w:tr w:rsidR="000879BE" w:rsidRPr="00785624" w14:paraId="7754D095"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07DA76"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Rovnocennost etnických skupin, kořeny civilizací, osobní a společenská identita</w:t>
            </w:r>
            <w:r w:rsidRPr="00785624">
              <w:rPr>
                <w:rFonts w:ascii="Calibri" w:eastAsia="Calibri" w:hAnsi="Calibri" w:cs="Calibri"/>
                <w:sz w:val="20"/>
                <w:bdr w:val="nil"/>
              </w:rPr>
              <w:br/>
              <w:t>Princip sociálního smíru - postavení menšin, jejich rovnocennost</w:t>
            </w:r>
          </w:p>
        </w:tc>
      </w:tr>
      <w:tr w:rsidR="000879BE" w:rsidRPr="00785624" w14:paraId="33916E02"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D2DDBE"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Kulturní diference</w:t>
            </w:r>
          </w:p>
        </w:tc>
      </w:tr>
      <w:tr w:rsidR="000879BE" w:rsidRPr="00785624" w14:paraId="4DC7F14F"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60E1A"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Základní problémy sociokulturních rozdílů v České republice</w:t>
            </w:r>
          </w:p>
        </w:tc>
      </w:tr>
      <w:tr w:rsidR="000879BE" w:rsidRPr="00785624" w14:paraId="198A7B2C"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132E7"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Lidské vztahy</w:t>
            </w:r>
          </w:p>
        </w:tc>
      </w:tr>
      <w:tr w:rsidR="000879BE" w:rsidRPr="00785624" w14:paraId="5F30C280"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A403C0"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Rasismus, diskriminace, předsudky ve společnosti</w:t>
            </w:r>
          </w:p>
        </w:tc>
      </w:tr>
      <w:tr w:rsidR="000879BE" w:rsidRPr="00785624" w14:paraId="354BE8CA"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29C1D"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Multikulturalita</w:t>
            </w:r>
          </w:p>
        </w:tc>
      </w:tr>
      <w:tr w:rsidR="000879BE" w:rsidRPr="00785624" w14:paraId="5B7444CA"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2E68B9"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Kulturní diference jako obohacující prvek</w:t>
            </w:r>
          </w:p>
        </w:tc>
      </w:tr>
      <w:tr w:rsidR="000879BE" w:rsidRPr="00785624" w14:paraId="45AB0BC5"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FF372"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Princip sociálního smíru a solidarity</w:t>
            </w:r>
          </w:p>
        </w:tc>
      </w:tr>
      <w:tr w:rsidR="000879BE" w:rsidRPr="00785624" w14:paraId="71DA9AE6"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F569D"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Postavení menšin, jejich rovnocennost</w:t>
            </w:r>
          </w:p>
        </w:tc>
      </w:tr>
      <w:tr w:rsidR="000879BE" w:rsidRPr="00785624" w14:paraId="3652BE9F"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756FE6"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Osobnostní a sociální výchova - Kooperace a kompetice</w:t>
            </w:r>
          </w:p>
        </w:tc>
      </w:tr>
      <w:tr w:rsidR="000879BE" w:rsidRPr="00785624" w14:paraId="64B5F6E8"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679B1A"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Seberegulace v situaci nesouhlasu, dovednost odstoupit od vlastního nápadu, kolektivní činnosti</w:t>
            </w:r>
          </w:p>
        </w:tc>
      </w:tr>
      <w:tr w:rsidR="000879BE" w:rsidRPr="00785624" w14:paraId="00F79B4F"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CE008B"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Osobnostní a sociální výchova - Mezilidské vztahy</w:t>
            </w:r>
          </w:p>
        </w:tc>
      </w:tr>
      <w:tr w:rsidR="000879BE" w:rsidRPr="00785624" w14:paraId="4A4EDC2B"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0DCBC4"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Empatie a pohled na svět očima druhého, lidská práva jako regulativ vztahů</w:t>
            </w:r>
          </w:p>
        </w:tc>
      </w:tr>
      <w:tr w:rsidR="000879BE" w:rsidRPr="00785624" w14:paraId="05905967"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614B3E"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Osobnostní a sociální výchova - Sebepoznání a sebepojetí</w:t>
            </w:r>
          </w:p>
        </w:tc>
      </w:tr>
      <w:tr w:rsidR="000879BE" w:rsidRPr="00785624" w14:paraId="765C366F"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C269A9"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Druzí jako zdroj informací o mně</w:t>
            </w:r>
          </w:p>
        </w:tc>
      </w:tr>
      <w:tr w:rsidR="000879BE" w:rsidRPr="00785624" w14:paraId="23BFF4A0"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A12973"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Osobnostní a sociální výchova - Seberegulace a sebeorganizace</w:t>
            </w:r>
          </w:p>
        </w:tc>
      </w:tr>
      <w:tr w:rsidR="000879BE" w:rsidRPr="00785624" w14:paraId="3F77E1AD"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85B6B"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Stanovování osobních cílů a kroků k jejich dosažení</w:t>
            </w:r>
          </w:p>
        </w:tc>
      </w:tr>
      <w:tr w:rsidR="000879BE" w:rsidRPr="00785624" w14:paraId="6E622E2B"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198076"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Formy participace občanů v politickém životě</w:t>
            </w:r>
          </w:p>
        </w:tc>
      </w:tr>
      <w:tr w:rsidR="000879BE" w:rsidRPr="00785624" w14:paraId="4ACFB544"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9218D6"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Volební systémy, obec – základní jednotka samosprávy státu</w:t>
            </w:r>
          </w:p>
        </w:tc>
      </w:tr>
      <w:tr w:rsidR="000879BE" w:rsidRPr="00785624" w14:paraId="7CB59C0E"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9BE48"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Občan, občanská společnost a stát</w:t>
            </w:r>
          </w:p>
        </w:tc>
      </w:tr>
      <w:tr w:rsidR="000879BE" w:rsidRPr="00785624" w14:paraId="1010596E"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30C55D"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Listina základních práv a svobod</w:t>
            </w:r>
          </w:p>
        </w:tc>
      </w:tr>
      <w:tr w:rsidR="000879BE" w:rsidRPr="00785624" w14:paraId="5E8D363F"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437FDD"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Občanská společnost a škola</w:t>
            </w:r>
          </w:p>
        </w:tc>
      </w:tr>
      <w:tr w:rsidR="000879BE" w:rsidRPr="00785624" w14:paraId="0C17356C"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6FD7B"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Demokratické principy a hodnoty v každodenním životě školy</w:t>
            </w:r>
          </w:p>
        </w:tc>
      </w:tr>
      <w:tr w:rsidR="000879BE" w:rsidRPr="00785624" w14:paraId="6AE1DF66"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692CA0"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lastRenderedPageBreak/>
              <w:t>Výchova demokratického občana - Principy demokracie jako formy vlády a způsobu rozhodování</w:t>
            </w:r>
          </w:p>
        </w:tc>
      </w:tr>
      <w:tr w:rsidR="000879BE" w:rsidRPr="00785624" w14:paraId="309F463B"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442DD5"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Základní kategorie fungování demokracie, lidská solidarita</w:t>
            </w:r>
          </w:p>
        </w:tc>
      </w:tr>
      <w:tr w:rsidR="000879BE" w:rsidRPr="00785624" w14:paraId="26BE6054"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61707"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k myšlení v evropských a globálních souvislostech - Evropa a svět nás zajímá</w:t>
            </w:r>
          </w:p>
        </w:tc>
      </w:tr>
      <w:tr w:rsidR="000879BE" w:rsidRPr="00785624" w14:paraId="513211AA"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8248DC"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Život, zvyky a tradice v Evropě, ve světě</w:t>
            </w:r>
          </w:p>
        </w:tc>
      </w:tr>
      <w:tr w:rsidR="000879BE" w:rsidRPr="00785624" w14:paraId="0CB750D8"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C7669"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k myšlení v evropských a globálních souvislostech - Jsme Evropané</w:t>
            </w:r>
          </w:p>
        </w:tc>
      </w:tr>
      <w:tr w:rsidR="000879BE" w:rsidRPr="00785624" w14:paraId="3083AB03"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A538DF"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Evropská integrace, čtyři svobody a jejich význam</w:t>
            </w:r>
          </w:p>
        </w:tc>
      </w:tr>
      <w:tr w:rsidR="000879BE" w:rsidRPr="00785624" w14:paraId="4A99D35F"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44706D"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k myšlení v evropských a globálních souvislostech - Objevujeme Evropu a svět</w:t>
            </w:r>
          </w:p>
        </w:tc>
      </w:tr>
      <w:tr w:rsidR="000879BE" w:rsidRPr="00785624" w14:paraId="0CE2136B"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4ED22F"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Vztah Evropy a světa</w:t>
            </w:r>
          </w:p>
        </w:tc>
      </w:tr>
    </w:tbl>
    <w:p w14:paraId="580FA824" w14:textId="77777777" w:rsidR="000879BE" w:rsidRDefault="000879BE" w:rsidP="000879BE">
      <w:pPr>
        <w:rPr>
          <w:bdr w:val="nil"/>
        </w:rPr>
      </w:pPr>
    </w:p>
    <w:p w14:paraId="6BB256BA" w14:textId="77777777" w:rsidR="000879BE" w:rsidRPr="00FA16C4" w:rsidRDefault="000879BE" w:rsidP="000879BE">
      <w:pPr>
        <w:rPr>
          <w:bdr w:val="nil"/>
        </w:rPr>
      </w:pPr>
    </w:p>
    <w:p w14:paraId="33B5FBC2" w14:textId="77777777" w:rsidR="000879BE" w:rsidRPr="00785624" w:rsidRDefault="000879BE" w:rsidP="000879BE">
      <w:pPr>
        <w:pStyle w:val="Default"/>
        <w:jc w:val="both"/>
        <w:rPr>
          <w:rFonts w:asciiTheme="minorHAnsi" w:hAnsiTheme="minorHAnsi" w:cstheme="minorHAnsi"/>
          <w:b/>
          <w:bCs/>
          <w:color w:val="auto"/>
          <w:sz w:val="28"/>
          <w:szCs w:val="28"/>
        </w:rPr>
      </w:pPr>
      <w:r w:rsidRPr="00785624">
        <w:rPr>
          <w:rFonts w:asciiTheme="minorHAnsi" w:hAnsiTheme="minorHAnsi" w:cstheme="minorHAnsi"/>
          <w:b/>
          <w:bCs/>
          <w:color w:val="auto"/>
          <w:sz w:val="28"/>
          <w:szCs w:val="28"/>
        </w:rPr>
        <w:t xml:space="preserve">Minimální úroveň očekávaných výstupů v rámci podpůrných opatření je následující: </w:t>
      </w:r>
    </w:p>
    <w:p w14:paraId="67880163" w14:textId="77777777" w:rsidR="000879BE" w:rsidRPr="00785624" w:rsidRDefault="000879BE" w:rsidP="000879BE">
      <w:pPr>
        <w:rPr>
          <w:b/>
          <w:sz w:val="24"/>
          <w:bdr w:val="nil"/>
        </w:rPr>
      </w:pPr>
      <w:r w:rsidRPr="00785624">
        <w:rPr>
          <w:b/>
          <w:sz w:val="24"/>
          <w:bdr w:val="nil"/>
        </w:rPr>
        <w:t>Člověk v dějinách</w:t>
      </w:r>
    </w:p>
    <w:p w14:paraId="67AA30D8" w14:textId="77777777" w:rsidR="000879BE" w:rsidRPr="00785624" w:rsidRDefault="000879BE" w:rsidP="000879BE">
      <w:pPr>
        <w:rPr>
          <w:sz w:val="24"/>
          <w:bdr w:val="nil"/>
        </w:rPr>
      </w:pPr>
      <w:r w:rsidRPr="00785624">
        <w:rPr>
          <w:sz w:val="24"/>
          <w:bdr w:val="nil"/>
        </w:rPr>
        <w:t>Žák:</w:t>
      </w:r>
    </w:p>
    <w:p w14:paraId="0720AE4E" w14:textId="77777777" w:rsidR="000879BE" w:rsidRPr="00785624" w:rsidRDefault="000879BE" w:rsidP="00534DA1">
      <w:pPr>
        <w:pStyle w:val="Default"/>
        <w:numPr>
          <w:ilvl w:val="0"/>
          <w:numId w:val="98"/>
        </w:numPr>
        <w:jc w:val="both"/>
        <w:rPr>
          <w:rFonts w:asciiTheme="minorHAnsi" w:hAnsiTheme="minorHAnsi" w:cstheme="minorHAnsi"/>
          <w:color w:val="auto"/>
          <w:sz w:val="23"/>
          <w:szCs w:val="23"/>
        </w:rPr>
      </w:pPr>
      <w:r w:rsidRPr="00785624">
        <w:rPr>
          <w:rFonts w:asciiTheme="minorHAnsi" w:hAnsiTheme="minorHAnsi" w:cstheme="minorHAnsi"/>
          <w:iCs/>
          <w:color w:val="auto"/>
          <w:sz w:val="23"/>
          <w:szCs w:val="23"/>
        </w:rPr>
        <w:t xml:space="preserve">chápe význam dějin jako možnost poučit se z minulosti </w:t>
      </w:r>
    </w:p>
    <w:p w14:paraId="0BCBA607" w14:textId="77777777" w:rsidR="000879BE" w:rsidRPr="00785624" w:rsidRDefault="000879BE" w:rsidP="000879BE">
      <w:pPr>
        <w:rPr>
          <w:b/>
          <w:sz w:val="24"/>
          <w:bdr w:val="nil"/>
        </w:rPr>
      </w:pPr>
      <w:r w:rsidRPr="00785624">
        <w:rPr>
          <w:b/>
          <w:sz w:val="24"/>
          <w:bdr w:val="nil"/>
        </w:rPr>
        <w:t>Počátky lidské společnosti</w:t>
      </w:r>
    </w:p>
    <w:p w14:paraId="1EAD1D28" w14:textId="77777777" w:rsidR="000879BE" w:rsidRPr="00785624" w:rsidRDefault="000879BE" w:rsidP="000879BE">
      <w:pPr>
        <w:rPr>
          <w:sz w:val="24"/>
          <w:bdr w:val="nil"/>
        </w:rPr>
      </w:pPr>
      <w:r w:rsidRPr="00785624">
        <w:rPr>
          <w:sz w:val="24"/>
          <w:bdr w:val="nil"/>
        </w:rPr>
        <w:t>Žák:</w:t>
      </w:r>
    </w:p>
    <w:p w14:paraId="72444D5D" w14:textId="77777777" w:rsidR="000879BE" w:rsidRPr="00785624" w:rsidRDefault="000879BE" w:rsidP="00534DA1">
      <w:pPr>
        <w:pStyle w:val="Default"/>
        <w:numPr>
          <w:ilvl w:val="0"/>
          <w:numId w:val="99"/>
        </w:numPr>
        <w:jc w:val="both"/>
        <w:rPr>
          <w:rFonts w:asciiTheme="minorHAnsi" w:hAnsiTheme="minorHAnsi" w:cstheme="minorHAnsi"/>
          <w:color w:val="auto"/>
        </w:rPr>
      </w:pPr>
      <w:r w:rsidRPr="00785624">
        <w:rPr>
          <w:rFonts w:asciiTheme="minorHAnsi" w:hAnsiTheme="minorHAnsi" w:cstheme="minorHAnsi"/>
          <w:iCs/>
          <w:color w:val="auto"/>
        </w:rPr>
        <w:t xml:space="preserve">rozliší základní rozdíly ve způsobu života pravěkých a současných lidí </w:t>
      </w:r>
    </w:p>
    <w:p w14:paraId="4158CDB7" w14:textId="77777777" w:rsidR="000879BE" w:rsidRPr="00785624" w:rsidRDefault="000879BE" w:rsidP="00534DA1">
      <w:pPr>
        <w:pStyle w:val="Odstavecseseznamem"/>
        <w:numPr>
          <w:ilvl w:val="0"/>
          <w:numId w:val="99"/>
        </w:numPr>
        <w:rPr>
          <w:rFonts w:cstheme="minorHAnsi"/>
          <w:sz w:val="24"/>
          <w:bdr w:val="nil"/>
        </w:rPr>
      </w:pPr>
      <w:r w:rsidRPr="00785624">
        <w:rPr>
          <w:rFonts w:cstheme="minorHAnsi"/>
          <w:iCs/>
          <w:sz w:val="24"/>
        </w:rPr>
        <w:t xml:space="preserve">podle obrázků popíše pravěká zvířata, způsob jejich lovu, zbraně, předměty denní potřeby a kultovní předměty </w:t>
      </w:r>
    </w:p>
    <w:p w14:paraId="06D8B2BC" w14:textId="77777777" w:rsidR="000879BE" w:rsidRPr="00785624" w:rsidRDefault="000879BE" w:rsidP="000879BE">
      <w:pPr>
        <w:rPr>
          <w:rFonts w:cstheme="minorHAnsi"/>
          <w:b/>
          <w:sz w:val="24"/>
          <w:bdr w:val="nil"/>
        </w:rPr>
      </w:pPr>
      <w:r w:rsidRPr="00785624">
        <w:rPr>
          <w:rFonts w:cstheme="minorHAnsi"/>
          <w:b/>
          <w:sz w:val="24"/>
          <w:bdr w:val="nil"/>
        </w:rPr>
        <w:t>Nejstarší civilizace. Kořeny evropské kultury</w:t>
      </w:r>
    </w:p>
    <w:p w14:paraId="424D9430" w14:textId="77777777" w:rsidR="000879BE" w:rsidRPr="00785624" w:rsidRDefault="000879BE" w:rsidP="000879BE">
      <w:pPr>
        <w:rPr>
          <w:rFonts w:cstheme="minorHAnsi"/>
          <w:sz w:val="24"/>
          <w:bdr w:val="nil"/>
        </w:rPr>
      </w:pPr>
      <w:r w:rsidRPr="00785624">
        <w:rPr>
          <w:rFonts w:cstheme="minorHAnsi"/>
          <w:sz w:val="24"/>
          <w:bdr w:val="nil"/>
        </w:rPr>
        <w:t>Žák:</w:t>
      </w:r>
    </w:p>
    <w:p w14:paraId="353AD0A0" w14:textId="77777777" w:rsidR="000879BE" w:rsidRPr="00785624" w:rsidRDefault="000879BE" w:rsidP="00534DA1">
      <w:pPr>
        <w:pStyle w:val="Default"/>
        <w:numPr>
          <w:ilvl w:val="0"/>
          <w:numId w:val="100"/>
        </w:numPr>
        <w:jc w:val="both"/>
        <w:rPr>
          <w:rFonts w:asciiTheme="minorHAnsi" w:hAnsiTheme="minorHAnsi" w:cstheme="minorHAnsi"/>
          <w:color w:val="auto"/>
        </w:rPr>
      </w:pPr>
      <w:r w:rsidRPr="00785624">
        <w:rPr>
          <w:rFonts w:asciiTheme="minorHAnsi" w:hAnsiTheme="minorHAnsi" w:cstheme="minorHAnsi"/>
          <w:iCs/>
          <w:color w:val="auto"/>
        </w:rPr>
        <w:t xml:space="preserve">uvědomuje si souvislosti mezi přírodními podmínkami a vývojem starověkých států </w:t>
      </w:r>
    </w:p>
    <w:p w14:paraId="2C626623" w14:textId="77777777" w:rsidR="000879BE" w:rsidRPr="00785624" w:rsidRDefault="000879BE" w:rsidP="00534DA1">
      <w:pPr>
        <w:pStyle w:val="Odstavecseseznamem"/>
        <w:numPr>
          <w:ilvl w:val="0"/>
          <w:numId w:val="100"/>
        </w:numPr>
        <w:rPr>
          <w:rFonts w:cstheme="minorHAnsi"/>
          <w:sz w:val="24"/>
          <w:bdr w:val="nil"/>
        </w:rPr>
      </w:pPr>
      <w:r w:rsidRPr="00785624">
        <w:rPr>
          <w:rFonts w:cstheme="minorHAnsi"/>
          <w:iCs/>
          <w:sz w:val="24"/>
        </w:rPr>
        <w:t xml:space="preserve">popíše život v době nejstarších civilizací </w:t>
      </w:r>
    </w:p>
    <w:p w14:paraId="55F528A7" w14:textId="77777777" w:rsidR="000879BE" w:rsidRPr="00785624" w:rsidRDefault="000879BE" w:rsidP="000879BE">
      <w:pPr>
        <w:rPr>
          <w:rFonts w:cstheme="minorHAnsi"/>
          <w:b/>
          <w:sz w:val="24"/>
          <w:bdr w:val="nil"/>
        </w:rPr>
      </w:pPr>
      <w:r w:rsidRPr="00785624">
        <w:rPr>
          <w:rFonts w:cstheme="minorHAnsi"/>
          <w:b/>
          <w:sz w:val="24"/>
          <w:bdr w:val="nil"/>
        </w:rPr>
        <w:t>Křesťanství a středověká Evropa</w:t>
      </w:r>
    </w:p>
    <w:p w14:paraId="392563A3" w14:textId="77777777" w:rsidR="000879BE" w:rsidRPr="00785624" w:rsidRDefault="000879BE" w:rsidP="000879BE">
      <w:pPr>
        <w:rPr>
          <w:rFonts w:cstheme="minorHAnsi"/>
          <w:sz w:val="24"/>
          <w:bdr w:val="nil"/>
        </w:rPr>
      </w:pPr>
      <w:r w:rsidRPr="00785624">
        <w:rPr>
          <w:rFonts w:cstheme="minorHAnsi"/>
          <w:sz w:val="24"/>
          <w:bdr w:val="nil"/>
        </w:rPr>
        <w:t>Žák:</w:t>
      </w:r>
    </w:p>
    <w:p w14:paraId="6A6C3D4D" w14:textId="77777777" w:rsidR="000879BE" w:rsidRPr="00785624" w:rsidRDefault="000879BE" w:rsidP="00534DA1">
      <w:pPr>
        <w:pStyle w:val="Default"/>
        <w:numPr>
          <w:ilvl w:val="0"/>
          <w:numId w:val="101"/>
        </w:numPr>
        <w:jc w:val="both"/>
        <w:rPr>
          <w:rFonts w:asciiTheme="minorHAnsi" w:hAnsiTheme="minorHAnsi" w:cstheme="minorHAnsi"/>
          <w:color w:val="auto"/>
        </w:rPr>
      </w:pPr>
      <w:r w:rsidRPr="00785624">
        <w:rPr>
          <w:rFonts w:asciiTheme="minorHAnsi" w:hAnsiTheme="minorHAnsi" w:cstheme="minorHAnsi"/>
          <w:iCs/>
          <w:color w:val="auto"/>
        </w:rPr>
        <w:t xml:space="preserve">uvede první státní útvary na našem území </w:t>
      </w:r>
    </w:p>
    <w:p w14:paraId="5578B20D" w14:textId="77777777" w:rsidR="000879BE" w:rsidRPr="00785624" w:rsidRDefault="000879BE" w:rsidP="00534DA1">
      <w:pPr>
        <w:pStyle w:val="Default"/>
        <w:numPr>
          <w:ilvl w:val="0"/>
          <w:numId w:val="101"/>
        </w:numPr>
        <w:jc w:val="both"/>
        <w:rPr>
          <w:rFonts w:asciiTheme="minorHAnsi" w:hAnsiTheme="minorHAnsi" w:cstheme="minorHAnsi"/>
          <w:color w:val="auto"/>
        </w:rPr>
      </w:pPr>
      <w:r w:rsidRPr="00785624">
        <w:rPr>
          <w:rFonts w:asciiTheme="minorHAnsi" w:hAnsiTheme="minorHAnsi" w:cstheme="minorHAnsi"/>
          <w:iCs/>
          <w:color w:val="auto"/>
        </w:rPr>
        <w:lastRenderedPageBreak/>
        <w:t xml:space="preserve">uvede základní informace z období počátků českého státu </w:t>
      </w:r>
    </w:p>
    <w:p w14:paraId="125378F6" w14:textId="77777777" w:rsidR="000879BE" w:rsidRPr="00785624" w:rsidRDefault="000879BE" w:rsidP="00534DA1">
      <w:pPr>
        <w:pStyle w:val="Default"/>
        <w:numPr>
          <w:ilvl w:val="0"/>
          <w:numId w:val="101"/>
        </w:numPr>
        <w:jc w:val="both"/>
        <w:rPr>
          <w:rFonts w:asciiTheme="minorHAnsi" w:hAnsiTheme="minorHAnsi" w:cstheme="minorHAnsi"/>
          <w:color w:val="auto"/>
        </w:rPr>
      </w:pPr>
      <w:r w:rsidRPr="00785624">
        <w:rPr>
          <w:rFonts w:asciiTheme="minorHAnsi" w:hAnsiTheme="minorHAnsi" w:cstheme="minorHAnsi"/>
          <w:iCs/>
          <w:color w:val="auto"/>
        </w:rPr>
        <w:t xml:space="preserve">popíše úlohu a postavení církve ve středověké společnosti </w:t>
      </w:r>
    </w:p>
    <w:p w14:paraId="27543FD9" w14:textId="77777777" w:rsidR="000879BE" w:rsidRPr="00785624" w:rsidRDefault="000879BE" w:rsidP="00534DA1">
      <w:pPr>
        <w:pStyle w:val="Default"/>
        <w:numPr>
          <w:ilvl w:val="0"/>
          <w:numId w:val="101"/>
        </w:numPr>
        <w:jc w:val="both"/>
        <w:rPr>
          <w:rFonts w:asciiTheme="minorHAnsi" w:hAnsiTheme="minorHAnsi" w:cstheme="minorHAnsi"/>
          <w:color w:val="auto"/>
        </w:rPr>
      </w:pPr>
      <w:r w:rsidRPr="00785624">
        <w:rPr>
          <w:rFonts w:asciiTheme="minorHAnsi" w:hAnsiTheme="minorHAnsi" w:cstheme="minorHAnsi"/>
          <w:iCs/>
          <w:color w:val="auto"/>
        </w:rPr>
        <w:t xml:space="preserve">charakterizuje příčiny, průběh a důsledky husitského hnutí </w:t>
      </w:r>
    </w:p>
    <w:p w14:paraId="6622306F" w14:textId="77777777" w:rsidR="000879BE" w:rsidRPr="00785624" w:rsidRDefault="000879BE" w:rsidP="00534DA1">
      <w:pPr>
        <w:pStyle w:val="Default"/>
        <w:numPr>
          <w:ilvl w:val="0"/>
          <w:numId w:val="101"/>
        </w:numPr>
        <w:jc w:val="both"/>
        <w:rPr>
          <w:rFonts w:asciiTheme="minorHAnsi" w:hAnsiTheme="minorHAnsi" w:cstheme="minorHAnsi"/>
          <w:color w:val="auto"/>
        </w:rPr>
      </w:pPr>
      <w:r w:rsidRPr="00785624">
        <w:rPr>
          <w:rFonts w:asciiTheme="minorHAnsi" w:hAnsiTheme="minorHAnsi" w:cstheme="minorHAnsi"/>
          <w:iCs/>
          <w:color w:val="auto"/>
        </w:rPr>
        <w:t xml:space="preserve">rozeznává období rozkvětu českého státu v době přemyslovské a lucemburské </w:t>
      </w:r>
    </w:p>
    <w:p w14:paraId="48A912E7" w14:textId="77777777" w:rsidR="000879BE" w:rsidRPr="00785624" w:rsidRDefault="000879BE" w:rsidP="00534DA1">
      <w:pPr>
        <w:pStyle w:val="Odstavecseseznamem"/>
        <w:numPr>
          <w:ilvl w:val="0"/>
          <w:numId w:val="101"/>
        </w:numPr>
        <w:rPr>
          <w:rFonts w:cstheme="minorHAnsi"/>
          <w:sz w:val="24"/>
          <w:bdr w:val="nil"/>
        </w:rPr>
      </w:pPr>
      <w:r w:rsidRPr="00785624">
        <w:rPr>
          <w:rFonts w:cstheme="minorHAnsi"/>
          <w:iCs/>
          <w:sz w:val="24"/>
        </w:rPr>
        <w:t xml:space="preserve">uvede nejvýraznější osobnosti přemyslovského a lucemburského státu </w:t>
      </w:r>
    </w:p>
    <w:p w14:paraId="1946F612" w14:textId="77777777" w:rsidR="000879BE" w:rsidRPr="00785624" w:rsidRDefault="000879BE" w:rsidP="000879BE">
      <w:pPr>
        <w:rPr>
          <w:rFonts w:cstheme="minorHAnsi"/>
          <w:b/>
          <w:sz w:val="24"/>
          <w:bdr w:val="nil"/>
        </w:rPr>
      </w:pPr>
      <w:r w:rsidRPr="00785624">
        <w:rPr>
          <w:rFonts w:cstheme="minorHAnsi"/>
          <w:b/>
          <w:sz w:val="24"/>
          <w:bdr w:val="nil"/>
        </w:rPr>
        <w:t>Objevy a dobývání: Počátky nové doby</w:t>
      </w:r>
    </w:p>
    <w:p w14:paraId="525AD553" w14:textId="77777777" w:rsidR="000879BE" w:rsidRPr="00785624" w:rsidRDefault="000879BE" w:rsidP="000879BE">
      <w:pPr>
        <w:rPr>
          <w:rFonts w:cstheme="minorHAnsi"/>
          <w:sz w:val="24"/>
          <w:bdr w:val="nil"/>
        </w:rPr>
      </w:pPr>
      <w:r w:rsidRPr="00785624">
        <w:rPr>
          <w:rFonts w:cstheme="minorHAnsi"/>
          <w:sz w:val="24"/>
          <w:bdr w:val="nil"/>
        </w:rPr>
        <w:t>Žák:</w:t>
      </w:r>
    </w:p>
    <w:p w14:paraId="01B6A141" w14:textId="77777777" w:rsidR="000879BE" w:rsidRPr="00785624" w:rsidRDefault="000879BE" w:rsidP="00534DA1">
      <w:pPr>
        <w:pStyle w:val="Default"/>
        <w:numPr>
          <w:ilvl w:val="0"/>
          <w:numId w:val="102"/>
        </w:numPr>
        <w:jc w:val="both"/>
        <w:rPr>
          <w:rFonts w:asciiTheme="minorHAnsi" w:hAnsiTheme="minorHAnsi" w:cstheme="minorHAnsi"/>
          <w:color w:val="auto"/>
        </w:rPr>
      </w:pPr>
      <w:r w:rsidRPr="00785624">
        <w:rPr>
          <w:rFonts w:asciiTheme="minorHAnsi" w:hAnsiTheme="minorHAnsi" w:cstheme="minorHAnsi"/>
          <w:iCs/>
          <w:color w:val="auto"/>
        </w:rPr>
        <w:t xml:space="preserve">popíše důsledky objevných cest a poznávání nových civilizací pro Evropu </w:t>
      </w:r>
    </w:p>
    <w:p w14:paraId="5654F4C2" w14:textId="77777777" w:rsidR="000879BE" w:rsidRPr="00785624" w:rsidRDefault="000879BE" w:rsidP="00534DA1">
      <w:pPr>
        <w:pStyle w:val="Default"/>
        <w:numPr>
          <w:ilvl w:val="0"/>
          <w:numId w:val="102"/>
        </w:numPr>
        <w:jc w:val="both"/>
        <w:rPr>
          <w:rFonts w:asciiTheme="minorHAnsi" w:hAnsiTheme="minorHAnsi" w:cstheme="minorHAnsi"/>
          <w:color w:val="auto"/>
        </w:rPr>
      </w:pPr>
      <w:r w:rsidRPr="00785624">
        <w:rPr>
          <w:rFonts w:asciiTheme="minorHAnsi" w:hAnsiTheme="minorHAnsi" w:cstheme="minorHAnsi"/>
          <w:iCs/>
          <w:color w:val="auto"/>
        </w:rPr>
        <w:t xml:space="preserve">uvede zásadní historické události v naší zemi v daném období </w:t>
      </w:r>
    </w:p>
    <w:p w14:paraId="143E8E86" w14:textId="77777777" w:rsidR="000879BE" w:rsidRPr="00785624" w:rsidRDefault="000879BE" w:rsidP="00534DA1">
      <w:pPr>
        <w:pStyle w:val="Odstavecseseznamem"/>
        <w:numPr>
          <w:ilvl w:val="0"/>
          <w:numId w:val="102"/>
        </w:numPr>
        <w:rPr>
          <w:rFonts w:cstheme="minorHAnsi"/>
          <w:sz w:val="24"/>
          <w:bdr w:val="nil"/>
        </w:rPr>
      </w:pPr>
      <w:r w:rsidRPr="00785624">
        <w:rPr>
          <w:rFonts w:cstheme="minorHAnsi"/>
          <w:iCs/>
          <w:sz w:val="24"/>
        </w:rPr>
        <w:t>pojmenuje nejvýraznější osobnosti českých dějin v novověk</w:t>
      </w:r>
      <w:r w:rsidRPr="00785624">
        <w:rPr>
          <w:iCs/>
          <w:sz w:val="24"/>
        </w:rPr>
        <w:t>u</w:t>
      </w:r>
      <w:r w:rsidRPr="00785624">
        <w:rPr>
          <w:i/>
          <w:iCs/>
          <w:sz w:val="23"/>
          <w:szCs w:val="23"/>
        </w:rPr>
        <w:t xml:space="preserve"> </w:t>
      </w:r>
    </w:p>
    <w:p w14:paraId="3EEE5F34" w14:textId="77777777" w:rsidR="000879BE" w:rsidRPr="00785624" w:rsidRDefault="000879BE" w:rsidP="000879BE">
      <w:pPr>
        <w:rPr>
          <w:rFonts w:cstheme="minorHAnsi"/>
          <w:b/>
          <w:sz w:val="24"/>
          <w:bdr w:val="nil"/>
        </w:rPr>
      </w:pPr>
      <w:r w:rsidRPr="00785624">
        <w:rPr>
          <w:rFonts w:cstheme="minorHAnsi"/>
          <w:b/>
          <w:sz w:val="24"/>
          <w:bdr w:val="nil"/>
        </w:rPr>
        <w:t>Modernizace společnosti</w:t>
      </w:r>
    </w:p>
    <w:p w14:paraId="59C73464" w14:textId="77777777" w:rsidR="000879BE" w:rsidRPr="00785624" w:rsidRDefault="000879BE" w:rsidP="000879BE">
      <w:pPr>
        <w:rPr>
          <w:rFonts w:cstheme="minorHAnsi"/>
          <w:sz w:val="24"/>
          <w:bdr w:val="nil"/>
        </w:rPr>
      </w:pPr>
      <w:r w:rsidRPr="00785624">
        <w:rPr>
          <w:rFonts w:cstheme="minorHAnsi"/>
          <w:sz w:val="24"/>
          <w:bdr w:val="nil"/>
        </w:rPr>
        <w:t>Žák:</w:t>
      </w:r>
    </w:p>
    <w:p w14:paraId="4A31CCC0" w14:textId="77777777" w:rsidR="000879BE" w:rsidRPr="00785624" w:rsidRDefault="000879BE" w:rsidP="00534DA1">
      <w:pPr>
        <w:pStyle w:val="Default"/>
        <w:numPr>
          <w:ilvl w:val="0"/>
          <w:numId w:val="103"/>
        </w:numPr>
        <w:jc w:val="both"/>
        <w:rPr>
          <w:rFonts w:asciiTheme="minorHAnsi" w:hAnsiTheme="minorHAnsi" w:cstheme="minorHAnsi"/>
          <w:color w:val="auto"/>
        </w:rPr>
      </w:pPr>
      <w:r w:rsidRPr="00785624">
        <w:rPr>
          <w:rFonts w:asciiTheme="minorHAnsi" w:hAnsiTheme="minorHAnsi" w:cstheme="minorHAnsi"/>
          <w:iCs/>
          <w:color w:val="auto"/>
        </w:rPr>
        <w:t xml:space="preserve">uvede základní historické události v naší zemi v 19. století </w:t>
      </w:r>
    </w:p>
    <w:p w14:paraId="7388B538" w14:textId="77777777" w:rsidR="000879BE" w:rsidRPr="00785624" w:rsidRDefault="000879BE" w:rsidP="00534DA1">
      <w:pPr>
        <w:pStyle w:val="Default"/>
        <w:numPr>
          <w:ilvl w:val="0"/>
          <w:numId w:val="103"/>
        </w:numPr>
        <w:jc w:val="both"/>
        <w:rPr>
          <w:rFonts w:asciiTheme="minorHAnsi" w:hAnsiTheme="minorHAnsi" w:cstheme="minorHAnsi"/>
          <w:color w:val="auto"/>
        </w:rPr>
      </w:pPr>
      <w:r w:rsidRPr="00785624">
        <w:rPr>
          <w:rFonts w:asciiTheme="minorHAnsi" w:hAnsiTheme="minorHAnsi" w:cstheme="minorHAnsi"/>
          <w:iCs/>
          <w:color w:val="auto"/>
        </w:rPr>
        <w:t xml:space="preserve">vyjmenuje nejvýznamnější osobnosti českých dějin 19. století </w:t>
      </w:r>
    </w:p>
    <w:p w14:paraId="5E9D0C85" w14:textId="77777777" w:rsidR="000879BE" w:rsidRPr="00785624" w:rsidRDefault="000879BE" w:rsidP="00534DA1">
      <w:pPr>
        <w:pStyle w:val="Odstavecseseznamem"/>
        <w:numPr>
          <w:ilvl w:val="0"/>
          <w:numId w:val="103"/>
        </w:numPr>
        <w:rPr>
          <w:rFonts w:cstheme="minorHAnsi"/>
          <w:sz w:val="24"/>
          <w:bdr w:val="nil"/>
        </w:rPr>
      </w:pPr>
      <w:r w:rsidRPr="00785624">
        <w:rPr>
          <w:rFonts w:cstheme="minorHAnsi"/>
          <w:iCs/>
          <w:sz w:val="24"/>
        </w:rPr>
        <w:t xml:space="preserve">rozlišuje rozdíly ve způsobu života společnosti jednotlivých historických etap </w:t>
      </w:r>
    </w:p>
    <w:p w14:paraId="49F628CD" w14:textId="77777777" w:rsidR="000879BE" w:rsidRPr="00785624" w:rsidRDefault="000879BE" w:rsidP="000879BE">
      <w:pPr>
        <w:rPr>
          <w:rFonts w:cstheme="minorHAnsi"/>
          <w:b/>
          <w:sz w:val="24"/>
          <w:bdr w:val="nil"/>
        </w:rPr>
      </w:pPr>
      <w:r w:rsidRPr="00785624">
        <w:rPr>
          <w:rFonts w:cstheme="minorHAnsi"/>
          <w:b/>
          <w:sz w:val="24"/>
          <w:bdr w:val="nil"/>
        </w:rPr>
        <w:t>Moderní doba</w:t>
      </w:r>
    </w:p>
    <w:p w14:paraId="03881C30" w14:textId="77777777" w:rsidR="000879BE" w:rsidRPr="00785624" w:rsidRDefault="000879BE" w:rsidP="000879BE">
      <w:pPr>
        <w:rPr>
          <w:rFonts w:cstheme="minorHAnsi"/>
          <w:sz w:val="24"/>
          <w:bdr w:val="nil"/>
        </w:rPr>
      </w:pPr>
      <w:r w:rsidRPr="00785624">
        <w:rPr>
          <w:rFonts w:cstheme="minorHAnsi"/>
          <w:sz w:val="24"/>
          <w:bdr w:val="nil"/>
        </w:rPr>
        <w:t>Žák:</w:t>
      </w:r>
    </w:p>
    <w:p w14:paraId="17AE1D81" w14:textId="77777777" w:rsidR="000879BE" w:rsidRPr="00785624" w:rsidRDefault="000879BE" w:rsidP="00534DA1">
      <w:pPr>
        <w:pStyle w:val="Default"/>
        <w:numPr>
          <w:ilvl w:val="0"/>
          <w:numId w:val="104"/>
        </w:numPr>
        <w:jc w:val="both"/>
        <w:rPr>
          <w:rFonts w:asciiTheme="minorHAnsi" w:hAnsiTheme="minorHAnsi" w:cstheme="minorHAnsi"/>
          <w:color w:val="auto"/>
        </w:rPr>
      </w:pPr>
      <w:r w:rsidRPr="00785624">
        <w:rPr>
          <w:rFonts w:asciiTheme="minorHAnsi" w:hAnsiTheme="minorHAnsi" w:cstheme="minorHAnsi"/>
          <w:iCs/>
          <w:color w:val="auto"/>
        </w:rPr>
        <w:t xml:space="preserve">uvede příčiny a politické, sociální a kulturní důsledky 1. světové války </w:t>
      </w:r>
    </w:p>
    <w:p w14:paraId="0DAE9CF5" w14:textId="77777777" w:rsidR="000879BE" w:rsidRPr="00785624" w:rsidRDefault="000879BE" w:rsidP="00534DA1">
      <w:pPr>
        <w:pStyle w:val="Odstavecseseznamem"/>
        <w:numPr>
          <w:ilvl w:val="0"/>
          <w:numId w:val="104"/>
        </w:numPr>
        <w:spacing w:line="240" w:lineRule="auto"/>
        <w:ind w:left="714" w:hanging="357"/>
        <w:rPr>
          <w:rFonts w:cstheme="minorHAnsi"/>
          <w:sz w:val="24"/>
          <w:bdr w:val="nil"/>
        </w:rPr>
      </w:pPr>
      <w:r w:rsidRPr="00785624">
        <w:rPr>
          <w:rFonts w:cstheme="minorHAnsi"/>
          <w:iCs/>
          <w:sz w:val="24"/>
        </w:rPr>
        <w:t xml:space="preserve">uvede základní informace o vzniku samostatné Československé republiky </w:t>
      </w:r>
    </w:p>
    <w:p w14:paraId="7EC8143A" w14:textId="77777777" w:rsidR="000879BE" w:rsidRPr="00785624" w:rsidRDefault="000879BE" w:rsidP="00534DA1">
      <w:pPr>
        <w:pStyle w:val="Odstavecseseznamem"/>
        <w:numPr>
          <w:ilvl w:val="0"/>
          <w:numId w:val="104"/>
        </w:numPr>
        <w:rPr>
          <w:rFonts w:cstheme="minorHAnsi"/>
          <w:sz w:val="24"/>
          <w:bdr w:val="nil"/>
        </w:rPr>
      </w:pPr>
      <w:r w:rsidRPr="00785624">
        <w:rPr>
          <w:rFonts w:cstheme="minorHAnsi"/>
          <w:iCs/>
          <w:sz w:val="24"/>
        </w:rPr>
        <w:t>popíše průběh 2. světové války, chápe problematiku holocaustu</w:t>
      </w:r>
    </w:p>
    <w:p w14:paraId="5CBD023C" w14:textId="77777777" w:rsidR="000879BE" w:rsidRPr="00785624" w:rsidRDefault="000879BE" w:rsidP="000879BE">
      <w:pPr>
        <w:rPr>
          <w:rFonts w:cstheme="minorHAnsi"/>
          <w:b/>
          <w:sz w:val="24"/>
          <w:bdr w:val="nil"/>
        </w:rPr>
      </w:pPr>
      <w:r w:rsidRPr="00785624">
        <w:rPr>
          <w:rFonts w:cstheme="minorHAnsi"/>
          <w:b/>
          <w:sz w:val="24"/>
          <w:bdr w:val="nil"/>
        </w:rPr>
        <w:t>Rozdělený a integrující se svět</w:t>
      </w:r>
    </w:p>
    <w:p w14:paraId="5A0B99BA" w14:textId="77777777" w:rsidR="000879BE" w:rsidRPr="00785624" w:rsidRDefault="000879BE" w:rsidP="000879BE">
      <w:pPr>
        <w:rPr>
          <w:rFonts w:cstheme="minorHAnsi"/>
          <w:sz w:val="24"/>
          <w:bdr w:val="nil"/>
        </w:rPr>
      </w:pPr>
      <w:r w:rsidRPr="00785624">
        <w:rPr>
          <w:rFonts w:cstheme="minorHAnsi"/>
          <w:sz w:val="24"/>
          <w:bdr w:val="nil"/>
        </w:rPr>
        <w:t>Žák:</w:t>
      </w:r>
    </w:p>
    <w:p w14:paraId="0A155DEC" w14:textId="77777777" w:rsidR="000879BE" w:rsidRPr="00785624" w:rsidRDefault="000879BE" w:rsidP="00534DA1">
      <w:pPr>
        <w:pStyle w:val="Default"/>
        <w:numPr>
          <w:ilvl w:val="0"/>
          <w:numId w:val="105"/>
        </w:numPr>
        <w:jc w:val="both"/>
        <w:rPr>
          <w:rFonts w:asciiTheme="minorHAnsi" w:hAnsiTheme="minorHAnsi" w:cstheme="minorHAnsi"/>
          <w:color w:val="auto"/>
        </w:rPr>
      </w:pPr>
      <w:r w:rsidRPr="00785624">
        <w:rPr>
          <w:rFonts w:asciiTheme="minorHAnsi" w:hAnsiTheme="minorHAnsi" w:cstheme="minorHAnsi"/>
          <w:iCs/>
          <w:color w:val="auto"/>
        </w:rPr>
        <w:t>chápe důsledky 2. světové války a politický vývoj v poválečné Evropě – studená válka</w:t>
      </w:r>
    </w:p>
    <w:p w14:paraId="70C0E90B" w14:textId="77777777" w:rsidR="000879BE" w:rsidRPr="00785624" w:rsidRDefault="000879BE" w:rsidP="00534DA1">
      <w:pPr>
        <w:pStyle w:val="Odstavecseseznamem"/>
        <w:numPr>
          <w:ilvl w:val="0"/>
          <w:numId w:val="105"/>
        </w:numPr>
        <w:spacing w:line="240" w:lineRule="auto"/>
        <w:ind w:left="714" w:hanging="357"/>
        <w:rPr>
          <w:rFonts w:cstheme="minorHAnsi"/>
          <w:sz w:val="24"/>
          <w:bdr w:val="nil"/>
        </w:rPr>
      </w:pPr>
      <w:r w:rsidRPr="00785624">
        <w:rPr>
          <w:rFonts w:cstheme="minorHAnsi"/>
          <w:iCs/>
          <w:sz w:val="24"/>
        </w:rPr>
        <w:t>zná hlavní události ve vývoji Československa od roku 1945 do roku 1989 („Vítězný“ únor, pražské jaro, sametová revoluce), vznik České republiky</w:t>
      </w:r>
    </w:p>
    <w:p w14:paraId="33B941AF" w14:textId="77777777" w:rsidR="000879BE" w:rsidRPr="00785624" w:rsidRDefault="000879BE" w:rsidP="000879BE">
      <w:pPr>
        <w:rPr>
          <w:rFonts w:cstheme="minorHAnsi"/>
          <w:bdr w:val="nil"/>
        </w:rPr>
      </w:pPr>
    </w:p>
    <w:p w14:paraId="6519A59F" w14:textId="77777777" w:rsidR="000879BE" w:rsidRPr="00FA16C4" w:rsidRDefault="000879BE" w:rsidP="000879BE">
      <w:pPr>
        <w:rPr>
          <w:rFonts w:cstheme="minorHAnsi"/>
          <w:sz w:val="24"/>
          <w:bdr w:val="nil"/>
        </w:rPr>
      </w:pPr>
    </w:p>
    <w:p w14:paraId="6F5D48D3" w14:textId="77777777" w:rsidR="000879BE" w:rsidRDefault="000879BE" w:rsidP="000879BE">
      <w:pPr>
        <w:pStyle w:val="Nadpis2"/>
        <w:numPr>
          <w:ilvl w:val="0"/>
          <w:numId w:val="0"/>
        </w:numPr>
        <w:spacing w:before="299" w:after="299"/>
        <w:ind w:left="578"/>
        <w:rPr>
          <w:bdr w:val="nil"/>
        </w:rPr>
      </w:pPr>
    </w:p>
    <w:p w14:paraId="6284CDC8" w14:textId="77777777" w:rsidR="003B4868" w:rsidRPr="00FA16C4" w:rsidRDefault="003B4868">
      <w:pPr>
        <w:pStyle w:val="Nadpis2"/>
        <w:spacing w:before="299" w:after="299"/>
        <w:rPr>
          <w:bdr w:val="nil"/>
        </w:rPr>
      </w:pPr>
      <w:bookmarkStart w:id="64" w:name="_Toc187902138"/>
      <w:r w:rsidRPr="00FA16C4">
        <w:rPr>
          <w:bdr w:val="nil"/>
        </w:rPr>
        <w:t>Charakteristika vzdělávací oblasti Umění a kultura</w:t>
      </w:r>
      <w:bookmarkEnd w:id="64"/>
    </w:p>
    <w:p w14:paraId="1BD74A60" w14:textId="77777777" w:rsidR="003B4868" w:rsidRPr="00FA16C4" w:rsidRDefault="003B4868" w:rsidP="003B4868">
      <w:pPr>
        <w:pStyle w:val="TextodatsvecRVPZV11bZarovnatdoblokuPrvndek1cmPed6b"/>
        <w:spacing w:before="0"/>
        <w:rPr>
          <w:rFonts w:asciiTheme="minorHAnsi" w:hAnsiTheme="minorHAnsi" w:cstheme="minorHAnsi"/>
          <w:sz w:val="24"/>
        </w:rPr>
      </w:pPr>
      <w:r w:rsidRPr="00FA16C4">
        <w:rPr>
          <w:rFonts w:asciiTheme="minorHAnsi" w:hAnsiTheme="minorHAnsi" w:cstheme="minorHAnsi"/>
          <w:sz w:val="24"/>
        </w:rPr>
        <w:t xml:space="preserve">Vzdělávací oblast </w:t>
      </w:r>
      <w:r w:rsidRPr="00FA16C4">
        <w:rPr>
          <w:rFonts w:asciiTheme="minorHAnsi" w:hAnsiTheme="minorHAnsi" w:cstheme="minorHAnsi"/>
          <w:bCs/>
          <w:sz w:val="24"/>
        </w:rPr>
        <w:t>Umění a kultura</w:t>
      </w:r>
      <w:r w:rsidRPr="00FA16C4">
        <w:rPr>
          <w:rFonts w:asciiTheme="minorHAnsi" w:hAnsiTheme="minorHAnsi" w:cstheme="minorHAnsi"/>
          <w:sz w:val="24"/>
        </w:rPr>
        <w:t xml:space="preserve"> umožňuje žákům jiné než pouze racionální poznávání světa a odráží nezastupitelnou součást lidské existence – umění a kulturu. </w:t>
      </w:r>
    </w:p>
    <w:p w14:paraId="2D4CFAC0" w14:textId="77777777" w:rsidR="003B4868" w:rsidRPr="00FA16C4" w:rsidRDefault="003B4868" w:rsidP="003B4868">
      <w:pPr>
        <w:pStyle w:val="TextodatsvecRVPZV11bZarovnatdoblokuPrvndek1cmPed6b"/>
        <w:spacing w:before="0"/>
        <w:rPr>
          <w:rFonts w:asciiTheme="minorHAnsi" w:hAnsiTheme="minorHAnsi" w:cstheme="minorHAnsi"/>
          <w:sz w:val="24"/>
        </w:rPr>
      </w:pPr>
      <w:r w:rsidRPr="00FA16C4">
        <w:rPr>
          <w:rFonts w:asciiTheme="minorHAnsi" w:hAnsiTheme="minorHAnsi" w:cstheme="minorHAnsi"/>
          <w:sz w:val="24"/>
        </w:rPr>
        <w:t>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Součástí tohoto procesu je hledání a nalézání vazeb mezi druhy umění na základě společných témat, schopnosti vcítit se do kulturních potřeb ostatních lidí a jimi vytvořených hodnot a přistupovat k nim s vědomím osobní účasti. V tvořivých činnostech jsou rozvíjeny schopnosti nonverbálního vyjadřování prostřednictvím tónu a zvuku, linie, bodu, tvaru, barvy, gesta, mimiky atp.</w:t>
      </w:r>
    </w:p>
    <w:p w14:paraId="7D3C623A" w14:textId="77777777" w:rsidR="003B4868" w:rsidRPr="00FA16C4" w:rsidRDefault="003B4868" w:rsidP="003B4868">
      <w:pPr>
        <w:ind w:firstLine="708"/>
        <w:rPr>
          <w:rFonts w:cstheme="minorHAnsi"/>
          <w:sz w:val="24"/>
        </w:rPr>
      </w:pPr>
      <w:r w:rsidRPr="00FA16C4">
        <w:rPr>
          <w:rFonts w:cstheme="minorHAnsi"/>
          <w:sz w:val="24"/>
        </w:rPr>
        <w:t xml:space="preserve">Žák navazuje na dosavadní a aktuální zkušenosti, osvojuje si, upevňuje a rozvíjí dále své výtvarné a hudební dovednosti a schopnosti interpretovat svou práci, využívá různých výrazových prostředků a hudebních technik, získává vědomosti o umění jako procesu poznání a dorozumívání, kdy vnější a vnitřní svět vyjadřuje prostřednictvím uměleckých činností, poznává umění v širším měřítku. Zároveň si žák utváří estetické hodnoty k okolnímu světu, vytváří si vlastní estetické cítění a názory, rozvíjí tvořivost, vnímání, myšlení, představivost, fantazii a buduje si svou osobnost a postoj k svému okolí, spoluvytváří příjemnou atmosféru pro tvořivou činnost, což vede k uvědomování si sebe samého jako jedinečné osobnosti. </w:t>
      </w:r>
    </w:p>
    <w:p w14:paraId="10913A0B" w14:textId="77777777" w:rsidR="003B4868" w:rsidRPr="00FA16C4" w:rsidRDefault="003B4868" w:rsidP="003B4868">
      <w:pPr>
        <w:autoSpaceDE w:val="0"/>
        <w:autoSpaceDN w:val="0"/>
        <w:adjustRightInd w:val="0"/>
        <w:rPr>
          <w:rFonts w:cstheme="minorHAnsi"/>
          <w:b/>
          <w:bCs/>
          <w:sz w:val="24"/>
        </w:rPr>
      </w:pPr>
    </w:p>
    <w:p w14:paraId="2E6C6BEC" w14:textId="77777777" w:rsidR="003B4868" w:rsidRPr="00FA16C4" w:rsidRDefault="003B4868" w:rsidP="003B4868">
      <w:pPr>
        <w:autoSpaceDE w:val="0"/>
        <w:autoSpaceDN w:val="0"/>
        <w:adjustRightInd w:val="0"/>
        <w:rPr>
          <w:rFonts w:cstheme="minorHAnsi"/>
          <w:b/>
          <w:bCs/>
          <w:sz w:val="24"/>
        </w:rPr>
      </w:pPr>
      <w:r w:rsidRPr="00FA16C4">
        <w:rPr>
          <w:rFonts w:cstheme="minorHAnsi"/>
          <w:b/>
          <w:bCs/>
          <w:sz w:val="24"/>
        </w:rPr>
        <w:t>Oblast zahrnuje vyučovací předměty:</w:t>
      </w:r>
    </w:p>
    <w:p w14:paraId="107511DB" w14:textId="77777777" w:rsidR="003B4868" w:rsidRPr="00FA16C4" w:rsidRDefault="003B4868" w:rsidP="00534DA1">
      <w:pPr>
        <w:pStyle w:val="Odstavecseseznamem"/>
        <w:numPr>
          <w:ilvl w:val="0"/>
          <w:numId w:val="72"/>
        </w:numPr>
        <w:autoSpaceDE w:val="0"/>
        <w:autoSpaceDN w:val="0"/>
        <w:adjustRightInd w:val="0"/>
        <w:spacing w:line="240" w:lineRule="auto"/>
        <w:jc w:val="left"/>
        <w:rPr>
          <w:rFonts w:cstheme="minorHAnsi"/>
          <w:sz w:val="24"/>
        </w:rPr>
      </w:pPr>
      <w:r w:rsidRPr="00FA16C4">
        <w:rPr>
          <w:rFonts w:cstheme="minorHAnsi"/>
          <w:sz w:val="24"/>
        </w:rPr>
        <w:t>Estetická výchova výtvarná</w:t>
      </w:r>
    </w:p>
    <w:p w14:paraId="763ABF38" w14:textId="77777777" w:rsidR="003B4868" w:rsidRPr="00FA16C4" w:rsidRDefault="003B4868" w:rsidP="00534DA1">
      <w:pPr>
        <w:pStyle w:val="Odstavecseseznamem"/>
        <w:numPr>
          <w:ilvl w:val="0"/>
          <w:numId w:val="72"/>
        </w:numPr>
        <w:spacing w:line="240" w:lineRule="auto"/>
        <w:rPr>
          <w:rFonts w:cstheme="minorHAnsi"/>
          <w:sz w:val="24"/>
        </w:rPr>
      </w:pPr>
      <w:r w:rsidRPr="00FA16C4">
        <w:rPr>
          <w:rFonts w:cstheme="minorHAnsi"/>
          <w:sz w:val="24"/>
        </w:rPr>
        <w:t>Estetická výchova hudební</w:t>
      </w:r>
    </w:p>
    <w:p w14:paraId="46C6BE2E" w14:textId="77777777" w:rsidR="003B4868" w:rsidRPr="00FA16C4" w:rsidRDefault="003B4868" w:rsidP="003B4868">
      <w:pPr>
        <w:spacing w:line="240" w:lineRule="auto"/>
        <w:rPr>
          <w:rFonts w:cstheme="minorHAnsi"/>
          <w:sz w:val="24"/>
        </w:rPr>
      </w:pPr>
    </w:p>
    <w:p w14:paraId="517AC7D9" w14:textId="77777777" w:rsidR="003B4868" w:rsidRPr="00FA16C4" w:rsidRDefault="003B4868" w:rsidP="003B4868">
      <w:pPr>
        <w:ind w:firstLine="360"/>
        <w:rPr>
          <w:rFonts w:cstheme="minorHAnsi"/>
          <w:b/>
          <w:sz w:val="24"/>
        </w:rPr>
      </w:pPr>
      <w:r w:rsidRPr="00FA16C4">
        <w:rPr>
          <w:rFonts w:cstheme="minorHAnsi"/>
          <w:b/>
          <w:sz w:val="24"/>
        </w:rPr>
        <w:lastRenderedPageBreak/>
        <w:t xml:space="preserve">Žáci celé školy mohou navštěvovat dramatický (divadelní), hudební kroužek, spolupracovat na tvorbě školního časopisu. Zájemci o fotografii navštěvují fotografický kroužek. </w:t>
      </w:r>
    </w:p>
    <w:p w14:paraId="6E51A134" w14:textId="77777777" w:rsidR="003B4868" w:rsidRPr="00FA16C4" w:rsidRDefault="003B4868" w:rsidP="003B4868">
      <w:pPr>
        <w:ind w:firstLine="709"/>
        <w:rPr>
          <w:rFonts w:cstheme="minorHAnsi"/>
          <w:b/>
          <w:sz w:val="24"/>
        </w:rPr>
      </w:pPr>
      <w:r w:rsidRPr="00FA16C4">
        <w:rPr>
          <w:rFonts w:cstheme="minorHAnsi"/>
          <w:b/>
          <w:sz w:val="24"/>
        </w:rPr>
        <w:t xml:space="preserve">V Estetické výchově se naši žáci učí poznávat různé styly umění a jeho historii. Žáci využívají své individuální schopnosti a dovednosti v hudební, výtvarné i dramatické výchově. Estetické výchovy na naší škole jsou výchovy multikulturní a působí zároveň jako psychohygiena při náročném studijním programu. Žáci se učí pracovat individuálně i ve skupinách, učí se komunikaci v kolektivu a zároveň toleranci k uměleckému vyjádření. </w:t>
      </w:r>
    </w:p>
    <w:p w14:paraId="4CA22BC5" w14:textId="77777777" w:rsidR="003B4868" w:rsidRPr="00FA16C4" w:rsidRDefault="003B4868" w:rsidP="003B4868">
      <w:pPr>
        <w:ind w:firstLine="709"/>
        <w:rPr>
          <w:rFonts w:cstheme="minorHAnsi"/>
          <w:b/>
          <w:sz w:val="24"/>
        </w:rPr>
      </w:pPr>
      <w:r w:rsidRPr="00FA16C4">
        <w:rPr>
          <w:rFonts w:cstheme="minorHAnsi"/>
          <w:b/>
          <w:sz w:val="24"/>
        </w:rPr>
        <w:t>Žáci se aktivně podílejí na estetickém vzhledu školy a svých tříd. Z oblasti divadelní stojí za zmínku každoroční prezentace připraveného programu na Vánoční akademii a Mikulášské besídky, které pořádáme pro děti ve školkách.  Naší tradicí se již stalo vánoční „Zpívání na schodech“.</w:t>
      </w:r>
    </w:p>
    <w:p w14:paraId="0476035B" w14:textId="77777777" w:rsidR="003B4868" w:rsidRPr="00FA16C4" w:rsidRDefault="003B4868" w:rsidP="003B4868">
      <w:pPr>
        <w:ind w:firstLine="709"/>
        <w:rPr>
          <w:rFonts w:cstheme="minorHAnsi"/>
          <w:b/>
          <w:sz w:val="24"/>
        </w:rPr>
      </w:pPr>
      <w:r w:rsidRPr="00FA16C4">
        <w:rPr>
          <w:rFonts w:cstheme="minorHAnsi"/>
          <w:b/>
          <w:sz w:val="24"/>
        </w:rPr>
        <w:t xml:space="preserve"> Pro žáky připravujeme mnoho exkurzí, navštěvujeme galerie, interaktivní výstavy, památky, zajímavé přednášky či divadelní představení, při kterých mají žáci možnost propojit své znalosti z historie s estetickým zážitkem. Žákům přibližujeme umění i v mezinárodním kontextu (zahraniční exkurze či cizojazyčná divadelní představení).  Každoročně se naši žáci účastní různých soutěží a projektů. </w:t>
      </w:r>
    </w:p>
    <w:p w14:paraId="3E6B64EB" w14:textId="77777777" w:rsidR="003B4868" w:rsidRPr="00FA16C4" w:rsidRDefault="003B4868" w:rsidP="003B4868">
      <w:pPr>
        <w:spacing w:line="240" w:lineRule="auto"/>
        <w:rPr>
          <w:rFonts w:cstheme="minorHAnsi"/>
          <w:sz w:val="24"/>
        </w:rPr>
      </w:pPr>
    </w:p>
    <w:p w14:paraId="390B6151" w14:textId="77777777" w:rsidR="003B4868" w:rsidRPr="00FA16C4" w:rsidRDefault="003B4868" w:rsidP="003B4868">
      <w:pPr>
        <w:spacing w:line="240" w:lineRule="auto"/>
        <w:rPr>
          <w:rFonts w:cstheme="minorHAnsi"/>
          <w:sz w:val="24"/>
        </w:rPr>
      </w:pPr>
      <w:r w:rsidRPr="00FA16C4">
        <w:rPr>
          <w:rFonts w:cstheme="minorHAnsi"/>
          <w:sz w:val="24"/>
        </w:rPr>
        <w:t>Do vzdělávání v oblasti Umění a kultura jsou zahrnuta průřezová témata:</w:t>
      </w:r>
    </w:p>
    <w:p w14:paraId="04A12105" w14:textId="77777777" w:rsidR="003B4868" w:rsidRPr="00FA16C4" w:rsidRDefault="003B4868" w:rsidP="003B4868">
      <w:pPr>
        <w:rPr>
          <w:rFonts w:cstheme="minorHAnsi"/>
          <w:sz w:val="24"/>
        </w:rPr>
      </w:pPr>
      <w:r w:rsidRPr="00FA16C4">
        <w:rPr>
          <w:rFonts w:cstheme="minorHAnsi"/>
          <w:sz w:val="24"/>
        </w:rPr>
        <w:t>Osobnostní a s</w:t>
      </w:r>
      <w:r w:rsidR="005F3001" w:rsidRPr="00FA16C4">
        <w:rPr>
          <w:rFonts w:cstheme="minorHAnsi"/>
          <w:sz w:val="24"/>
        </w:rPr>
        <w:t xml:space="preserve">ociální výchova (sebepoznání a </w:t>
      </w:r>
      <w:r w:rsidRPr="00FA16C4">
        <w:rPr>
          <w:rFonts w:cstheme="minorHAnsi"/>
          <w:sz w:val="24"/>
        </w:rPr>
        <w:t>sebepojetí,  seberegulace  a  sebeorganizace,  kreativita,  kooperace), multikulturní výchova (kulturní diference, lidské vztahy), výchova k myšlení v evropských a globálních souvislostech; environmentální výchova (ekosystémy, základní podmínky života, lidské aktivity a problémy životního prostředí jako zdroj výtvarných a hudebních námětů), mediální výchova</w:t>
      </w:r>
    </w:p>
    <w:p w14:paraId="347C5FF5" w14:textId="77777777" w:rsidR="003B4868" w:rsidRPr="00FA16C4" w:rsidRDefault="003B4868" w:rsidP="003B4868">
      <w:pPr>
        <w:rPr>
          <w:rFonts w:cstheme="minorHAnsi"/>
          <w:sz w:val="24"/>
        </w:rPr>
      </w:pPr>
      <w:r w:rsidRPr="00FA16C4">
        <w:rPr>
          <w:rFonts w:cstheme="minorHAnsi"/>
          <w:sz w:val="24"/>
        </w:rPr>
        <w:t>Na konci základního vzdělávání žák využívá ke svému dalšímu celoživotnímu učení následující získané klíčové kompetence:</w:t>
      </w:r>
    </w:p>
    <w:p w14:paraId="227A1B1D" w14:textId="77777777" w:rsidR="003B4868" w:rsidRPr="00FA16C4" w:rsidRDefault="003B4868" w:rsidP="003B4868">
      <w:pPr>
        <w:rPr>
          <w:rFonts w:cstheme="minorHAnsi"/>
          <w:sz w:val="24"/>
        </w:rPr>
      </w:pPr>
    </w:p>
    <w:p w14:paraId="416EEA99" w14:textId="77777777" w:rsidR="003B4868" w:rsidRPr="00FA16C4" w:rsidRDefault="003B4868" w:rsidP="003B4868">
      <w:pPr>
        <w:rPr>
          <w:rFonts w:cstheme="minorHAnsi"/>
          <w:sz w:val="24"/>
        </w:rPr>
      </w:pPr>
      <w:r w:rsidRPr="00FA16C4">
        <w:rPr>
          <w:rFonts w:cstheme="minorHAnsi"/>
          <w:sz w:val="24"/>
        </w:rPr>
        <w:t xml:space="preserve">Kompetence k učení: </w:t>
      </w:r>
    </w:p>
    <w:p w14:paraId="572AB8DC" w14:textId="77777777" w:rsidR="003B4868" w:rsidRPr="00FA16C4" w:rsidRDefault="003B4868" w:rsidP="003B4868">
      <w:pPr>
        <w:rPr>
          <w:rFonts w:cstheme="minorHAnsi"/>
          <w:sz w:val="24"/>
        </w:rPr>
      </w:pPr>
      <w:r w:rsidRPr="00FA16C4">
        <w:rPr>
          <w:rFonts w:cstheme="minorHAnsi"/>
          <w:sz w:val="24"/>
        </w:rPr>
        <w:t xml:space="preserve">Žák vyhledává a třídí informace, na základě jejich pochopení, propojení a systematizace je efektivně využívá v tvůrčích  činnostech,  operuje  s obecně  užívanými  termíny,  propojuje  do  širších  celků  poznatky  z různých  vzdělávacích  oblastí  a  na základě toho si vytváří komplexnější </w:t>
      </w:r>
      <w:r w:rsidRPr="00FA16C4">
        <w:rPr>
          <w:rFonts w:cstheme="minorHAnsi"/>
          <w:sz w:val="24"/>
        </w:rPr>
        <w:lastRenderedPageBreak/>
        <w:t>pohled na přírodní, společenské a kulturní jevy, poznává smysl a cíl tvůrčí činnosti, posoudí vlastní pokrok, snaží se zdokonalit své dovednosti, zhodnotit svou práci a diskutovat o výsledcích se svými spolužáky.</w:t>
      </w:r>
    </w:p>
    <w:p w14:paraId="1D02C27D" w14:textId="77777777" w:rsidR="003B4868" w:rsidRPr="00FA16C4" w:rsidRDefault="003B4868" w:rsidP="003B4868">
      <w:pPr>
        <w:rPr>
          <w:rFonts w:cstheme="minorHAnsi"/>
          <w:sz w:val="24"/>
        </w:rPr>
      </w:pPr>
    </w:p>
    <w:p w14:paraId="0DEC04D6" w14:textId="77777777" w:rsidR="003B4868" w:rsidRPr="00FA16C4" w:rsidRDefault="003B4868" w:rsidP="003B4868">
      <w:pPr>
        <w:rPr>
          <w:rFonts w:cstheme="minorHAnsi"/>
          <w:sz w:val="24"/>
        </w:rPr>
      </w:pPr>
      <w:r w:rsidRPr="00FA16C4">
        <w:rPr>
          <w:rFonts w:cstheme="minorHAnsi"/>
          <w:sz w:val="24"/>
        </w:rPr>
        <w:t>Kompetence k řešení problémů:</w:t>
      </w:r>
    </w:p>
    <w:p w14:paraId="32824DE6" w14:textId="77777777" w:rsidR="003B4868" w:rsidRPr="00FA16C4" w:rsidRDefault="003B4868" w:rsidP="003B4868">
      <w:pPr>
        <w:rPr>
          <w:rFonts w:cstheme="minorHAnsi"/>
          <w:sz w:val="24"/>
        </w:rPr>
      </w:pPr>
      <w:r w:rsidRPr="00FA16C4">
        <w:rPr>
          <w:rFonts w:cstheme="minorHAnsi"/>
          <w:sz w:val="24"/>
        </w:rPr>
        <w:t>Žák vyhledává informace vhodné k řešení zadané práce, nachází jejich shodné, podobné a odlišné znaky, využívá získané vědomosti a dovednosti k objevování různých variant řešení, nenechá se odradit případným nezdarem, kriticky myslí, činí uvážlivá rozhodnutí, je schopen je obhájit, uvědomit si zodpovědnost za svá rozhodnutí a výsledky svých činů zhodnotí.</w:t>
      </w:r>
    </w:p>
    <w:p w14:paraId="4BF34752" w14:textId="77777777" w:rsidR="003B4868" w:rsidRPr="00FA16C4" w:rsidRDefault="003B4868" w:rsidP="003B4868">
      <w:pPr>
        <w:rPr>
          <w:rFonts w:cstheme="minorHAnsi"/>
          <w:sz w:val="24"/>
        </w:rPr>
      </w:pPr>
    </w:p>
    <w:p w14:paraId="4F03FBAA" w14:textId="77777777" w:rsidR="003B4868" w:rsidRPr="00FA16C4" w:rsidRDefault="003B4868" w:rsidP="003B4868">
      <w:pPr>
        <w:rPr>
          <w:rFonts w:cstheme="minorHAnsi"/>
          <w:sz w:val="24"/>
        </w:rPr>
      </w:pPr>
      <w:r w:rsidRPr="00FA16C4">
        <w:rPr>
          <w:rFonts w:cstheme="minorHAnsi"/>
          <w:sz w:val="24"/>
        </w:rPr>
        <w:t xml:space="preserve">Kompetence komunikativní: </w:t>
      </w:r>
    </w:p>
    <w:p w14:paraId="66DA91A8" w14:textId="77777777" w:rsidR="003B4868" w:rsidRPr="00FA16C4" w:rsidRDefault="003B4868" w:rsidP="003B4868">
      <w:pPr>
        <w:rPr>
          <w:rFonts w:cstheme="minorHAnsi"/>
          <w:sz w:val="24"/>
        </w:rPr>
      </w:pPr>
      <w:r w:rsidRPr="00FA16C4">
        <w:rPr>
          <w:rFonts w:cstheme="minorHAnsi"/>
          <w:sz w:val="24"/>
        </w:rPr>
        <w:t>Žák formuluje a vyjadřuje své myšlenky  a názory,  vyjadřuje  se  výstižně,  souvisle  a  kultivovaně v písemném i ústním projevu, naslouchá druhým lidem, porozumí jim, vhodně na ně reaguje, účinně se zapojuje do diskuse, obhajuje svůj názor a vhodně argumentuje.</w:t>
      </w:r>
    </w:p>
    <w:p w14:paraId="6A12BF42" w14:textId="77777777" w:rsidR="003B4868" w:rsidRPr="00FA16C4" w:rsidRDefault="003B4868" w:rsidP="003B4868">
      <w:pPr>
        <w:rPr>
          <w:rFonts w:cstheme="minorHAnsi"/>
          <w:sz w:val="24"/>
        </w:rPr>
      </w:pPr>
    </w:p>
    <w:p w14:paraId="6C403006" w14:textId="77777777" w:rsidR="003B4868" w:rsidRPr="00FA16C4" w:rsidRDefault="003B4868" w:rsidP="003B4868">
      <w:pPr>
        <w:rPr>
          <w:rFonts w:cstheme="minorHAnsi"/>
          <w:sz w:val="24"/>
        </w:rPr>
      </w:pPr>
      <w:r w:rsidRPr="00FA16C4">
        <w:rPr>
          <w:rFonts w:cstheme="minorHAnsi"/>
          <w:sz w:val="24"/>
        </w:rPr>
        <w:t>Kompetence sociální a personální:</w:t>
      </w:r>
    </w:p>
    <w:p w14:paraId="757F4957" w14:textId="77777777" w:rsidR="003B4868" w:rsidRPr="00FA16C4" w:rsidRDefault="003B4868" w:rsidP="003B4868">
      <w:pPr>
        <w:rPr>
          <w:rFonts w:cstheme="minorHAnsi"/>
          <w:sz w:val="24"/>
        </w:rPr>
      </w:pPr>
      <w:r w:rsidRPr="00FA16C4">
        <w:rPr>
          <w:rFonts w:cstheme="minorHAnsi"/>
          <w:sz w:val="24"/>
        </w:rPr>
        <w:t>Žák účinně spolupracuje ve skupině, podílí se společně s pedagogy na vytváření pravidel práce v týmu, podílí se na utváření příjemné  atmosféry  v týmu,  na  základě  ohleduplnosti  a  úcty  při  jednání  s druhými  lidmi  přispívá k upevňování dobrých mezilidských vztahů, vytváří si pozitivní představu o sobě samém, která podporuje jeho sebedůvěru a samostatný rozvoj.</w:t>
      </w:r>
    </w:p>
    <w:p w14:paraId="2F2D95DA" w14:textId="77777777" w:rsidR="003B4868" w:rsidRPr="00FA16C4" w:rsidRDefault="003B4868" w:rsidP="003B4868">
      <w:pPr>
        <w:rPr>
          <w:rFonts w:cstheme="minorHAnsi"/>
          <w:sz w:val="24"/>
        </w:rPr>
      </w:pPr>
    </w:p>
    <w:p w14:paraId="02DAA0CB" w14:textId="77777777" w:rsidR="003B4868" w:rsidRPr="00FA16C4" w:rsidRDefault="003B4868" w:rsidP="003B4868">
      <w:pPr>
        <w:rPr>
          <w:rFonts w:cstheme="minorHAnsi"/>
          <w:sz w:val="24"/>
        </w:rPr>
      </w:pPr>
      <w:r w:rsidRPr="00FA16C4">
        <w:rPr>
          <w:rFonts w:cstheme="minorHAnsi"/>
          <w:sz w:val="24"/>
        </w:rPr>
        <w:t xml:space="preserve">Kompetence občanské: </w:t>
      </w:r>
    </w:p>
    <w:p w14:paraId="185741FF" w14:textId="77777777" w:rsidR="003B4868" w:rsidRPr="00FA16C4" w:rsidRDefault="003B4868" w:rsidP="003B4868">
      <w:pPr>
        <w:rPr>
          <w:rFonts w:cstheme="minorHAnsi"/>
          <w:sz w:val="24"/>
        </w:rPr>
      </w:pPr>
      <w:r w:rsidRPr="00FA16C4">
        <w:rPr>
          <w:rFonts w:cstheme="minorHAnsi"/>
          <w:sz w:val="24"/>
        </w:rPr>
        <w:t>Žák respektuje, chrání a ocení naše tradice a kulturní i historické dědictví, projevuje pozitivní postoj k uměleckým dílům, smysl pro kulturu a tvořivost.</w:t>
      </w:r>
    </w:p>
    <w:p w14:paraId="668B9A98" w14:textId="77777777" w:rsidR="003B4868" w:rsidRPr="00FA16C4" w:rsidRDefault="003B4868" w:rsidP="003B4868">
      <w:pPr>
        <w:rPr>
          <w:rFonts w:cstheme="minorHAnsi"/>
          <w:sz w:val="24"/>
        </w:rPr>
      </w:pPr>
    </w:p>
    <w:p w14:paraId="14B6AA97" w14:textId="77777777" w:rsidR="003B4868" w:rsidRPr="00FA16C4" w:rsidRDefault="003B4868" w:rsidP="003B4868">
      <w:pPr>
        <w:rPr>
          <w:rFonts w:cstheme="minorHAnsi"/>
          <w:sz w:val="24"/>
        </w:rPr>
      </w:pPr>
      <w:r w:rsidRPr="00FA16C4">
        <w:rPr>
          <w:rFonts w:cstheme="minorHAnsi"/>
          <w:sz w:val="24"/>
        </w:rPr>
        <w:t>Kompetence pracovní:</w:t>
      </w:r>
    </w:p>
    <w:p w14:paraId="3EBB0F83" w14:textId="77777777" w:rsidR="003B4868" w:rsidRPr="00FA16C4" w:rsidRDefault="003B4868" w:rsidP="003B4868">
      <w:pPr>
        <w:rPr>
          <w:rFonts w:cstheme="minorHAnsi"/>
          <w:sz w:val="24"/>
        </w:rPr>
      </w:pPr>
      <w:r w:rsidRPr="00FA16C4">
        <w:rPr>
          <w:rFonts w:cstheme="minorHAnsi"/>
          <w:sz w:val="24"/>
        </w:rPr>
        <w:lastRenderedPageBreak/>
        <w:t>Žák používá bezpečně a účinně materiály, nástroje a vybavení, dodržuje vymezená pravidla, využívá získané znalosti a zkušenosti v zájmu vlastního rozvoje i své přípravy na budoucnost.</w:t>
      </w:r>
    </w:p>
    <w:p w14:paraId="294EF852" w14:textId="77777777" w:rsidR="003B4868" w:rsidRPr="00FA16C4" w:rsidRDefault="003B4868" w:rsidP="003B4868">
      <w:pPr>
        <w:rPr>
          <w:rFonts w:cstheme="minorHAnsi"/>
          <w:sz w:val="24"/>
        </w:rPr>
      </w:pPr>
    </w:p>
    <w:p w14:paraId="55993290" w14:textId="77777777" w:rsidR="00A81D09" w:rsidRPr="00FA16C4" w:rsidRDefault="00A81D09" w:rsidP="003B4868">
      <w:pPr>
        <w:rPr>
          <w:rFonts w:cstheme="minorHAnsi"/>
          <w:b/>
          <w:sz w:val="24"/>
        </w:rPr>
      </w:pPr>
    </w:p>
    <w:p w14:paraId="713590CE" w14:textId="77777777" w:rsidR="00A81D09" w:rsidRPr="00FA16C4" w:rsidRDefault="00A81D09" w:rsidP="003B4868">
      <w:pPr>
        <w:rPr>
          <w:rFonts w:cstheme="minorHAnsi"/>
          <w:b/>
          <w:sz w:val="24"/>
        </w:rPr>
      </w:pPr>
    </w:p>
    <w:p w14:paraId="2F012E84" w14:textId="77777777" w:rsidR="003B4868" w:rsidRPr="00FA16C4" w:rsidRDefault="003B4868" w:rsidP="003B4868">
      <w:pPr>
        <w:rPr>
          <w:rFonts w:cstheme="minorHAnsi"/>
          <w:b/>
          <w:sz w:val="24"/>
        </w:rPr>
      </w:pPr>
      <w:r w:rsidRPr="00FA16C4">
        <w:rPr>
          <w:rFonts w:cstheme="minorHAnsi"/>
          <w:b/>
          <w:sz w:val="24"/>
        </w:rPr>
        <w:t>Estetická výchova výtvarná</w:t>
      </w:r>
    </w:p>
    <w:p w14:paraId="5B624535" w14:textId="77777777" w:rsidR="003B4868" w:rsidRPr="00FA16C4" w:rsidRDefault="003B4868" w:rsidP="003B4868">
      <w:pPr>
        <w:ind w:firstLine="708"/>
        <w:rPr>
          <w:rFonts w:cstheme="minorHAnsi"/>
          <w:sz w:val="24"/>
        </w:rPr>
      </w:pPr>
      <w:r w:rsidRPr="00FA16C4">
        <w:rPr>
          <w:rFonts w:cstheme="minorHAnsi"/>
          <w:sz w:val="24"/>
        </w:rPr>
        <w:t xml:space="preserve">V rámci estetické výchovy výtvarné žáci získávají praktické i teoretické poznatky o malbě, kresbě, grafických technikách, užitém umění, práci s různým materiálem, tvorbou prostorových objektů, teoreticky i prakticky využívají vizuálně obrazné tradiční i netradiční prostředky a techniky, seznamují se i s nejmodernějšími způsoby výtvarného vyjádření, které nabízí současné umění a technický svět, poznávají odkaz dávných kultur a jejich přínos pro současnou tvorbu a kulturu, hledají vzájemné souvislosti mezi jednotlivými druhy umění, snaží se pochopit umění jako specifický způsob poznání a užívaní jazyka umění jako svébytného prostředku komunikace, osvojují si znalosti z historie výtvarné kultury ve spojitosti se současným uměním a vytvářejí si tolerantní přístup k různým kulturním hodnotám současnosti i minulosti, kulturním projevům a potřebám národů. Veškeré výtvarné činnosti směřují k rozvoji kreativity, přirozeného osobitého výtvarného vyjádření, fantazie, prostorové tvořivosti, originality, chuti a odvaze experimentovat, uplatnit své pocity, prožitky a zapojit se tak do procesu tvorby a umělecké komunikace.  Při výuce se klade důraz na metody a formy práce vedoucí ke vzniku výtvarných prací, které jsou odrazem osobitého vnímání okolního světa a emocionálního života každého jedince. </w:t>
      </w:r>
    </w:p>
    <w:p w14:paraId="6405F87D" w14:textId="77777777" w:rsidR="003B4868" w:rsidRPr="00FA16C4" w:rsidRDefault="003B4868" w:rsidP="003B4868">
      <w:pPr>
        <w:ind w:firstLine="708"/>
        <w:rPr>
          <w:rFonts w:cstheme="minorHAnsi"/>
          <w:sz w:val="24"/>
        </w:rPr>
      </w:pPr>
    </w:p>
    <w:p w14:paraId="541AC560" w14:textId="77777777" w:rsidR="003B4868" w:rsidRPr="00FA16C4" w:rsidRDefault="003B4868" w:rsidP="003B4868">
      <w:pPr>
        <w:rPr>
          <w:rFonts w:cstheme="minorHAnsi"/>
          <w:b/>
          <w:sz w:val="24"/>
        </w:rPr>
      </w:pPr>
      <w:r w:rsidRPr="00FA16C4">
        <w:rPr>
          <w:rFonts w:cstheme="minorHAnsi"/>
          <w:b/>
          <w:sz w:val="24"/>
        </w:rPr>
        <w:t>Estetický výchova hudební</w:t>
      </w:r>
    </w:p>
    <w:p w14:paraId="2212D848" w14:textId="77777777" w:rsidR="003B4868" w:rsidRPr="00FA16C4" w:rsidRDefault="003B4868" w:rsidP="003B4868">
      <w:pPr>
        <w:ind w:firstLine="708"/>
        <w:rPr>
          <w:rFonts w:cstheme="minorHAnsi"/>
          <w:sz w:val="24"/>
        </w:rPr>
      </w:pPr>
      <w:r w:rsidRPr="00FA16C4">
        <w:rPr>
          <w:rFonts w:cstheme="minorHAnsi"/>
          <w:sz w:val="24"/>
        </w:rPr>
        <w:t xml:space="preserve">Estetická výchova hudební vede žáka k porozumění hudebnímu umění. Vzdělávací obsah tvoří tři vzájemně provázané a podmíněné okruhy činností – produkce, recepce a reflexe, které žákovi umožňují hudebně se projevovat jak při individuálních, tak i skupinových aktivitách, poznávat zákonitosti hudební tvorby, seznamovat se s různými funkcemi hudby, hodnotami a normami v umění, porozumět sdělením přenášeným hudebním jazykem, vytvářet hodnotící soudy o znějící hudbě apod., tedy pronikat do podstaty hudby. V produkci nalézají uplatnění vokální, instrumentální a hudebně pohybové činnosti mající charakter nejen reprodukční, ale také výrazně kreativní. V nich žáci </w:t>
      </w:r>
      <w:r w:rsidRPr="00FA16C4">
        <w:rPr>
          <w:rFonts w:cstheme="minorHAnsi"/>
          <w:sz w:val="24"/>
        </w:rPr>
        <w:lastRenderedPageBreak/>
        <w:t xml:space="preserve">rozvíjejí své hudební schopnosti a upevňují získané vědomosti a reprodukční a produkční dovednosti. Součástí těchto činností je hlasový výcvik spojený s intonací, práce s rytmem, hra a tvorba instrumentálních doprovodů, pohybových etud.  Při recepci si žáci prostřednictvím poslechových činností uvědomují a ověřují působení znějící hudby. Hudba zde vystupuje v „instruktivní podobě“ a umožňuje vyvozovat nové hudebně teoretické poznatky a dávat je do souvislostí s poznatky již získanými. Reflexe umožňuje „komplexní interpretaci hudebního díla i hudebních objektů“. Tato „komplexní interpretace“ obnáší zařazování znějící hudby do uměleckého období, určování stylu, žánru, formy díla, vytváření hodnotících soudů, zabývání se zvláštnostmi přístupu k interpretaci hudebního díla, významem a poselstvím díla vzhledem k určité umělecké a historické epoše. </w:t>
      </w:r>
    </w:p>
    <w:p w14:paraId="480004EB" w14:textId="77777777" w:rsidR="00FF1FB8" w:rsidRPr="00FA16C4" w:rsidRDefault="006D69AA">
      <w:pPr>
        <w:pStyle w:val="Nadpis2"/>
        <w:spacing w:before="299" w:after="299"/>
        <w:rPr>
          <w:bdr w:val="nil"/>
        </w:rPr>
      </w:pPr>
      <w:bookmarkStart w:id="65" w:name="_Toc187902139"/>
      <w:r w:rsidRPr="00FA16C4">
        <w:rPr>
          <w:bdr w:val="nil"/>
        </w:rPr>
        <w:t>Estetická výchova hudební</w:t>
      </w:r>
      <w:bookmarkEnd w:id="65"/>
      <w:r w:rsidRPr="00FA16C4">
        <w:rPr>
          <w:bdr w:val="nil"/>
        </w:rPr>
        <w:t> </w:t>
      </w:r>
    </w:p>
    <w:tbl>
      <w:tblPr>
        <w:tblStyle w:val="TabulkaP1"/>
        <w:tblW w:w="4250" w:type="pct"/>
        <w:tblCellMar>
          <w:left w:w="15" w:type="dxa"/>
          <w:right w:w="15" w:type="dxa"/>
        </w:tblCellMar>
        <w:tblLook w:val="04A0" w:firstRow="1" w:lastRow="0" w:firstColumn="1" w:lastColumn="0" w:noHBand="0" w:noVBand="1"/>
      </w:tblPr>
      <w:tblGrid>
        <w:gridCol w:w="2535"/>
        <w:gridCol w:w="2661"/>
        <w:gridCol w:w="2535"/>
        <w:gridCol w:w="2535"/>
        <w:gridCol w:w="1376"/>
      </w:tblGrid>
      <w:tr w:rsidR="00FA16C4" w:rsidRPr="00FA16C4" w14:paraId="63698120"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C97F24"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bdr w:val="nil"/>
              </w:rPr>
              <w:t>Počet vyučovacích hodin za týden</w:t>
            </w:r>
            <w:r w:rsidR="009D2A2B" w:rsidRPr="00FA16C4">
              <w:rPr>
                <w:rFonts w:ascii="Calibri" w:eastAsia="Calibri" w:hAnsi="Calibri" w:cs="Calibri"/>
                <w:b/>
                <w:bCs/>
                <w:bdr w:val="nil"/>
              </w:rPr>
              <w:t xml:space="preserve"> – G8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1F64C4" w14:textId="77777777" w:rsidR="00F56AF4" w:rsidRPr="00FA16C4" w:rsidRDefault="006D69AA" w:rsidP="009D2A2B">
            <w:pPr>
              <w:shd w:val="clear" w:color="auto" w:fill="9CC2E5"/>
              <w:spacing w:line="240" w:lineRule="auto"/>
              <w:jc w:val="center"/>
              <w:rPr>
                <w:bdr w:val="nil"/>
              </w:rPr>
            </w:pPr>
            <w:r w:rsidRPr="00FA16C4">
              <w:rPr>
                <w:rFonts w:ascii="Calibri" w:eastAsia="Calibri" w:hAnsi="Calibri" w:cs="Calibri"/>
                <w:b/>
                <w:bCs/>
                <w:bdr w:val="nil"/>
              </w:rPr>
              <w:t>Celkem</w:t>
            </w:r>
          </w:p>
        </w:tc>
      </w:tr>
      <w:tr w:rsidR="00FA16C4" w:rsidRPr="00FA16C4" w14:paraId="3C8E65C3" w14:textId="77777777" w:rsidTr="00027D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8BA53B" w14:textId="77777777" w:rsidR="009D2A2B" w:rsidRPr="00FA16C4" w:rsidRDefault="009D2A2B">
            <w:pPr>
              <w:keepNext/>
              <w:shd w:val="clear" w:color="auto" w:fill="DEEAF6"/>
              <w:spacing w:line="240" w:lineRule="auto"/>
              <w:jc w:val="center"/>
              <w:rPr>
                <w:bdr w:val="nil"/>
              </w:rPr>
            </w:pPr>
            <w:r w:rsidRPr="00FA16C4">
              <w:rPr>
                <w:rFonts w:ascii="Calibri" w:eastAsia="Calibri" w:hAnsi="Calibri" w:cs="Calibri"/>
                <w:bdr w:val="nil"/>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4EA4E5" w14:textId="77777777" w:rsidR="009D2A2B" w:rsidRPr="00FA16C4" w:rsidRDefault="009D2A2B">
            <w:pPr>
              <w:keepNext/>
              <w:shd w:val="clear" w:color="auto" w:fill="DEEAF6"/>
              <w:spacing w:line="240" w:lineRule="auto"/>
              <w:jc w:val="center"/>
              <w:rPr>
                <w:bdr w:val="nil"/>
              </w:rPr>
            </w:pPr>
            <w:r w:rsidRPr="00FA16C4">
              <w:rPr>
                <w:rFonts w:ascii="Calibri" w:eastAsia="Calibri" w:hAnsi="Calibri" w:cs="Calibri"/>
                <w:bdr w:val="nil"/>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18C492" w14:textId="77777777" w:rsidR="009D2A2B" w:rsidRPr="00FA16C4" w:rsidRDefault="009D2A2B">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3A1E02" w14:textId="77777777" w:rsidR="009D2A2B" w:rsidRPr="00FA16C4" w:rsidRDefault="009D2A2B">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1A9E0E11" w14:textId="77777777" w:rsidR="009D2A2B" w:rsidRPr="00FA16C4" w:rsidRDefault="009D2A2B"/>
        </w:tc>
      </w:tr>
      <w:tr w:rsidR="00FA16C4" w:rsidRPr="00FA16C4" w14:paraId="2D8176C4"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2BD89" w14:textId="77777777" w:rsidR="009D2A2B" w:rsidRPr="00FA16C4" w:rsidRDefault="009D2A2B">
            <w:pPr>
              <w:keepNext/>
              <w:spacing w:line="240" w:lineRule="auto"/>
              <w:jc w:val="center"/>
              <w:rPr>
                <w:bdr w:val="nil"/>
              </w:rPr>
            </w:pPr>
            <w:r w:rsidRPr="00FA16C4">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8E067D" w14:textId="77777777" w:rsidR="009D2A2B" w:rsidRPr="00FA16C4" w:rsidRDefault="009D2A2B">
            <w:pPr>
              <w:keepNext/>
              <w:spacing w:line="240" w:lineRule="auto"/>
              <w:jc w:val="center"/>
              <w:rPr>
                <w:bdr w:val="nil"/>
              </w:rPr>
            </w:pPr>
            <w:r w:rsidRPr="00FA16C4">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9BBB74" w14:textId="77777777" w:rsidR="009D2A2B" w:rsidRPr="00FA16C4" w:rsidRDefault="009D2A2B">
            <w:pPr>
              <w:keepNext/>
              <w:spacing w:line="240" w:lineRule="auto"/>
              <w:jc w:val="center"/>
              <w:rPr>
                <w:bdr w:val="nil"/>
              </w:rPr>
            </w:pPr>
            <w:r w:rsidRPr="00FA16C4">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34D60" w14:textId="77777777" w:rsidR="009D2A2B" w:rsidRPr="00FA16C4" w:rsidRDefault="009D2A2B">
            <w:pPr>
              <w:keepNext/>
              <w:spacing w:line="240" w:lineRule="auto"/>
              <w:jc w:val="center"/>
              <w:rPr>
                <w:bdr w:val="nil"/>
              </w:rPr>
            </w:pPr>
            <w:r w:rsidRPr="00FA16C4">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6C157E" w14:textId="77777777" w:rsidR="009D2A2B" w:rsidRPr="00FA16C4" w:rsidRDefault="009D2A2B">
            <w:pPr>
              <w:keepNext/>
              <w:spacing w:line="240" w:lineRule="auto"/>
              <w:jc w:val="center"/>
              <w:rPr>
                <w:b/>
                <w:bdr w:val="nil"/>
              </w:rPr>
            </w:pPr>
            <w:r w:rsidRPr="00FA16C4">
              <w:rPr>
                <w:rFonts w:ascii="Calibri" w:eastAsia="Calibri" w:hAnsi="Calibri" w:cs="Calibri"/>
                <w:b/>
                <w:bdr w:val="nil"/>
              </w:rPr>
              <w:t>4</w:t>
            </w:r>
          </w:p>
        </w:tc>
      </w:tr>
      <w:tr w:rsidR="00FA16C4" w:rsidRPr="00FA16C4" w14:paraId="3D8F998F"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5F792" w14:textId="77777777" w:rsidR="009D2A2B" w:rsidRPr="00FA16C4" w:rsidRDefault="009D2A2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E788FD" w14:textId="77777777" w:rsidR="009D2A2B" w:rsidRPr="00FA16C4" w:rsidRDefault="009D2A2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7F096E" w14:textId="77777777" w:rsidR="009D2A2B" w:rsidRPr="00FA16C4" w:rsidRDefault="009D2A2B" w:rsidP="00F56AF4">
            <w:pPr>
              <w:jc w:val="center"/>
            </w:pPr>
            <w:r w:rsidRPr="00FA16C4">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99B1A6" w14:textId="77777777" w:rsidR="009D2A2B" w:rsidRPr="00FA16C4" w:rsidRDefault="009D2A2B" w:rsidP="009D2A2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134B4" w14:textId="77777777" w:rsidR="009D2A2B" w:rsidRPr="00FA16C4" w:rsidRDefault="009D2A2B"/>
        </w:tc>
      </w:tr>
    </w:tbl>
    <w:p w14:paraId="6E87CC5F" w14:textId="2BC4965D" w:rsidR="009D2A2B" w:rsidRPr="00FA16C4" w:rsidRDefault="006D69AA" w:rsidP="00522D25">
      <w:pPr>
        <w:rPr>
          <w:bdr w:val="nil"/>
        </w:rPr>
      </w:pPr>
      <w:r w:rsidRPr="00FA16C4">
        <w:rPr>
          <w:bdr w:val="nil"/>
        </w:rPr>
        <w:t>   </w:t>
      </w:r>
    </w:p>
    <w:p w14:paraId="6AB8459B" w14:textId="77777777" w:rsidR="009D2A2B" w:rsidRPr="00FA16C4" w:rsidRDefault="009D2A2B">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FA16C4" w:rsidRPr="00FA16C4" w14:paraId="5AE70B7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533722" w14:textId="77777777" w:rsidR="00FF1FB8" w:rsidRPr="00FA16C4" w:rsidRDefault="006D69AA">
            <w:pPr>
              <w:shd w:val="clear" w:color="auto" w:fill="9CC2E5"/>
              <w:spacing w:line="240" w:lineRule="auto"/>
              <w:jc w:val="left"/>
              <w:rPr>
                <w:bdr w:val="nil"/>
              </w:rPr>
            </w:pPr>
            <w:r w:rsidRPr="00FA16C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76D571"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dr w:val="nil"/>
              </w:rPr>
              <w:t>Estetická výchova hudební</w:t>
            </w:r>
          </w:p>
        </w:tc>
      </w:tr>
      <w:tr w:rsidR="00FA16C4" w:rsidRPr="00FA16C4" w14:paraId="314FFAC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AFD601"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B1D548" w14:textId="77777777" w:rsidR="00FF1FB8" w:rsidRPr="00FA16C4" w:rsidRDefault="006D69AA">
            <w:pPr>
              <w:spacing w:line="240" w:lineRule="auto"/>
              <w:jc w:val="left"/>
              <w:rPr>
                <w:bdr w:val="nil"/>
              </w:rPr>
            </w:pPr>
            <w:r w:rsidRPr="00FA16C4">
              <w:rPr>
                <w:rFonts w:ascii="Calibri" w:eastAsia="Calibri" w:hAnsi="Calibri" w:cs="Calibri"/>
                <w:bdr w:val="nil"/>
              </w:rPr>
              <w:t>Umění a kultura</w:t>
            </w:r>
          </w:p>
        </w:tc>
      </w:tr>
      <w:tr w:rsidR="00FA16C4" w:rsidRPr="00FA16C4" w14:paraId="761A4DC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558DE5"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317AF5" w14:textId="77777777" w:rsidR="00FF1FB8" w:rsidRPr="00FA16C4" w:rsidRDefault="006D69AA">
            <w:pPr>
              <w:spacing w:line="240" w:lineRule="auto"/>
              <w:jc w:val="left"/>
              <w:rPr>
                <w:bdr w:val="nil"/>
              </w:rPr>
            </w:pPr>
            <w:r w:rsidRPr="00FA16C4">
              <w:rPr>
                <w:rFonts w:ascii="Calibri" w:eastAsia="Calibri" w:hAnsi="Calibri" w:cs="Calibri"/>
                <w:szCs w:val="20"/>
                <w:bdr w:val="nil"/>
              </w:rPr>
              <w:t>Vyučovací předmět hudební výchova vychází ze vzdělávacího oboru Hudební výchova (RVP ZV) a Hudebního oboru (RVP G), které jsou součástí vzdělávací oblasti Umění a kultura.</w:t>
            </w:r>
          </w:p>
          <w:p w14:paraId="2246F102" w14:textId="77777777" w:rsidR="00FF1FB8" w:rsidRPr="00FA16C4" w:rsidRDefault="006D69AA">
            <w:pPr>
              <w:spacing w:line="240" w:lineRule="auto"/>
              <w:jc w:val="left"/>
              <w:rPr>
                <w:bdr w:val="nil"/>
              </w:rPr>
            </w:pPr>
            <w:r w:rsidRPr="00FA16C4">
              <w:rPr>
                <w:rFonts w:ascii="Calibri" w:eastAsia="Calibri" w:hAnsi="Calibri" w:cs="Calibri"/>
                <w:szCs w:val="20"/>
                <w:bdr w:val="nil"/>
              </w:rPr>
              <w:t>Vzdělávací oblast Umění a kultura umožňuje žákům i jiné než pouze racionální poznávání světa a odráží nezastupitelnou součást lidské existence – umění a kulturu. Kulturu jako procesy i výsledky duchovní činnosti, umožňující chápat komunitu proměn historické zkušenosti, v níž dochází k socializaci jedince a jeho projekci do společenské existence, i jako neoddělitelné součásti každodenního života (kultura chování, oblékání, cestování, práce). Umění jako proces specifického poznání a dorozumívání, v němž vznikají informace o vnějším a vnitřním světě a jeho vzájemné provázanosti, které nelze formulovat a sdělovat jinými než uměleckými prostředky.</w:t>
            </w:r>
          </w:p>
          <w:p w14:paraId="169891B3" w14:textId="77777777" w:rsidR="00FF1FB8" w:rsidRPr="00FA16C4" w:rsidRDefault="006D69AA">
            <w:pPr>
              <w:spacing w:line="240" w:lineRule="auto"/>
              <w:jc w:val="left"/>
              <w:rPr>
                <w:bdr w:val="nil"/>
              </w:rPr>
            </w:pPr>
            <w:r w:rsidRPr="00FA16C4">
              <w:rPr>
                <w:rFonts w:ascii="Calibri" w:eastAsia="Calibri" w:hAnsi="Calibri" w:cs="Calibri"/>
                <w:szCs w:val="20"/>
                <w:bdr w:val="nil"/>
              </w:rPr>
              <w:lastRenderedPageBreak/>
              <w:t>Hudební výchova vede žáky prostřednictvím vokálních, instrumentálních, hudebně pohybových a poslechových činností k porozumění hudebnímu umění, k aktivnímu vnímání hudby a zpěvu a jejich využívání jako svébytného procesu komunikace. V etapě základního vzdělávání se tyto hudební činnosti stávají v rovině produkce, recepce a reflexe obsahovými doménami hudební výchovy. Hudební činnosti jako činnosti vzájemně se propojující, ovlivňující a doplňující rozvíjejí ve svém komplexu celkovou osobnost žáka, především pak vedou k rozvoji jeho hudebnosti – jeho hudebních schopností, jež se následně projevují individuálními hudebními dovednostmi – sluchovými, rytmickými, pěveckými, intonačními, instrumentálními, hudebně pohybovými, hudebně tvořivými a poslechovými.</w:t>
            </w:r>
          </w:p>
        </w:tc>
      </w:tr>
      <w:tr w:rsidR="00FA16C4" w:rsidRPr="00FA16C4" w14:paraId="5B7C845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27A024"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3769DC" w14:textId="77777777" w:rsidR="00FF1FB8" w:rsidRPr="00FA16C4" w:rsidRDefault="006D69AA">
            <w:pPr>
              <w:spacing w:line="240" w:lineRule="auto"/>
              <w:jc w:val="left"/>
              <w:rPr>
                <w:bdr w:val="nil"/>
              </w:rPr>
            </w:pPr>
            <w:r w:rsidRPr="00FA16C4">
              <w:rPr>
                <w:rFonts w:ascii="Calibri" w:eastAsia="Calibri" w:hAnsi="Calibri" w:cs="Calibri"/>
                <w:szCs w:val="20"/>
                <w:bdr w:val="nil"/>
              </w:rPr>
              <w:t>Jak již bylo zmíněno, hudební výchova nevede žáky jen prostřednictvím vokálních, instrumentálních, hudebně pohybových a poslechových činností k porozumění hudebnímu umění, ale zároveň i k aktivnímu vnímání hudby a zpěvu a jejich využívání jako svébytného procesu komunikace.</w:t>
            </w:r>
          </w:p>
          <w:p w14:paraId="21E4DC2A" w14:textId="77777777" w:rsidR="00FF1FB8" w:rsidRPr="00FA16C4" w:rsidRDefault="006D69AA">
            <w:pPr>
              <w:spacing w:line="240" w:lineRule="auto"/>
              <w:jc w:val="left"/>
              <w:rPr>
                <w:bdr w:val="nil"/>
              </w:rPr>
            </w:pPr>
            <w:r w:rsidRPr="00FA16C4">
              <w:rPr>
                <w:rFonts w:ascii="Calibri" w:eastAsia="Calibri" w:hAnsi="Calibri" w:cs="Calibri"/>
                <w:b/>
                <w:bCs/>
                <w:szCs w:val="20"/>
                <w:bdr w:val="nil"/>
              </w:rPr>
              <w:t>Obsahem vokálních činností</w:t>
            </w:r>
            <w:r w:rsidRPr="00FA16C4">
              <w:rPr>
                <w:rFonts w:ascii="Calibri" w:eastAsia="Calibri" w:hAnsi="Calibri" w:cs="Calibri"/>
                <w:szCs w:val="20"/>
                <w:bdr w:val="nil"/>
              </w:rPr>
              <w:t> je práce s hlasem, při níž dochází ke kultivaci pěveckého i mluvního projevu metodou posilování správných pěveckých návyků. Dále orientace v notovém záznamu, rozvoj hudebního sluchu a představivosti a v neposlední řadě hudební rytmus.</w:t>
            </w:r>
          </w:p>
          <w:p w14:paraId="63DEF66C" w14:textId="77777777" w:rsidR="00FF1FB8" w:rsidRPr="00FA16C4" w:rsidRDefault="006D69AA">
            <w:pPr>
              <w:spacing w:line="240" w:lineRule="auto"/>
              <w:jc w:val="left"/>
              <w:rPr>
                <w:bdr w:val="nil"/>
              </w:rPr>
            </w:pPr>
            <w:r w:rsidRPr="00FA16C4">
              <w:rPr>
                <w:rFonts w:ascii="Calibri" w:eastAsia="Calibri" w:hAnsi="Calibri" w:cs="Calibri"/>
                <w:b/>
                <w:bCs/>
                <w:szCs w:val="20"/>
                <w:bdr w:val="nil"/>
              </w:rPr>
              <w:t>Obsahem instrumentálních činností</w:t>
            </w:r>
            <w:r w:rsidRPr="00FA16C4">
              <w:rPr>
                <w:rFonts w:ascii="Calibri" w:eastAsia="Calibri" w:hAnsi="Calibri" w:cs="Calibri"/>
                <w:szCs w:val="20"/>
                <w:bdr w:val="nil"/>
              </w:rPr>
              <w:t> je hra na hudební nástroje a záznam hudby (notopis).</w:t>
            </w:r>
          </w:p>
          <w:p w14:paraId="7BA06BCA" w14:textId="77777777" w:rsidR="00FF1FB8" w:rsidRPr="00FA16C4" w:rsidRDefault="006D69AA">
            <w:pPr>
              <w:spacing w:line="240" w:lineRule="auto"/>
              <w:jc w:val="left"/>
              <w:rPr>
                <w:bdr w:val="nil"/>
              </w:rPr>
            </w:pPr>
            <w:r w:rsidRPr="00FA16C4">
              <w:rPr>
                <w:rFonts w:ascii="Calibri" w:eastAsia="Calibri" w:hAnsi="Calibri" w:cs="Calibri"/>
                <w:b/>
                <w:bCs/>
                <w:szCs w:val="20"/>
                <w:bdr w:val="nil"/>
              </w:rPr>
              <w:t>Obsahem poslechových činností </w:t>
            </w:r>
            <w:r w:rsidRPr="00FA16C4">
              <w:rPr>
                <w:rFonts w:ascii="Calibri" w:eastAsia="Calibri" w:hAnsi="Calibri" w:cs="Calibri"/>
                <w:szCs w:val="20"/>
                <w:bdr w:val="nil"/>
              </w:rPr>
              <w:t>je aktivní vnímání (percepce) znějící hudby, při níž žák poznává hudbu ve všech jejích žánrových, stylových i funkčních podobách, učí se hudbu analyzovat a interpretovat. Seznámení se s hudebními styly a žánry, životopisy známých skladatelů a jejich díly.</w:t>
            </w:r>
          </w:p>
          <w:p w14:paraId="54542D6D" w14:textId="77777777" w:rsidR="00FF1FB8" w:rsidRPr="00FA16C4" w:rsidRDefault="006D69AA">
            <w:pPr>
              <w:spacing w:line="240" w:lineRule="auto"/>
              <w:jc w:val="left"/>
              <w:rPr>
                <w:bdr w:val="nil"/>
              </w:rPr>
            </w:pPr>
            <w:r w:rsidRPr="00FA16C4">
              <w:rPr>
                <w:rFonts w:ascii="Calibri" w:eastAsia="Calibri" w:hAnsi="Calibri" w:cs="Calibri"/>
                <w:b/>
                <w:bCs/>
                <w:szCs w:val="20"/>
                <w:bdr w:val="nil"/>
              </w:rPr>
              <w:t>Obsahem hudebně – pohybových činností </w:t>
            </w:r>
            <w:r w:rsidRPr="00FA16C4">
              <w:rPr>
                <w:rFonts w:ascii="Calibri" w:eastAsia="Calibri" w:hAnsi="Calibri" w:cs="Calibri"/>
                <w:szCs w:val="20"/>
                <w:bdr w:val="nil"/>
              </w:rPr>
              <w:t>je ztvárňování hudby a reagování na ni pomocí pohybu, tance a gest.</w:t>
            </w:r>
          </w:p>
          <w:p w14:paraId="3C5F90FB" w14:textId="77777777" w:rsidR="00FF1FB8" w:rsidRPr="00FA16C4" w:rsidRDefault="006D69AA">
            <w:pPr>
              <w:spacing w:line="240" w:lineRule="auto"/>
              <w:jc w:val="left"/>
              <w:rPr>
                <w:bdr w:val="nil"/>
              </w:rPr>
            </w:pPr>
            <w:r w:rsidRPr="00FA16C4">
              <w:rPr>
                <w:rFonts w:ascii="Calibri" w:eastAsia="Calibri" w:hAnsi="Calibri" w:cs="Calibri"/>
                <w:szCs w:val="20"/>
                <w:bdr w:val="nil"/>
              </w:rPr>
              <w:t>Vyučovací předmět v sobě zahrnuje průřezová témata: Osobnostní a sociální výchova, Výchova k myšlení v evropských a globálních souvislostech, Multikulturní výchova, Mediální výchova, Výchova demokratického občana.</w:t>
            </w:r>
          </w:p>
          <w:p w14:paraId="3949B39E" w14:textId="77777777" w:rsidR="00FF1FB8" w:rsidRPr="00FA16C4" w:rsidRDefault="006D69AA">
            <w:pPr>
              <w:spacing w:line="240" w:lineRule="auto"/>
              <w:jc w:val="left"/>
              <w:rPr>
                <w:bdr w:val="nil"/>
              </w:rPr>
            </w:pPr>
            <w:r w:rsidRPr="00FA16C4">
              <w:rPr>
                <w:rFonts w:ascii="Calibri" w:eastAsia="Calibri" w:hAnsi="Calibri" w:cs="Calibri"/>
                <w:szCs w:val="20"/>
                <w:bdr w:val="nil"/>
              </w:rPr>
              <w:t>Časové vymezení předmětu se řídí učebním plánem.</w:t>
            </w:r>
          </w:p>
        </w:tc>
      </w:tr>
      <w:tr w:rsidR="00FA16C4" w:rsidRPr="00FA16C4" w14:paraId="216FECC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EE1CE7"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D7AA34" w14:textId="77777777" w:rsidR="00FF1FB8" w:rsidRPr="00FA16C4" w:rsidRDefault="006D69AA" w:rsidP="00534DA1">
            <w:pPr>
              <w:numPr>
                <w:ilvl w:val="0"/>
                <w:numId w:val="52"/>
              </w:numPr>
              <w:spacing w:line="240" w:lineRule="auto"/>
              <w:jc w:val="left"/>
              <w:rPr>
                <w:bdr w:val="nil"/>
              </w:rPr>
            </w:pPr>
            <w:r w:rsidRPr="00FA16C4">
              <w:rPr>
                <w:rFonts w:ascii="Calibri" w:eastAsia="Calibri" w:hAnsi="Calibri" w:cs="Calibri"/>
                <w:bdr w:val="nil"/>
              </w:rPr>
              <w:t>Společný vzdělávací obsah hudebního i výtvarného oboru</w:t>
            </w:r>
          </w:p>
          <w:p w14:paraId="53A95007" w14:textId="77777777" w:rsidR="00FF1FB8" w:rsidRPr="00FA16C4" w:rsidRDefault="006D69AA" w:rsidP="00534DA1">
            <w:pPr>
              <w:numPr>
                <w:ilvl w:val="0"/>
                <w:numId w:val="52"/>
              </w:numPr>
              <w:spacing w:line="240" w:lineRule="auto"/>
              <w:jc w:val="left"/>
              <w:rPr>
                <w:bdr w:val="nil"/>
              </w:rPr>
            </w:pPr>
            <w:r w:rsidRPr="00FA16C4">
              <w:rPr>
                <w:rFonts w:ascii="Calibri" w:eastAsia="Calibri" w:hAnsi="Calibri" w:cs="Calibri"/>
                <w:bdr w:val="nil"/>
              </w:rPr>
              <w:t>Hudební obor</w:t>
            </w:r>
          </w:p>
        </w:tc>
      </w:tr>
      <w:tr w:rsidR="00AC6DEA" w:rsidRPr="00FA16C4" w14:paraId="55B23379" w14:textId="77777777" w:rsidTr="00994A96">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34CAE003" w14:textId="77777777" w:rsidR="00AC6DEA" w:rsidRPr="00FA16C4" w:rsidRDefault="00AC6DEA">
            <w:pPr>
              <w:shd w:val="clear" w:color="auto" w:fill="DEEAF6"/>
              <w:spacing w:line="240" w:lineRule="auto"/>
              <w:jc w:val="left"/>
              <w:rPr>
                <w:bdr w:val="nil"/>
              </w:rPr>
            </w:pPr>
            <w:r w:rsidRPr="00FA16C4">
              <w:rPr>
                <w:rFonts w:ascii="Calibri" w:eastAsia="Calibri" w:hAnsi="Calibri" w:cs="Calibri"/>
                <w:bdr w:val="nil"/>
              </w:rPr>
              <w:t>Výchovné a vzdělávací strategie: společné postupy uplatňované na úrovni předmětu, jimiž učitelé cíleně utvářejí a rozvíjejí klíčové kompetence žáků</w:t>
            </w:r>
          </w:p>
          <w:p w14:paraId="5DDBEFD3" w14:textId="6600B5C5" w:rsidR="00AC6DEA" w:rsidRPr="00FA16C4" w:rsidRDefault="00AC6DEA" w:rsidP="00AC6DEA">
            <w:pPr>
              <w:shd w:val="clear" w:color="auto" w:fill="DEEAF6"/>
              <w:spacing w:line="240" w:lineRule="auto"/>
              <w:jc w:val="left"/>
              <w:rPr>
                <w:bdr w:val="nil"/>
              </w:rPr>
            </w:pPr>
            <w:r w:rsidRPr="00FA16C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C67D0" w14:textId="77777777" w:rsidR="00AC6DEA" w:rsidRPr="00FA16C4" w:rsidRDefault="00AC6DEA">
            <w:pPr>
              <w:spacing w:line="240" w:lineRule="auto"/>
              <w:jc w:val="left"/>
              <w:rPr>
                <w:bdr w:val="nil"/>
              </w:rPr>
            </w:pPr>
            <w:r w:rsidRPr="00FA16C4">
              <w:rPr>
                <w:rFonts w:ascii="Calibri" w:eastAsia="Calibri" w:hAnsi="Calibri" w:cs="Calibri"/>
                <w:b/>
                <w:bCs/>
                <w:bdr w:val="nil"/>
              </w:rPr>
              <w:t>Kompetence k řešení problémů:</w:t>
            </w:r>
          </w:p>
          <w:p w14:paraId="7A77818F" w14:textId="77777777" w:rsidR="00AC6DEA" w:rsidRPr="00FA16C4" w:rsidRDefault="00AC6DEA">
            <w:pPr>
              <w:spacing w:line="240" w:lineRule="auto"/>
              <w:jc w:val="left"/>
              <w:rPr>
                <w:bdr w:val="nil"/>
              </w:rPr>
            </w:pPr>
            <w:r w:rsidRPr="00FA16C4">
              <w:rPr>
                <w:rFonts w:ascii="Calibri" w:eastAsia="Calibri" w:hAnsi="Calibri" w:cs="Calibri"/>
                <w:szCs w:val="20"/>
                <w:bdr w:val="nil"/>
              </w:rPr>
              <w:t>Učitel simuluje problémové situace, upozorňuje na nesrovnalosti, a tím rozvíjí schopnost žáků pokoušet se nalézt řešení, povzbuzuje při případném nezdaru, a to jak při hudebních aktivitách, tak při osvojování si nového učiva.</w:t>
            </w:r>
          </w:p>
        </w:tc>
      </w:tr>
      <w:tr w:rsidR="00AC6DEA" w:rsidRPr="00FA16C4" w14:paraId="4842D236" w14:textId="77777777" w:rsidTr="00994A96">
        <w:tc>
          <w:tcPr>
            <w:tcW w:w="1500" w:type="pct"/>
            <w:vMerge/>
            <w:tcBorders>
              <w:left w:val="inset" w:sz="6" w:space="0" w:color="808080"/>
              <w:right w:val="inset" w:sz="6" w:space="0" w:color="808080"/>
            </w:tcBorders>
          </w:tcPr>
          <w:p w14:paraId="306D91C8" w14:textId="0D0C8805" w:rsidR="00AC6DEA" w:rsidRPr="00FA16C4" w:rsidRDefault="00AC6DEA" w:rsidP="00AC6DEA">
            <w:pPr>
              <w:shd w:val="clear" w:color="auto" w:fill="DEEAF6"/>
              <w:spacing w:line="240" w:lineRule="auto"/>
              <w:jc w:val="left"/>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E83EA" w14:textId="77777777" w:rsidR="00AC6DEA" w:rsidRPr="00FA16C4" w:rsidRDefault="00AC6DEA">
            <w:pPr>
              <w:spacing w:line="240" w:lineRule="auto"/>
              <w:jc w:val="left"/>
              <w:rPr>
                <w:bdr w:val="nil"/>
              </w:rPr>
            </w:pPr>
            <w:r w:rsidRPr="00FA16C4">
              <w:rPr>
                <w:rFonts w:ascii="Calibri" w:eastAsia="Calibri" w:hAnsi="Calibri" w:cs="Calibri"/>
                <w:b/>
                <w:bCs/>
                <w:bdr w:val="nil"/>
              </w:rPr>
              <w:t>Kompetence komunikativní:</w:t>
            </w:r>
          </w:p>
          <w:p w14:paraId="6E97952D" w14:textId="77777777" w:rsidR="00AC6DEA" w:rsidRPr="00FA16C4" w:rsidRDefault="00AC6DEA">
            <w:pPr>
              <w:spacing w:line="240" w:lineRule="auto"/>
              <w:jc w:val="left"/>
              <w:rPr>
                <w:bdr w:val="nil"/>
              </w:rPr>
            </w:pPr>
            <w:r w:rsidRPr="00FA16C4">
              <w:rPr>
                <w:rFonts w:ascii="Calibri" w:eastAsia="Calibri" w:hAnsi="Calibri" w:cs="Calibri"/>
                <w:szCs w:val="20"/>
                <w:bdr w:val="nil"/>
              </w:rPr>
              <w:lastRenderedPageBreak/>
              <w:t>Učitel vytváří prostor pro diskuzi a obhajobu vlastních názorů, např. při poslechových činnostech, a upozorňuje na nutnost vzájemné tolerance; učí žáky zvládat zdvořilostní principy komunikace.</w:t>
            </w:r>
          </w:p>
        </w:tc>
      </w:tr>
      <w:tr w:rsidR="00AC6DEA" w:rsidRPr="00FA16C4" w14:paraId="5E751C55" w14:textId="77777777" w:rsidTr="00994A96">
        <w:tc>
          <w:tcPr>
            <w:tcW w:w="1500" w:type="pct"/>
            <w:vMerge/>
            <w:tcBorders>
              <w:left w:val="inset" w:sz="6" w:space="0" w:color="808080"/>
              <w:right w:val="inset" w:sz="6" w:space="0" w:color="808080"/>
            </w:tcBorders>
          </w:tcPr>
          <w:p w14:paraId="46874CFD" w14:textId="32D634D5" w:rsidR="00AC6DEA" w:rsidRPr="00FA16C4" w:rsidRDefault="00AC6DEA" w:rsidP="00AC6DEA">
            <w:pPr>
              <w:shd w:val="clear" w:color="auto" w:fill="DEEAF6"/>
              <w:spacing w:line="240" w:lineRule="auto"/>
              <w:jc w:val="left"/>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16AEA" w14:textId="77777777" w:rsidR="00AC6DEA" w:rsidRPr="00FA16C4" w:rsidRDefault="00AC6DEA">
            <w:pPr>
              <w:spacing w:line="240" w:lineRule="auto"/>
              <w:jc w:val="left"/>
              <w:rPr>
                <w:bdr w:val="nil"/>
              </w:rPr>
            </w:pPr>
            <w:r w:rsidRPr="00FA16C4">
              <w:rPr>
                <w:rFonts w:ascii="Calibri" w:eastAsia="Calibri" w:hAnsi="Calibri" w:cs="Calibri"/>
                <w:b/>
                <w:bCs/>
                <w:bdr w:val="nil"/>
              </w:rPr>
              <w:t>Kompetence sociální a personální:</w:t>
            </w:r>
          </w:p>
          <w:p w14:paraId="7E8F6726" w14:textId="77777777" w:rsidR="00AC6DEA" w:rsidRPr="00FA16C4" w:rsidRDefault="00AC6DEA">
            <w:pPr>
              <w:spacing w:line="240" w:lineRule="auto"/>
              <w:jc w:val="left"/>
              <w:rPr>
                <w:bdr w:val="nil"/>
              </w:rPr>
            </w:pPr>
            <w:r w:rsidRPr="00FA16C4">
              <w:rPr>
                <w:rFonts w:ascii="Calibri" w:eastAsia="Calibri" w:hAnsi="Calibri" w:cs="Calibri"/>
                <w:szCs w:val="20"/>
                <w:bdr w:val="nil"/>
              </w:rPr>
              <w:t>Učitel vytváří v hodinách hudební výchovy při instrumentálních, vokálních i hudebně-pohybových činnostech prostor pro společnou práci, pro práci v týmu, kde si žák hledá a nachází svou pozici, umí pomoci nebo o pomoc požádat a tím ovlivňovat kvalitu společné práce a současně vytvářet a upevňovat dobré mezilidské vztahy.</w:t>
            </w:r>
          </w:p>
        </w:tc>
      </w:tr>
      <w:tr w:rsidR="00AC6DEA" w:rsidRPr="00FA16C4" w14:paraId="78CDD969" w14:textId="77777777" w:rsidTr="00994A96">
        <w:tc>
          <w:tcPr>
            <w:tcW w:w="1500" w:type="pct"/>
            <w:vMerge/>
            <w:tcBorders>
              <w:left w:val="inset" w:sz="6" w:space="0" w:color="808080"/>
              <w:right w:val="inset" w:sz="6" w:space="0" w:color="808080"/>
            </w:tcBorders>
          </w:tcPr>
          <w:p w14:paraId="4DCCC8B6" w14:textId="0AF56AFF" w:rsidR="00AC6DEA" w:rsidRPr="00FA16C4" w:rsidRDefault="00AC6DEA" w:rsidP="00AC6DEA">
            <w:pPr>
              <w:shd w:val="clear" w:color="auto" w:fill="DEEAF6"/>
              <w:spacing w:line="240" w:lineRule="auto"/>
              <w:jc w:val="left"/>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CD42B" w14:textId="77777777" w:rsidR="00AC6DEA" w:rsidRPr="00FA16C4" w:rsidRDefault="00AC6DEA">
            <w:pPr>
              <w:spacing w:line="240" w:lineRule="auto"/>
              <w:jc w:val="left"/>
              <w:rPr>
                <w:bdr w:val="nil"/>
              </w:rPr>
            </w:pPr>
            <w:r w:rsidRPr="00FA16C4">
              <w:rPr>
                <w:rFonts w:ascii="Calibri" w:eastAsia="Calibri" w:hAnsi="Calibri" w:cs="Calibri"/>
                <w:b/>
                <w:bCs/>
                <w:bdr w:val="nil"/>
              </w:rPr>
              <w:t>Kompetence občanská:</w:t>
            </w:r>
          </w:p>
          <w:p w14:paraId="6CA45E98" w14:textId="77777777" w:rsidR="00AC6DEA" w:rsidRPr="00FA16C4" w:rsidRDefault="00AC6DEA">
            <w:pPr>
              <w:spacing w:line="240" w:lineRule="auto"/>
              <w:jc w:val="left"/>
              <w:rPr>
                <w:bdr w:val="nil"/>
              </w:rPr>
            </w:pPr>
            <w:r w:rsidRPr="00FA16C4">
              <w:rPr>
                <w:rFonts w:ascii="Calibri" w:eastAsia="Calibri" w:hAnsi="Calibri" w:cs="Calibri"/>
                <w:szCs w:val="20"/>
                <w:bdr w:val="nil"/>
              </w:rPr>
              <w:t>Při výchovných koncertech a návštěvách divadelních představení učitel uvádí nejen do povědomí žáků, ale dle možností i do jejich životní praxe pravidla chování a společenské etikety. Učitel vysvětluje žákům význam našich národních tradic a kulturního a historického dědictví, zapojuje dle možností žáky do kulturního dění.</w:t>
            </w:r>
          </w:p>
        </w:tc>
      </w:tr>
      <w:tr w:rsidR="00AC6DEA" w:rsidRPr="00FA16C4" w14:paraId="65DEF837" w14:textId="77777777" w:rsidTr="00994A96">
        <w:tc>
          <w:tcPr>
            <w:tcW w:w="1500" w:type="pct"/>
            <w:vMerge/>
            <w:tcBorders>
              <w:left w:val="inset" w:sz="6" w:space="0" w:color="808080"/>
              <w:right w:val="inset" w:sz="6" w:space="0" w:color="808080"/>
            </w:tcBorders>
          </w:tcPr>
          <w:p w14:paraId="0C1A9C71" w14:textId="2B147E57" w:rsidR="00AC6DEA" w:rsidRPr="00FA16C4" w:rsidRDefault="00AC6DEA" w:rsidP="00AC6DEA">
            <w:pPr>
              <w:shd w:val="clear" w:color="auto" w:fill="DEEAF6"/>
              <w:spacing w:line="240" w:lineRule="auto"/>
              <w:jc w:val="left"/>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F041F0" w14:textId="77777777" w:rsidR="00AC6DEA" w:rsidRPr="00FA16C4" w:rsidRDefault="00AC6DEA">
            <w:pPr>
              <w:spacing w:line="240" w:lineRule="auto"/>
              <w:jc w:val="left"/>
              <w:rPr>
                <w:bdr w:val="nil"/>
              </w:rPr>
            </w:pPr>
            <w:r w:rsidRPr="00FA16C4">
              <w:rPr>
                <w:rFonts w:ascii="Calibri" w:eastAsia="Calibri" w:hAnsi="Calibri" w:cs="Calibri"/>
                <w:b/>
                <w:bCs/>
                <w:bdr w:val="nil"/>
              </w:rPr>
              <w:t>Kompetence k učení:</w:t>
            </w:r>
          </w:p>
          <w:p w14:paraId="631E7871" w14:textId="77777777" w:rsidR="00AC6DEA" w:rsidRPr="00FA16C4" w:rsidRDefault="00AC6DEA">
            <w:pPr>
              <w:spacing w:line="240" w:lineRule="auto"/>
              <w:jc w:val="left"/>
              <w:rPr>
                <w:bdr w:val="nil"/>
              </w:rPr>
            </w:pPr>
            <w:r w:rsidRPr="00FA16C4">
              <w:rPr>
                <w:rFonts w:ascii="Calibri" w:eastAsia="Calibri" w:hAnsi="Calibri" w:cs="Calibri"/>
                <w:szCs w:val="20"/>
                <w:bdr w:val="nil"/>
              </w:rPr>
              <w:t>Učitel nabízí žákovi různé způsoby pro osvojování si učiva, hodnotí jeho úspěšnost a pomáhá žákům najít vhodné způsoby, metody a strategie pro efektivní učení. Postupným pronikáním do hudebního oboru vede učitel žáka k uvědomění si významu hudební výchovy pro jeho život a uvědomění si možnosti dalšího studia a celoživotního zdokonalování se.</w:t>
            </w:r>
          </w:p>
          <w:p w14:paraId="22FF6264" w14:textId="77777777" w:rsidR="00AC6DEA" w:rsidRPr="00FA16C4" w:rsidRDefault="00AC6DEA">
            <w:pPr>
              <w:spacing w:line="240" w:lineRule="auto"/>
              <w:jc w:val="left"/>
              <w:rPr>
                <w:bdr w:val="nil"/>
              </w:rPr>
            </w:pPr>
            <w:r w:rsidRPr="00FA16C4">
              <w:rPr>
                <w:rFonts w:ascii="Calibri" w:eastAsia="Calibri" w:hAnsi="Calibri" w:cs="Calibri"/>
                <w:szCs w:val="20"/>
                <w:bdr w:val="nil"/>
              </w:rPr>
              <w:t>Učitel dává žákům příležitost naučit se vyhledávat, třídit, zpracovávat a předávat informace, uchovávat je a dále je uplatňovat, zároveň poskytuje prostor pro sebekritické zhodnocení sebe sama při hodnocení zvládnutí učiva.</w:t>
            </w:r>
          </w:p>
          <w:p w14:paraId="3A6E59EA" w14:textId="77777777" w:rsidR="00AC6DEA" w:rsidRPr="00FA16C4" w:rsidRDefault="00AC6DEA">
            <w:pPr>
              <w:spacing w:line="240" w:lineRule="auto"/>
              <w:jc w:val="left"/>
              <w:rPr>
                <w:bdr w:val="nil"/>
              </w:rPr>
            </w:pPr>
            <w:r w:rsidRPr="00FA16C4">
              <w:rPr>
                <w:rFonts w:ascii="Calibri" w:eastAsia="Calibri" w:hAnsi="Calibri" w:cs="Calibri"/>
                <w:szCs w:val="20"/>
                <w:bdr w:val="nil"/>
              </w:rPr>
              <w:t>Při práci s hudebním dílem a při osvojování si nových informací učitel směřuje žáky k využívání obecně užívaných termínů a k aplikaci již dříve získaných informací.</w:t>
            </w:r>
          </w:p>
          <w:p w14:paraId="367C39B4" w14:textId="77777777" w:rsidR="00AC6DEA" w:rsidRPr="00FA16C4" w:rsidRDefault="00AC6DEA">
            <w:pPr>
              <w:spacing w:line="240" w:lineRule="auto"/>
              <w:jc w:val="left"/>
              <w:rPr>
                <w:bdr w:val="nil"/>
              </w:rPr>
            </w:pPr>
            <w:r w:rsidRPr="00FA16C4">
              <w:rPr>
                <w:rFonts w:ascii="Calibri" w:eastAsia="Calibri" w:hAnsi="Calibri" w:cs="Calibri"/>
                <w:szCs w:val="20"/>
                <w:bdr w:val="nil"/>
              </w:rPr>
              <w:t> Při hudebně – pohybových, vokálních a instrumentálních činnostech vytváří učitel prostředí pro tvorbu a experiment.</w:t>
            </w:r>
          </w:p>
          <w:p w14:paraId="56BE841C" w14:textId="77777777" w:rsidR="00AC6DEA" w:rsidRPr="00FA16C4" w:rsidRDefault="00AC6DEA">
            <w:pPr>
              <w:spacing w:line="240" w:lineRule="auto"/>
              <w:jc w:val="left"/>
              <w:rPr>
                <w:bdr w:val="nil"/>
              </w:rPr>
            </w:pPr>
            <w:r w:rsidRPr="00FA16C4">
              <w:rPr>
                <w:rFonts w:ascii="Calibri" w:eastAsia="Calibri" w:hAnsi="Calibri" w:cs="Calibri"/>
                <w:szCs w:val="20"/>
                <w:bdr w:val="nil"/>
              </w:rPr>
              <w:t>Učitel zapojuje žáky do individuálních a kolektivních soutěží, během příprav věnuje žákům odbornou instruktáž a pomoc.</w:t>
            </w:r>
          </w:p>
        </w:tc>
      </w:tr>
      <w:tr w:rsidR="00AC6DEA" w:rsidRPr="00FA16C4" w14:paraId="1CED07C6" w14:textId="77777777" w:rsidTr="00994A96">
        <w:tc>
          <w:tcPr>
            <w:tcW w:w="1500" w:type="pct"/>
            <w:vMerge/>
            <w:tcBorders>
              <w:left w:val="inset" w:sz="6" w:space="0" w:color="808080"/>
              <w:right w:val="inset" w:sz="6" w:space="0" w:color="808080"/>
            </w:tcBorders>
          </w:tcPr>
          <w:p w14:paraId="35E55236" w14:textId="1608B312" w:rsidR="00AC6DEA" w:rsidRPr="00FA16C4" w:rsidRDefault="00AC6DEA" w:rsidP="00AC6DEA">
            <w:pPr>
              <w:shd w:val="clear" w:color="auto" w:fill="DEEAF6"/>
              <w:spacing w:line="240" w:lineRule="auto"/>
              <w:jc w:val="left"/>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8FC19A" w14:textId="77777777" w:rsidR="00AC6DEA" w:rsidRPr="00FA16C4" w:rsidRDefault="00AC6DEA">
            <w:pPr>
              <w:spacing w:line="240" w:lineRule="auto"/>
              <w:jc w:val="left"/>
              <w:rPr>
                <w:bdr w:val="nil"/>
              </w:rPr>
            </w:pPr>
            <w:r w:rsidRPr="00FA16C4">
              <w:rPr>
                <w:rFonts w:ascii="Calibri" w:eastAsia="Calibri" w:hAnsi="Calibri" w:cs="Calibri"/>
                <w:b/>
                <w:bCs/>
                <w:bdr w:val="nil"/>
              </w:rPr>
              <w:t>Kompetence pracovní:</w:t>
            </w:r>
          </w:p>
          <w:p w14:paraId="5B02FE92" w14:textId="77777777" w:rsidR="00AC6DEA" w:rsidRPr="00FA16C4" w:rsidRDefault="00AC6DEA">
            <w:pPr>
              <w:spacing w:line="240" w:lineRule="auto"/>
              <w:jc w:val="left"/>
              <w:rPr>
                <w:bdr w:val="nil"/>
              </w:rPr>
            </w:pPr>
            <w:r w:rsidRPr="00FA16C4">
              <w:rPr>
                <w:rFonts w:ascii="Calibri" w:eastAsia="Calibri" w:hAnsi="Calibri" w:cs="Calibri"/>
                <w:szCs w:val="20"/>
                <w:bdr w:val="nil"/>
              </w:rPr>
              <w:t>Učitel rozvíjí u žáků smysl pro povinnost a systematickou práci, vytváří klidnou pracovní atmosféru, dohlíží na přípravu pomůcek na vyučování, na úklid pracovního místa žáka, vede žáky ke kritickému hodnocení vlastních výkonů/znalostí.</w:t>
            </w:r>
          </w:p>
        </w:tc>
      </w:tr>
      <w:tr w:rsidR="00AC6DEA" w:rsidRPr="00FA16C4" w14:paraId="0770613A" w14:textId="77777777" w:rsidTr="00994A96">
        <w:tc>
          <w:tcPr>
            <w:tcW w:w="1500" w:type="pct"/>
            <w:vMerge/>
            <w:tcBorders>
              <w:left w:val="inset" w:sz="6" w:space="0" w:color="808080"/>
              <w:right w:val="inset" w:sz="6" w:space="0" w:color="808080"/>
            </w:tcBorders>
          </w:tcPr>
          <w:p w14:paraId="512B3691" w14:textId="7E14387D" w:rsidR="00AC6DEA" w:rsidRPr="00FA16C4" w:rsidRDefault="00AC6DEA" w:rsidP="00AC6DEA">
            <w:pPr>
              <w:shd w:val="clear" w:color="auto" w:fill="DEEAF6"/>
              <w:spacing w:line="240" w:lineRule="auto"/>
              <w:jc w:val="left"/>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BF9945" w14:textId="77777777" w:rsidR="00AC6DEA" w:rsidRPr="00785624" w:rsidRDefault="00AC6DEA" w:rsidP="00AC6DEA">
            <w:pPr>
              <w:spacing w:line="240" w:lineRule="auto"/>
              <w:jc w:val="left"/>
              <w:rPr>
                <w:rFonts w:ascii="Calibri" w:eastAsia="Calibri" w:hAnsi="Calibri" w:cs="Calibri"/>
                <w:b/>
                <w:bCs/>
                <w:bdr w:val="nil"/>
              </w:rPr>
            </w:pPr>
            <w:r w:rsidRPr="00785624">
              <w:rPr>
                <w:rFonts w:ascii="Calibri" w:eastAsia="Calibri" w:hAnsi="Calibri" w:cs="Calibri"/>
                <w:b/>
                <w:bCs/>
                <w:bdr w:val="nil"/>
              </w:rPr>
              <w:t>Kompetence digitální:</w:t>
            </w:r>
          </w:p>
          <w:p w14:paraId="01D94673" w14:textId="4467AA2F" w:rsidR="00AC6DEA" w:rsidRPr="00FA16C4" w:rsidRDefault="00AC6DEA" w:rsidP="00AC6DEA">
            <w:pPr>
              <w:spacing w:line="240" w:lineRule="auto"/>
              <w:jc w:val="left"/>
              <w:rPr>
                <w:rFonts w:ascii="Calibri" w:eastAsia="Calibri" w:hAnsi="Calibri" w:cs="Calibri"/>
                <w:b/>
                <w:bCs/>
                <w:bdr w:val="nil"/>
              </w:rPr>
            </w:pPr>
            <w:r w:rsidRPr="00785624">
              <w:rPr>
                <w:rFonts w:cstheme="minorHAnsi"/>
                <w:sz w:val="24"/>
              </w:rPr>
              <w:lastRenderedPageBreak/>
              <w:t xml:space="preserve">Žák </w:t>
            </w:r>
            <w:r w:rsidRPr="00785624">
              <w:rPr>
                <w:rFonts w:eastAsia="TimesNewRomanPSMT" w:cstheme="minorHAnsi"/>
                <w:szCs w:val="22"/>
              </w:rPr>
              <w:t xml:space="preserve">ovládá běžně používaná digitální zařízení, aplikace a služby. Získává, vyhledává, kriticky posuzuje, spravuje a sdílí data, informace a digitální obsah. Vytváří a upravuje digitální obsah, kombinuje různé formáty, vyjadřuje se za pomoci digitálních prostředků. V digitálním prostředí jedná eticky. </w:t>
            </w:r>
          </w:p>
        </w:tc>
      </w:tr>
      <w:tr w:rsidR="00AC6DEA" w:rsidRPr="00FA16C4" w14:paraId="045DDAA7" w14:textId="77777777" w:rsidTr="00994A96">
        <w:tc>
          <w:tcPr>
            <w:tcW w:w="1500" w:type="pct"/>
            <w:vMerge/>
            <w:tcBorders>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4FFD83" w14:textId="10BD1E30" w:rsidR="00AC6DEA" w:rsidRPr="00FA16C4" w:rsidRDefault="00AC6DEA" w:rsidP="00AC6DEA">
            <w:pPr>
              <w:shd w:val="clear" w:color="auto" w:fill="DEEAF6"/>
              <w:spacing w:line="240" w:lineRule="auto"/>
              <w:jc w:val="left"/>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D687A" w14:textId="77777777" w:rsidR="00AC6DEA" w:rsidRPr="00FA16C4" w:rsidRDefault="00AC6DEA" w:rsidP="00AC6DEA">
            <w:pPr>
              <w:spacing w:line="240" w:lineRule="auto"/>
              <w:jc w:val="left"/>
              <w:rPr>
                <w:bdr w:val="nil"/>
              </w:rPr>
            </w:pPr>
            <w:r w:rsidRPr="00FA16C4">
              <w:rPr>
                <w:rFonts w:ascii="Calibri" w:eastAsia="Calibri" w:hAnsi="Calibri" w:cs="Calibri"/>
                <w:bdr w:val="nil"/>
              </w:rPr>
              <w:t>Hodnocení žáků se řídí klasifikačním řádem.</w:t>
            </w:r>
          </w:p>
        </w:tc>
      </w:tr>
    </w:tbl>
    <w:p w14:paraId="1F99F357" w14:textId="77777777" w:rsidR="00FF1FB8" w:rsidRPr="00FA16C4" w:rsidRDefault="006D69A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66749F3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190CB2"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Estetická výchova hudební</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C08FC6F"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prima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C8D3DD" w14:textId="77777777" w:rsidR="00FF1FB8" w:rsidRPr="00FA16C4" w:rsidRDefault="00FF1FB8"/>
        </w:tc>
      </w:tr>
      <w:tr w:rsidR="00FA16C4" w:rsidRPr="00FA16C4" w14:paraId="0E287D1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0C402B"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0686E4" w14:textId="77777777" w:rsidR="00FF1FB8" w:rsidRPr="00FA16C4" w:rsidRDefault="006D69AA" w:rsidP="00534DA1">
            <w:pPr>
              <w:numPr>
                <w:ilvl w:val="0"/>
                <w:numId w:val="53"/>
              </w:numPr>
              <w:spacing w:line="240" w:lineRule="auto"/>
              <w:jc w:val="left"/>
              <w:rPr>
                <w:bdr w:val="nil"/>
              </w:rPr>
            </w:pPr>
            <w:r w:rsidRPr="00FA16C4">
              <w:rPr>
                <w:rFonts w:ascii="Calibri" w:eastAsia="Calibri" w:hAnsi="Calibri" w:cs="Calibri"/>
                <w:sz w:val="20"/>
                <w:bdr w:val="nil"/>
              </w:rPr>
              <w:t>Kompetence k řešení problémů</w:t>
            </w:r>
          </w:p>
          <w:p w14:paraId="1D71A76E" w14:textId="77777777" w:rsidR="00FF1FB8" w:rsidRPr="00FA16C4" w:rsidRDefault="006D69AA" w:rsidP="00534DA1">
            <w:pPr>
              <w:numPr>
                <w:ilvl w:val="0"/>
                <w:numId w:val="53"/>
              </w:numPr>
              <w:spacing w:line="240" w:lineRule="auto"/>
              <w:jc w:val="left"/>
              <w:rPr>
                <w:bdr w:val="nil"/>
              </w:rPr>
            </w:pPr>
            <w:r w:rsidRPr="00FA16C4">
              <w:rPr>
                <w:rFonts w:ascii="Calibri" w:eastAsia="Calibri" w:hAnsi="Calibri" w:cs="Calibri"/>
                <w:sz w:val="20"/>
                <w:bdr w:val="nil"/>
              </w:rPr>
              <w:t>Kompetence komunikativní</w:t>
            </w:r>
          </w:p>
          <w:p w14:paraId="2C30EF31" w14:textId="77777777" w:rsidR="00FF1FB8" w:rsidRPr="00FA16C4" w:rsidRDefault="006D69AA" w:rsidP="00534DA1">
            <w:pPr>
              <w:numPr>
                <w:ilvl w:val="0"/>
                <w:numId w:val="53"/>
              </w:numPr>
              <w:spacing w:line="240" w:lineRule="auto"/>
              <w:jc w:val="left"/>
              <w:rPr>
                <w:bdr w:val="nil"/>
              </w:rPr>
            </w:pPr>
            <w:r w:rsidRPr="00FA16C4">
              <w:rPr>
                <w:rFonts w:ascii="Calibri" w:eastAsia="Calibri" w:hAnsi="Calibri" w:cs="Calibri"/>
                <w:sz w:val="20"/>
                <w:bdr w:val="nil"/>
              </w:rPr>
              <w:t>Kompetence sociální a personální</w:t>
            </w:r>
          </w:p>
          <w:p w14:paraId="6C550889" w14:textId="77777777" w:rsidR="00FF1FB8" w:rsidRPr="00FA16C4" w:rsidRDefault="006D69AA" w:rsidP="00534DA1">
            <w:pPr>
              <w:numPr>
                <w:ilvl w:val="0"/>
                <w:numId w:val="53"/>
              </w:numPr>
              <w:spacing w:line="240" w:lineRule="auto"/>
              <w:jc w:val="left"/>
              <w:rPr>
                <w:bdr w:val="nil"/>
              </w:rPr>
            </w:pPr>
            <w:r w:rsidRPr="00FA16C4">
              <w:rPr>
                <w:rFonts w:ascii="Calibri" w:eastAsia="Calibri" w:hAnsi="Calibri" w:cs="Calibri"/>
                <w:sz w:val="20"/>
                <w:bdr w:val="nil"/>
              </w:rPr>
              <w:t>Kompetence občanská</w:t>
            </w:r>
          </w:p>
          <w:p w14:paraId="15355287" w14:textId="77777777" w:rsidR="00FF1FB8" w:rsidRPr="00FA16C4" w:rsidRDefault="006D69AA" w:rsidP="00534DA1">
            <w:pPr>
              <w:numPr>
                <w:ilvl w:val="0"/>
                <w:numId w:val="53"/>
              </w:numPr>
              <w:spacing w:line="240" w:lineRule="auto"/>
              <w:jc w:val="left"/>
              <w:rPr>
                <w:bdr w:val="nil"/>
              </w:rPr>
            </w:pPr>
            <w:r w:rsidRPr="00FA16C4">
              <w:rPr>
                <w:rFonts w:ascii="Calibri" w:eastAsia="Calibri" w:hAnsi="Calibri" w:cs="Calibri"/>
                <w:sz w:val="20"/>
                <w:bdr w:val="nil"/>
              </w:rPr>
              <w:t>Kompetence k učení</w:t>
            </w:r>
          </w:p>
          <w:p w14:paraId="10A1842E" w14:textId="77777777" w:rsidR="00FF1FB8" w:rsidRPr="00AC6DEA" w:rsidRDefault="006D69AA" w:rsidP="00534DA1">
            <w:pPr>
              <w:numPr>
                <w:ilvl w:val="0"/>
                <w:numId w:val="53"/>
              </w:numPr>
              <w:spacing w:line="240" w:lineRule="auto"/>
              <w:jc w:val="left"/>
              <w:rPr>
                <w:bdr w:val="nil"/>
              </w:rPr>
            </w:pPr>
            <w:r w:rsidRPr="00FA16C4">
              <w:rPr>
                <w:rFonts w:ascii="Calibri" w:eastAsia="Calibri" w:hAnsi="Calibri" w:cs="Calibri"/>
                <w:sz w:val="20"/>
                <w:bdr w:val="nil"/>
              </w:rPr>
              <w:t>Kompetence pracovní</w:t>
            </w:r>
          </w:p>
          <w:p w14:paraId="39ABC81B" w14:textId="6D573BA9" w:rsidR="00AC6DEA" w:rsidRPr="00AC6DEA" w:rsidRDefault="00AC6DEA" w:rsidP="00534DA1">
            <w:pPr>
              <w:numPr>
                <w:ilvl w:val="0"/>
                <w:numId w:val="53"/>
              </w:numPr>
              <w:spacing w:line="240" w:lineRule="auto"/>
              <w:jc w:val="left"/>
              <w:rPr>
                <w:sz w:val="20"/>
                <w:szCs w:val="20"/>
                <w:bdr w:val="nil"/>
              </w:rPr>
            </w:pPr>
            <w:r w:rsidRPr="00AC6DEA">
              <w:rPr>
                <w:rFonts w:ascii="Calibri" w:eastAsia="Calibri" w:hAnsi="Calibri" w:cs="Calibri"/>
                <w:sz w:val="20"/>
                <w:szCs w:val="20"/>
                <w:bdr w:val="nil"/>
              </w:rPr>
              <w:t>Kompetence digitální</w:t>
            </w:r>
          </w:p>
        </w:tc>
      </w:tr>
      <w:tr w:rsidR="00FA16C4" w:rsidRPr="00FA16C4" w14:paraId="7A927307"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53A78F"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4FE860"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1F399B1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53D0AC" w14:textId="77777777" w:rsidR="00FF1FB8" w:rsidRPr="00FA16C4" w:rsidRDefault="006D69AA">
            <w:pPr>
              <w:spacing w:line="240" w:lineRule="auto"/>
              <w:jc w:val="left"/>
              <w:rPr>
                <w:bdr w:val="nil"/>
              </w:rPr>
            </w:pPr>
            <w:r w:rsidRPr="00FA16C4">
              <w:rPr>
                <w:rFonts w:ascii="Calibri" w:eastAsia="Calibri" w:hAnsi="Calibri" w:cs="Calibri"/>
                <w:sz w:val="20"/>
                <w:bdr w:val="nil"/>
              </w:rPr>
              <w:t>Vokální činnosti</w:t>
            </w:r>
            <w:r w:rsidRPr="00FA16C4">
              <w:rPr>
                <w:rFonts w:ascii="Calibri" w:eastAsia="Calibri" w:hAnsi="Calibri" w:cs="Calibri"/>
                <w:sz w:val="20"/>
                <w:bdr w:val="nil"/>
              </w:rPr>
              <w:br/>
              <w:t>Hlasová hygiena</w:t>
            </w:r>
            <w:r w:rsidRPr="00FA16C4">
              <w:rPr>
                <w:rFonts w:ascii="Calibri" w:eastAsia="Calibri" w:hAnsi="Calibri" w:cs="Calibri"/>
                <w:sz w:val="20"/>
                <w:bdr w:val="nil"/>
              </w:rPr>
              <w:br/>
              <w:t>Jednohlasý zpěv</w:t>
            </w:r>
            <w:r w:rsidRPr="00FA16C4">
              <w:rPr>
                <w:rFonts w:ascii="Calibri" w:eastAsia="Calibri" w:hAnsi="Calibri" w:cs="Calibri"/>
                <w:sz w:val="20"/>
                <w:bdr w:val="nil"/>
              </w:rPr>
              <w:br/>
              <w:t>Vícehlasý zpěv (kánon)</w:t>
            </w:r>
            <w:r w:rsidRPr="00FA16C4">
              <w:rPr>
                <w:rFonts w:ascii="Calibri" w:eastAsia="Calibri" w:hAnsi="Calibri" w:cs="Calibri"/>
                <w:sz w:val="20"/>
                <w:bdr w:val="nil"/>
              </w:rPr>
              <w:br/>
              <w:t>Stupnice, předznamenání, dynamika, základní intervaly, partitura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793D83" w14:textId="77777777" w:rsidR="00FF1FB8" w:rsidRPr="00FA16C4" w:rsidRDefault="006D69AA">
            <w:pPr>
              <w:spacing w:line="240" w:lineRule="auto"/>
              <w:rPr>
                <w:bdr w:val="nil"/>
              </w:rPr>
            </w:pPr>
            <w:r w:rsidRPr="00FA16C4">
              <w:rPr>
                <w:rFonts w:ascii="Calibri" w:eastAsia="Calibri" w:hAnsi="Calibri" w:cs="Calibri"/>
                <w:sz w:val="20"/>
                <w:bdr w:val="nil"/>
              </w:rPr>
              <w:t>Žák: - uplatňuje pravidla hlasové hygieny při zpěvu - zpívá jednohlasně na základě svých hlasových dispozic pomocí imitace s nástrojovou melodicko-harmonickou oporou - zpívá jednoduché dvojhlasé písně - orientuje se v notovém zápise (stupnice moll a dur) - pokouší se o reprodukci zapsané melodie - pojmenuje základní intervaly </w:t>
            </w:r>
          </w:p>
        </w:tc>
      </w:tr>
      <w:tr w:rsidR="00FA16C4" w:rsidRPr="00FA16C4" w14:paraId="0D2A386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FFE91CC"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2C28E8" w14:textId="77777777" w:rsidR="00FF1FB8" w:rsidRPr="00FA16C4" w:rsidRDefault="006D69AA">
            <w:pPr>
              <w:spacing w:line="240" w:lineRule="auto"/>
              <w:rPr>
                <w:bdr w:val="nil"/>
              </w:rPr>
            </w:pPr>
            <w:r w:rsidRPr="00FA16C4">
              <w:rPr>
                <w:rFonts w:ascii="Calibri" w:eastAsia="Calibri" w:hAnsi="Calibri" w:cs="Calibri"/>
                <w:sz w:val="20"/>
                <w:bdr w:val="nil"/>
              </w:rPr>
              <w:t>Žák: - používá Orffova instrumentáře při doprovodu - rozpozná jednotlivé hudební nástroje a rozdělí do nástrojových skupin - předvede jednoduché rytmické etudy a hry </w:t>
            </w:r>
          </w:p>
        </w:tc>
      </w:tr>
      <w:tr w:rsidR="00FA16C4" w:rsidRPr="00FA16C4" w14:paraId="0A11A3A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2A561" w14:textId="77777777" w:rsidR="00FF1FB8" w:rsidRPr="00FA16C4" w:rsidRDefault="006D69AA">
            <w:pPr>
              <w:spacing w:line="240" w:lineRule="auto"/>
              <w:jc w:val="left"/>
              <w:rPr>
                <w:bdr w:val="nil"/>
              </w:rPr>
            </w:pPr>
            <w:r w:rsidRPr="00FA16C4">
              <w:rPr>
                <w:rFonts w:ascii="Calibri" w:eastAsia="Calibri" w:hAnsi="Calibri" w:cs="Calibri"/>
                <w:sz w:val="20"/>
                <w:bdr w:val="nil"/>
              </w:rPr>
              <w:t>Instrumentální činnosti</w:t>
            </w:r>
            <w:r w:rsidRPr="00FA16C4">
              <w:rPr>
                <w:rFonts w:ascii="Calibri" w:eastAsia="Calibri" w:hAnsi="Calibri" w:cs="Calibri"/>
                <w:sz w:val="20"/>
                <w:bdr w:val="nil"/>
              </w:rPr>
              <w:br/>
              <w:t>Hra na nástroje z Orffova instrumentáře</w:t>
            </w:r>
            <w:r w:rsidRPr="00FA16C4">
              <w:rPr>
                <w:rFonts w:ascii="Calibri" w:eastAsia="Calibri" w:hAnsi="Calibri" w:cs="Calibri"/>
                <w:sz w:val="20"/>
                <w:bdr w:val="nil"/>
              </w:rPr>
              <w:br/>
              <w:t>Hudební nástroje, rozdělení do skupin</w:t>
            </w:r>
            <w:r w:rsidRPr="00FA16C4">
              <w:rPr>
                <w:rFonts w:ascii="Calibri" w:eastAsia="Calibri" w:hAnsi="Calibri" w:cs="Calibri"/>
                <w:sz w:val="20"/>
                <w:bdr w:val="nil"/>
              </w:rPr>
              <w:br/>
              <w:t>Notopis</w:t>
            </w:r>
            <w:r w:rsidRPr="00FA16C4">
              <w:rPr>
                <w:rFonts w:ascii="Calibri" w:eastAsia="Calibri" w:hAnsi="Calibri" w:cs="Calibri"/>
                <w:sz w:val="20"/>
                <w:bdr w:val="nil"/>
              </w:rPr>
              <w:br/>
              <w:t>Hudební rytmus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4F4B88" w14:textId="77777777" w:rsidR="00FF1FB8" w:rsidRPr="00FA16C4" w:rsidRDefault="006D69AA">
            <w:pPr>
              <w:spacing w:line="240" w:lineRule="auto"/>
              <w:rPr>
                <w:bdr w:val="nil"/>
              </w:rPr>
            </w:pPr>
            <w:r w:rsidRPr="00FA16C4">
              <w:rPr>
                <w:rFonts w:ascii="Calibri" w:eastAsia="Calibri" w:hAnsi="Calibri" w:cs="Calibri"/>
                <w:sz w:val="20"/>
                <w:bdr w:val="nil"/>
              </w:rPr>
              <w:t>Žák: - používá Orffova instrumentáře při doprovodu - rozpozná jednotlivé hudební nástroje a rozdělí do nástrojových skupin - předvede jednoduché rytmické etudy a hry </w:t>
            </w:r>
          </w:p>
        </w:tc>
      </w:tr>
      <w:tr w:rsidR="00FA16C4" w:rsidRPr="00FA16C4" w14:paraId="05CC16F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C12D0A" w14:textId="77777777" w:rsidR="00FF1FB8" w:rsidRPr="00FA16C4" w:rsidRDefault="006D69AA">
            <w:pPr>
              <w:spacing w:line="240" w:lineRule="auto"/>
              <w:jc w:val="left"/>
              <w:rPr>
                <w:bdr w:val="nil"/>
              </w:rPr>
            </w:pPr>
            <w:r w:rsidRPr="00FA16C4">
              <w:rPr>
                <w:rFonts w:ascii="Calibri" w:eastAsia="Calibri" w:hAnsi="Calibri" w:cs="Calibri"/>
                <w:sz w:val="20"/>
                <w:bdr w:val="nil"/>
              </w:rPr>
              <w:t>Hudebně pohybové činnosti</w:t>
            </w:r>
            <w:r w:rsidRPr="00FA16C4">
              <w:rPr>
                <w:rFonts w:ascii="Calibri" w:eastAsia="Calibri" w:hAnsi="Calibri" w:cs="Calibri"/>
                <w:sz w:val="20"/>
                <w:bdr w:val="nil"/>
              </w:rPr>
              <w:br/>
              <w:t>Pohybový doprovod znějící hudby (polka, valčík, mazurka, kankán, balet)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9C8E0" w14:textId="77777777" w:rsidR="00FF1FB8" w:rsidRPr="00FA16C4" w:rsidRDefault="006D69AA">
            <w:pPr>
              <w:spacing w:line="240" w:lineRule="auto"/>
              <w:rPr>
                <w:bdr w:val="nil"/>
              </w:rPr>
            </w:pPr>
            <w:r w:rsidRPr="00FA16C4">
              <w:rPr>
                <w:rFonts w:ascii="Calibri" w:eastAsia="Calibri" w:hAnsi="Calibri" w:cs="Calibri"/>
                <w:sz w:val="20"/>
                <w:bdr w:val="nil"/>
              </w:rPr>
              <w:t>Žák: - rozpozná kontrast a gradaci hudby - pohybem vyjádří polkový, valčíkový a mazurkový krok </w:t>
            </w:r>
          </w:p>
        </w:tc>
      </w:tr>
      <w:tr w:rsidR="00FA16C4" w:rsidRPr="00FA16C4" w14:paraId="71693DD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99B031" w14:textId="77777777" w:rsidR="00FF1FB8" w:rsidRPr="00FA16C4" w:rsidRDefault="006D69AA">
            <w:pPr>
              <w:spacing w:line="240" w:lineRule="auto"/>
              <w:jc w:val="left"/>
              <w:rPr>
                <w:bdr w:val="nil"/>
              </w:rPr>
            </w:pPr>
            <w:r w:rsidRPr="00FA16C4">
              <w:rPr>
                <w:rFonts w:ascii="Calibri" w:eastAsia="Calibri" w:hAnsi="Calibri" w:cs="Calibri"/>
                <w:sz w:val="20"/>
                <w:bdr w:val="nil"/>
              </w:rPr>
              <w:t>Poslechové činnosti</w:t>
            </w:r>
            <w:r w:rsidRPr="00FA16C4">
              <w:rPr>
                <w:rFonts w:ascii="Calibri" w:eastAsia="Calibri" w:hAnsi="Calibri" w:cs="Calibri"/>
                <w:sz w:val="20"/>
                <w:bdr w:val="nil"/>
              </w:rPr>
              <w:br/>
              <w:t>Lidové písně a zvyky, opera, ND, opereta, muzikál, balet, pantomima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08EC98" w14:textId="77777777" w:rsidR="00FF1FB8" w:rsidRPr="00FA16C4" w:rsidRDefault="006D69AA">
            <w:pPr>
              <w:spacing w:line="240" w:lineRule="auto"/>
              <w:rPr>
                <w:bdr w:val="nil"/>
              </w:rPr>
            </w:pPr>
            <w:r w:rsidRPr="00FA16C4">
              <w:rPr>
                <w:rFonts w:ascii="Calibri" w:eastAsia="Calibri" w:hAnsi="Calibri" w:cs="Calibri"/>
                <w:sz w:val="20"/>
                <w:bdr w:val="nil"/>
              </w:rPr>
              <w:t>Žák: - rozdělí skladby na umělé a lidové - se seznámí s operou, operetou, muzikálem, pantomimou </w:t>
            </w:r>
          </w:p>
        </w:tc>
      </w:tr>
      <w:tr w:rsidR="00FA16C4" w:rsidRPr="00FA16C4" w14:paraId="457A5BAD"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753B8C"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lastRenderedPageBreak/>
              <w:t>Průřezová témata, přesahy, souvislosti</w:t>
            </w:r>
          </w:p>
        </w:tc>
      </w:tr>
      <w:tr w:rsidR="00FA16C4" w:rsidRPr="00FA16C4" w14:paraId="0063184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1BD265"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Sociální komunikace</w:t>
            </w:r>
          </w:p>
        </w:tc>
      </w:tr>
      <w:tr w:rsidR="00FA16C4" w:rsidRPr="00FA16C4" w14:paraId="6E9C361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A810DF"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Žák při prezentování zadaných úkolů musí dodržovat zásady správné komunikace. Snaží se své sdělení předat srozumitelně. Součástí sociální komunikace jsou prvky verbální, ale i neverbální (gesta, výraz v tváři, pohybové stereotypy, pantomima, tanec).</w:t>
            </w:r>
          </w:p>
        </w:tc>
      </w:tr>
      <w:tr w:rsidR="00FA16C4" w:rsidRPr="00FA16C4" w14:paraId="7461C39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4D0F8"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Seberegulace a sebeorganizace</w:t>
            </w:r>
          </w:p>
        </w:tc>
      </w:tr>
      <w:tr w:rsidR="00FA16C4" w:rsidRPr="00FA16C4" w14:paraId="41EC18E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993751"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Žák se seznámí s hlasovou hygienou při zpěvu, ale i používání hlasu v běžném životě. Uvědomí si význam svého hlasu ve sboru. Učí se ovládat své tělo (rytmická cvičení, synchronizace při hře na hudební nástroje), dýchání a chování. Žák je veden k organizaci své práci.</w:t>
            </w:r>
          </w:p>
        </w:tc>
      </w:tr>
      <w:tr w:rsidR="00FA16C4" w:rsidRPr="00FA16C4" w14:paraId="2D0D069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8561FE"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374C271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2CD55"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Při vokálních činnostech se žák seznamuje se svým hlasovým fondem, při instrumentálních činnostech rozvíjí své rytmické dovednosti a zároveň je mu ukázána pestrá škála hudebních nástrojů. To může sloužit jako motivace pro jeho další hudební vzdělávání.</w:t>
            </w:r>
          </w:p>
        </w:tc>
      </w:tr>
      <w:tr w:rsidR="00FA16C4" w:rsidRPr="00FA16C4" w14:paraId="2040CA3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84AF2A"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Spolupráce a soutěž</w:t>
            </w:r>
          </w:p>
        </w:tc>
      </w:tr>
      <w:tr w:rsidR="00FA16C4" w:rsidRPr="00FA16C4" w14:paraId="06C986E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B0988"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Žák se při realizování zadaných úkolů učí zvládat své emoce, kooperovat se spolužáky, vyjádřit slušně svůj názor, postoj.</w:t>
            </w:r>
          </w:p>
        </w:tc>
      </w:tr>
      <w:tr w:rsidR="00FA16C4" w:rsidRPr="00FA16C4" w14:paraId="2E34919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49970C"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Psychohygiena</w:t>
            </w:r>
          </w:p>
        </w:tc>
      </w:tr>
      <w:tr w:rsidR="00FA16C4" w:rsidRPr="00FA16C4" w14:paraId="1ABFFAB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C2D707"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Žák se seznámí s různými druhy hudby a jejich vlivem na duševní zdraví. Např. využití relaxační, taneční hudby k odreagování se a uvolnění napětí. Při zpěvu je kladen důraz na hlasovou hygienu a správné dýchání.</w:t>
            </w:r>
          </w:p>
        </w:tc>
      </w:tr>
      <w:tr w:rsidR="00FA16C4" w:rsidRPr="00FA16C4" w14:paraId="333E2C8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0209C8"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Sebepoznání a sebepojetí</w:t>
            </w:r>
          </w:p>
        </w:tc>
      </w:tr>
      <w:tr w:rsidR="00FA16C4" w:rsidRPr="00FA16C4" w14:paraId="76F8FDD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3FF077"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Žák se sebepoznává při mnoha činnostech hudby, např. při zpěvu, hře na hudební nástroj, či poslechu hudby (vliv různých hudebních žánrů na náladu, emoce a na chování posluchače).</w:t>
            </w:r>
          </w:p>
        </w:tc>
      </w:tr>
      <w:tr w:rsidR="00FA16C4" w:rsidRPr="00FA16C4" w14:paraId="4F6BBCE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2FF235"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Kreativita</w:t>
            </w:r>
          </w:p>
        </w:tc>
      </w:tr>
      <w:tr w:rsidR="00FA16C4" w:rsidRPr="00FA16C4" w14:paraId="179B795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3A1DF0"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Kreativita žáka je velmi podněcována, zvláště při osobních prezentacích – zpěv vlastní písně, hra na hudební nástroj, vytváření hudebních příspěvků pro spolužáky.</w:t>
            </w:r>
          </w:p>
        </w:tc>
      </w:tr>
      <w:tr w:rsidR="00FA16C4" w:rsidRPr="00FA16C4" w14:paraId="6D7A2D8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8B1A3B"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Komunikace</w:t>
            </w:r>
          </w:p>
        </w:tc>
      </w:tr>
      <w:tr w:rsidR="00FA16C4" w:rsidRPr="00FA16C4" w14:paraId="29AD97E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31D463"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Žák při realizování zadaných úkolů musí dodržovat zásady správné komunikace. Snaží se předat své sdělení srozumitelně, dbá na správnou výslovnost. Učí se zvládat svoje emoce, projevit slušně svůj názor.</w:t>
            </w:r>
          </w:p>
        </w:tc>
      </w:tr>
      <w:tr w:rsidR="00FA16C4" w:rsidRPr="00FA16C4" w14:paraId="3B56074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AA67A0" w14:textId="77777777" w:rsidR="00FF1FB8" w:rsidRPr="00FA16C4" w:rsidRDefault="006D69AA">
            <w:pPr>
              <w:spacing w:line="240" w:lineRule="auto"/>
              <w:jc w:val="center"/>
              <w:rPr>
                <w:bdr w:val="nil"/>
              </w:rPr>
            </w:pPr>
            <w:r w:rsidRPr="00FA16C4">
              <w:rPr>
                <w:rFonts w:ascii="Calibri" w:eastAsia="Calibri" w:hAnsi="Calibri" w:cs="Calibri"/>
                <w:sz w:val="20"/>
                <w:bdr w:val="nil"/>
              </w:rPr>
              <w:t>Mediální výchova - tvorba mediálního sdělení</w:t>
            </w:r>
          </w:p>
        </w:tc>
      </w:tr>
      <w:tr w:rsidR="00FA16C4" w:rsidRPr="00FA16C4" w14:paraId="57F4030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29B7D"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Žáci si vytváří vlastní prezentace, které se týkají probíraného hudebního žánru, určitého historické období, či cílí na své oblíbené interprety.</w:t>
            </w:r>
          </w:p>
        </w:tc>
      </w:tr>
      <w:tr w:rsidR="00FA16C4" w:rsidRPr="00FA16C4" w14:paraId="0AA7C3E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5A7EB" w14:textId="77777777" w:rsidR="00FF1FB8" w:rsidRPr="00FA16C4" w:rsidRDefault="006D69AA">
            <w:pPr>
              <w:spacing w:line="240" w:lineRule="auto"/>
              <w:jc w:val="center"/>
              <w:rPr>
                <w:bdr w:val="nil"/>
              </w:rPr>
            </w:pPr>
            <w:r w:rsidRPr="00FA16C4">
              <w:rPr>
                <w:rFonts w:ascii="Calibri" w:eastAsia="Calibri" w:hAnsi="Calibri" w:cs="Calibri"/>
                <w:sz w:val="20"/>
                <w:bdr w:val="nil"/>
              </w:rPr>
              <w:t>Mediální výchova - práce v realizačním týmu</w:t>
            </w:r>
          </w:p>
        </w:tc>
      </w:tr>
      <w:tr w:rsidR="00FA16C4" w:rsidRPr="00FA16C4" w14:paraId="6219CC0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1447F7"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Žáci se učí kooperaci se spolužáky při tvorbě mediálního sdělení (prezentace).</w:t>
            </w:r>
          </w:p>
        </w:tc>
      </w:tr>
    </w:tbl>
    <w:p w14:paraId="12B45D8B" w14:textId="77777777" w:rsidR="00FF1FB8" w:rsidRPr="00FA16C4" w:rsidRDefault="006D69A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7115DAE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7557CB"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lastRenderedPageBreak/>
              <w:t>Estetická výchova hudební</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B5C65D"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sekunda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487996D" w14:textId="77777777" w:rsidR="00FF1FB8" w:rsidRPr="00FA16C4" w:rsidRDefault="00FF1FB8"/>
        </w:tc>
      </w:tr>
      <w:tr w:rsidR="00FA16C4" w:rsidRPr="00FA16C4" w14:paraId="10D6DD6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7C278F"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69029" w14:textId="77777777" w:rsidR="00FF1FB8" w:rsidRPr="00FA16C4" w:rsidRDefault="006D69AA" w:rsidP="00534DA1">
            <w:pPr>
              <w:numPr>
                <w:ilvl w:val="0"/>
                <w:numId w:val="54"/>
              </w:numPr>
              <w:spacing w:line="240" w:lineRule="auto"/>
              <w:jc w:val="left"/>
              <w:rPr>
                <w:bdr w:val="nil"/>
              </w:rPr>
            </w:pPr>
            <w:r w:rsidRPr="00FA16C4">
              <w:rPr>
                <w:rFonts w:ascii="Calibri" w:eastAsia="Calibri" w:hAnsi="Calibri" w:cs="Calibri"/>
                <w:sz w:val="20"/>
                <w:bdr w:val="nil"/>
              </w:rPr>
              <w:t>Kompetence k řešení problémů</w:t>
            </w:r>
          </w:p>
          <w:p w14:paraId="12D54E70" w14:textId="77777777" w:rsidR="00FF1FB8" w:rsidRPr="00FA16C4" w:rsidRDefault="006D69AA" w:rsidP="00534DA1">
            <w:pPr>
              <w:numPr>
                <w:ilvl w:val="0"/>
                <w:numId w:val="54"/>
              </w:numPr>
              <w:spacing w:line="240" w:lineRule="auto"/>
              <w:jc w:val="left"/>
              <w:rPr>
                <w:bdr w:val="nil"/>
              </w:rPr>
            </w:pPr>
            <w:r w:rsidRPr="00FA16C4">
              <w:rPr>
                <w:rFonts w:ascii="Calibri" w:eastAsia="Calibri" w:hAnsi="Calibri" w:cs="Calibri"/>
                <w:sz w:val="20"/>
                <w:bdr w:val="nil"/>
              </w:rPr>
              <w:t>Kompetence komunikativní</w:t>
            </w:r>
          </w:p>
          <w:p w14:paraId="1C2ED47D" w14:textId="77777777" w:rsidR="00FF1FB8" w:rsidRPr="00FA16C4" w:rsidRDefault="006D69AA" w:rsidP="00534DA1">
            <w:pPr>
              <w:numPr>
                <w:ilvl w:val="0"/>
                <w:numId w:val="54"/>
              </w:numPr>
              <w:spacing w:line="240" w:lineRule="auto"/>
              <w:jc w:val="left"/>
              <w:rPr>
                <w:bdr w:val="nil"/>
              </w:rPr>
            </w:pPr>
            <w:r w:rsidRPr="00FA16C4">
              <w:rPr>
                <w:rFonts w:ascii="Calibri" w:eastAsia="Calibri" w:hAnsi="Calibri" w:cs="Calibri"/>
                <w:sz w:val="20"/>
                <w:bdr w:val="nil"/>
              </w:rPr>
              <w:t>Kompetence sociální a personální</w:t>
            </w:r>
          </w:p>
          <w:p w14:paraId="4B9A82EC" w14:textId="77777777" w:rsidR="00FF1FB8" w:rsidRPr="00FA16C4" w:rsidRDefault="006D69AA" w:rsidP="00534DA1">
            <w:pPr>
              <w:numPr>
                <w:ilvl w:val="0"/>
                <w:numId w:val="54"/>
              </w:numPr>
              <w:spacing w:line="240" w:lineRule="auto"/>
              <w:jc w:val="left"/>
              <w:rPr>
                <w:bdr w:val="nil"/>
              </w:rPr>
            </w:pPr>
            <w:r w:rsidRPr="00FA16C4">
              <w:rPr>
                <w:rFonts w:ascii="Calibri" w:eastAsia="Calibri" w:hAnsi="Calibri" w:cs="Calibri"/>
                <w:sz w:val="20"/>
                <w:bdr w:val="nil"/>
              </w:rPr>
              <w:t>Kompetence občanská</w:t>
            </w:r>
          </w:p>
          <w:p w14:paraId="019D6477" w14:textId="77777777" w:rsidR="00FF1FB8" w:rsidRPr="00FA16C4" w:rsidRDefault="006D69AA" w:rsidP="00534DA1">
            <w:pPr>
              <w:numPr>
                <w:ilvl w:val="0"/>
                <w:numId w:val="54"/>
              </w:numPr>
              <w:spacing w:line="240" w:lineRule="auto"/>
              <w:jc w:val="left"/>
              <w:rPr>
                <w:bdr w:val="nil"/>
              </w:rPr>
            </w:pPr>
            <w:r w:rsidRPr="00FA16C4">
              <w:rPr>
                <w:rFonts w:ascii="Calibri" w:eastAsia="Calibri" w:hAnsi="Calibri" w:cs="Calibri"/>
                <w:sz w:val="20"/>
                <w:bdr w:val="nil"/>
              </w:rPr>
              <w:t>Kompetence k učení</w:t>
            </w:r>
          </w:p>
          <w:p w14:paraId="11DB25C3" w14:textId="77777777" w:rsidR="00FF1FB8" w:rsidRPr="00AC6DEA" w:rsidRDefault="006D69AA" w:rsidP="00534DA1">
            <w:pPr>
              <w:numPr>
                <w:ilvl w:val="0"/>
                <w:numId w:val="54"/>
              </w:numPr>
              <w:spacing w:line="240" w:lineRule="auto"/>
              <w:jc w:val="left"/>
              <w:rPr>
                <w:bdr w:val="nil"/>
              </w:rPr>
            </w:pPr>
            <w:r w:rsidRPr="00FA16C4">
              <w:rPr>
                <w:rFonts w:ascii="Calibri" w:eastAsia="Calibri" w:hAnsi="Calibri" w:cs="Calibri"/>
                <w:sz w:val="20"/>
                <w:bdr w:val="nil"/>
              </w:rPr>
              <w:t>Kompetence pracovní</w:t>
            </w:r>
          </w:p>
          <w:p w14:paraId="0E23DCB6" w14:textId="69E1390E" w:rsidR="00AC6DEA" w:rsidRPr="00AC6DEA" w:rsidRDefault="00AC6DEA" w:rsidP="00534DA1">
            <w:pPr>
              <w:numPr>
                <w:ilvl w:val="0"/>
                <w:numId w:val="54"/>
              </w:numPr>
              <w:spacing w:line="240" w:lineRule="auto"/>
              <w:jc w:val="left"/>
              <w:rPr>
                <w:sz w:val="20"/>
                <w:szCs w:val="20"/>
                <w:bdr w:val="nil"/>
              </w:rPr>
            </w:pPr>
            <w:r w:rsidRPr="00AC6DEA">
              <w:rPr>
                <w:rFonts w:ascii="Calibri" w:eastAsia="Calibri" w:hAnsi="Calibri" w:cs="Calibri"/>
                <w:sz w:val="20"/>
                <w:szCs w:val="20"/>
                <w:bdr w:val="nil"/>
              </w:rPr>
              <w:t>Kompetence digitální</w:t>
            </w:r>
          </w:p>
        </w:tc>
      </w:tr>
      <w:tr w:rsidR="00FA16C4" w:rsidRPr="00FA16C4" w14:paraId="21C0CFB0"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F9837E"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362F4A"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54CE418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EC4BB1" w14:textId="77777777" w:rsidR="00FF1FB8" w:rsidRPr="00FA16C4" w:rsidRDefault="006D69AA">
            <w:pPr>
              <w:spacing w:line="240" w:lineRule="auto"/>
              <w:jc w:val="left"/>
              <w:rPr>
                <w:bdr w:val="nil"/>
              </w:rPr>
            </w:pPr>
            <w:r w:rsidRPr="00FA16C4">
              <w:rPr>
                <w:rFonts w:ascii="Calibri" w:eastAsia="Calibri" w:hAnsi="Calibri" w:cs="Calibri"/>
                <w:sz w:val="20"/>
                <w:bdr w:val="nil"/>
              </w:rPr>
              <w:t>Poslechové činnosti</w:t>
            </w:r>
            <w:r w:rsidRPr="00FA16C4">
              <w:rPr>
                <w:rFonts w:ascii="Calibri" w:eastAsia="Calibri" w:hAnsi="Calibri" w:cs="Calibri"/>
                <w:sz w:val="20"/>
                <w:bdr w:val="nil"/>
              </w:rPr>
              <w:br/>
              <w:t>Lidové písně a zvyky</w:t>
            </w:r>
            <w:r w:rsidRPr="00FA16C4">
              <w:rPr>
                <w:rFonts w:ascii="Calibri" w:eastAsia="Calibri" w:hAnsi="Calibri" w:cs="Calibri"/>
                <w:sz w:val="20"/>
                <w:bdr w:val="nil"/>
              </w:rPr>
              <w:br/>
              <w:t>Hudba renesance, baroka a klasicismu</w:t>
            </w:r>
            <w:r w:rsidRPr="00FA16C4">
              <w:rPr>
                <w:rFonts w:ascii="Calibri" w:eastAsia="Calibri" w:hAnsi="Calibri" w:cs="Calibri"/>
                <w:sz w:val="20"/>
                <w:bdr w:val="nil"/>
              </w:rPr>
              <w:br/>
              <w:t>Koncert, sonáta, symfonie, duchovní hudba, muzikál</w:t>
            </w:r>
            <w:r w:rsidRPr="00FA16C4">
              <w:rPr>
                <w:rFonts w:ascii="Calibri" w:eastAsia="Calibri" w:hAnsi="Calibri" w:cs="Calibri"/>
                <w:sz w:val="20"/>
                <w:bdr w:val="nil"/>
              </w:rPr>
              <w:br/>
              <w:t>Hudba jako kulisa, hudba a drogy</w:t>
            </w:r>
            <w:r w:rsidRPr="00FA16C4">
              <w:rPr>
                <w:rFonts w:ascii="Calibri" w:eastAsia="Calibri" w:hAnsi="Calibri" w:cs="Calibri"/>
                <w:sz w:val="20"/>
                <w:bdr w:val="nil"/>
              </w:rPr>
              <w:br/>
              <w:t>Hudební přehrávače a nosiče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20C911" w14:textId="77777777" w:rsidR="00FF1FB8" w:rsidRPr="00FA16C4" w:rsidRDefault="006D69AA">
            <w:pPr>
              <w:spacing w:line="240" w:lineRule="auto"/>
              <w:rPr>
                <w:bdr w:val="nil"/>
              </w:rPr>
            </w:pPr>
            <w:r w:rsidRPr="00FA16C4">
              <w:rPr>
                <w:rFonts w:ascii="Calibri" w:eastAsia="Calibri" w:hAnsi="Calibri" w:cs="Calibri"/>
                <w:sz w:val="20"/>
                <w:bdr w:val="nil"/>
              </w:rPr>
              <w:t>Žák: - zařadí dle svých individuálních schopností a získaných vědomostí slyšenou hudbu do stylového období - od renesance po klasicismus - je seznámen s koncertem, sonátou, symfonií, duchovní hudbou a muzikálem - rozpozná vybrané hudební styly a formy - si uvědomuje, jaký vliv mají média na společnost </w:t>
            </w:r>
          </w:p>
        </w:tc>
      </w:tr>
      <w:tr w:rsidR="00FA16C4" w:rsidRPr="00FA16C4" w14:paraId="02F6E25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3D1C6" w14:textId="77777777" w:rsidR="00FF1FB8" w:rsidRPr="00FA16C4" w:rsidRDefault="006D69AA">
            <w:pPr>
              <w:spacing w:line="240" w:lineRule="auto"/>
              <w:jc w:val="left"/>
              <w:rPr>
                <w:bdr w:val="nil"/>
              </w:rPr>
            </w:pPr>
            <w:r w:rsidRPr="00FA16C4">
              <w:rPr>
                <w:rFonts w:ascii="Calibri" w:eastAsia="Calibri" w:hAnsi="Calibri" w:cs="Calibri"/>
                <w:sz w:val="20"/>
                <w:bdr w:val="nil"/>
              </w:rPr>
              <w:t>Vokální činnosti</w:t>
            </w:r>
            <w:r w:rsidRPr="00FA16C4">
              <w:rPr>
                <w:rFonts w:ascii="Calibri" w:eastAsia="Calibri" w:hAnsi="Calibri" w:cs="Calibri"/>
                <w:sz w:val="20"/>
                <w:bdr w:val="nil"/>
              </w:rPr>
              <w:br/>
              <w:t>Hlasová hygiena</w:t>
            </w:r>
            <w:r w:rsidRPr="00FA16C4">
              <w:rPr>
                <w:rFonts w:ascii="Calibri" w:eastAsia="Calibri" w:hAnsi="Calibri" w:cs="Calibri"/>
                <w:sz w:val="20"/>
                <w:bdr w:val="nil"/>
              </w:rPr>
              <w:br/>
              <w:t>Píseň (ukolébavka, lidová, zlidovělá a umělá píseň, etnografové) Jednohlasý a vícehlasý zpěv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835F97" w14:textId="77777777" w:rsidR="00FF1FB8" w:rsidRPr="00FA16C4" w:rsidRDefault="006D69AA">
            <w:pPr>
              <w:spacing w:line="240" w:lineRule="auto"/>
              <w:rPr>
                <w:bdr w:val="nil"/>
              </w:rPr>
            </w:pPr>
            <w:r w:rsidRPr="00FA16C4">
              <w:rPr>
                <w:rFonts w:ascii="Calibri" w:eastAsia="Calibri" w:hAnsi="Calibri" w:cs="Calibri"/>
                <w:sz w:val="20"/>
                <w:bdr w:val="nil"/>
              </w:rPr>
              <w:t>Žák: - uplatňuje pravidla hlasové hygieny při zpěvu i v běžném životě - zpívá jednohlasně na základě svých hlasových dispozic pomocí imitace s nástrojovou melodicko-harmonickou oporou - zpívá jednoduché dvojhlasé písně </w:t>
            </w:r>
          </w:p>
        </w:tc>
      </w:tr>
      <w:tr w:rsidR="00FA16C4" w:rsidRPr="00FA16C4" w14:paraId="191AFD1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56368A" w14:textId="77777777" w:rsidR="00FF1FB8" w:rsidRPr="00FA16C4" w:rsidRDefault="006D69AA">
            <w:pPr>
              <w:spacing w:line="240" w:lineRule="auto"/>
              <w:jc w:val="left"/>
              <w:rPr>
                <w:bdr w:val="nil"/>
              </w:rPr>
            </w:pPr>
            <w:r w:rsidRPr="00FA16C4">
              <w:rPr>
                <w:rFonts w:ascii="Calibri" w:eastAsia="Calibri" w:hAnsi="Calibri" w:cs="Calibri"/>
                <w:sz w:val="20"/>
                <w:bdr w:val="nil"/>
              </w:rPr>
              <w:t>Stupnice moll, dur</w:t>
            </w:r>
            <w:r w:rsidRPr="00FA16C4">
              <w:rPr>
                <w:rFonts w:ascii="Calibri" w:eastAsia="Calibri" w:hAnsi="Calibri" w:cs="Calibri"/>
                <w:sz w:val="20"/>
                <w:bdr w:val="nil"/>
              </w:rPr>
              <w:br/>
              <w:t>Předznamenání</w:t>
            </w:r>
            <w:r w:rsidRPr="00FA16C4">
              <w:rPr>
                <w:rFonts w:ascii="Calibri" w:eastAsia="Calibri" w:hAnsi="Calibri" w:cs="Calibri"/>
                <w:sz w:val="20"/>
                <w:bdr w:val="nil"/>
              </w:rPr>
              <w:br/>
              <w:t>Dynamika</w:t>
            </w:r>
            <w:r w:rsidRPr="00FA16C4">
              <w:rPr>
                <w:rFonts w:ascii="Calibri" w:eastAsia="Calibri" w:hAnsi="Calibri" w:cs="Calibri"/>
                <w:sz w:val="20"/>
                <w:bdr w:val="nil"/>
              </w:rPr>
              <w:br/>
              <w:t>Tempo</w:t>
            </w:r>
            <w:r w:rsidRPr="00FA16C4">
              <w:rPr>
                <w:rFonts w:ascii="Calibri" w:eastAsia="Calibri" w:hAnsi="Calibri" w:cs="Calibri"/>
                <w:sz w:val="20"/>
                <w:bdr w:val="nil"/>
              </w:rPr>
              <w:br/>
              <w:t>Polyfonie (kánon, fuga)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772D8C" w14:textId="77777777" w:rsidR="00FF1FB8" w:rsidRPr="00FA16C4" w:rsidRDefault="006D69AA">
            <w:pPr>
              <w:spacing w:line="240" w:lineRule="auto"/>
              <w:rPr>
                <w:bdr w:val="nil"/>
              </w:rPr>
            </w:pPr>
            <w:r w:rsidRPr="00FA16C4">
              <w:rPr>
                <w:rFonts w:ascii="Calibri" w:eastAsia="Calibri" w:hAnsi="Calibri" w:cs="Calibri"/>
                <w:sz w:val="20"/>
                <w:bdr w:val="nil"/>
              </w:rPr>
              <w:t>Žák: - se orientuje v notovém zápise </w:t>
            </w:r>
          </w:p>
        </w:tc>
      </w:tr>
      <w:tr w:rsidR="00FA16C4" w:rsidRPr="00FA16C4" w14:paraId="417AA48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B71A2" w14:textId="77777777" w:rsidR="00FF1FB8" w:rsidRPr="00FA16C4" w:rsidRDefault="006D69AA">
            <w:pPr>
              <w:spacing w:line="240" w:lineRule="auto"/>
              <w:jc w:val="left"/>
              <w:rPr>
                <w:bdr w:val="nil"/>
              </w:rPr>
            </w:pPr>
            <w:r w:rsidRPr="00FA16C4">
              <w:rPr>
                <w:rFonts w:ascii="Calibri" w:eastAsia="Calibri" w:hAnsi="Calibri" w:cs="Calibri"/>
                <w:sz w:val="20"/>
                <w:bdr w:val="nil"/>
              </w:rPr>
              <w:t>Hudebně pohybové činnosti</w:t>
            </w:r>
            <w:r w:rsidRPr="00FA16C4">
              <w:rPr>
                <w:rFonts w:ascii="Calibri" w:eastAsia="Calibri" w:hAnsi="Calibri" w:cs="Calibri"/>
                <w:sz w:val="20"/>
                <w:bdr w:val="nil"/>
              </w:rPr>
              <w:br/>
              <w:t>Lidové tance, balet, výrazový a společenský tanec, pantomima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32261" w14:textId="77777777" w:rsidR="00FF1FB8" w:rsidRPr="00FA16C4" w:rsidRDefault="006D69AA">
            <w:pPr>
              <w:spacing w:line="240" w:lineRule="auto"/>
              <w:rPr>
                <w:bdr w:val="nil"/>
              </w:rPr>
            </w:pPr>
            <w:r w:rsidRPr="00FA16C4">
              <w:rPr>
                <w:rFonts w:ascii="Calibri" w:eastAsia="Calibri" w:hAnsi="Calibri" w:cs="Calibri"/>
                <w:sz w:val="20"/>
                <w:bdr w:val="nil"/>
              </w:rPr>
              <w:t>Žák: - rozpozná kontrast a gradaci hudby - pokouší se o dirigování lidové písně - rozpozná některé z tanců různých stylových období </w:t>
            </w:r>
          </w:p>
        </w:tc>
      </w:tr>
      <w:tr w:rsidR="00FA16C4" w:rsidRPr="00FA16C4" w14:paraId="0EFFCA7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05A45C" w14:textId="77777777" w:rsidR="00FF1FB8" w:rsidRPr="00FA16C4" w:rsidRDefault="006D69AA">
            <w:pPr>
              <w:spacing w:line="240" w:lineRule="auto"/>
              <w:jc w:val="left"/>
              <w:rPr>
                <w:bdr w:val="nil"/>
              </w:rPr>
            </w:pPr>
            <w:r w:rsidRPr="00FA16C4">
              <w:rPr>
                <w:rFonts w:ascii="Calibri" w:eastAsia="Calibri" w:hAnsi="Calibri" w:cs="Calibri"/>
                <w:sz w:val="20"/>
                <w:bdr w:val="nil"/>
              </w:rPr>
              <w:t>Instrumentální činnosti</w:t>
            </w:r>
            <w:r w:rsidRPr="00FA16C4">
              <w:rPr>
                <w:rFonts w:ascii="Calibri" w:eastAsia="Calibri" w:hAnsi="Calibri" w:cs="Calibri"/>
                <w:sz w:val="20"/>
                <w:bdr w:val="nil"/>
              </w:rPr>
              <w:br/>
              <w:t>Hra na nástroje z Orffova instrumentáře</w:t>
            </w:r>
            <w:r w:rsidRPr="00FA16C4">
              <w:rPr>
                <w:rFonts w:ascii="Calibri" w:eastAsia="Calibri" w:hAnsi="Calibri" w:cs="Calibri"/>
                <w:sz w:val="20"/>
                <w:bdr w:val="nil"/>
              </w:rPr>
              <w:br/>
              <w:t>Hudební nástroje, rozdělení do skupin</w:t>
            </w:r>
            <w:r w:rsidRPr="00FA16C4">
              <w:rPr>
                <w:rFonts w:ascii="Calibri" w:eastAsia="Calibri" w:hAnsi="Calibri" w:cs="Calibri"/>
                <w:sz w:val="20"/>
                <w:bdr w:val="nil"/>
              </w:rPr>
              <w:br/>
              <w:t>Notopis, hudební rytmus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7F1971" w14:textId="77777777" w:rsidR="00FF1FB8" w:rsidRPr="00FA16C4" w:rsidRDefault="006D69AA">
            <w:pPr>
              <w:spacing w:line="240" w:lineRule="auto"/>
              <w:rPr>
                <w:bdr w:val="nil"/>
              </w:rPr>
            </w:pPr>
            <w:r w:rsidRPr="00FA16C4">
              <w:rPr>
                <w:rFonts w:ascii="Calibri" w:eastAsia="Calibri" w:hAnsi="Calibri" w:cs="Calibri"/>
                <w:sz w:val="20"/>
                <w:bdr w:val="nil"/>
              </w:rPr>
              <w:t>Žák: - používá Orffova instrumentáře při doprovodu - rozpozná jednotlivé hudební nástroje a rozdělí do nástrojových skupin - předvede jednoduché rytmické etudy </w:t>
            </w:r>
          </w:p>
        </w:tc>
      </w:tr>
      <w:tr w:rsidR="00FA16C4" w:rsidRPr="00FA16C4" w14:paraId="7369F734"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07C700"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2B454D5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D8C89" w14:textId="77777777" w:rsidR="00FF1FB8" w:rsidRPr="00FA16C4" w:rsidRDefault="006D69AA">
            <w:pPr>
              <w:spacing w:line="240" w:lineRule="auto"/>
              <w:jc w:val="center"/>
              <w:rPr>
                <w:bdr w:val="nil"/>
              </w:rPr>
            </w:pPr>
            <w:r w:rsidRPr="00FA16C4">
              <w:rPr>
                <w:rFonts w:ascii="Calibri" w:eastAsia="Calibri" w:hAnsi="Calibri" w:cs="Calibri"/>
                <w:sz w:val="20"/>
                <w:bdr w:val="nil"/>
              </w:rPr>
              <w:t>Mediální výchova - práce v realizačním týmu</w:t>
            </w:r>
          </w:p>
        </w:tc>
      </w:tr>
      <w:tr w:rsidR="00FA16C4" w:rsidRPr="00FA16C4" w14:paraId="66D4F56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50030"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lastRenderedPageBreak/>
              <w:t>Žáci se učí kooperaci se spolužáky při tvorbě mediálního sdělení (prezentace).</w:t>
            </w:r>
          </w:p>
        </w:tc>
      </w:tr>
      <w:tr w:rsidR="00FA16C4" w:rsidRPr="00FA16C4" w14:paraId="61160A8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71A3B" w14:textId="77777777" w:rsidR="00FF1FB8" w:rsidRPr="00FA16C4" w:rsidRDefault="006D69AA">
            <w:pPr>
              <w:spacing w:line="240" w:lineRule="auto"/>
              <w:jc w:val="center"/>
              <w:rPr>
                <w:bdr w:val="nil"/>
              </w:rPr>
            </w:pPr>
            <w:r w:rsidRPr="00FA16C4">
              <w:rPr>
                <w:rFonts w:ascii="Calibri" w:eastAsia="Calibri" w:hAnsi="Calibri" w:cs="Calibri"/>
                <w:sz w:val="20"/>
                <w:bdr w:val="nil"/>
              </w:rPr>
              <w:t>Mediální výchova - tvorba mediálního sdělení</w:t>
            </w:r>
          </w:p>
        </w:tc>
      </w:tr>
      <w:tr w:rsidR="00FA16C4" w:rsidRPr="00FA16C4" w14:paraId="70B66CE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F70C8"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Žáci si vytváří vlastní prezentace, které se týkají probíraného hudebního žánru, určitého historické období, či cílí na své oblíbené interprety.</w:t>
            </w:r>
          </w:p>
        </w:tc>
      </w:tr>
      <w:tr w:rsidR="00FA16C4" w:rsidRPr="00FA16C4" w14:paraId="5C02A53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7D390E"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Komunikace</w:t>
            </w:r>
          </w:p>
        </w:tc>
      </w:tr>
      <w:tr w:rsidR="00FA16C4" w:rsidRPr="00FA16C4" w14:paraId="72D07AE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9856C"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Žák při realizování zadaných úkolů musí dodržovat zásady správné komunikace. Snaží se předat své sdělení srozumitelně, dbá na správnou výslovnost. Učí se zvládat svoje emoce, projevit slušně svůj názor.</w:t>
            </w:r>
          </w:p>
        </w:tc>
      </w:tr>
      <w:tr w:rsidR="00FA16C4" w:rsidRPr="00FA16C4" w14:paraId="0D9458D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076401"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Kreativita</w:t>
            </w:r>
          </w:p>
        </w:tc>
      </w:tr>
      <w:tr w:rsidR="00FA16C4" w:rsidRPr="00FA16C4" w14:paraId="0D4EB2E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21588C"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Kreativita žáka je velmi podněcována, zvláště při osobních prezentacích – zpěv vlastní písně, hra na hudební nástroj, vytváření hudebních příspěvků pro spolužáky.</w:t>
            </w:r>
          </w:p>
        </w:tc>
      </w:tr>
      <w:tr w:rsidR="00FA16C4" w:rsidRPr="00FA16C4" w14:paraId="7FC2220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32ED31"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01C40AE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A04D58" w14:textId="77777777" w:rsidR="00FF1FB8" w:rsidRPr="00FA16C4" w:rsidRDefault="006D69AA">
            <w:pPr>
              <w:spacing w:line="240" w:lineRule="auto"/>
              <w:jc w:val="left"/>
              <w:rPr>
                <w:bdr w:val="nil"/>
              </w:rPr>
            </w:pPr>
            <w:r w:rsidRPr="00FA16C4">
              <w:rPr>
                <w:rFonts w:ascii="Calibri" w:eastAsia="Calibri" w:hAnsi="Calibri" w:cs="Calibri"/>
                <w:sz w:val="20"/>
                <w:bdr w:val="nil"/>
              </w:rPr>
              <w:t>Při vokálních činnostech se žák seznamuje se svým hlasovým fondem, při instrumentálních činnostech rozvíjí své rytmické dovednosti a zároveň je mu ukázána pestrá škála hudebních nástrojů. To může sloužit jako motivace pro jeho další hudební vzdělávání.Při poslechových činnostech si žák rozšiřuje obzor o různé hudební styly, kterými se může hlouběji zabývat.</w:t>
            </w:r>
          </w:p>
        </w:tc>
      </w:tr>
      <w:tr w:rsidR="00FA16C4" w:rsidRPr="00FA16C4" w14:paraId="17F3409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E302E7"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Psychohygiena</w:t>
            </w:r>
          </w:p>
        </w:tc>
      </w:tr>
      <w:tr w:rsidR="00FA16C4" w:rsidRPr="00FA16C4" w14:paraId="672936D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01EE8B"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Žák se seznámí s různými druhy hudby a jejich vlivem na duševní zdraví. Např. využití relaxační, taneční hudby k odreagování se a uvolnění napětí. Při zpěvu je kladen důraz na hlasovou hygienu a správné dýchání.</w:t>
            </w:r>
          </w:p>
        </w:tc>
      </w:tr>
      <w:tr w:rsidR="00FA16C4" w:rsidRPr="00FA16C4" w14:paraId="650FBD6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29C8F9"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Sebepoznání a sebepojetí</w:t>
            </w:r>
          </w:p>
        </w:tc>
      </w:tr>
      <w:tr w:rsidR="00FA16C4" w:rsidRPr="00FA16C4" w14:paraId="11795F0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1835D"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Žák se sebepoznává při mnoha činnostech hudby, např. při zpěvu, hře na hudební nástroj, či poslechu hudby (vliv různých hudebních žánrů na náladu, emoce a na chování posluchače).</w:t>
            </w:r>
          </w:p>
        </w:tc>
      </w:tr>
      <w:tr w:rsidR="00FA16C4" w:rsidRPr="00FA16C4" w14:paraId="5610DAC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04E82"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Seberegulace a sebeorganizace</w:t>
            </w:r>
          </w:p>
        </w:tc>
      </w:tr>
      <w:tr w:rsidR="00FA16C4" w:rsidRPr="00FA16C4" w14:paraId="131AE69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A68A77"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Žák se seznámí s hlasovou hygienou při zpěvu, ale i používání hlasu v běžném životě. Uvědomí si význam svého hlasu ve sboru. Učí se ovládat své tělo (rytmická cvičení, synchronizace při hře na hudební nástroje), dýchání a chování. Žák je veden k organizaci své práci.</w:t>
            </w:r>
          </w:p>
        </w:tc>
      </w:tr>
      <w:tr w:rsidR="00FA16C4" w:rsidRPr="00FA16C4" w14:paraId="199BB4A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C6C19"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Sociální komunikace</w:t>
            </w:r>
          </w:p>
        </w:tc>
      </w:tr>
      <w:tr w:rsidR="00FA16C4" w:rsidRPr="00FA16C4" w14:paraId="4CE8AF4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D4B26"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Žák při prezentování zadaných úkolů musí dodržovat zásady správné komunikace. Snaží se své sdělení předat srozumitelně. Součástí sociální komunikace jsou prvky verbální, ale i neverbální (gesta, výraz v tváři, pohybové stereotypy, pantomima, tanec).</w:t>
            </w:r>
          </w:p>
        </w:tc>
      </w:tr>
      <w:tr w:rsidR="00FA16C4" w:rsidRPr="00FA16C4" w14:paraId="45ED7F5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99BCD2"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Spolupráce a soutěž</w:t>
            </w:r>
          </w:p>
        </w:tc>
      </w:tr>
      <w:tr w:rsidR="00FA16C4" w:rsidRPr="00FA16C4" w14:paraId="3FB710B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ABED0"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Žák se při realizování zadaných úkolů učí zvládat své emoce, kooperovat se spolužáky, vyjádřit slušně svůj názor, postoj.</w:t>
            </w:r>
          </w:p>
        </w:tc>
      </w:tr>
    </w:tbl>
    <w:p w14:paraId="6D0956E8" w14:textId="77777777" w:rsidR="00FF1FB8" w:rsidRPr="00FA16C4" w:rsidRDefault="006D69AA">
      <w:pPr>
        <w:rPr>
          <w:bdr w:val="nil"/>
        </w:rPr>
      </w:pPr>
      <w:r w:rsidRPr="00FA16C4">
        <w:rPr>
          <w:bdr w:val="nil"/>
        </w:rPr>
        <w:t>    </w:t>
      </w:r>
    </w:p>
    <w:p w14:paraId="1A57E9FC" w14:textId="77777777" w:rsidR="00F56AF4" w:rsidRPr="00FA16C4" w:rsidRDefault="00F56AF4" w:rsidP="00F56AF4">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413B2045" w14:textId="77777777" w:rsidTr="009D6009">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B82B02" w14:textId="77777777" w:rsidR="00F56AF4" w:rsidRPr="00FA16C4" w:rsidRDefault="00F56AF4" w:rsidP="009D6009">
            <w:pPr>
              <w:shd w:val="clear" w:color="auto" w:fill="9CC2E5"/>
              <w:spacing w:line="240" w:lineRule="auto"/>
              <w:jc w:val="center"/>
              <w:rPr>
                <w:bdr w:val="nil"/>
              </w:rPr>
            </w:pPr>
            <w:r w:rsidRPr="00FA16C4">
              <w:rPr>
                <w:rFonts w:ascii="Calibri" w:eastAsia="Calibri" w:hAnsi="Calibri" w:cs="Calibri"/>
                <w:b/>
                <w:bCs/>
                <w:sz w:val="20"/>
                <w:bdr w:val="nil"/>
              </w:rPr>
              <w:lastRenderedPageBreak/>
              <w:t>Estetická výchova hudební</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56C9FC" w14:textId="77777777" w:rsidR="00F56AF4" w:rsidRPr="00FA16C4" w:rsidRDefault="00F56AF4" w:rsidP="009D6009">
            <w:pPr>
              <w:shd w:val="clear" w:color="auto" w:fill="9CC2E5"/>
              <w:spacing w:line="240" w:lineRule="auto"/>
              <w:jc w:val="center"/>
              <w:rPr>
                <w:bdr w:val="nil"/>
              </w:rPr>
            </w:pPr>
            <w:r w:rsidRPr="00FA16C4">
              <w:rPr>
                <w:rFonts w:ascii="Calibri" w:eastAsia="Calibri" w:hAnsi="Calibri" w:cs="Calibri"/>
                <w:b/>
                <w:bCs/>
                <w:sz w:val="20"/>
                <w:bdr w:val="nil"/>
              </w:rPr>
              <w:t>tercie</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8FB5B8" w14:textId="77777777" w:rsidR="00F56AF4" w:rsidRPr="00FA16C4" w:rsidRDefault="00F56AF4" w:rsidP="009D6009"/>
        </w:tc>
      </w:tr>
      <w:tr w:rsidR="00FA16C4" w:rsidRPr="00FA16C4" w14:paraId="6CB079AB" w14:textId="77777777" w:rsidTr="009D600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51DB66" w14:textId="77777777" w:rsidR="00F56AF4" w:rsidRPr="00FA16C4" w:rsidRDefault="00F56AF4" w:rsidP="009D6009">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A93D9" w14:textId="77777777" w:rsidR="00F56AF4" w:rsidRPr="00FA16C4" w:rsidRDefault="00F56AF4" w:rsidP="00534DA1">
            <w:pPr>
              <w:numPr>
                <w:ilvl w:val="0"/>
                <w:numId w:val="56"/>
              </w:numPr>
              <w:spacing w:line="240" w:lineRule="auto"/>
              <w:jc w:val="left"/>
              <w:rPr>
                <w:bdr w:val="nil"/>
              </w:rPr>
            </w:pPr>
            <w:r w:rsidRPr="00FA16C4">
              <w:rPr>
                <w:rFonts w:ascii="Calibri" w:eastAsia="Calibri" w:hAnsi="Calibri" w:cs="Calibri"/>
                <w:sz w:val="20"/>
                <w:bdr w:val="nil"/>
              </w:rPr>
              <w:t>Kompetence k řešení problémů</w:t>
            </w:r>
          </w:p>
          <w:p w14:paraId="64E6C3B9" w14:textId="77777777" w:rsidR="00F56AF4" w:rsidRPr="00FA16C4" w:rsidRDefault="00F56AF4" w:rsidP="00534DA1">
            <w:pPr>
              <w:numPr>
                <w:ilvl w:val="0"/>
                <w:numId w:val="56"/>
              </w:numPr>
              <w:spacing w:line="240" w:lineRule="auto"/>
              <w:jc w:val="left"/>
              <w:rPr>
                <w:bdr w:val="nil"/>
              </w:rPr>
            </w:pPr>
            <w:r w:rsidRPr="00FA16C4">
              <w:rPr>
                <w:rFonts w:ascii="Calibri" w:eastAsia="Calibri" w:hAnsi="Calibri" w:cs="Calibri"/>
                <w:sz w:val="20"/>
                <w:bdr w:val="nil"/>
              </w:rPr>
              <w:t>Kompetence komunikativní</w:t>
            </w:r>
          </w:p>
          <w:p w14:paraId="03EF6C86" w14:textId="77777777" w:rsidR="00F56AF4" w:rsidRPr="00FA16C4" w:rsidRDefault="00F56AF4" w:rsidP="00534DA1">
            <w:pPr>
              <w:numPr>
                <w:ilvl w:val="0"/>
                <w:numId w:val="56"/>
              </w:numPr>
              <w:spacing w:line="240" w:lineRule="auto"/>
              <w:jc w:val="left"/>
              <w:rPr>
                <w:bdr w:val="nil"/>
              </w:rPr>
            </w:pPr>
            <w:r w:rsidRPr="00FA16C4">
              <w:rPr>
                <w:rFonts w:ascii="Calibri" w:eastAsia="Calibri" w:hAnsi="Calibri" w:cs="Calibri"/>
                <w:sz w:val="20"/>
                <w:bdr w:val="nil"/>
              </w:rPr>
              <w:t>Kompetence sociální a personální</w:t>
            </w:r>
          </w:p>
          <w:p w14:paraId="1322FBC4" w14:textId="77777777" w:rsidR="00F56AF4" w:rsidRPr="00FA16C4" w:rsidRDefault="00F56AF4" w:rsidP="00534DA1">
            <w:pPr>
              <w:numPr>
                <w:ilvl w:val="0"/>
                <w:numId w:val="56"/>
              </w:numPr>
              <w:spacing w:line="240" w:lineRule="auto"/>
              <w:jc w:val="left"/>
              <w:rPr>
                <w:bdr w:val="nil"/>
              </w:rPr>
            </w:pPr>
            <w:r w:rsidRPr="00FA16C4">
              <w:rPr>
                <w:rFonts w:ascii="Calibri" w:eastAsia="Calibri" w:hAnsi="Calibri" w:cs="Calibri"/>
                <w:sz w:val="20"/>
                <w:bdr w:val="nil"/>
              </w:rPr>
              <w:t>Kompetence občanská</w:t>
            </w:r>
          </w:p>
          <w:p w14:paraId="402152B0" w14:textId="77777777" w:rsidR="00F56AF4" w:rsidRPr="00FA16C4" w:rsidRDefault="00F56AF4" w:rsidP="00534DA1">
            <w:pPr>
              <w:numPr>
                <w:ilvl w:val="0"/>
                <w:numId w:val="56"/>
              </w:numPr>
              <w:spacing w:line="240" w:lineRule="auto"/>
              <w:jc w:val="left"/>
              <w:rPr>
                <w:bdr w:val="nil"/>
              </w:rPr>
            </w:pPr>
            <w:r w:rsidRPr="00FA16C4">
              <w:rPr>
                <w:rFonts w:ascii="Calibri" w:eastAsia="Calibri" w:hAnsi="Calibri" w:cs="Calibri"/>
                <w:sz w:val="20"/>
                <w:bdr w:val="nil"/>
              </w:rPr>
              <w:t>Kompetence k učení</w:t>
            </w:r>
          </w:p>
          <w:p w14:paraId="61139468" w14:textId="77777777" w:rsidR="00F56AF4" w:rsidRPr="00AC6DEA" w:rsidRDefault="00F56AF4" w:rsidP="00534DA1">
            <w:pPr>
              <w:numPr>
                <w:ilvl w:val="0"/>
                <w:numId w:val="56"/>
              </w:numPr>
              <w:spacing w:line="240" w:lineRule="auto"/>
              <w:jc w:val="left"/>
              <w:rPr>
                <w:bdr w:val="nil"/>
              </w:rPr>
            </w:pPr>
            <w:r w:rsidRPr="00FA16C4">
              <w:rPr>
                <w:rFonts w:ascii="Calibri" w:eastAsia="Calibri" w:hAnsi="Calibri" w:cs="Calibri"/>
                <w:sz w:val="20"/>
                <w:bdr w:val="nil"/>
              </w:rPr>
              <w:t>Kompetence pracovní</w:t>
            </w:r>
          </w:p>
          <w:p w14:paraId="596E0486" w14:textId="73D71AD4" w:rsidR="00AC6DEA" w:rsidRPr="00AC6DEA" w:rsidRDefault="00AC6DEA" w:rsidP="00534DA1">
            <w:pPr>
              <w:numPr>
                <w:ilvl w:val="0"/>
                <w:numId w:val="56"/>
              </w:numPr>
              <w:spacing w:line="240" w:lineRule="auto"/>
              <w:jc w:val="left"/>
              <w:rPr>
                <w:sz w:val="20"/>
                <w:szCs w:val="20"/>
                <w:bdr w:val="nil"/>
              </w:rPr>
            </w:pPr>
            <w:r w:rsidRPr="00AC6DEA">
              <w:rPr>
                <w:rFonts w:ascii="Calibri" w:eastAsia="Calibri" w:hAnsi="Calibri" w:cs="Calibri"/>
                <w:sz w:val="20"/>
                <w:szCs w:val="20"/>
                <w:bdr w:val="nil"/>
              </w:rPr>
              <w:t>Kompetence digitální</w:t>
            </w:r>
          </w:p>
        </w:tc>
      </w:tr>
      <w:tr w:rsidR="00FA16C4" w:rsidRPr="00FA16C4" w14:paraId="2D55BEBA" w14:textId="77777777" w:rsidTr="009D6009">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389207" w14:textId="77777777" w:rsidR="00F56AF4" w:rsidRPr="00FA16C4" w:rsidRDefault="00F56AF4" w:rsidP="009D6009">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46E898" w14:textId="77777777" w:rsidR="00F56AF4" w:rsidRPr="00FA16C4" w:rsidRDefault="00F56AF4" w:rsidP="009D6009">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5ADE7E54"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829F31" w14:textId="77777777" w:rsidR="00F56AF4" w:rsidRPr="00FA16C4" w:rsidRDefault="00F56AF4" w:rsidP="009D6009">
            <w:pPr>
              <w:spacing w:line="240" w:lineRule="auto"/>
              <w:jc w:val="left"/>
              <w:rPr>
                <w:bdr w:val="nil"/>
              </w:rPr>
            </w:pPr>
            <w:r w:rsidRPr="00FA16C4">
              <w:rPr>
                <w:rFonts w:ascii="Calibri" w:eastAsia="Calibri" w:hAnsi="Calibri" w:cs="Calibri"/>
                <w:sz w:val="20"/>
                <w:bdr w:val="nil"/>
              </w:rPr>
              <w:t>Vokální činnosti : Hlasová hygiena, jednohlasý a vícehlasý zpěv, stupnice moll, dur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21E86E" w14:textId="77777777" w:rsidR="00F56AF4" w:rsidRPr="00FA16C4" w:rsidRDefault="00F56AF4" w:rsidP="009D6009">
            <w:pPr>
              <w:spacing w:line="240" w:lineRule="auto"/>
              <w:rPr>
                <w:bdr w:val="nil"/>
              </w:rPr>
            </w:pPr>
            <w:r w:rsidRPr="00FA16C4">
              <w:rPr>
                <w:rFonts w:ascii="Calibri" w:eastAsia="Calibri" w:hAnsi="Calibri" w:cs="Calibri"/>
                <w:sz w:val="20"/>
                <w:bdr w:val="nil"/>
              </w:rPr>
              <w:t>Žák: - uplatňuje pravidla hlasové hygieny při zpěvu i v běžném životě - zpívá jednohlasně na základě svých hlasových dispozic pomocí imitace s nástrojovou melodicko-harmonickou oporou - zpívá jednoduché dvojhlasé písně </w:t>
            </w:r>
          </w:p>
        </w:tc>
      </w:tr>
      <w:tr w:rsidR="00FA16C4" w:rsidRPr="00FA16C4" w14:paraId="4A91E371"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14977" w14:textId="77777777" w:rsidR="00F56AF4" w:rsidRPr="00FA16C4" w:rsidRDefault="00F56AF4" w:rsidP="009D6009">
            <w:pPr>
              <w:spacing w:line="240" w:lineRule="auto"/>
              <w:jc w:val="left"/>
              <w:rPr>
                <w:bdr w:val="nil"/>
              </w:rPr>
            </w:pPr>
            <w:r w:rsidRPr="00FA16C4">
              <w:rPr>
                <w:rFonts w:ascii="Calibri" w:eastAsia="Calibri" w:hAnsi="Calibri" w:cs="Calibri"/>
                <w:sz w:val="20"/>
                <w:bdr w:val="nil"/>
              </w:rPr>
              <w:t>Orientace v notovém zápise : Předznamenání, dynamika, tempo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8C11C0" w14:textId="77777777" w:rsidR="00F56AF4" w:rsidRPr="00FA16C4" w:rsidRDefault="00F56AF4" w:rsidP="009D6009">
            <w:pPr>
              <w:spacing w:line="240" w:lineRule="auto"/>
              <w:rPr>
                <w:bdr w:val="nil"/>
              </w:rPr>
            </w:pPr>
            <w:r w:rsidRPr="00FA16C4">
              <w:rPr>
                <w:rFonts w:ascii="Calibri" w:eastAsia="Calibri" w:hAnsi="Calibri" w:cs="Calibri"/>
                <w:sz w:val="20"/>
                <w:bdr w:val="nil"/>
              </w:rPr>
              <w:t>Žák: se orientuje v notovém zápise </w:t>
            </w:r>
          </w:p>
        </w:tc>
      </w:tr>
      <w:tr w:rsidR="00FA16C4" w:rsidRPr="00FA16C4" w14:paraId="553CC064"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CF4715" w14:textId="77777777" w:rsidR="00F56AF4" w:rsidRPr="00FA16C4" w:rsidRDefault="00F56AF4" w:rsidP="009D6009">
            <w:pPr>
              <w:spacing w:line="240" w:lineRule="auto"/>
              <w:jc w:val="left"/>
              <w:rPr>
                <w:bdr w:val="nil"/>
              </w:rPr>
            </w:pPr>
            <w:r w:rsidRPr="00FA16C4">
              <w:rPr>
                <w:rFonts w:ascii="Calibri" w:eastAsia="Calibri" w:hAnsi="Calibri" w:cs="Calibri"/>
                <w:sz w:val="20"/>
                <w:bdr w:val="nil"/>
              </w:rPr>
              <w:t>Hudebně pohybové činnosti : Lidové tance, balet, výrazový a společenský tanec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6D315" w14:textId="77777777" w:rsidR="00F56AF4" w:rsidRPr="00FA16C4" w:rsidRDefault="00F56AF4" w:rsidP="009D6009">
            <w:pPr>
              <w:spacing w:line="240" w:lineRule="auto"/>
              <w:rPr>
                <w:bdr w:val="nil"/>
              </w:rPr>
            </w:pPr>
            <w:r w:rsidRPr="00FA16C4">
              <w:rPr>
                <w:rFonts w:ascii="Calibri" w:eastAsia="Calibri" w:hAnsi="Calibri" w:cs="Calibri"/>
                <w:sz w:val="20"/>
                <w:bdr w:val="nil"/>
              </w:rPr>
              <w:t>Žák: - rozpozná kontrast a gradaci hudby - rozpozná některé z tanců různých stylových období </w:t>
            </w:r>
          </w:p>
        </w:tc>
      </w:tr>
      <w:tr w:rsidR="00FA16C4" w:rsidRPr="00FA16C4" w14:paraId="1ABD0BFF" w14:textId="77777777" w:rsidTr="009D6009">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DAE99" w14:textId="77777777" w:rsidR="00F56AF4" w:rsidRPr="00FA16C4" w:rsidRDefault="00F56AF4" w:rsidP="009D6009">
            <w:pPr>
              <w:spacing w:line="240" w:lineRule="auto"/>
              <w:jc w:val="left"/>
              <w:rPr>
                <w:bdr w:val="nil"/>
              </w:rPr>
            </w:pPr>
            <w:r w:rsidRPr="00FA16C4">
              <w:rPr>
                <w:rFonts w:ascii="Calibri" w:eastAsia="Calibri" w:hAnsi="Calibri" w:cs="Calibri"/>
                <w:sz w:val="20"/>
                <w:bdr w:val="nil"/>
              </w:rPr>
              <w:t>Instrumentální činnosti : Hra na nástroje z Orffova instrumentáře</w:t>
            </w:r>
            <w:r w:rsidRPr="00FA16C4">
              <w:rPr>
                <w:rFonts w:ascii="Calibri" w:eastAsia="Calibri" w:hAnsi="Calibri" w:cs="Calibri"/>
                <w:sz w:val="20"/>
                <w:bdr w:val="nil"/>
              </w:rPr>
              <w:br/>
              <w:t>Hudební nástroje, rozdělení do skupin</w:t>
            </w:r>
            <w:r w:rsidRPr="00FA16C4">
              <w:rPr>
                <w:rFonts w:ascii="Calibri" w:eastAsia="Calibri" w:hAnsi="Calibri" w:cs="Calibri"/>
                <w:sz w:val="20"/>
                <w:bdr w:val="nil"/>
              </w:rPr>
              <w:br/>
              <w:t>Moderní hudební nástroje</w:t>
            </w:r>
            <w:r w:rsidRPr="00FA16C4">
              <w:rPr>
                <w:rFonts w:ascii="Calibri" w:eastAsia="Calibri" w:hAnsi="Calibri" w:cs="Calibri"/>
                <w:sz w:val="20"/>
                <w:bdr w:val="nil"/>
              </w:rPr>
              <w:br/>
              <w:t>Notopis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0FD723" w14:textId="77777777" w:rsidR="00F56AF4" w:rsidRPr="00FA16C4" w:rsidRDefault="00F56AF4" w:rsidP="009D6009">
            <w:pPr>
              <w:spacing w:line="240" w:lineRule="auto"/>
              <w:rPr>
                <w:bdr w:val="nil"/>
              </w:rPr>
            </w:pPr>
            <w:r w:rsidRPr="00FA16C4">
              <w:rPr>
                <w:rFonts w:ascii="Calibri" w:eastAsia="Calibri" w:hAnsi="Calibri" w:cs="Calibri"/>
                <w:sz w:val="20"/>
                <w:bdr w:val="nil"/>
              </w:rPr>
              <w:t>Žák: - rozpozná kontrast a gradaci hudby - rozpozná některé z tanců různých stylových období </w:t>
            </w:r>
          </w:p>
        </w:tc>
      </w:tr>
      <w:tr w:rsidR="00FA16C4" w:rsidRPr="00FA16C4" w14:paraId="04CAC251" w14:textId="77777777" w:rsidTr="009D6009">
        <w:tc>
          <w:tcPr>
            <w:tcW w:w="1500" w:type="pct"/>
            <w:gridSpan w:val="2"/>
            <w:vMerge/>
            <w:tcBorders>
              <w:top w:val="inset" w:sz="6" w:space="0" w:color="808080"/>
              <w:left w:val="inset" w:sz="6" w:space="0" w:color="808080"/>
              <w:bottom w:val="inset" w:sz="6" w:space="0" w:color="808080"/>
              <w:right w:val="inset" w:sz="6" w:space="0" w:color="808080"/>
            </w:tcBorders>
          </w:tcPr>
          <w:p w14:paraId="6181E48A" w14:textId="77777777" w:rsidR="00F56AF4" w:rsidRPr="00FA16C4" w:rsidRDefault="00F56AF4" w:rsidP="009D6009"/>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297718" w14:textId="77777777" w:rsidR="00F56AF4" w:rsidRPr="00FA16C4" w:rsidRDefault="00F56AF4" w:rsidP="009D6009">
            <w:pPr>
              <w:spacing w:line="240" w:lineRule="auto"/>
              <w:rPr>
                <w:bdr w:val="nil"/>
              </w:rPr>
            </w:pPr>
            <w:r w:rsidRPr="00FA16C4">
              <w:rPr>
                <w:rFonts w:ascii="Calibri" w:eastAsia="Calibri" w:hAnsi="Calibri" w:cs="Calibri"/>
                <w:sz w:val="20"/>
                <w:bdr w:val="nil"/>
              </w:rPr>
              <w:t>Žák: - používá Orffova instrumentáře při doprovodu - rozpozná jednotlivé hudební nástroje a rozdělí do nástrojových skupin </w:t>
            </w:r>
          </w:p>
        </w:tc>
      </w:tr>
      <w:tr w:rsidR="00FA16C4" w:rsidRPr="00FA16C4" w14:paraId="182A1FB6"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8D54CC" w14:textId="77777777" w:rsidR="00F56AF4" w:rsidRPr="00FA16C4" w:rsidRDefault="00F56AF4" w:rsidP="009D6009">
            <w:pPr>
              <w:spacing w:line="240" w:lineRule="auto"/>
              <w:jc w:val="left"/>
              <w:rPr>
                <w:bdr w:val="nil"/>
              </w:rPr>
            </w:pPr>
            <w:r w:rsidRPr="00FA16C4">
              <w:rPr>
                <w:rFonts w:ascii="Calibri" w:eastAsia="Calibri" w:hAnsi="Calibri" w:cs="Calibri"/>
                <w:sz w:val="20"/>
                <w:bdr w:val="nil"/>
              </w:rPr>
              <w:t>Duchovní a světské písně, artificiální a nonartificiální hudba</w:t>
            </w:r>
            <w:r w:rsidRPr="00FA16C4">
              <w:rPr>
                <w:rFonts w:ascii="Calibri" w:eastAsia="Calibri" w:hAnsi="Calibri" w:cs="Calibri"/>
                <w:sz w:val="20"/>
                <w:bdr w:val="nil"/>
              </w:rPr>
              <w:br/>
              <w:t>Původ hudby – pravěk, starověk, středověká hudba (gregoriánský chorál, písně)</w:t>
            </w:r>
            <w:r w:rsidRPr="00FA16C4">
              <w:rPr>
                <w:rFonts w:ascii="Calibri" w:eastAsia="Calibri" w:hAnsi="Calibri" w:cs="Calibri"/>
                <w:sz w:val="20"/>
                <w:bdr w:val="nil"/>
              </w:rPr>
              <w:br/>
              <w:t>Hudba renesance, baroka, klasicismu, romantismu</w:t>
            </w:r>
            <w:r w:rsidRPr="00FA16C4">
              <w:rPr>
                <w:rFonts w:ascii="Calibri" w:eastAsia="Calibri" w:hAnsi="Calibri" w:cs="Calibri"/>
                <w:sz w:val="20"/>
                <w:bdr w:val="nil"/>
              </w:rPr>
              <w:br/>
              <w:t>Nonartificiální hudba 20.st. (country and western, rock and roll, rock), jazz – kolébka USA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FAF8DD" w14:textId="77777777" w:rsidR="00F56AF4" w:rsidRPr="00FA16C4" w:rsidRDefault="00F56AF4" w:rsidP="009D6009">
            <w:pPr>
              <w:spacing w:line="240" w:lineRule="auto"/>
              <w:rPr>
                <w:bdr w:val="nil"/>
              </w:rPr>
            </w:pPr>
            <w:r w:rsidRPr="00FA16C4">
              <w:rPr>
                <w:rFonts w:ascii="Calibri" w:eastAsia="Calibri" w:hAnsi="Calibri" w:cs="Calibri"/>
                <w:sz w:val="20"/>
                <w:bdr w:val="nil"/>
              </w:rPr>
              <w:t>Žák: - se seznámí se s jednotlivými etapami hudby od pravěku až po hudbu 20.století - zařadí dle svých individuálních schopností a získaných vědomostí slyšenou hudbu do stylového období - se seznámí s novými hudebními formami a nástroji - si uvědomuje, jaký vliv mají média na společnost, na umělce jako takového </w:t>
            </w:r>
          </w:p>
        </w:tc>
      </w:tr>
      <w:tr w:rsidR="00FA16C4" w:rsidRPr="00FA16C4" w14:paraId="1DD8DF42" w14:textId="77777777" w:rsidTr="009D6009">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0F5266" w14:textId="77777777" w:rsidR="00F56AF4" w:rsidRPr="00FA16C4" w:rsidRDefault="00F56AF4" w:rsidP="009D6009">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3DD75593"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9B667"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1684BB80"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FABF2C"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Při vokálních činnostech se žák seznamuje se svým hlasovým fondem, při instrumentálních činnostech rozvíjí své rytmické dovednosti a zároveň je mu ukázána pestrá škála hudebních nástrojů. To může sloužit jako motivace pro jeho další hudební vzdělávání.</w:t>
            </w:r>
          </w:p>
        </w:tc>
      </w:tr>
      <w:tr w:rsidR="00FA16C4" w:rsidRPr="00FA16C4" w14:paraId="64B49E7F"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9E008"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Osobnostní a sociální výchova - Sociální komunikace</w:t>
            </w:r>
          </w:p>
        </w:tc>
      </w:tr>
      <w:tr w:rsidR="00FA16C4" w:rsidRPr="00FA16C4" w14:paraId="7FED791B"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15744"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Žák při prezentování zadaných úkolů musí dodržovat zásady správné komunikace. Snaží se své sdělení předat srozumitelně. Součástí sociální komunikace jsou prvky verbální, ale i neverbální (gesta, výraz v tváři, pohybové stereotypy, pantomima, tanec).</w:t>
            </w:r>
          </w:p>
        </w:tc>
      </w:tr>
      <w:tr w:rsidR="00FA16C4" w:rsidRPr="00FA16C4" w14:paraId="033CEB50"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C03DC"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Osobnostní a sociální výchova - Spolupráce a soutěž</w:t>
            </w:r>
          </w:p>
        </w:tc>
      </w:tr>
      <w:tr w:rsidR="00FA16C4" w:rsidRPr="00FA16C4" w14:paraId="76565543"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1C0E1D"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lastRenderedPageBreak/>
              <w:t>Žák se při realizování zadaných úkolů učí zvládat své emoce, kooperovat se spolužáky, vyjádřit slušně svůj názor, postoj.</w:t>
            </w:r>
          </w:p>
        </w:tc>
      </w:tr>
      <w:tr w:rsidR="00FA16C4" w:rsidRPr="00FA16C4" w14:paraId="6D63DDD0"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1DD4E"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Osobnostní a sociální výchova - Seberegulace a sebeorganizace</w:t>
            </w:r>
          </w:p>
        </w:tc>
      </w:tr>
      <w:tr w:rsidR="00FA16C4" w:rsidRPr="00FA16C4" w14:paraId="06BF50AF"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164A8"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Žák se seznámí s hlasovou hygienou při zpěvu, ale i používání hlasu v běžném životě. Uvědomí si význam svého hlasu ve sboru. Učí se ovládat své tělo (rytmická cvičení, synchronizace při hře na hudební nástroje), dýchání a chování. Žák je veden k organizaci své práce</w:t>
            </w:r>
          </w:p>
        </w:tc>
      </w:tr>
      <w:tr w:rsidR="00FA16C4" w:rsidRPr="00FA16C4" w14:paraId="7A2247D5"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70045"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Osobnostní a sociální výchova - Sebepoznání a sebepojetí</w:t>
            </w:r>
          </w:p>
        </w:tc>
      </w:tr>
      <w:tr w:rsidR="00FA16C4" w:rsidRPr="00FA16C4" w14:paraId="4E0DAD85"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2A9E75"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Žák se sebepoznává při mnoha činnostech hudby, např. při zpěvu, hře na hudební nástroj, či poslechu hudby (vliv různých hudebních žánrů na náladu, emoce a na chování posluchače).</w:t>
            </w:r>
          </w:p>
        </w:tc>
      </w:tr>
      <w:tr w:rsidR="00FA16C4" w:rsidRPr="00FA16C4" w14:paraId="46BFBD1C"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697F0"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Osobnostní a sociální výchova - Psychohygiena</w:t>
            </w:r>
          </w:p>
        </w:tc>
      </w:tr>
      <w:tr w:rsidR="00FA16C4" w:rsidRPr="00FA16C4" w14:paraId="1745F851"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C6BCCE"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Žák se seznámí s různými druhy hudby a jejich vlivem na duševní zdraví. Např. využití relaxační, taneční hudby k odreagování se a uvolnění napětí. Při zpěvu je kladen důraz na hlasovou hygienu a správné dýchání.</w:t>
            </w:r>
          </w:p>
        </w:tc>
      </w:tr>
      <w:tr w:rsidR="00FA16C4" w:rsidRPr="00FA16C4" w14:paraId="17F2B1C0"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53E7DB"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Osobnostní a sociální výchova - Kreativita</w:t>
            </w:r>
          </w:p>
        </w:tc>
      </w:tr>
      <w:tr w:rsidR="00FA16C4" w:rsidRPr="00FA16C4" w14:paraId="2AD4EB0E"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9C986"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Kreativita žáka je velmi podněcována, zvláště při osobních prezentacích – zpěv vlastní písně, hra na hudební nástroj, vytváření hudebních příspěvků pro spolužáky.</w:t>
            </w:r>
          </w:p>
        </w:tc>
      </w:tr>
      <w:tr w:rsidR="00FA16C4" w:rsidRPr="00FA16C4" w14:paraId="4AF733A8"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A359A"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Osobnostní a sociální výchova - Komunikace</w:t>
            </w:r>
          </w:p>
        </w:tc>
      </w:tr>
      <w:tr w:rsidR="00FA16C4" w:rsidRPr="00FA16C4" w14:paraId="044A9096"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57E4A"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Žák při realizování zadaných úkolů musí dodržovat zásady správné komunikace. Snaží se předat své sdělení srozumitelně, dbá na správnou výslovnost. Učí se zvládat svoje emoce, projevit slušně svůj názor.</w:t>
            </w:r>
          </w:p>
        </w:tc>
      </w:tr>
      <w:tr w:rsidR="00FA16C4" w:rsidRPr="00FA16C4" w14:paraId="0C6B0EC9"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998AB5"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Výchova k myšlení v evropských a globálních souvislostech - Evropa a svět nás zajímá</w:t>
            </w:r>
          </w:p>
        </w:tc>
      </w:tr>
      <w:tr w:rsidR="00FA16C4" w:rsidRPr="00FA16C4" w14:paraId="0EABB3EB"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22DE02"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Žáci se seznámí s životopisy některých významných evropských skladatelů, poslechnou si skladby evropské, ale i světové hudby. V neposlední řadě si uvědomí přínos českých hudebních těles (např. Česká filharmonie, aj.), českých skladatelů, ale i jednotlivých zpěváků, či instrumentalistů ve světě.</w:t>
            </w:r>
          </w:p>
        </w:tc>
      </w:tr>
      <w:tr w:rsidR="00FA16C4" w:rsidRPr="00FA16C4" w14:paraId="6D7038B2"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1F2E5"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Multikulturní výchova - Multikulturalita</w:t>
            </w:r>
          </w:p>
        </w:tc>
      </w:tr>
      <w:tr w:rsidR="00FA16C4" w:rsidRPr="00FA16C4" w14:paraId="6643BC0E"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3BE819"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Žáci jsou vedeni k tolerantnímu postoji a respektu k odlišným skupinám. Seznamují se hudbou jednotlivých kultur ( rituály, hud. nástroje, oblečení - kroje, národní písně a tance).</w:t>
            </w:r>
          </w:p>
        </w:tc>
      </w:tr>
      <w:tr w:rsidR="00FA16C4" w:rsidRPr="00FA16C4" w14:paraId="3AEEDFF7"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24F09"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Multikulturní výchova - Kulturní diference</w:t>
            </w:r>
          </w:p>
        </w:tc>
      </w:tr>
      <w:tr w:rsidR="00FA16C4" w:rsidRPr="00FA16C4" w14:paraId="639FF9D2"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12DC72"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Prostřednictvím hudby různých etnik se žáci snaží vytvářet postoj tolerance a respektu k odlišným skupinám. Učí se, že tyto odlišnosti jsou příležitost k obohacení, např. hudba jazzu je ovlivněna africkou hudbou, hudba primitivních národů je zdroj informací pro etnomuzikologii, hudební nástroje typické pro různá etnika aj. Zároveň se žáci učí toleranci i navzájem mezi sebou, např. při zpěvu, při hře na hudební nástroje, při práci na školních projektech aj.</w:t>
            </w:r>
          </w:p>
        </w:tc>
      </w:tr>
      <w:tr w:rsidR="00FA16C4" w:rsidRPr="00FA16C4" w14:paraId="2DF1532C"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FE999"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Mediální výchova - Účinky mediální produkce a vliv médií</w:t>
            </w:r>
          </w:p>
        </w:tc>
      </w:tr>
      <w:tr w:rsidR="00FA16C4" w:rsidRPr="00FA16C4" w14:paraId="7B510484"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10887E"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Žáci jsou vedeni k uvědomování si vlivu médií na společnost (pozitiva a negativa vlivu), na interpretaci mediálního sdělení a reality.</w:t>
            </w:r>
          </w:p>
        </w:tc>
      </w:tr>
      <w:tr w:rsidR="00FA16C4" w:rsidRPr="00FA16C4" w14:paraId="6ED1C397"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72560"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Mediální výchova - práce v realizačním týmu</w:t>
            </w:r>
          </w:p>
        </w:tc>
      </w:tr>
      <w:tr w:rsidR="00FA16C4" w:rsidRPr="00FA16C4" w14:paraId="1C92B494"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497178"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Žáci se učí kooperaci se spolužáky při tvorbě mediálního sdělení (prezentace).</w:t>
            </w:r>
          </w:p>
        </w:tc>
      </w:tr>
      <w:tr w:rsidR="00FA16C4" w:rsidRPr="00FA16C4" w14:paraId="31D03254"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65D25"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Mediální výchova - tvorba mediálního sdělení</w:t>
            </w:r>
          </w:p>
        </w:tc>
      </w:tr>
      <w:tr w:rsidR="00FA16C4" w:rsidRPr="00FA16C4" w14:paraId="57066180"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78AD9"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Žáci si vytváří vlastní prezentace, které se týkají probíraného hud. žánru, určitého historické období, či cílí na své oblíbené interprety.</w:t>
            </w:r>
          </w:p>
        </w:tc>
      </w:tr>
      <w:tr w:rsidR="00FA16C4" w:rsidRPr="00FA16C4" w14:paraId="20D67D68"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74DF5"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lastRenderedPageBreak/>
              <w:t>Mediální výchova - fungování a vliv médií ve společnosti</w:t>
            </w:r>
          </w:p>
        </w:tc>
      </w:tr>
      <w:tr w:rsidR="00FA16C4" w:rsidRPr="00FA16C4" w14:paraId="108A959F"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5CA9B"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Žáci jsou vedeni k tomu, aby kriticky vnímali, jak média ovlivňují hudební vkus společnosti (např. podprahová hudba v obchodních řetězcích, hudba v rádiích a televizích, talentové soutěže, značkové oblečení ve spojitosti s hud. žánry), ale i vliv médií na život interpreta (Klub 27, hudební talentové soutěže, aj.).</w:t>
            </w:r>
          </w:p>
        </w:tc>
      </w:tr>
    </w:tbl>
    <w:p w14:paraId="2F9AAB29" w14:textId="77777777" w:rsidR="00F56AF4" w:rsidRPr="00FA16C4" w:rsidRDefault="00F56AF4" w:rsidP="00F56AF4">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17E902E4" w14:textId="77777777" w:rsidTr="009D6009">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A518C9" w14:textId="77777777" w:rsidR="00F56AF4" w:rsidRPr="00FA16C4" w:rsidRDefault="00F56AF4" w:rsidP="009D6009">
            <w:pPr>
              <w:shd w:val="clear" w:color="auto" w:fill="9CC2E5"/>
              <w:spacing w:line="240" w:lineRule="auto"/>
              <w:jc w:val="center"/>
              <w:rPr>
                <w:bdr w:val="nil"/>
              </w:rPr>
            </w:pPr>
            <w:r w:rsidRPr="00FA16C4">
              <w:rPr>
                <w:rFonts w:ascii="Calibri" w:eastAsia="Calibri" w:hAnsi="Calibri" w:cs="Calibri"/>
                <w:b/>
                <w:bCs/>
                <w:sz w:val="20"/>
                <w:bdr w:val="nil"/>
              </w:rPr>
              <w:t>Estetická výchova hudební</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B4CF81" w14:textId="77777777" w:rsidR="00F56AF4" w:rsidRPr="00FA16C4" w:rsidRDefault="00F56AF4" w:rsidP="009D6009">
            <w:pPr>
              <w:shd w:val="clear" w:color="auto" w:fill="9CC2E5"/>
              <w:spacing w:line="240" w:lineRule="auto"/>
              <w:jc w:val="center"/>
              <w:rPr>
                <w:bdr w:val="nil"/>
              </w:rPr>
            </w:pPr>
            <w:r w:rsidRPr="00FA16C4">
              <w:rPr>
                <w:rFonts w:ascii="Calibri" w:eastAsia="Calibri" w:hAnsi="Calibri" w:cs="Calibri"/>
                <w:b/>
                <w:bCs/>
                <w:sz w:val="20"/>
                <w:bdr w:val="nil"/>
              </w:rPr>
              <w:t>kvarta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8964B4" w14:textId="77777777" w:rsidR="00F56AF4" w:rsidRPr="00FA16C4" w:rsidRDefault="00F56AF4" w:rsidP="009D6009"/>
        </w:tc>
      </w:tr>
      <w:tr w:rsidR="00FA16C4" w:rsidRPr="00FA16C4" w14:paraId="3F904679" w14:textId="77777777" w:rsidTr="009D600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20B2D4" w14:textId="77777777" w:rsidR="00F56AF4" w:rsidRPr="00FA16C4" w:rsidRDefault="00F56AF4" w:rsidP="009D6009">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794C3A" w14:textId="77777777" w:rsidR="00F56AF4" w:rsidRPr="00FA16C4" w:rsidRDefault="00F56AF4" w:rsidP="00534DA1">
            <w:pPr>
              <w:numPr>
                <w:ilvl w:val="0"/>
                <w:numId w:val="57"/>
              </w:numPr>
              <w:spacing w:line="240" w:lineRule="auto"/>
              <w:jc w:val="left"/>
              <w:rPr>
                <w:bdr w:val="nil"/>
              </w:rPr>
            </w:pPr>
            <w:r w:rsidRPr="00FA16C4">
              <w:rPr>
                <w:rFonts w:ascii="Calibri" w:eastAsia="Calibri" w:hAnsi="Calibri" w:cs="Calibri"/>
                <w:sz w:val="20"/>
                <w:bdr w:val="nil"/>
              </w:rPr>
              <w:t>Kompetence k řešení problémů</w:t>
            </w:r>
          </w:p>
          <w:p w14:paraId="4E6E2569" w14:textId="77777777" w:rsidR="00F56AF4" w:rsidRPr="00FA16C4" w:rsidRDefault="00F56AF4" w:rsidP="00534DA1">
            <w:pPr>
              <w:numPr>
                <w:ilvl w:val="0"/>
                <w:numId w:val="57"/>
              </w:numPr>
              <w:spacing w:line="240" w:lineRule="auto"/>
              <w:jc w:val="left"/>
              <w:rPr>
                <w:bdr w:val="nil"/>
              </w:rPr>
            </w:pPr>
            <w:r w:rsidRPr="00FA16C4">
              <w:rPr>
                <w:rFonts w:ascii="Calibri" w:eastAsia="Calibri" w:hAnsi="Calibri" w:cs="Calibri"/>
                <w:sz w:val="20"/>
                <w:bdr w:val="nil"/>
              </w:rPr>
              <w:t>Kompetence komunikativní</w:t>
            </w:r>
          </w:p>
          <w:p w14:paraId="729E0CE6" w14:textId="77777777" w:rsidR="00F56AF4" w:rsidRPr="00FA16C4" w:rsidRDefault="00F56AF4" w:rsidP="00534DA1">
            <w:pPr>
              <w:numPr>
                <w:ilvl w:val="0"/>
                <w:numId w:val="57"/>
              </w:numPr>
              <w:spacing w:line="240" w:lineRule="auto"/>
              <w:jc w:val="left"/>
              <w:rPr>
                <w:bdr w:val="nil"/>
              </w:rPr>
            </w:pPr>
            <w:r w:rsidRPr="00FA16C4">
              <w:rPr>
                <w:rFonts w:ascii="Calibri" w:eastAsia="Calibri" w:hAnsi="Calibri" w:cs="Calibri"/>
                <w:sz w:val="20"/>
                <w:bdr w:val="nil"/>
              </w:rPr>
              <w:t>Kompetence sociální a personální</w:t>
            </w:r>
          </w:p>
          <w:p w14:paraId="3461D901" w14:textId="77777777" w:rsidR="00F56AF4" w:rsidRPr="00FA16C4" w:rsidRDefault="00F56AF4" w:rsidP="00534DA1">
            <w:pPr>
              <w:numPr>
                <w:ilvl w:val="0"/>
                <w:numId w:val="57"/>
              </w:numPr>
              <w:spacing w:line="240" w:lineRule="auto"/>
              <w:jc w:val="left"/>
              <w:rPr>
                <w:bdr w:val="nil"/>
              </w:rPr>
            </w:pPr>
            <w:r w:rsidRPr="00FA16C4">
              <w:rPr>
                <w:rFonts w:ascii="Calibri" w:eastAsia="Calibri" w:hAnsi="Calibri" w:cs="Calibri"/>
                <w:sz w:val="20"/>
                <w:bdr w:val="nil"/>
              </w:rPr>
              <w:t>Kompetence občanská</w:t>
            </w:r>
          </w:p>
          <w:p w14:paraId="28CEC22C" w14:textId="77777777" w:rsidR="00F56AF4" w:rsidRPr="00FA16C4" w:rsidRDefault="00F56AF4" w:rsidP="00534DA1">
            <w:pPr>
              <w:numPr>
                <w:ilvl w:val="0"/>
                <w:numId w:val="57"/>
              </w:numPr>
              <w:spacing w:line="240" w:lineRule="auto"/>
              <w:jc w:val="left"/>
              <w:rPr>
                <w:bdr w:val="nil"/>
              </w:rPr>
            </w:pPr>
            <w:r w:rsidRPr="00FA16C4">
              <w:rPr>
                <w:rFonts w:ascii="Calibri" w:eastAsia="Calibri" w:hAnsi="Calibri" w:cs="Calibri"/>
                <w:sz w:val="20"/>
                <w:bdr w:val="nil"/>
              </w:rPr>
              <w:t>Kompetence k učení</w:t>
            </w:r>
          </w:p>
          <w:p w14:paraId="5B9E4A7D" w14:textId="77777777" w:rsidR="00F56AF4" w:rsidRPr="00AC6DEA" w:rsidRDefault="00F56AF4" w:rsidP="00534DA1">
            <w:pPr>
              <w:numPr>
                <w:ilvl w:val="0"/>
                <w:numId w:val="57"/>
              </w:numPr>
              <w:spacing w:line="240" w:lineRule="auto"/>
              <w:jc w:val="left"/>
              <w:rPr>
                <w:bdr w:val="nil"/>
              </w:rPr>
            </w:pPr>
            <w:r w:rsidRPr="00FA16C4">
              <w:rPr>
                <w:rFonts w:ascii="Calibri" w:eastAsia="Calibri" w:hAnsi="Calibri" w:cs="Calibri"/>
                <w:sz w:val="20"/>
                <w:bdr w:val="nil"/>
              </w:rPr>
              <w:t>Kompetence pracovní</w:t>
            </w:r>
          </w:p>
          <w:p w14:paraId="1EFBDE6A" w14:textId="274B06AD" w:rsidR="00AC6DEA" w:rsidRPr="00AC6DEA" w:rsidRDefault="00AC6DEA" w:rsidP="00534DA1">
            <w:pPr>
              <w:numPr>
                <w:ilvl w:val="0"/>
                <w:numId w:val="57"/>
              </w:numPr>
              <w:spacing w:line="240" w:lineRule="auto"/>
              <w:jc w:val="left"/>
              <w:rPr>
                <w:sz w:val="20"/>
                <w:szCs w:val="20"/>
                <w:bdr w:val="nil"/>
              </w:rPr>
            </w:pPr>
            <w:r w:rsidRPr="00AC6DEA">
              <w:rPr>
                <w:rFonts w:ascii="Calibri" w:eastAsia="Calibri" w:hAnsi="Calibri" w:cs="Calibri"/>
                <w:sz w:val="20"/>
                <w:szCs w:val="20"/>
                <w:bdr w:val="nil"/>
              </w:rPr>
              <w:t>Kompetence digitální</w:t>
            </w:r>
          </w:p>
        </w:tc>
      </w:tr>
      <w:tr w:rsidR="00FA16C4" w:rsidRPr="00FA16C4" w14:paraId="514B23E9" w14:textId="77777777" w:rsidTr="009D6009">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EC721E" w14:textId="77777777" w:rsidR="00F56AF4" w:rsidRPr="00FA16C4" w:rsidRDefault="00F56AF4" w:rsidP="009D6009">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E29A6D" w14:textId="77777777" w:rsidR="00F56AF4" w:rsidRPr="00FA16C4" w:rsidRDefault="00F56AF4" w:rsidP="009D6009">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5AEAB97A"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AD7317" w14:textId="77777777" w:rsidR="00F56AF4" w:rsidRPr="00FA16C4" w:rsidRDefault="00F56AF4" w:rsidP="009D6009">
            <w:pPr>
              <w:spacing w:line="240" w:lineRule="auto"/>
              <w:jc w:val="left"/>
              <w:rPr>
                <w:bdr w:val="nil"/>
              </w:rPr>
            </w:pPr>
            <w:r w:rsidRPr="00FA16C4">
              <w:rPr>
                <w:rFonts w:ascii="Calibri" w:eastAsia="Calibri" w:hAnsi="Calibri" w:cs="Calibri"/>
                <w:sz w:val="20"/>
                <w:bdr w:val="nil"/>
              </w:rPr>
              <w:t>Vokální činnosti</w:t>
            </w:r>
            <w:r w:rsidRPr="00FA16C4">
              <w:rPr>
                <w:rFonts w:ascii="Calibri" w:eastAsia="Calibri" w:hAnsi="Calibri" w:cs="Calibri"/>
                <w:sz w:val="20"/>
                <w:bdr w:val="nil"/>
              </w:rPr>
              <w:br/>
              <w:t>Hlasová hygiena</w:t>
            </w:r>
            <w:r w:rsidRPr="00FA16C4">
              <w:rPr>
                <w:rFonts w:ascii="Calibri" w:eastAsia="Calibri" w:hAnsi="Calibri" w:cs="Calibri"/>
                <w:sz w:val="20"/>
                <w:bdr w:val="nil"/>
              </w:rPr>
              <w:br/>
              <w:t>Jednohlasý a vícehlasý zpěv</w:t>
            </w:r>
            <w:r w:rsidRPr="00FA16C4">
              <w:rPr>
                <w:rFonts w:ascii="Calibri" w:eastAsia="Calibri" w:hAnsi="Calibri" w:cs="Calibri"/>
                <w:sz w:val="20"/>
                <w:bdr w:val="nil"/>
              </w:rPr>
              <w:br/>
              <w:t>Píseň (lidová, trampská, umělá)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52433" w14:textId="77777777" w:rsidR="00F56AF4" w:rsidRPr="00FA16C4" w:rsidRDefault="00F56AF4" w:rsidP="009D6009">
            <w:pPr>
              <w:spacing w:line="240" w:lineRule="auto"/>
              <w:rPr>
                <w:bdr w:val="nil"/>
              </w:rPr>
            </w:pPr>
            <w:r w:rsidRPr="00FA16C4">
              <w:rPr>
                <w:rFonts w:ascii="Calibri" w:eastAsia="Calibri" w:hAnsi="Calibri" w:cs="Calibri"/>
                <w:sz w:val="20"/>
                <w:bdr w:val="nil"/>
              </w:rPr>
              <w:t>Žák: - uplatňuje pravidla hlasové hygieny při zpěvu i v běžném životě - zpívá dle svých dispozic intonačně čistě a rytmicky přesně jednohlasé písně pomocí imitace s nástrojovou melodicko-harmonickou oporou - zpívá jednoduché dvojhlasé písně - realizuje dle svých individuálních schopností a dovedností písně a skladby různých žánrů a stylů </w:t>
            </w:r>
          </w:p>
        </w:tc>
      </w:tr>
      <w:tr w:rsidR="00FA16C4" w:rsidRPr="00FA16C4" w14:paraId="12777B2D"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A6E62" w14:textId="77777777" w:rsidR="00F56AF4" w:rsidRPr="00FA16C4" w:rsidRDefault="00F56AF4" w:rsidP="009D6009">
            <w:pPr>
              <w:spacing w:line="240" w:lineRule="auto"/>
              <w:jc w:val="left"/>
              <w:rPr>
                <w:bdr w:val="nil"/>
              </w:rPr>
            </w:pPr>
            <w:r w:rsidRPr="00FA16C4">
              <w:rPr>
                <w:rFonts w:ascii="Calibri" w:eastAsia="Calibri" w:hAnsi="Calibri" w:cs="Calibri"/>
                <w:sz w:val="20"/>
                <w:bdr w:val="nil"/>
              </w:rPr>
              <w:t>Předznamenání</w:t>
            </w:r>
            <w:r w:rsidRPr="00FA16C4">
              <w:rPr>
                <w:rFonts w:ascii="Calibri" w:eastAsia="Calibri" w:hAnsi="Calibri" w:cs="Calibri"/>
                <w:sz w:val="20"/>
                <w:bdr w:val="nil"/>
              </w:rPr>
              <w:br/>
              <w:t>Dynamika</w:t>
            </w:r>
            <w:r w:rsidRPr="00FA16C4">
              <w:rPr>
                <w:rFonts w:ascii="Calibri" w:eastAsia="Calibri" w:hAnsi="Calibri" w:cs="Calibri"/>
                <w:sz w:val="20"/>
                <w:bdr w:val="nil"/>
              </w:rPr>
              <w:br/>
              <w:t>Tempo</w:t>
            </w:r>
            <w:r w:rsidRPr="00FA16C4">
              <w:rPr>
                <w:rFonts w:ascii="Calibri" w:eastAsia="Calibri" w:hAnsi="Calibri" w:cs="Calibri"/>
                <w:sz w:val="20"/>
                <w:bdr w:val="nil"/>
              </w:rPr>
              <w:br/>
              <w:t>Tónina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C9A97A" w14:textId="77777777" w:rsidR="00F56AF4" w:rsidRPr="00FA16C4" w:rsidRDefault="00F56AF4" w:rsidP="009D6009">
            <w:pPr>
              <w:spacing w:line="240" w:lineRule="auto"/>
              <w:rPr>
                <w:bdr w:val="nil"/>
              </w:rPr>
            </w:pPr>
            <w:r w:rsidRPr="00FA16C4">
              <w:rPr>
                <w:rFonts w:ascii="Calibri" w:eastAsia="Calibri" w:hAnsi="Calibri" w:cs="Calibri"/>
                <w:sz w:val="20"/>
                <w:bdr w:val="nil"/>
              </w:rPr>
              <w:t>Žák: se orientuje v notovém zápise </w:t>
            </w:r>
          </w:p>
        </w:tc>
      </w:tr>
      <w:tr w:rsidR="00FA16C4" w:rsidRPr="00FA16C4" w14:paraId="5733C6F5"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D1643" w14:textId="77777777" w:rsidR="00F56AF4" w:rsidRPr="00FA16C4" w:rsidRDefault="00F56AF4" w:rsidP="009D6009">
            <w:pPr>
              <w:spacing w:line="240" w:lineRule="auto"/>
              <w:jc w:val="left"/>
              <w:rPr>
                <w:bdr w:val="nil"/>
              </w:rPr>
            </w:pPr>
            <w:r w:rsidRPr="00FA16C4">
              <w:rPr>
                <w:rFonts w:ascii="Calibri" w:eastAsia="Calibri" w:hAnsi="Calibri" w:cs="Calibri"/>
                <w:sz w:val="20"/>
                <w:bdr w:val="nil"/>
              </w:rPr>
              <w:t>Hudebně pohybové činnosti</w:t>
            </w:r>
            <w:r w:rsidRPr="00FA16C4">
              <w:rPr>
                <w:rFonts w:ascii="Calibri" w:eastAsia="Calibri" w:hAnsi="Calibri" w:cs="Calibri"/>
                <w:sz w:val="20"/>
                <w:bdr w:val="nil"/>
              </w:rPr>
              <w:br/>
              <w:t>Lidové tance, balet, výrazový a společenský tanec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BC28F" w14:textId="77777777" w:rsidR="00F56AF4" w:rsidRPr="00FA16C4" w:rsidRDefault="00F56AF4" w:rsidP="009D6009">
            <w:pPr>
              <w:spacing w:line="240" w:lineRule="auto"/>
              <w:rPr>
                <w:bdr w:val="nil"/>
              </w:rPr>
            </w:pPr>
            <w:r w:rsidRPr="00FA16C4">
              <w:rPr>
                <w:rFonts w:ascii="Calibri" w:eastAsia="Calibri" w:hAnsi="Calibri" w:cs="Calibri"/>
                <w:sz w:val="20"/>
                <w:bdr w:val="nil"/>
              </w:rPr>
              <w:t>Žák: - rozpozná některé z tanců různých stylových období - na základě individuálních hudebních schopností a pohybové vyspělosti předvede jednoduchou pohybovou vazbu </w:t>
            </w:r>
          </w:p>
        </w:tc>
      </w:tr>
      <w:tr w:rsidR="00FA16C4" w:rsidRPr="00FA16C4" w14:paraId="0EA572B1"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48B21" w14:textId="77777777" w:rsidR="00F56AF4" w:rsidRPr="00FA16C4" w:rsidRDefault="00F56AF4" w:rsidP="009D6009">
            <w:pPr>
              <w:spacing w:line="240" w:lineRule="auto"/>
              <w:jc w:val="left"/>
              <w:rPr>
                <w:bdr w:val="nil"/>
              </w:rPr>
            </w:pPr>
            <w:r w:rsidRPr="00FA16C4">
              <w:rPr>
                <w:rFonts w:ascii="Calibri" w:eastAsia="Calibri" w:hAnsi="Calibri" w:cs="Calibri"/>
                <w:sz w:val="20"/>
                <w:bdr w:val="nil"/>
              </w:rPr>
              <w:t>Instrumentální činnosti</w:t>
            </w:r>
            <w:r w:rsidRPr="00FA16C4">
              <w:rPr>
                <w:rFonts w:ascii="Calibri" w:eastAsia="Calibri" w:hAnsi="Calibri" w:cs="Calibri"/>
                <w:sz w:val="20"/>
                <w:bdr w:val="nil"/>
              </w:rPr>
              <w:br/>
              <w:t>Hra na nástroje z Orffova instrumentáře</w:t>
            </w:r>
            <w:r w:rsidRPr="00FA16C4">
              <w:rPr>
                <w:rFonts w:ascii="Calibri" w:eastAsia="Calibri" w:hAnsi="Calibri" w:cs="Calibri"/>
                <w:sz w:val="20"/>
                <w:bdr w:val="nil"/>
              </w:rPr>
              <w:br/>
              <w:t>Hudební nástroje, rozdělení do skupin</w:t>
            </w:r>
            <w:r w:rsidRPr="00FA16C4">
              <w:rPr>
                <w:rFonts w:ascii="Calibri" w:eastAsia="Calibri" w:hAnsi="Calibri" w:cs="Calibri"/>
                <w:sz w:val="20"/>
                <w:bdr w:val="nil"/>
              </w:rPr>
              <w:br/>
              <w:t>Notopis</w:t>
            </w:r>
            <w:r w:rsidRPr="00FA16C4">
              <w:rPr>
                <w:rFonts w:ascii="Calibri" w:eastAsia="Calibri" w:hAnsi="Calibri" w:cs="Calibri"/>
                <w:sz w:val="20"/>
                <w:bdr w:val="nil"/>
              </w:rPr>
              <w:br/>
              <w:t>Rytmus, tempo, harmonie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A60EE" w14:textId="77777777" w:rsidR="00F56AF4" w:rsidRPr="00FA16C4" w:rsidRDefault="00F56AF4" w:rsidP="009D6009">
            <w:pPr>
              <w:spacing w:line="240" w:lineRule="auto"/>
              <w:rPr>
                <w:bdr w:val="nil"/>
              </w:rPr>
            </w:pPr>
            <w:r w:rsidRPr="00FA16C4">
              <w:rPr>
                <w:rFonts w:ascii="Calibri" w:eastAsia="Calibri" w:hAnsi="Calibri" w:cs="Calibri"/>
                <w:sz w:val="20"/>
                <w:bdr w:val="nil"/>
              </w:rPr>
              <w:t>Žák: - reprodukuje na základě svých individuálních hud.schopností a dovedností různé motivy, témata a části skladeb, vytváří a volí jednoduché doprovod - používá Orffova instrumentáře při doprovodu - rozpozná jednotlivé hudební nástroje a rozdělí do nástrojových skupin </w:t>
            </w:r>
          </w:p>
        </w:tc>
      </w:tr>
      <w:tr w:rsidR="00FA16C4" w:rsidRPr="00FA16C4" w14:paraId="1677801D" w14:textId="77777777" w:rsidTr="009D6009">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D96D0" w14:textId="77777777" w:rsidR="00F56AF4" w:rsidRPr="00FA16C4" w:rsidRDefault="00F56AF4" w:rsidP="009D6009">
            <w:pPr>
              <w:spacing w:line="240" w:lineRule="auto"/>
              <w:jc w:val="left"/>
              <w:rPr>
                <w:bdr w:val="nil"/>
              </w:rPr>
            </w:pPr>
            <w:r w:rsidRPr="00FA16C4">
              <w:rPr>
                <w:rFonts w:ascii="Calibri" w:eastAsia="Calibri" w:hAnsi="Calibri" w:cs="Calibri"/>
                <w:sz w:val="20"/>
                <w:bdr w:val="nil"/>
              </w:rPr>
              <w:lastRenderedPageBreak/>
              <w:t>Poslechové činnosti</w:t>
            </w:r>
            <w:r w:rsidRPr="00FA16C4">
              <w:rPr>
                <w:rFonts w:ascii="Calibri" w:eastAsia="Calibri" w:hAnsi="Calibri" w:cs="Calibri"/>
                <w:sz w:val="20"/>
                <w:bdr w:val="nil"/>
              </w:rPr>
              <w:br/>
              <w:t>Artificiální a nonartificiální česká hudba</w:t>
            </w:r>
            <w:r w:rsidRPr="00FA16C4">
              <w:rPr>
                <w:rFonts w:ascii="Calibri" w:eastAsia="Calibri" w:hAnsi="Calibri" w:cs="Calibri"/>
                <w:sz w:val="20"/>
                <w:bdr w:val="nil"/>
              </w:rPr>
              <w:br/>
              <w:t>Hudební renesance, baroko, klasicismus a romantismus v Čechách</w:t>
            </w:r>
            <w:r w:rsidRPr="00FA16C4">
              <w:rPr>
                <w:rFonts w:ascii="Calibri" w:eastAsia="Calibri" w:hAnsi="Calibri" w:cs="Calibri"/>
                <w:sz w:val="20"/>
                <w:bdr w:val="nil"/>
              </w:rPr>
              <w:br/>
              <w:t>Jazz v české hudbě</w:t>
            </w:r>
            <w:r w:rsidRPr="00FA16C4">
              <w:rPr>
                <w:rFonts w:ascii="Calibri" w:eastAsia="Calibri" w:hAnsi="Calibri" w:cs="Calibri"/>
                <w:sz w:val="20"/>
                <w:bdr w:val="nil"/>
              </w:rPr>
              <w:br/>
              <w:t>Česká nonartificiální hudba 2.pol. 20.st.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FF9156" w14:textId="77777777" w:rsidR="00F56AF4" w:rsidRPr="00FA16C4" w:rsidRDefault="00F56AF4" w:rsidP="009D6009">
            <w:pPr>
              <w:spacing w:line="240" w:lineRule="auto"/>
              <w:rPr>
                <w:bdr w:val="nil"/>
              </w:rPr>
            </w:pPr>
            <w:r w:rsidRPr="00FA16C4">
              <w:rPr>
                <w:rFonts w:ascii="Calibri" w:eastAsia="Calibri" w:hAnsi="Calibri" w:cs="Calibri"/>
                <w:sz w:val="20"/>
                <w:bdr w:val="nil"/>
              </w:rPr>
              <w:t>Žák: - reprodukuje na základě svých individuálních hud.schopností a dovedností různé motivy, témata a části skladeb, vytváří a volí jednoduché doprovod - používá Orffova instrumentáře při doprovodu - rozpozná jednotlivé hudební nástroje a rozdělí do nástrojových skupin </w:t>
            </w:r>
          </w:p>
        </w:tc>
      </w:tr>
      <w:tr w:rsidR="00FA16C4" w:rsidRPr="00FA16C4" w14:paraId="349C3B84" w14:textId="77777777" w:rsidTr="009D6009">
        <w:tc>
          <w:tcPr>
            <w:tcW w:w="1500" w:type="pct"/>
            <w:gridSpan w:val="2"/>
            <w:vMerge/>
            <w:tcBorders>
              <w:top w:val="inset" w:sz="6" w:space="0" w:color="808080"/>
              <w:left w:val="inset" w:sz="6" w:space="0" w:color="808080"/>
              <w:bottom w:val="inset" w:sz="6" w:space="0" w:color="808080"/>
              <w:right w:val="inset" w:sz="6" w:space="0" w:color="808080"/>
            </w:tcBorders>
          </w:tcPr>
          <w:p w14:paraId="017A935C" w14:textId="77777777" w:rsidR="00F56AF4" w:rsidRPr="00FA16C4" w:rsidRDefault="00F56AF4" w:rsidP="009D6009"/>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3D416" w14:textId="77777777" w:rsidR="00F56AF4" w:rsidRPr="00FA16C4" w:rsidRDefault="00F56AF4" w:rsidP="009D6009">
            <w:pPr>
              <w:spacing w:line="240" w:lineRule="auto"/>
              <w:rPr>
                <w:bdr w:val="nil"/>
              </w:rPr>
            </w:pPr>
            <w:r w:rsidRPr="00FA16C4">
              <w:rPr>
                <w:rFonts w:ascii="Calibri" w:eastAsia="Calibri" w:hAnsi="Calibri" w:cs="Calibri"/>
                <w:sz w:val="20"/>
                <w:bdr w:val="nil"/>
              </w:rPr>
              <w:t>Žák: - se orientuje v proudu znějící hudby, vnímá užité hudebně výrazové prostředky a charakteristické prvky - se seznámí s jednotlivými etapami hudby od renesance až po hudbu 20. století v českých zemí - zařadí dle svých individuálních schopností a získaných vědomostí slyšenou hudbu do stylového období - vyhledává souvislosti mezi hudbou a jinými druhy umění </w:t>
            </w:r>
          </w:p>
        </w:tc>
      </w:tr>
      <w:tr w:rsidR="00FA16C4" w:rsidRPr="00FA16C4" w14:paraId="78E01085" w14:textId="77777777" w:rsidTr="009D6009">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A40EFE" w14:textId="77777777" w:rsidR="00F56AF4" w:rsidRPr="00FA16C4" w:rsidRDefault="00F56AF4" w:rsidP="009D6009">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1AA9A2C7"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6ADE2"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Mediální výchova - fungování a vliv médií ve společnosti</w:t>
            </w:r>
          </w:p>
        </w:tc>
      </w:tr>
      <w:tr w:rsidR="00FA16C4" w:rsidRPr="00FA16C4" w14:paraId="533EB913"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D66071"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Žáci jsou vedeni k tomu, aby kriticky vnímali, jak média ovlivňují hudební vkus společnosti (např. podprahová hudba v obchodních řetězcích, hudba v rádiích a televizích, talentové soutěže, značkové oblečení ve spojitosti s hud. žánry), ale i vliv médií na život interpreta (Klub 27, hudební talentové soutěže, aj.).</w:t>
            </w:r>
          </w:p>
        </w:tc>
      </w:tr>
      <w:tr w:rsidR="00FA16C4" w:rsidRPr="00FA16C4" w14:paraId="763FB424"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EE8A4"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Mediální výchova - práce v realizačním týmu</w:t>
            </w:r>
          </w:p>
        </w:tc>
      </w:tr>
      <w:tr w:rsidR="00FA16C4" w:rsidRPr="00FA16C4" w14:paraId="55F1F4D1"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EEBDBF"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Žáci se učí kooperaci se spolužáky při tvorbě mediálního sdělení (prezentace).</w:t>
            </w:r>
          </w:p>
        </w:tc>
      </w:tr>
      <w:tr w:rsidR="00FA16C4" w:rsidRPr="00FA16C4" w14:paraId="34CD94AC"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9EB1D"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Mediální výchova - tvorba mediálního sdělení</w:t>
            </w:r>
          </w:p>
        </w:tc>
      </w:tr>
      <w:tr w:rsidR="00FA16C4" w:rsidRPr="00FA16C4" w14:paraId="5A49C470"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CD5BDB"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Žáci si vytváří vlastní prezentace, které se týkají probíraného hud. žánru, určitého historické období, či cílí na své oblíbené interprety.</w:t>
            </w:r>
          </w:p>
        </w:tc>
      </w:tr>
      <w:tr w:rsidR="00FA16C4" w:rsidRPr="00FA16C4" w14:paraId="714AA24E"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1DB65"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Mediální výchova - Účinky mediální produkce a vliv médií</w:t>
            </w:r>
          </w:p>
        </w:tc>
      </w:tr>
      <w:tr w:rsidR="00FA16C4" w:rsidRPr="00FA16C4" w14:paraId="08754192"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418AC3"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Žáci jsou vedeni k uvědomování si vlivu médií na společnost (pozitiva a negativa vlivu), na interpretaci mediálního sdělení a reality.</w:t>
            </w:r>
          </w:p>
        </w:tc>
      </w:tr>
      <w:tr w:rsidR="00FA16C4" w:rsidRPr="00FA16C4" w14:paraId="4CE084AF"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132A4"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Multikulturní výchova - Kulturní diference</w:t>
            </w:r>
          </w:p>
        </w:tc>
      </w:tr>
      <w:tr w:rsidR="00FA16C4" w:rsidRPr="00FA16C4" w14:paraId="61070638"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4F15DF"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Prostřednictvím hudby různých etnik se žáci snaží vytvářet postoj tolerance a respektu k odlišným skupinám. Učí se, že tyto odlišnosti jsou příležitost k obohacení, např. hudba jazzu je ovlivněna africkou hudbou, hudba primitivních národů je zdroj informací pro etnomuzikologii, hudební nástroje typické pro různá etnika aj. Zároveň se žáci učí toleranci i navzájem mezi sebou, např. při zpěvu, při hře na hudební nástroje, při práci na školních projektech aj.</w:t>
            </w:r>
          </w:p>
        </w:tc>
      </w:tr>
      <w:tr w:rsidR="00FA16C4" w:rsidRPr="00FA16C4" w14:paraId="7269A7CD"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8675FF"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Multikulturní výchova - Multikulturalita</w:t>
            </w:r>
          </w:p>
        </w:tc>
      </w:tr>
      <w:tr w:rsidR="00FA16C4" w:rsidRPr="00FA16C4" w14:paraId="651C1B14"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76074"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Žáci jsou vedeni k tolerantnímu postoji a respektu k odlišným skupinám. Seznamují se hudbou jednotlivých kultur ( rituály, hud. nástroje, oblečení - kroje, národní písně a tance).</w:t>
            </w:r>
          </w:p>
        </w:tc>
      </w:tr>
      <w:tr w:rsidR="00FA16C4" w:rsidRPr="00FA16C4" w14:paraId="1586DD43"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47BF69"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Osobnostní a sociální výchova - Komunikace</w:t>
            </w:r>
          </w:p>
        </w:tc>
      </w:tr>
      <w:tr w:rsidR="00FA16C4" w:rsidRPr="00FA16C4" w14:paraId="30DF2231"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E31D12"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Žák při realizování zadaných úkolů musí dodržovat zásady správné komunikace. Snaží se předat své sdělení srozumitelně, dbá na správnou výslovnost. Učí se zvládat svoje emoce, projevit slušně svůj názor.</w:t>
            </w:r>
          </w:p>
        </w:tc>
      </w:tr>
      <w:tr w:rsidR="00FA16C4" w:rsidRPr="00FA16C4" w14:paraId="69326E14"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F85F1"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Osobnostní a sociální výchova - Kreativita</w:t>
            </w:r>
          </w:p>
        </w:tc>
      </w:tr>
      <w:tr w:rsidR="00FA16C4" w:rsidRPr="00FA16C4" w14:paraId="30BD0623"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5D519"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Kreativita žáka je velmi podněcována, zvláště při osobních prezentacích – zpěv vlastní písně, hra na hudební nástroj, vytváření hudebních příspěvků pro spolužáky.</w:t>
            </w:r>
          </w:p>
        </w:tc>
      </w:tr>
      <w:tr w:rsidR="00FA16C4" w:rsidRPr="00FA16C4" w14:paraId="68A16F59"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A12F53"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lastRenderedPageBreak/>
              <w:t>Osobnostní a sociální výchova - Poznávání a rozvoj vlastní osobnosti</w:t>
            </w:r>
          </w:p>
        </w:tc>
      </w:tr>
      <w:tr w:rsidR="00FA16C4" w:rsidRPr="00FA16C4" w14:paraId="7F136D83"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98E43"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Při vokálních činnostech se žák seznamuje se svým hlasovým fondem, při instrumentálních činnostech rozvíjí své rytmické dovednosti a zároveň je mu ukázána pestrá škála hudebních nástrojů. To může sloužit jako motivace pro jeho další hudební vzdělávání.Při poslechových činnostech si žák rozšiřuje obzor o různé hudební styly, kterými se může hlouběji zabývat.</w:t>
            </w:r>
          </w:p>
        </w:tc>
      </w:tr>
      <w:tr w:rsidR="00FA16C4" w:rsidRPr="00FA16C4" w14:paraId="3F29898B"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D3E3E"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Osobnostní a sociální výchova - Psychohygiena</w:t>
            </w:r>
          </w:p>
        </w:tc>
      </w:tr>
      <w:tr w:rsidR="00FA16C4" w:rsidRPr="00FA16C4" w14:paraId="703BCCC8"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E7C1A"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Žák se seznámí s různými druhy hudby a jejich vlivem na duševní zdraví. Např. využití relaxační, taneční hudby k odreagování se a uvolnění napětí. Při zpěvu je kladen důraz na hlasovou hygienu a správné dýchání.</w:t>
            </w:r>
          </w:p>
        </w:tc>
      </w:tr>
      <w:tr w:rsidR="00FA16C4" w:rsidRPr="00FA16C4" w14:paraId="4FD35427"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BFE9B"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Osobnostní a sociální výchova - Sebepoznání a sebepojetí</w:t>
            </w:r>
          </w:p>
        </w:tc>
      </w:tr>
      <w:tr w:rsidR="00FA16C4" w:rsidRPr="00FA16C4" w14:paraId="16AD4B76"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503FD2"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Žák se sebepoznává při mnoha činnostech hudby, např. při zpěvu, hře na hudební nástroj, či poslechu hudby (vliv různých hudebních žánrů na náladu, emoce a na chování posluchače).</w:t>
            </w:r>
          </w:p>
        </w:tc>
      </w:tr>
      <w:tr w:rsidR="00FA16C4" w:rsidRPr="00FA16C4" w14:paraId="2AA5C413"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349E33"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Osobnostní a sociální výchova - Seberegulace a sebeorganizace</w:t>
            </w:r>
          </w:p>
        </w:tc>
      </w:tr>
      <w:tr w:rsidR="00FA16C4" w:rsidRPr="00FA16C4" w14:paraId="5B43F9CD"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5FD390"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Žák se seznámí s hlasovou hygienou při zpěvu, ale i používání hlasu v běžném životě. Uvědomí si význam svého hlasu ve sboru. Učí se ovládat své tělo (rytmická cvičení, synchronizace při hře na hudební nástroje), dýchání a chování. Žák je veden k organizaci své práci.</w:t>
            </w:r>
          </w:p>
        </w:tc>
      </w:tr>
      <w:tr w:rsidR="00FA16C4" w:rsidRPr="00FA16C4" w14:paraId="129AF968"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D31A0B"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Osobnostní a sociální výchova - Sociální komunikace</w:t>
            </w:r>
          </w:p>
        </w:tc>
      </w:tr>
      <w:tr w:rsidR="00FA16C4" w:rsidRPr="00FA16C4" w14:paraId="747932DA"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5EC35A"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Žák při prezentování zadaných úkolů musí dodržovat zásady správné komunikace. Snaží se své sdělení předat srozumitelně. Součástí sociální komunikace jsou prvky verbální, ale i neverbální (gesta, výraz v tváři, pohybové stereotypy, pantomima, tanec).</w:t>
            </w:r>
          </w:p>
        </w:tc>
      </w:tr>
      <w:tr w:rsidR="00FA16C4" w:rsidRPr="00FA16C4" w14:paraId="7B55D0C0"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A0C942"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Osobnostní a sociální výchova - Spolupráce a soutěž</w:t>
            </w:r>
          </w:p>
        </w:tc>
      </w:tr>
      <w:tr w:rsidR="00FA16C4" w:rsidRPr="00FA16C4" w14:paraId="0B16BFA3"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6458B"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Žák se při realizování zadaných úkolů učí zvládat své emoce, kooperovat se spolužáky, vyjádřit slušně svůj názor, postoj.</w:t>
            </w:r>
          </w:p>
        </w:tc>
      </w:tr>
      <w:tr w:rsidR="00FA16C4" w:rsidRPr="00FA16C4" w14:paraId="7E36ECF5"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C29767"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Výchova k myšlení v evropských a globálních souvislostech - Evropa a svět nás zajímá</w:t>
            </w:r>
          </w:p>
        </w:tc>
      </w:tr>
      <w:tr w:rsidR="00FA16C4" w:rsidRPr="00FA16C4" w14:paraId="15259277"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2D6919"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Žáci se seznámí s životopisy některých významných evropských skladatelů, poslechnou si skladby evropské, ale i světové hudby. V neposlední řadě si uvědomí přínos českých hudebních těles (např. Česká filharmonie, aj.), českých skladatelů, ale i jednotlivých zpěváků, či instrumentalistů ve světě.</w:t>
            </w:r>
          </w:p>
        </w:tc>
      </w:tr>
      <w:tr w:rsidR="00FA16C4" w:rsidRPr="00FA16C4" w14:paraId="4539FE96"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0A36A"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Výchova demokratického občana - Občan, občanská společnost a stát</w:t>
            </w:r>
          </w:p>
        </w:tc>
      </w:tr>
      <w:tr w:rsidR="00FA16C4" w:rsidRPr="00FA16C4" w14:paraId="62A65E5A"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89B9B"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Posilování národní identity (folklór - národní písně a tance, hymny, lidové kroje, zvyky – slavnosti,  hudební nástroje typické pro jednotlivé oblasti)</w:t>
            </w:r>
          </w:p>
        </w:tc>
      </w:tr>
    </w:tbl>
    <w:p w14:paraId="237E82C1" w14:textId="77777777" w:rsidR="00F56AF4" w:rsidRPr="00FA16C4" w:rsidRDefault="00F56AF4" w:rsidP="00F56AF4">
      <w:pPr>
        <w:rPr>
          <w:bdr w:val="nil"/>
        </w:rPr>
      </w:pPr>
      <w:r w:rsidRPr="00FA16C4">
        <w:rPr>
          <w:bdr w:val="nil"/>
        </w:rPr>
        <w:t>    </w:t>
      </w:r>
    </w:p>
    <w:p w14:paraId="476AFAB5" w14:textId="77777777" w:rsidR="00F56AF4" w:rsidRPr="00FA16C4" w:rsidRDefault="00F56AF4">
      <w:pPr>
        <w:rPr>
          <w:bdr w:val="nil"/>
        </w:rPr>
      </w:pPr>
    </w:p>
    <w:p w14:paraId="6E20CE5D" w14:textId="77777777" w:rsidR="005A6A9C" w:rsidRPr="00FA16C4" w:rsidRDefault="005A6A9C" w:rsidP="005A6A9C">
      <w:pPr>
        <w:pStyle w:val="Default"/>
        <w:jc w:val="both"/>
        <w:rPr>
          <w:rFonts w:asciiTheme="minorHAnsi" w:hAnsiTheme="minorHAnsi" w:cstheme="minorHAnsi"/>
          <w:b/>
          <w:bCs/>
          <w:color w:val="auto"/>
          <w:sz w:val="28"/>
          <w:szCs w:val="28"/>
        </w:rPr>
      </w:pPr>
      <w:r w:rsidRPr="00FA16C4">
        <w:rPr>
          <w:rFonts w:asciiTheme="minorHAnsi" w:hAnsiTheme="minorHAnsi" w:cstheme="minorHAnsi"/>
          <w:b/>
          <w:bCs/>
          <w:color w:val="auto"/>
          <w:sz w:val="28"/>
          <w:szCs w:val="28"/>
        </w:rPr>
        <w:t xml:space="preserve">Minimální úroveň očekávaných výstupů v rámci podpůrných opatření je následující: </w:t>
      </w:r>
    </w:p>
    <w:p w14:paraId="7B99B31A" w14:textId="77777777" w:rsidR="005A6A9C" w:rsidRPr="00FA16C4" w:rsidRDefault="005A6A9C" w:rsidP="005A6A9C">
      <w:pPr>
        <w:pStyle w:val="Default"/>
        <w:jc w:val="both"/>
        <w:rPr>
          <w:rFonts w:asciiTheme="minorHAnsi" w:hAnsiTheme="minorHAnsi" w:cstheme="minorHAnsi"/>
          <w:color w:val="auto"/>
        </w:rPr>
      </w:pPr>
      <w:r w:rsidRPr="00FA16C4">
        <w:rPr>
          <w:rFonts w:asciiTheme="minorHAnsi" w:hAnsiTheme="minorHAnsi" w:cstheme="minorHAnsi"/>
          <w:color w:val="auto"/>
        </w:rPr>
        <w:t>Žák:</w:t>
      </w:r>
    </w:p>
    <w:p w14:paraId="5278ED3F" w14:textId="77777777" w:rsidR="005A6A9C" w:rsidRPr="00FA16C4" w:rsidRDefault="005A6A9C" w:rsidP="00534DA1">
      <w:pPr>
        <w:pStyle w:val="Default"/>
        <w:numPr>
          <w:ilvl w:val="0"/>
          <w:numId w:val="133"/>
        </w:numPr>
        <w:jc w:val="both"/>
        <w:rPr>
          <w:rFonts w:asciiTheme="minorHAnsi" w:hAnsiTheme="minorHAnsi" w:cstheme="minorHAnsi"/>
          <w:color w:val="auto"/>
        </w:rPr>
      </w:pPr>
      <w:r w:rsidRPr="00FA16C4">
        <w:rPr>
          <w:rFonts w:asciiTheme="minorHAnsi" w:hAnsiTheme="minorHAnsi" w:cstheme="minorHAnsi"/>
          <w:iCs/>
          <w:color w:val="auto"/>
        </w:rPr>
        <w:t xml:space="preserve">doprovází písně pomocí ostinata </w:t>
      </w:r>
    </w:p>
    <w:p w14:paraId="04326D05" w14:textId="77777777" w:rsidR="005A6A9C" w:rsidRPr="00FA16C4" w:rsidRDefault="005A6A9C" w:rsidP="00534DA1">
      <w:pPr>
        <w:pStyle w:val="Default"/>
        <w:numPr>
          <w:ilvl w:val="0"/>
          <w:numId w:val="133"/>
        </w:numPr>
        <w:jc w:val="both"/>
        <w:rPr>
          <w:rFonts w:asciiTheme="minorHAnsi" w:hAnsiTheme="minorHAnsi" w:cstheme="minorHAnsi"/>
          <w:color w:val="auto"/>
        </w:rPr>
      </w:pPr>
      <w:r w:rsidRPr="00FA16C4">
        <w:rPr>
          <w:rFonts w:asciiTheme="minorHAnsi" w:hAnsiTheme="minorHAnsi" w:cstheme="minorHAnsi"/>
          <w:iCs/>
          <w:color w:val="auto"/>
        </w:rPr>
        <w:t xml:space="preserve">interpretuje vybrané lidové a umělé písně </w:t>
      </w:r>
    </w:p>
    <w:p w14:paraId="1D8D1835" w14:textId="77777777" w:rsidR="005A6A9C" w:rsidRPr="00FA16C4" w:rsidRDefault="005A6A9C" w:rsidP="00534DA1">
      <w:pPr>
        <w:pStyle w:val="Default"/>
        <w:numPr>
          <w:ilvl w:val="0"/>
          <w:numId w:val="133"/>
        </w:numPr>
        <w:jc w:val="both"/>
        <w:rPr>
          <w:rFonts w:asciiTheme="minorHAnsi" w:hAnsiTheme="minorHAnsi" w:cstheme="minorHAnsi"/>
          <w:color w:val="auto"/>
        </w:rPr>
      </w:pPr>
      <w:r w:rsidRPr="00FA16C4">
        <w:rPr>
          <w:rFonts w:asciiTheme="minorHAnsi" w:hAnsiTheme="minorHAnsi" w:cstheme="minorHAnsi"/>
          <w:iCs/>
          <w:color w:val="auto"/>
        </w:rPr>
        <w:t xml:space="preserve">rozeznává různé hudební žánry </w:t>
      </w:r>
    </w:p>
    <w:p w14:paraId="48E6765B" w14:textId="77777777" w:rsidR="005A6A9C" w:rsidRPr="00FA16C4" w:rsidRDefault="005A6A9C" w:rsidP="00534DA1">
      <w:pPr>
        <w:pStyle w:val="Default"/>
        <w:numPr>
          <w:ilvl w:val="0"/>
          <w:numId w:val="133"/>
        </w:numPr>
        <w:jc w:val="both"/>
        <w:rPr>
          <w:rFonts w:asciiTheme="minorHAnsi" w:hAnsiTheme="minorHAnsi" w:cstheme="minorHAnsi"/>
          <w:color w:val="auto"/>
        </w:rPr>
      </w:pPr>
      <w:r w:rsidRPr="00FA16C4">
        <w:rPr>
          <w:rFonts w:asciiTheme="minorHAnsi" w:hAnsiTheme="minorHAnsi" w:cstheme="minorHAnsi"/>
          <w:iCs/>
          <w:color w:val="auto"/>
        </w:rPr>
        <w:lastRenderedPageBreak/>
        <w:t xml:space="preserve">pozorně vnímá znějící hudbu skladeb většího rozsahu </w:t>
      </w:r>
    </w:p>
    <w:p w14:paraId="4C575760" w14:textId="77777777" w:rsidR="005A6A9C" w:rsidRPr="00FA16C4" w:rsidRDefault="005A6A9C" w:rsidP="00534DA1">
      <w:pPr>
        <w:pStyle w:val="Default"/>
        <w:numPr>
          <w:ilvl w:val="0"/>
          <w:numId w:val="133"/>
        </w:numPr>
        <w:jc w:val="both"/>
        <w:rPr>
          <w:rFonts w:asciiTheme="minorHAnsi" w:hAnsiTheme="minorHAnsi" w:cstheme="minorHAnsi"/>
          <w:color w:val="auto"/>
        </w:rPr>
      </w:pPr>
      <w:r w:rsidRPr="00FA16C4">
        <w:rPr>
          <w:rFonts w:asciiTheme="minorHAnsi" w:hAnsiTheme="minorHAnsi" w:cstheme="minorHAnsi"/>
          <w:iCs/>
          <w:color w:val="auto"/>
        </w:rPr>
        <w:t xml:space="preserve">rozpozná vybrané hudební nástroje symfonického orchestru </w:t>
      </w:r>
    </w:p>
    <w:p w14:paraId="4DBFE14E" w14:textId="77777777" w:rsidR="005A6A9C" w:rsidRPr="00FA16C4" w:rsidRDefault="005A6A9C" w:rsidP="00534DA1">
      <w:pPr>
        <w:pStyle w:val="Odstavecseseznamem"/>
        <w:numPr>
          <w:ilvl w:val="0"/>
          <w:numId w:val="133"/>
        </w:numPr>
        <w:rPr>
          <w:sz w:val="24"/>
          <w:bdr w:val="nil"/>
        </w:rPr>
      </w:pPr>
      <w:r w:rsidRPr="00FA16C4">
        <w:rPr>
          <w:iCs/>
          <w:sz w:val="24"/>
        </w:rPr>
        <w:t xml:space="preserve">uvede některá jména hudebních skladatelů a název některého z jejich děl </w:t>
      </w:r>
    </w:p>
    <w:p w14:paraId="55334899" w14:textId="77777777" w:rsidR="00FF1FB8" w:rsidRPr="00FA16C4" w:rsidRDefault="006D69AA">
      <w:pPr>
        <w:pStyle w:val="Nadpis2"/>
        <w:spacing w:before="299" w:after="299"/>
        <w:rPr>
          <w:bdr w:val="nil"/>
        </w:rPr>
      </w:pPr>
      <w:bookmarkStart w:id="66" w:name="_Toc187902140"/>
      <w:r w:rsidRPr="00FA16C4">
        <w:rPr>
          <w:bdr w:val="nil"/>
        </w:rPr>
        <w:t>Estetická výchova výtvarná</w:t>
      </w:r>
      <w:bookmarkEnd w:id="66"/>
      <w:r w:rsidRPr="00FA16C4">
        <w:rPr>
          <w:bdr w:val="nil"/>
        </w:rPr>
        <w:t> </w:t>
      </w:r>
    </w:p>
    <w:tbl>
      <w:tblPr>
        <w:tblStyle w:val="TabulkaP1"/>
        <w:tblW w:w="4250" w:type="pct"/>
        <w:tblCellMar>
          <w:left w:w="15" w:type="dxa"/>
          <w:right w:w="15" w:type="dxa"/>
        </w:tblCellMar>
        <w:tblLook w:val="04A0" w:firstRow="1" w:lastRow="0" w:firstColumn="1" w:lastColumn="0" w:noHBand="0" w:noVBand="1"/>
      </w:tblPr>
      <w:tblGrid>
        <w:gridCol w:w="2535"/>
        <w:gridCol w:w="2661"/>
        <w:gridCol w:w="2535"/>
        <w:gridCol w:w="2535"/>
        <w:gridCol w:w="1376"/>
      </w:tblGrid>
      <w:tr w:rsidR="00FA16C4" w:rsidRPr="00FA16C4" w14:paraId="1489BB56"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74F890"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bdr w:val="nil"/>
              </w:rPr>
              <w:t>Počet vyučovacích hodin za týden</w:t>
            </w:r>
            <w:r w:rsidR="009D2A2B" w:rsidRPr="00FA16C4">
              <w:rPr>
                <w:rFonts w:ascii="Calibri" w:eastAsia="Calibri" w:hAnsi="Calibri" w:cs="Calibri"/>
                <w:b/>
                <w:bCs/>
                <w:bdr w:val="nil"/>
              </w:rPr>
              <w:t xml:space="preserve"> – G8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708421" w14:textId="77777777" w:rsidR="00F56AF4" w:rsidRPr="00FA16C4" w:rsidRDefault="006D69AA" w:rsidP="009D2A2B">
            <w:pPr>
              <w:shd w:val="clear" w:color="auto" w:fill="9CC2E5"/>
              <w:spacing w:line="240" w:lineRule="auto"/>
              <w:jc w:val="center"/>
              <w:rPr>
                <w:bdr w:val="nil"/>
              </w:rPr>
            </w:pPr>
            <w:r w:rsidRPr="00FA16C4">
              <w:rPr>
                <w:rFonts w:ascii="Calibri" w:eastAsia="Calibri" w:hAnsi="Calibri" w:cs="Calibri"/>
                <w:b/>
                <w:bCs/>
                <w:bdr w:val="nil"/>
              </w:rPr>
              <w:t>Celkem</w:t>
            </w:r>
          </w:p>
        </w:tc>
      </w:tr>
      <w:tr w:rsidR="00FA16C4" w:rsidRPr="00FA16C4" w14:paraId="17DAF71E" w14:textId="77777777" w:rsidTr="00027D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E48173" w14:textId="77777777" w:rsidR="009D2A2B" w:rsidRPr="00FA16C4" w:rsidRDefault="009D2A2B">
            <w:pPr>
              <w:keepNext/>
              <w:shd w:val="clear" w:color="auto" w:fill="DEEAF6"/>
              <w:spacing w:line="240" w:lineRule="auto"/>
              <w:jc w:val="center"/>
              <w:rPr>
                <w:bdr w:val="nil"/>
              </w:rPr>
            </w:pPr>
            <w:r w:rsidRPr="00FA16C4">
              <w:rPr>
                <w:rFonts w:ascii="Calibri" w:eastAsia="Calibri" w:hAnsi="Calibri" w:cs="Calibri"/>
                <w:bdr w:val="nil"/>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46DCE4" w14:textId="77777777" w:rsidR="009D2A2B" w:rsidRPr="00FA16C4" w:rsidRDefault="009D2A2B">
            <w:pPr>
              <w:keepNext/>
              <w:shd w:val="clear" w:color="auto" w:fill="DEEAF6"/>
              <w:spacing w:line="240" w:lineRule="auto"/>
              <w:jc w:val="center"/>
              <w:rPr>
                <w:bdr w:val="nil"/>
              </w:rPr>
            </w:pPr>
            <w:r w:rsidRPr="00FA16C4">
              <w:rPr>
                <w:rFonts w:ascii="Calibri" w:eastAsia="Calibri" w:hAnsi="Calibri" w:cs="Calibri"/>
                <w:bdr w:val="nil"/>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94CE94" w14:textId="77777777" w:rsidR="009D2A2B" w:rsidRPr="00FA16C4" w:rsidRDefault="009D2A2B">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C5D3A5" w14:textId="77777777" w:rsidR="009D2A2B" w:rsidRPr="00FA16C4" w:rsidRDefault="009D2A2B">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4B55062E" w14:textId="77777777" w:rsidR="009D2A2B" w:rsidRPr="00FA16C4" w:rsidRDefault="009D2A2B"/>
        </w:tc>
      </w:tr>
      <w:tr w:rsidR="00FA16C4" w:rsidRPr="00FA16C4" w14:paraId="6C1587CB"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46FCA9" w14:textId="77777777" w:rsidR="009D2A2B" w:rsidRPr="00FA16C4" w:rsidRDefault="009D2A2B">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7B32A" w14:textId="77777777" w:rsidR="009D2A2B" w:rsidRPr="00FA16C4" w:rsidRDefault="009D2A2B">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812EF2" w14:textId="77777777" w:rsidR="009D2A2B" w:rsidRPr="00FA16C4" w:rsidRDefault="009D2A2B" w:rsidP="00F56AF4">
            <w:pPr>
              <w:keepNext/>
              <w:spacing w:line="240" w:lineRule="auto"/>
              <w:jc w:val="center"/>
              <w:rPr>
                <w:bdr w:val="nil"/>
              </w:rPr>
            </w:pPr>
            <w:r w:rsidRPr="00FA16C4">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2C7D6" w14:textId="77777777" w:rsidR="009D2A2B" w:rsidRPr="00FA16C4" w:rsidRDefault="009D2A2B">
            <w:pPr>
              <w:keepNext/>
              <w:spacing w:line="240" w:lineRule="auto"/>
              <w:jc w:val="center"/>
              <w:rPr>
                <w:bdr w:val="nil"/>
              </w:rPr>
            </w:pPr>
            <w:r w:rsidRPr="00FA16C4">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E95959" w14:textId="77777777" w:rsidR="009D2A2B" w:rsidRPr="00FA16C4" w:rsidRDefault="009D2A2B">
            <w:pPr>
              <w:keepNext/>
              <w:spacing w:line="240" w:lineRule="auto"/>
              <w:jc w:val="center"/>
              <w:rPr>
                <w:b/>
                <w:bdr w:val="nil"/>
              </w:rPr>
            </w:pPr>
            <w:r w:rsidRPr="00FA16C4">
              <w:rPr>
                <w:b/>
                <w:bdr w:val="nil"/>
              </w:rPr>
              <w:t>7</w:t>
            </w:r>
          </w:p>
        </w:tc>
      </w:tr>
      <w:tr w:rsidR="00FA16C4" w:rsidRPr="00FA16C4" w14:paraId="5073E651"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075622" w14:textId="77777777" w:rsidR="009D2A2B" w:rsidRPr="00FA16C4" w:rsidRDefault="009D2A2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8012AB" w14:textId="77777777" w:rsidR="009D2A2B" w:rsidRPr="00FA16C4" w:rsidRDefault="009D2A2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590C6E" w14:textId="77777777" w:rsidR="009D2A2B" w:rsidRPr="00FA16C4" w:rsidRDefault="009D2A2B" w:rsidP="00F56AF4">
            <w:pPr>
              <w:jc w:val="center"/>
            </w:pPr>
            <w:r w:rsidRPr="00FA16C4">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E976D" w14:textId="77777777" w:rsidR="009D2A2B" w:rsidRPr="00FA16C4" w:rsidRDefault="009D2A2B" w:rsidP="009D2A2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404AB" w14:textId="77777777" w:rsidR="009D2A2B" w:rsidRPr="00FA16C4" w:rsidRDefault="009D2A2B"/>
        </w:tc>
      </w:tr>
    </w:tbl>
    <w:p w14:paraId="4D2F403B" w14:textId="2FC93964" w:rsidR="009D2A2B" w:rsidRPr="00FA16C4" w:rsidRDefault="006D69AA" w:rsidP="00522D25">
      <w:pPr>
        <w:rPr>
          <w:bdr w:val="nil"/>
        </w:rPr>
      </w:pPr>
      <w:r w:rsidRPr="00FA16C4">
        <w:rPr>
          <w:bdr w:val="nil"/>
        </w:rPr>
        <w:t>   </w:t>
      </w:r>
    </w:p>
    <w:p w14:paraId="28BFEE5A" w14:textId="77777777" w:rsidR="009D2A2B" w:rsidRPr="00FA16C4" w:rsidRDefault="009D2A2B">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FA16C4" w:rsidRPr="00FA16C4" w14:paraId="3A7D6A0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27C125" w14:textId="77777777" w:rsidR="00FF1FB8" w:rsidRPr="00FA16C4" w:rsidRDefault="006D69AA">
            <w:pPr>
              <w:shd w:val="clear" w:color="auto" w:fill="9CC2E5"/>
              <w:spacing w:line="240" w:lineRule="auto"/>
              <w:jc w:val="left"/>
              <w:rPr>
                <w:bdr w:val="nil"/>
              </w:rPr>
            </w:pPr>
            <w:r w:rsidRPr="00FA16C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29891A"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dr w:val="nil"/>
              </w:rPr>
              <w:t>Estetická výchova výtvarná</w:t>
            </w:r>
          </w:p>
        </w:tc>
      </w:tr>
      <w:tr w:rsidR="00FA16C4" w:rsidRPr="00FA16C4" w14:paraId="7BCF322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5AA374"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3D8975" w14:textId="77777777" w:rsidR="00FF1FB8" w:rsidRPr="00FA16C4" w:rsidRDefault="006D69AA">
            <w:pPr>
              <w:spacing w:line="240" w:lineRule="auto"/>
              <w:jc w:val="left"/>
              <w:rPr>
                <w:bdr w:val="nil"/>
              </w:rPr>
            </w:pPr>
            <w:r w:rsidRPr="00FA16C4">
              <w:rPr>
                <w:rFonts w:ascii="Calibri" w:eastAsia="Calibri" w:hAnsi="Calibri" w:cs="Calibri"/>
                <w:bdr w:val="nil"/>
              </w:rPr>
              <w:t>Umění a kultura</w:t>
            </w:r>
          </w:p>
        </w:tc>
      </w:tr>
      <w:tr w:rsidR="00FA16C4" w:rsidRPr="00FA16C4" w14:paraId="7B4DCE7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C31A04"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9F960" w14:textId="77777777" w:rsidR="00FF1FB8" w:rsidRPr="00FA16C4" w:rsidRDefault="006D69AA">
            <w:pPr>
              <w:spacing w:line="240" w:lineRule="auto"/>
              <w:jc w:val="left"/>
              <w:rPr>
                <w:bdr w:val="nil"/>
              </w:rPr>
            </w:pPr>
            <w:r w:rsidRPr="00FA16C4">
              <w:rPr>
                <w:rFonts w:ascii="Calibri" w:eastAsia="Calibri" w:hAnsi="Calibri" w:cs="Calibri"/>
                <w:szCs w:val="20"/>
                <w:bdr w:val="nil"/>
              </w:rPr>
              <w:t>Výtvarná výchova pracuje s vizuálně obraznými znakovými systémy, které jsou nezastupitelným nástrojem poznávání a prožívání lidské existence. Tvořivý přístup k práci s nimi při tvorbě, vnímání a interpretaci vychází zejména z porovnávání dosavadní a aktuální zkušenosti žáka a umožňuje mu uplatňovat osobně jedinečné pocity a prožitky.</w:t>
            </w:r>
          </w:p>
          <w:p w14:paraId="00709D43" w14:textId="77777777" w:rsidR="00FF1FB8" w:rsidRPr="00FA16C4" w:rsidRDefault="006D69AA">
            <w:pPr>
              <w:spacing w:line="240" w:lineRule="auto"/>
              <w:jc w:val="left"/>
              <w:rPr>
                <w:bdr w:val="nil"/>
              </w:rPr>
            </w:pPr>
            <w:r w:rsidRPr="00FA16C4">
              <w:rPr>
                <w:rFonts w:ascii="Calibri" w:eastAsia="Calibri" w:hAnsi="Calibri" w:cs="Calibri"/>
                <w:szCs w:val="20"/>
                <w:bdr w:val="nil"/>
              </w:rPr>
              <w:t>Výtvarná výchova přistupuje k vizuálně obraznému vyjádření (a to jak samostatně vytvořenému, tak přejatému) nikoliv jako k pouhému přenosu reality, ale jako k prostředku, který se podílí na způsobu jejího přijímání a zapojování do procesu komunikace.</w:t>
            </w:r>
          </w:p>
        </w:tc>
      </w:tr>
      <w:tr w:rsidR="00FA16C4" w:rsidRPr="00FA16C4" w14:paraId="35CEED2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F64468"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B305B" w14:textId="77777777" w:rsidR="00FF1FB8" w:rsidRPr="00FA16C4" w:rsidRDefault="006D69AA">
            <w:pPr>
              <w:spacing w:line="240" w:lineRule="auto"/>
              <w:jc w:val="left"/>
              <w:rPr>
                <w:bdr w:val="nil"/>
              </w:rPr>
            </w:pPr>
            <w:r w:rsidRPr="00FA16C4">
              <w:rPr>
                <w:rFonts w:ascii="Calibri" w:eastAsia="Calibri" w:hAnsi="Calibri" w:cs="Calibri"/>
                <w:szCs w:val="20"/>
                <w:bdr w:val="nil"/>
              </w:rPr>
              <w:t>Obsahem Rozvíjení smyslové citlivosti jsou činnosti, které umožňují žákovi rozvíjet schopnost rozeznávat podíl jednotlivých smyslů na vnímání reality a uvědomovat si vliv této zkušenosti na výběru uplatnění vhodných prostředků pro její vyjádření.</w:t>
            </w:r>
          </w:p>
          <w:p w14:paraId="7E6B0685" w14:textId="77777777" w:rsidR="00FF1FB8" w:rsidRPr="00FA16C4" w:rsidRDefault="006D69AA">
            <w:pPr>
              <w:spacing w:line="240" w:lineRule="auto"/>
              <w:jc w:val="left"/>
              <w:rPr>
                <w:bdr w:val="nil"/>
              </w:rPr>
            </w:pPr>
            <w:r w:rsidRPr="00FA16C4">
              <w:rPr>
                <w:rFonts w:ascii="Calibri" w:eastAsia="Calibri" w:hAnsi="Calibri" w:cs="Calibri"/>
                <w:szCs w:val="20"/>
                <w:bdr w:val="nil"/>
              </w:rPr>
              <w:t>Obsahem Uplatňování subjektivity jsou činnosti, které vedou žáka k uvědomování si a uplatňování vlastních zkušeností při tvorbě, vnímání a interpretaci vizuálně obrazných vyjádření.</w:t>
            </w:r>
          </w:p>
          <w:p w14:paraId="6AE61912" w14:textId="77777777" w:rsidR="00FF1FB8" w:rsidRPr="00FA16C4" w:rsidRDefault="006D69AA">
            <w:pPr>
              <w:spacing w:line="240" w:lineRule="auto"/>
              <w:jc w:val="left"/>
              <w:rPr>
                <w:bdr w:val="nil"/>
              </w:rPr>
            </w:pPr>
            <w:r w:rsidRPr="00FA16C4">
              <w:rPr>
                <w:rFonts w:ascii="Calibri" w:eastAsia="Calibri" w:hAnsi="Calibri" w:cs="Calibri"/>
                <w:szCs w:val="20"/>
                <w:bdr w:val="nil"/>
              </w:rPr>
              <w:t>Obsahem Ověřování komunikačních účinků jsou činnosti, které umožňují žákovi utváření obsahu vizuálně obrazných vyjádření v procesu komunikace a hledání nových i neobvyklých možností pro uplatnění výsledků vlastní tvorby, děl výtvarného umění i děl dalších obrazových médií.</w:t>
            </w:r>
          </w:p>
          <w:p w14:paraId="185CB204" w14:textId="77777777" w:rsidR="00FF1FB8" w:rsidRPr="00FA16C4" w:rsidRDefault="006D69AA">
            <w:pPr>
              <w:spacing w:line="240" w:lineRule="auto"/>
              <w:jc w:val="left"/>
              <w:rPr>
                <w:bdr w:val="nil"/>
              </w:rPr>
            </w:pPr>
            <w:r w:rsidRPr="00FA16C4">
              <w:rPr>
                <w:rFonts w:ascii="Calibri" w:eastAsia="Calibri" w:hAnsi="Calibri" w:cs="Calibri"/>
                <w:szCs w:val="20"/>
                <w:bdr w:val="nil"/>
              </w:rPr>
              <w:lastRenderedPageBreak/>
              <w:t>Cílové zaměření vzdělávací oblasti</w:t>
            </w:r>
          </w:p>
          <w:p w14:paraId="3725FB47" w14:textId="77777777" w:rsidR="00FF1FB8" w:rsidRPr="00FA16C4" w:rsidRDefault="006D69AA">
            <w:pPr>
              <w:spacing w:line="240" w:lineRule="auto"/>
              <w:jc w:val="left"/>
              <w:rPr>
                <w:bdr w:val="nil"/>
              </w:rPr>
            </w:pPr>
            <w:r w:rsidRPr="00FA16C4">
              <w:rPr>
                <w:rFonts w:ascii="Calibri" w:eastAsia="Calibri" w:hAnsi="Calibri" w:cs="Calibri"/>
                <w:szCs w:val="20"/>
                <w:bdr w:val="nil"/>
              </w:rPr>
              <w:t>Vzdělávání v dané vzdělávací oblasti směřuje k utváření a rozvíjení klíčových kompetencí tím, že vede žáka k:</w:t>
            </w:r>
          </w:p>
          <w:p w14:paraId="472592A2" w14:textId="77777777" w:rsidR="00FF1FB8" w:rsidRPr="00FA16C4" w:rsidRDefault="006D69AA" w:rsidP="00534DA1">
            <w:pPr>
              <w:numPr>
                <w:ilvl w:val="0"/>
                <w:numId w:val="55"/>
              </w:numPr>
              <w:spacing w:line="240" w:lineRule="auto"/>
              <w:jc w:val="left"/>
              <w:rPr>
                <w:bdr w:val="nil"/>
              </w:rPr>
            </w:pPr>
            <w:r w:rsidRPr="00FA16C4">
              <w:rPr>
                <w:rFonts w:ascii="Calibri" w:eastAsia="Calibri" w:hAnsi="Calibri" w:cs="Calibri"/>
                <w:szCs w:val="20"/>
                <w:bdr w:val="nil"/>
              </w:rPr>
              <w:t>pochopení umění jako specifického způsobu poznání a k užívání jazyka umění jako svébytného prostředku komunikace</w:t>
            </w:r>
          </w:p>
          <w:p w14:paraId="07772167" w14:textId="77777777" w:rsidR="00FF1FB8" w:rsidRPr="00FA16C4" w:rsidRDefault="006D69AA" w:rsidP="00534DA1">
            <w:pPr>
              <w:numPr>
                <w:ilvl w:val="0"/>
                <w:numId w:val="55"/>
              </w:numPr>
              <w:spacing w:line="240" w:lineRule="auto"/>
              <w:jc w:val="left"/>
              <w:rPr>
                <w:bdr w:val="nil"/>
              </w:rPr>
            </w:pPr>
            <w:r w:rsidRPr="00FA16C4">
              <w:rPr>
                <w:rFonts w:ascii="Calibri" w:eastAsia="Calibri" w:hAnsi="Calibri" w:cs="Calibri"/>
                <w:szCs w:val="20"/>
                <w:bdr w:val="nil"/>
              </w:rPr>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 kultivování projevů a potřeb a k utváření hierarchie hodnot</w:t>
            </w:r>
          </w:p>
          <w:p w14:paraId="00492A03" w14:textId="77777777" w:rsidR="00FF1FB8" w:rsidRPr="00FA16C4" w:rsidRDefault="006D69AA" w:rsidP="00534DA1">
            <w:pPr>
              <w:numPr>
                <w:ilvl w:val="0"/>
                <w:numId w:val="55"/>
              </w:numPr>
              <w:spacing w:line="240" w:lineRule="auto"/>
              <w:jc w:val="left"/>
              <w:rPr>
                <w:bdr w:val="nil"/>
              </w:rPr>
            </w:pPr>
            <w:r w:rsidRPr="00FA16C4">
              <w:rPr>
                <w:rFonts w:ascii="Calibri" w:eastAsia="Calibri" w:hAnsi="Calibri" w:cs="Calibri"/>
                <w:szCs w:val="20"/>
                <w:bdr w:val="nil"/>
              </w:rPr>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w:t>
            </w:r>
          </w:p>
          <w:p w14:paraId="11DD7468" w14:textId="77777777" w:rsidR="00FF1FB8" w:rsidRPr="00FA16C4" w:rsidRDefault="006D69AA" w:rsidP="00534DA1">
            <w:pPr>
              <w:numPr>
                <w:ilvl w:val="0"/>
                <w:numId w:val="55"/>
              </w:numPr>
              <w:spacing w:line="240" w:lineRule="auto"/>
              <w:jc w:val="left"/>
              <w:rPr>
                <w:bdr w:val="nil"/>
              </w:rPr>
            </w:pPr>
            <w:r w:rsidRPr="00FA16C4">
              <w:rPr>
                <w:rFonts w:ascii="Calibri" w:eastAsia="Calibri" w:hAnsi="Calibri" w:cs="Calibri"/>
                <w:szCs w:val="20"/>
                <w:bdr w:val="nil"/>
              </w:rPr>
              <w:t>uvědomování si sebe samého jako svobodného jedince; k tvořivému přístupu ke světu, k možnosti aktivního překonávání životních stereotypů a k obohacování emocionálního života</w:t>
            </w:r>
          </w:p>
          <w:p w14:paraId="77C77FEA" w14:textId="77777777" w:rsidR="00FF1FB8" w:rsidRPr="00FA16C4" w:rsidRDefault="006D69AA" w:rsidP="00534DA1">
            <w:pPr>
              <w:numPr>
                <w:ilvl w:val="0"/>
                <w:numId w:val="55"/>
              </w:numPr>
              <w:spacing w:line="240" w:lineRule="auto"/>
              <w:jc w:val="left"/>
              <w:rPr>
                <w:bdr w:val="nil"/>
              </w:rPr>
            </w:pPr>
            <w:r w:rsidRPr="00FA16C4">
              <w:rPr>
                <w:rFonts w:ascii="Calibri" w:eastAsia="Calibri" w:hAnsi="Calibri" w:cs="Calibri"/>
                <w:szCs w:val="20"/>
                <w:bdr w:val="nil"/>
              </w:rPr>
              <w:t>zaujímání osobní účasti v procesu tvorby a k chápání procesu tvorby jako způsobu nalézání a vyjadřování osobních prožitků i postojů k jevům a vztahům v mnohotvárném světě</w:t>
            </w:r>
          </w:p>
          <w:p w14:paraId="3B831CD0" w14:textId="77777777" w:rsidR="00FF1FB8" w:rsidRPr="00FA16C4" w:rsidRDefault="006D69AA" w:rsidP="00534DA1">
            <w:pPr>
              <w:numPr>
                <w:ilvl w:val="0"/>
                <w:numId w:val="55"/>
              </w:numPr>
              <w:spacing w:line="240" w:lineRule="auto"/>
              <w:jc w:val="left"/>
              <w:rPr>
                <w:bdr w:val="nil"/>
              </w:rPr>
            </w:pPr>
            <w:r w:rsidRPr="00FA16C4">
              <w:rPr>
                <w:rFonts w:ascii="Calibri" w:eastAsia="Calibri" w:hAnsi="Calibri" w:cs="Calibri"/>
                <w:szCs w:val="20"/>
                <w:bdr w:val="nil"/>
              </w:rPr>
              <w:t>užívání jazyka umění jako prostředku k vyjádření nejrůznějších prožitků, emocí, představ</w:t>
            </w:r>
          </w:p>
          <w:p w14:paraId="2FF53DB1" w14:textId="77777777" w:rsidR="00FF1FB8" w:rsidRPr="00FA16C4" w:rsidRDefault="006D69AA" w:rsidP="00534DA1">
            <w:pPr>
              <w:numPr>
                <w:ilvl w:val="0"/>
                <w:numId w:val="55"/>
              </w:numPr>
              <w:spacing w:line="240" w:lineRule="auto"/>
              <w:jc w:val="left"/>
              <w:rPr>
                <w:bdr w:val="nil"/>
              </w:rPr>
            </w:pPr>
            <w:r w:rsidRPr="00FA16C4">
              <w:rPr>
                <w:rFonts w:ascii="Calibri" w:eastAsia="Calibri" w:hAnsi="Calibri" w:cs="Calibri"/>
                <w:szCs w:val="20"/>
                <w:bdr w:val="nil"/>
              </w:rPr>
              <w:t>poznání a porozumění umění, k sledování a hodnocení umění na pozadí historických, společenských a technologických změn</w:t>
            </w:r>
          </w:p>
          <w:p w14:paraId="6E4C78E1" w14:textId="77777777" w:rsidR="00FF1FB8" w:rsidRPr="00FA16C4" w:rsidRDefault="006D69AA" w:rsidP="00534DA1">
            <w:pPr>
              <w:numPr>
                <w:ilvl w:val="0"/>
                <w:numId w:val="55"/>
              </w:numPr>
              <w:spacing w:line="240" w:lineRule="auto"/>
              <w:jc w:val="left"/>
              <w:rPr>
                <w:bdr w:val="nil"/>
              </w:rPr>
            </w:pPr>
            <w:r w:rsidRPr="00FA16C4">
              <w:rPr>
                <w:rFonts w:ascii="Calibri" w:eastAsia="Calibri" w:hAnsi="Calibri" w:cs="Calibri"/>
                <w:szCs w:val="20"/>
                <w:bdr w:val="nil"/>
              </w:rPr>
              <w:t>k schopnosti odlišovat podstatné znaky jednotlivých druhů uměn</w:t>
            </w:r>
          </w:p>
          <w:p w14:paraId="06C637D1" w14:textId="77777777" w:rsidR="00FF1FB8" w:rsidRPr="00FA16C4" w:rsidRDefault="006D69AA">
            <w:pPr>
              <w:spacing w:line="240" w:lineRule="auto"/>
              <w:jc w:val="left"/>
              <w:rPr>
                <w:bdr w:val="nil"/>
              </w:rPr>
            </w:pPr>
            <w:r w:rsidRPr="00FA16C4">
              <w:rPr>
                <w:rFonts w:ascii="Calibri" w:eastAsia="Calibri" w:hAnsi="Calibri" w:cs="Calibri"/>
                <w:szCs w:val="20"/>
                <w:bdr w:val="nil"/>
              </w:rPr>
              <w:t>Hodinová dotace předmětu se řídí učebním plánem.</w:t>
            </w:r>
          </w:p>
          <w:p w14:paraId="7D580BF0" w14:textId="77777777" w:rsidR="00FF1FB8" w:rsidRPr="00FA16C4" w:rsidRDefault="006D69AA">
            <w:pPr>
              <w:spacing w:line="240" w:lineRule="auto"/>
              <w:jc w:val="left"/>
              <w:rPr>
                <w:bdr w:val="nil"/>
              </w:rPr>
            </w:pPr>
            <w:r w:rsidRPr="00FA16C4">
              <w:rPr>
                <w:rFonts w:ascii="Calibri" w:eastAsia="Calibri" w:hAnsi="Calibri" w:cs="Calibri"/>
                <w:szCs w:val="20"/>
                <w:bdr w:val="nil"/>
              </w:rPr>
              <w:t>Výtvarná výchova je předmětem povinným a učí se ve skupinách. Výuka probíhá buď v učebně Vv nebo v kmenových třídách. Součástí realizace vzdělávacího obsahu jsou práce v exteriéru, návštěvy výstav i stálých expozic.</w:t>
            </w:r>
          </w:p>
        </w:tc>
      </w:tr>
      <w:tr w:rsidR="00FA16C4" w:rsidRPr="00FA16C4" w14:paraId="02A637F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6D9BE8"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2F4D7" w14:textId="77777777" w:rsidR="00FF1FB8" w:rsidRPr="00FA16C4" w:rsidRDefault="006D69AA" w:rsidP="00534DA1">
            <w:pPr>
              <w:numPr>
                <w:ilvl w:val="0"/>
                <w:numId w:val="56"/>
              </w:numPr>
              <w:spacing w:line="240" w:lineRule="auto"/>
              <w:jc w:val="left"/>
              <w:rPr>
                <w:bdr w:val="nil"/>
              </w:rPr>
            </w:pPr>
            <w:r w:rsidRPr="00FA16C4">
              <w:rPr>
                <w:rFonts w:ascii="Calibri" w:eastAsia="Calibri" w:hAnsi="Calibri" w:cs="Calibri"/>
                <w:bdr w:val="nil"/>
              </w:rPr>
              <w:t>Společný vzdělávací obsah hudebního i výtvarného oboru</w:t>
            </w:r>
          </w:p>
          <w:p w14:paraId="4277A29D" w14:textId="77777777" w:rsidR="00FF1FB8" w:rsidRPr="00FA16C4" w:rsidRDefault="006D69AA" w:rsidP="00534DA1">
            <w:pPr>
              <w:numPr>
                <w:ilvl w:val="0"/>
                <w:numId w:val="56"/>
              </w:numPr>
              <w:spacing w:line="240" w:lineRule="auto"/>
              <w:jc w:val="left"/>
              <w:rPr>
                <w:bdr w:val="nil"/>
              </w:rPr>
            </w:pPr>
            <w:r w:rsidRPr="00FA16C4">
              <w:rPr>
                <w:rFonts w:ascii="Calibri" w:eastAsia="Calibri" w:hAnsi="Calibri" w:cs="Calibri"/>
                <w:bdr w:val="nil"/>
              </w:rPr>
              <w:t>Výtvarný obor</w:t>
            </w:r>
          </w:p>
        </w:tc>
      </w:tr>
      <w:tr w:rsidR="00AC6DEA" w:rsidRPr="00FA16C4" w14:paraId="476B4112" w14:textId="77777777" w:rsidTr="00994A96">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3DBD5A17" w14:textId="77777777" w:rsidR="00AC6DEA" w:rsidRPr="00FA16C4" w:rsidRDefault="00AC6DEA">
            <w:pPr>
              <w:shd w:val="clear" w:color="auto" w:fill="DEEAF6"/>
              <w:spacing w:line="240" w:lineRule="auto"/>
              <w:jc w:val="left"/>
              <w:rPr>
                <w:bdr w:val="nil"/>
              </w:rPr>
            </w:pPr>
            <w:r w:rsidRPr="00FA16C4">
              <w:rPr>
                <w:rFonts w:ascii="Calibri" w:eastAsia="Calibri" w:hAnsi="Calibri" w:cs="Calibri"/>
                <w:bdr w:val="nil"/>
              </w:rPr>
              <w:t xml:space="preserve">Výchovné a vzdělávací strategie: společné postupy uplatňované na úrovni předmětu, </w:t>
            </w:r>
            <w:r w:rsidRPr="00FA16C4">
              <w:rPr>
                <w:rFonts w:ascii="Calibri" w:eastAsia="Calibri" w:hAnsi="Calibri" w:cs="Calibri"/>
                <w:bdr w:val="nil"/>
              </w:rPr>
              <w:lastRenderedPageBreak/>
              <w:t>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360504" w14:textId="77777777" w:rsidR="00AC6DEA" w:rsidRPr="00FA16C4" w:rsidRDefault="00AC6DEA">
            <w:pPr>
              <w:spacing w:line="240" w:lineRule="auto"/>
              <w:jc w:val="left"/>
              <w:rPr>
                <w:bdr w:val="nil"/>
              </w:rPr>
            </w:pPr>
            <w:r w:rsidRPr="00FA16C4">
              <w:rPr>
                <w:rFonts w:ascii="Calibri" w:eastAsia="Calibri" w:hAnsi="Calibri" w:cs="Calibri"/>
                <w:b/>
                <w:bCs/>
                <w:bdr w:val="nil"/>
              </w:rPr>
              <w:lastRenderedPageBreak/>
              <w:t>Kompetence k řešení problémů:</w:t>
            </w:r>
            <w:r w:rsidRPr="00FA16C4">
              <w:rPr>
                <w:rFonts w:ascii="Calibri" w:eastAsia="Calibri" w:hAnsi="Calibri" w:cs="Calibri"/>
                <w:bdr w:val="nil"/>
              </w:rPr>
              <w:br/>
            </w:r>
            <w:r w:rsidRPr="00FA16C4">
              <w:rPr>
                <w:rFonts w:ascii="Calibri" w:eastAsia="Calibri" w:hAnsi="Calibri" w:cs="Calibri"/>
                <w:szCs w:val="20"/>
                <w:bdr w:val="nil"/>
                <w:lang w:eastAsia="en-US"/>
              </w:rPr>
              <w:t>Žák si uvědomuje sebe samého jako svobodného jedince, je veden k tvořivému přístupu ke světu, k možnosti aktivního překonávání životních stereotypů a k obohacování emocionálního života.</w:t>
            </w:r>
          </w:p>
        </w:tc>
      </w:tr>
      <w:tr w:rsidR="00AC6DEA" w:rsidRPr="00FA16C4" w14:paraId="489FB07F" w14:textId="77777777" w:rsidTr="00994A96">
        <w:tc>
          <w:tcPr>
            <w:tcW w:w="1500" w:type="pct"/>
            <w:vMerge/>
            <w:tcBorders>
              <w:left w:val="inset" w:sz="6" w:space="0" w:color="808080"/>
              <w:right w:val="inset" w:sz="6" w:space="0" w:color="808080"/>
            </w:tcBorders>
          </w:tcPr>
          <w:p w14:paraId="78AC287A" w14:textId="77777777" w:rsidR="00AC6DEA" w:rsidRPr="00FA16C4" w:rsidRDefault="00AC6DE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99C175" w14:textId="77777777" w:rsidR="00AC6DEA" w:rsidRPr="00FA16C4" w:rsidRDefault="00AC6DEA">
            <w:pPr>
              <w:spacing w:line="240" w:lineRule="auto"/>
              <w:jc w:val="left"/>
              <w:rPr>
                <w:bdr w:val="nil"/>
              </w:rPr>
            </w:pPr>
            <w:r w:rsidRPr="00FA16C4">
              <w:rPr>
                <w:rFonts w:ascii="Calibri" w:eastAsia="Calibri" w:hAnsi="Calibri" w:cs="Calibri"/>
                <w:b/>
                <w:bCs/>
                <w:bdr w:val="nil"/>
              </w:rPr>
              <w:t>Kompetence komunikativní:</w:t>
            </w:r>
            <w:r w:rsidRPr="00FA16C4">
              <w:rPr>
                <w:rFonts w:ascii="Calibri" w:eastAsia="Calibri" w:hAnsi="Calibri" w:cs="Calibri"/>
                <w:bdr w:val="nil"/>
              </w:rPr>
              <w:br/>
            </w:r>
            <w:r w:rsidRPr="00FA16C4">
              <w:rPr>
                <w:rFonts w:ascii="Calibri" w:eastAsia="Calibri" w:hAnsi="Calibri" w:cs="Calibri"/>
                <w:szCs w:val="20"/>
                <w:bdr w:val="nil"/>
                <w:lang w:eastAsia="en-US"/>
              </w:rPr>
              <w:t>Žák je veden k pochopení umění jako specifického způsobu poznání ak užívání jazyka umění jako svébytného prostředku komunikace. Žák užívá jazyk umění jako prostředek k vyjádření nejrůznějších prožitků, emocí a představ.</w:t>
            </w:r>
          </w:p>
        </w:tc>
      </w:tr>
      <w:tr w:rsidR="00AC6DEA" w:rsidRPr="00FA16C4" w14:paraId="54236739" w14:textId="77777777" w:rsidTr="00994A96">
        <w:tc>
          <w:tcPr>
            <w:tcW w:w="1500" w:type="pct"/>
            <w:vMerge/>
            <w:tcBorders>
              <w:left w:val="inset" w:sz="6" w:space="0" w:color="808080"/>
              <w:right w:val="inset" w:sz="6" w:space="0" w:color="808080"/>
            </w:tcBorders>
          </w:tcPr>
          <w:p w14:paraId="3142CFE1" w14:textId="77777777" w:rsidR="00AC6DEA" w:rsidRPr="00FA16C4" w:rsidRDefault="00AC6DE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2DB91C" w14:textId="77777777" w:rsidR="00AC6DEA" w:rsidRPr="00FA16C4" w:rsidRDefault="00AC6DEA">
            <w:pPr>
              <w:spacing w:line="240" w:lineRule="auto"/>
              <w:jc w:val="left"/>
              <w:rPr>
                <w:bdr w:val="nil"/>
              </w:rPr>
            </w:pPr>
            <w:r w:rsidRPr="00FA16C4">
              <w:rPr>
                <w:rFonts w:ascii="Calibri" w:eastAsia="Calibri" w:hAnsi="Calibri" w:cs="Calibri"/>
                <w:b/>
                <w:bCs/>
                <w:bdr w:val="nil"/>
              </w:rPr>
              <w:t>Kompetence sociální a personální:</w:t>
            </w:r>
            <w:r w:rsidRPr="00FA16C4">
              <w:rPr>
                <w:rFonts w:ascii="Calibri" w:eastAsia="Calibri" w:hAnsi="Calibri" w:cs="Calibri"/>
                <w:bdr w:val="nil"/>
              </w:rPr>
              <w:br/>
            </w:r>
            <w:r w:rsidRPr="00FA16C4">
              <w:rPr>
                <w:rFonts w:ascii="Calibri" w:eastAsia="Calibri" w:hAnsi="Calibri" w:cs="Calibri"/>
                <w:szCs w:val="20"/>
                <w:bdr w:val="nil"/>
                <w:lang w:eastAsia="en-US"/>
              </w:rPr>
              <w:t>Žák spoluvytváří vstřícnou atmosféru pro tvorbu v kolektivu, učí se chápat umělecké hodnoty v širších sociálních a kulturních souvislostech, je veden k tolerantnímu přístupu k různým kulturním hodnotám současnosti a minulosti I ke kulturním projevům a potřebám různých skupin, národů a národností.</w:t>
            </w:r>
          </w:p>
        </w:tc>
      </w:tr>
      <w:tr w:rsidR="00AC6DEA" w:rsidRPr="00FA16C4" w14:paraId="3F6F09F6" w14:textId="77777777" w:rsidTr="00994A96">
        <w:tc>
          <w:tcPr>
            <w:tcW w:w="1500" w:type="pct"/>
            <w:vMerge/>
            <w:tcBorders>
              <w:left w:val="inset" w:sz="6" w:space="0" w:color="808080"/>
              <w:right w:val="inset" w:sz="6" w:space="0" w:color="808080"/>
            </w:tcBorders>
          </w:tcPr>
          <w:p w14:paraId="6D3BDFE1" w14:textId="77777777" w:rsidR="00AC6DEA" w:rsidRPr="00FA16C4" w:rsidRDefault="00AC6DE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8A357" w14:textId="77777777" w:rsidR="00AC6DEA" w:rsidRPr="00FA16C4" w:rsidRDefault="00AC6DEA">
            <w:pPr>
              <w:spacing w:line="240" w:lineRule="auto"/>
              <w:jc w:val="left"/>
              <w:rPr>
                <w:bdr w:val="nil"/>
              </w:rPr>
            </w:pPr>
            <w:r w:rsidRPr="00FA16C4">
              <w:rPr>
                <w:rFonts w:ascii="Calibri" w:eastAsia="Calibri" w:hAnsi="Calibri" w:cs="Calibri"/>
                <w:b/>
                <w:bCs/>
                <w:bdr w:val="nil"/>
              </w:rPr>
              <w:t>Kompetence pracovní:</w:t>
            </w:r>
            <w:r w:rsidRPr="00FA16C4">
              <w:rPr>
                <w:rFonts w:ascii="Calibri" w:eastAsia="Calibri" w:hAnsi="Calibri" w:cs="Calibri"/>
                <w:bdr w:val="nil"/>
              </w:rPr>
              <w:br/>
            </w:r>
            <w:r w:rsidRPr="00FA16C4">
              <w:rPr>
                <w:rFonts w:ascii="Calibri" w:eastAsia="Calibri" w:hAnsi="Calibri" w:cs="Calibri"/>
                <w:szCs w:val="20"/>
                <w:bdr w:val="nil"/>
                <w:lang w:eastAsia="en-US"/>
              </w:rPr>
              <w:t>Žák se učí zvládat různé pracovní postupy a technologie, zkouší se adaptovat na různé pracovní podmínky a využívá nabytých teoretických znalostí a zkušeností k vyjádření svých pocitů a svého uměleckého vidění.</w:t>
            </w:r>
          </w:p>
        </w:tc>
      </w:tr>
      <w:tr w:rsidR="00AC6DEA" w:rsidRPr="00FA16C4" w14:paraId="7ED37047" w14:textId="77777777" w:rsidTr="00994A96">
        <w:tc>
          <w:tcPr>
            <w:tcW w:w="1500" w:type="pct"/>
            <w:vMerge/>
            <w:tcBorders>
              <w:left w:val="inset" w:sz="6" w:space="0" w:color="808080"/>
              <w:bottom w:val="inset" w:sz="6" w:space="0" w:color="808080"/>
              <w:right w:val="inset" w:sz="6" w:space="0" w:color="808080"/>
            </w:tcBorders>
          </w:tcPr>
          <w:p w14:paraId="641089CF" w14:textId="77777777" w:rsidR="00AC6DEA" w:rsidRPr="00FA16C4" w:rsidRDefault="00AC6DE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8751E7" w14:textId="77777777" w:rsidR="00AC6DEA" w:rsidRPr="00785624" w:rsidRDefault="00AC6DEA" w:rsidP="00AC6DEA">
            <w:pPr>
              <w:spacing w:line="240" w:lineRule="auto"/>
              <w:jc w:val="left"/>
              <w:rPr>
                <w:rFonts w:ascii="Calibri" w:eastAsia="Calibri" w:hAnsi="Calibri" w:cs="Calibri"/>
                <w:b/>
                <w:bCs/>
                <w:bdr w:val="nil"/>
              </w:rPr>
            </w:pPr>
            <w:r w:rsidRPr="00785624">
              <w:rPr>
                <w:rFonts w:ascii="Calibri" w:eastAsia="Calibri" w:hAnsi="Calibri" w:cs="Calibri"/>
                <w:b/>
                <w:bCs/>
                <w:bdr w:val="nil"/>
              </w:rPr>
              <w:t>Kompetence digitální:</w:t>
            </w:r>
          </w:p>
          <w:p w14:paraId="6983C2C2" w14:textId="325DB301" w:rsidR="00AC6DEA" w:rsidRPr="00FA16C4" w:rsidRDefault="00AC6DEA" w:rsidP="00AC6DEA">
            <w:pPr>
              <w:spacing w:line="240" w:lineRule="auto"/>
              <w:jc w:val="left"/>
              <w:rPr>
                <w:rFonts w:ascii="Calibri" w:eastAsia="Calibri" w:hAnsi="Calibri" w:cs="Calibri"/>
                <w:b/>
                <w:bCs/>
                <w:bdr w:val="nil"/>
              </w:rPr>
            </w:pPr>
            <w:r w:rsidRPr="00785624">
              <w:rPr>
                <w:rFonts w:cstheme="minorHAnsi"/>
                <w:sz w:val="24"/>
              </w:rPr>
              <w:t xml:space="preserve">Žák </w:t>
            </w:r>
            <w:r w:rsidRPr="00785624">
              <w:rPr>
                <w:rFonts w:eastAsia="TimesNewRomanPSMT" w:cstheme="minorHAnsi"/>
                <w:szCs w:val="22"/>
              </w:rPr>
              <w:t>ovládá běžně používaná digitální zařízení, aplikace a služby. Získává, vyhledává, kriticky posuzuje, spravuje a sdílí data, informace a digitální obsah. Vytváří a upravuje digitální obsah, kombinuje různé formáty, vyjadřuje se za pomoci digitálních prostředků. V digitálním prostředí jedná eticky.</w:t>
            </w:r>
          </w:p>
        </w:tc>
      </w:tr>
      <w:tr w:rsidR="00FA16C4" w:rsidRPr="00FA16C4" w14:paraId="2E62E33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DDF58A"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17A6F" w14:textId="77777777" w:rsidR="00FF1FB8" w:rsidRPr="00FA16C4" w:rsidRDefault="006D69AA">
            <w:pPr>
              <w:spacing w:line="240" w:lineRule="auto"/>
              <w:jc w:val="left"/>
              <w:rPr>
                <w:bdr w:val="nil"/>
              </w:rPr>
            </w:pPr>
            <w:r w:rsidRPr="00FA16C4">
              <w:rPr>
                <w:rFonts w:ascii="Calibri" w:eastAsia="Calibri" w:hAnsi="Calibri" w:cs="Calibri"/>
                <w:szCs w:val="20"/>
                <w:bdr w:val="nil"/>
              </w:rPr>
              <w:t>Hodnocení žáků se řídí klasifikačním řádem.</w:t>
            </w:r>
          </w:p>
        </w:tc>
      </w:tr>
    </w:tbl>
    <w:p w14:paraId="22B3AE97" w14:textId="77777777" w:rsidR="00FF1FB8" w:rsidRPr="00FA16C4" w:rsidRDefault="006D69A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21071A9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3DA920"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Estetická výchova výtvarná</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8E1B65"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prima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BDEBAD" w14:textId="77777777" w:rsidR="00FF1FB8" w:rsidRPr="00FA16C4" w:rsidRDefault="00FF1FB8"/>
        </w:tc>
      </w:tr>
      <w:tr w:rsidR="00FA16C4" w:rsidRPr="00FA16C4" w14:paraId="60987F7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9435C0"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EDC3E" w14:textId="77777777" w:rsidR="00FF1FB8" w:rsidRPr="00FA16C4" w:rsidRDefault="006D69AA" w:rsidP="00534DA1">
            <w:pPr>
              <w:numPr>
                <w:ilvl w:val="0"/>
                <w:numId w:val="57"/>
              </w:numPr>
              <w:spacing w:line="240" w:lineRule="auto"/>
              <w:jc w:val="left"/>
              <w:rPr>
                <w:bdr w:val="nil"/>
              </w:rPr>
            </w:pPr>
            <w:r w:rsidRPr="00FA16C4">
              <w:rPr>
                <w:rFonts w:ascii="Calibri" w:eastAsia="Calibri" w:hAnsi="Calibri" w:cs="Calibri"/>
                <w:sz w:val="20"/>
                <w:bdr w:val="nil"/>
              </w:rPr>
              <w:t>Kompetence k řešení problémů</w:t>
            </w:r>
          </w:p>
          <w:p w14:paraId="78B41A06" w14:textId="77777777" w:rsidR="00FF1FB8" w:rsidRPr="00FA16C4" w:rsidRDefault="006D69AA" w:rsidP="00534DA1">
            <w:pPr>
              <w:numPr>
                <w:ilvl w:val="0"/>
                <w:numId w:val="57"/>
              </w:numPr>
              <w:spacing w:line="240" w:lineRule="auto"/>
              <w:jc w:val="left"/>
              <w:rPr>
                <w:bdr w:val="nil"/>
              </w:rPr>
            </w:pPr>
            <w:r w:rsidRPr="00FA16C4">
              <w:rPr>
                <w:rFonts w:ascii="Calibri" w:eastAsia="Calibri" w:hAnsi="Calibri" w:cs="Calibri"/>
                <w:sz w:val="20"/>
                <w:bdr w:val="nil"/>
              </w:rPr>
              <w:t>Kompetence komunikativní</w:t>
            </w:r>
          </w:p>
          <w:p w14:paraId="305760C6" w14:textId="77777777" w:rsidR="00FF1FB8" w:rsidRPr="00FA16C4" w:rsidRDefault="006D69AA" w:rsidP="00534DA1">
            <w:pPr>
              <w:numPr>
                <w:ilvl w:val="0"/>
                <w:numId w:val="57"/>
              </w:numPr>
              <w:spacing w:line="240" w:lineRule="auto"/>
              <w:jc w:val="left"/>
              <w:rPr>
                <w:bdr w:val="nil"/>
              </w:rPr>
            </w:pPr>
            <w:r w:rsidRPr="00FA16C4">
              <w:rPr>
                <w:rFonts w:ascii="Calibri" w:eastAsia="Calibri" w:hAnsi="Calibri" w:cs="Calibri"/>
                <w:sz w:val="20"/>
                <w:bdr w:val="nil"/>
              </w:rPr>
              <w:t>Kompetence sociální a personální</w:t>
            </w:r>
          </w:p>
          <w:p w14:paraId="7C624469" w14:textId="77777777" w:rsidR="00FF1FB8" w:rsidRPr="00AC6DEA" w:rsidRDefault="006D69AA" w:rsidP="00534DA1">
            <w:pPr>
              <w:numPr>
                <w:ilvl w:val="0"/>
                <w:numId w:val="57"/>
              </w:numPr>
              <w:spacing w:line="240" w:lineRule="auto"/>
              <w:jc w:val="left"/>
              <w:rPr>
                <w:bdr w:val="nil"/>
              </w:rPr>
            </w:pPr>
            <w:r w:rsidRPr="00FA16C4">
              <w:rPr>
                <w:rFonts w:ascii="Calibri" w:eastAsia="Calibri" w:hAnsi="Calibri" w:cs="Calibri"/>
                <w:sz w:val="20"/>
                <w:bdr w:val="nil"/>
              </w:rPr>
              <w:t>Kompetence pracovní</w:t>
            </w:r>
          </w:p>
          <w:p w14:paraId="23286ADE" w14:textId="053E3EBF" w:rsidR="00AC6DEA" w:rsidRPr="00AC6DEA" w:rsidRDefault="00AC6DEA" w:rsidP="00534DA1">
            <w:pPr>
              <w:numPr>
                <w:ilvl w:val="0"/>
                <w:numId w:val="57"/>
              </w:numPr>
              <w:spacing w:line="240" w:lineRule="auto"/>
              <w:jc w:val="left"/>
              <w:rPr>
                <w:sz w:val="20"/>
                <w:szCs w:val="20"/>
                <w:bdr w:val="nil"/>
              </w:rPr>
            </w:pPr>
            <w:r w:rsidRPr="00AC6DEA">
              <w:rPr>
                <w:rFonts w:ascii="Calibri" w:eastAsia="Calibri" w:hAnsi="Calibri" w:cs="Calibri"/>
                <w:sz w:val="20"/>
                <w:szCs w:val="20"/>
                <w:bdr w:val="nil"/>
              </w:rPr>
              <w:t>Kompetence digitální</w:t>
            </w:r>
          </w:p>
        </w:tc>
      </w:tr>
      <w:tr w:rsidR="00FA16C4" w:rsidRPr="00FA16C4" w14:paraId="6B1ADC9F"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5E061D"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1D6E3D"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1358001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E9E07" w14:textId="77777777" w:rsidR="00FF1FB8" w:rsidRPr="00FA16C4" w:rsidRDefault="006D69AA">
            <w:pPr>
              <w:spacing w:line="240" w:lineRule="auto"/>
              <w:jc w:val="left"/>
              <w:rPr>
                <w:bdr w:val="nil"/>
              </w:rPr>
            </w:pPr>
            <w:r w:rsidRPr="00FA16C4">
              <w:rPr>
                <w:rFonts w:ascii="Calibri" w:eastAsia="Calibri" w:hAnsi="Calibri" w:cs="Calibri"/>
                <w:sz w:val="20"/>
                <w:bdr w:val="nil"/>
              </w:rPr>
              <w:t>Rozvoj smyslové činnosti s prvky vizuálně obrazného vyjádření(VOV) -linie, tvar, objem, světlostní a barevné vztahy, objem a plocha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511322" w14:textId="77777777" w:rsidR="00FF1FB8" w:rsidRPr="00FA16C4" w:rsidRDefault="006D69AA">
            <w:pPr>
              <w:spacing w:line="240" w:lineRule="auto"/>
              <w:rPr>
                <w:bdr w:val="nil"/>
              </w:rPr>
            </w:pPr>
            <w:r w:rsidRPr="00FA16C4">
              <w:rPr>
                <w:rFonts w:ascii="Calibri" w:eastAsia="Calibri" w:hAnsi="Calibri" w:cs="Calibri"/>
                <w:sz w:val="20"/>
                <w:bdr w:val="nil"/>
              </w:rPr>
              <w:t>Žák: pojmenovává jednotlivé prvky získává znalosti z nauky o barvách </w:t>
            </w:r>
          </w:p>
        </w:tc>
      </w:tr>
      <w:tr w:rsidR="00FA16C4" w:rsidRPr="00FA16C4" w14:paraId="2E080DF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07E6E5" w14:textId="77777777" w:rsidR="00FF1FB8" w:rsidRPr="00FA16C4" w:rsidRDefault="006D69AA">
            <w:pPr>
              <w:spacing w:line="240" w:lineRule="auto"/>
              <w:jc w:val="left"/>
              <w:rPr>
                <w:bdr w:val="nil"/>
              </w:rPr>
            </w:pPr>
            <w:r w:rsidRPr="00FA16C4">
              <w:rPr>
                <w:rFonts w:ascii="Calibri" w:eastAsia="Calibri" w:hAnsi="Calibri" w:cs="Calibri"/>
                <w:sz w:val="20"/>
                <w:bdr w:val="nil"/>
              </w:rPr>
              <w:t>Vyjádření osobní interpretace okolního světa a zachycení vztahů ve společnosti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19AAE" w14:textId="77777777" w:rsidR="00FF1FB8" w:rsidRPr="00FA16C4" w:rsidRDefault="006D69AA">
            <w:pPr>
              <w:spacing w:line="240" w:lineRule="auto"/>
              <w:rPr>
                <w:bdr w:val="nil"/>
              </w:rPr>
            </w:pPr>
            <w:r w:rsidRPr="00FA16C4">
              <w:rPr>
                <w:rFonts w:ascii="Calibri" w:eastAsia="Calibri" w:hAnsi="Calibri" w:cs="Calibri"/>
                <w:sz w:val="20"/>
                <w:bdr w:val="nil"/>
              </w:rPr>
              <w:t>Žák: pojmenovává jednotlivé prvky získává znalosti z nauky o barvách </w:t>
            </w:r>
          </w:p>
        </w:tc>
      </w:tr>
      <w:tr w:rsidR="00FA16C4" w:rsidRPr="00FA16C4" w14:paraId="553047A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60C3684"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941682" w14:textId="77777777" w:rsidR="00FF1FB8" w:rsidRPr="00FA16C4" w:rsidRDefault="006D69AA">
            <w:pPr>
              <w:spacing w:line="240" w:lineRule="auto"/>
              <w:rPr>
                <w:bdr w:val="nil"/>
              </w:rPr>
            </w:pPr>
            <w:r w:rsidRPr="00FA16C4">
              <w:rPr>
                <w:rFonts w:ascii="Calibri" w:eastAsia="Calibri" w:hAnsi="Calibri" w:cs="Calibri"/>
                <w:sz w:val="20"/>
                <w:bdr w:val="nil"/>
              </w:rPr>
              <w:t>Žák: vědomě se snaží vyjádřit vlastní životní zkušenosti a sociální vztahy </w:t>
            </w:r>
          </w:p>
        </w:tc>
      </w:tr>
      <w:tr w:rsidR="00FA16C4" w:rsidRPr="00FA16C4" w14:paraId="0EB7841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A9882" w14:textId="77777777" w:rsidR="00FF1FB8" w:rsidRPr="00FA16C4" w:rsidRDefault="006D69AA">
            <w:pPr>
              <w:spacing w:line="240" w:lineRule="auto"/>
              <w:jc w:val="left"/>
              <w:rPr>
                <w:bdr w:val="nil"/>
              </w:rPr>
            </w:pPr>
            <w:r w:rsidRPr="00FA16C4">
              <w:rPr>
                <w:rFonts w:ascii="Calibri" w:eastAsia="Calibri" w:hAnsi="Calibri" w:cs="Calibri"/>
                <w:sz w:val="20"/>
                <w:bdr w:val="nil"/>
              </w:rPr>
              <w:lastRenderedPageBreak/>
              <w:t>Proměna VOV z hlediska historického a náboženského Hledání kulturních a sociálních souvislostí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972D7" w14:textId="77777777" w:rsidR="00FF1FB8" w:rsidRPr="00FA16C4" w:rsidRDefault="006D69AA">
            <w:pPr>
              <w:spacing w:line="240" w:lineRule="auto"/>
              <w:rPr>
                <w:bdr w:val="nil"/>
              </w:rPr>
            </w:pPr>
            <w:r w:rsidRPr="00FA16C4">
              <w:rPr>
                <w:rFonts w:ascii="Calibri" w:eastAsia="Calibri" w:hAnsi="Calibri" w:cs="Calibri"/>
                <w:sz w:val="20"/>
                <w:bdr w:val="nil"/>
              </w:rPr>
              <w:t>Žák: se seznamuje s různými typy zobrazení v historickém vývoji společnosti hledá vztah ke kulturním hodnotám </w:t>
            </w:r>
          </w:p>
        </w:tc>
      </w:tr>
      <w:tr w:rsidR="00FA16C4" w:rsidRPr="00FA16C4" w14:paraId="608BDD6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54167E" w14:textId="77777777" w:rsidR="00FF1FB8" w:rsidRPr="00FA16C4" w:rsidRDefault="006D69AA">
            <w:pPr>
              <w:spacing w:line="240" w:lineRule="auto"/>
              <w:jc w:val="left"/>
              <w:rPr>
                <w:bdr w:val="nil"/>
              </w:rPr>
            </w:pPr>
            <w:r w:rsidRPr="00FA16C4">
              <w:rPr>
                <w:rFonts w:ascii="Calibri" w:eastAsia="Calibri" w:hAnsi="Calibri" w:cs="Calibri"/>
                <w:sz w:val="20"/>
                <w:bdr w:val="nil"/>
              </w:rPr>
              <w:t>Komunikační účinky umění a využití médií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F9DF8" w14:textId="77777777" w:rsidR="00FF1FB8" w:rsidRPr="00FA16C4" w:rsidRDefault="006D69AA">
            <w:pPr>
              <w:spacing w:line="240" w:lineRule="auto"/>
              <w:rPr>
                <w:bdr w:val="nil"/>
              </w:rPr>
            </w:pPr>
            <w:r w:rsidRPr="00FA16C4">
              <w:rPr>
                <w:rFonts w:ascii="Calibri" w:eastAsia="Calibri" w:hAnsi="Calibri" w:cs="Calibri"/>
                <w:sz w:val="20"/>
                <w:bdr w:val="nil"/>
              </w:rPr>
              <w:t>Žák: si uvědomuje obrazné působení umění v médiích užívá prostředky umění k prezentaci své výtvarné práce </w:t>
            </w:r>
          </w:p>
        </w:tc>
      </w:tr>
      <w:tr w:rsidR="00FA16C4" w:rsidRPr="00FA16C4" w14:paraId="4045FFD9"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BA907D"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1D60630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750C29"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Seberegulace a sebeorganizace</w:t>
            </w:r>
          </w:p>
        </w:tc>
      </w:tr>
      <w:tr w:rsidR="00FA16C4" w:rsidRPr="00FA16C4" w14:paraId="3844805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4C19E" w14:textId="77777777" w:rsidR="00FF1FB8" w:rsidRPr="00FA16C4" w:rsidRDefault="006D69AA">
            <w:pPr>
              <w:spacing w:line="240" w:lineRule="auto"/>
              <w:jc w:val="left"/>
              <w:rPr>
                <w:bdr w:val="nil"/>
              </w:rPr>
            </w:pPr>
            <w:r w:rsidRPr="00FA16C4">
              <w:rPr>
                <w:rFonts w:ascii="Calibri" w:eastAsia="Calibri" w:hAnsi="Calibri" w:cs="Calibri"/>
                <w:sz w:val="20"/>
                <w:szCs w:val="20"/>
                <w:bdr w:val="nil"/>
                <w:lang w:eastAsia="en-US"/>
              </w:rPr>
              <w:t>Při realizování zadaných úkolů se žák učí řešit problémy, efektivně pracovat s určeným materiálem a získává rozhodovací dovednosti.</w:t>
            </w:r>
          </w:p>
        </w:tc>
      </w:tr>
      <w:tr w:rsidR="00FA16C4" w:rsidRPr="00FA16C4" w14:paraId="15BD682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CA7C8" w14:textId="77777777" w:rsidR="00FF1FB8" w:rsidRPr="00FA16C4" w:rsidRDefault="006D69AA">
            <w:pPr>
              <w:spacing w:line="240" w:lineRule="auto"/>
              <w:jc w:val="center"/>
              <w:rPr>
                <w:bdr w:val="nil"/>
              </w:rPr>
            </w:pPr>
            <w:r w:rsidRPr="00FA16C4">
              <w:rPr>
                <w:rFonts w:ascii="Calibri" w:eastAsia="Calibri" w:hAnsi="Calibri" w:cs="Calibri"/>
                <w:sz w:val="20"/>
                <w:bdr w:val="nil"/>
              </w:rPr>
              <w:t>Environmentální výchova - Člověk a životní prostředí</w:t>
            </w:r>
          </w:p>
        </w:tc>
      </w:tr>
      <w:tr w:rsidR="00FA16C4" w:rsidRPr="00FA16C4" w14:paraId="259FF5C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107AB" w14:textId="77777777" w:rsidR="00FF1FB8" w:rsidRPr="00FA16C4" w:rsidRDefault="006D69AA">
            <w:pPr>
              <w:spacing w:line="240" w:lineRule="auto"/>
              <w:jc w:val="left"/>
              <w:rPr>
                <w:bdr w:val="nil"/>
              </w:rPr>
            </w:pPr>
            <w:r w:rsidRPr="00FA16C4">
              <w:rPr>
                <w:rFonts w:ascii="Calibri" w:eastAsia="Calibri" w:hAnsi="Calibri" w:cs="Calibri"/>
                <w:sz w:val="20"/>
                <w:szCs w:val="20"/>
                <w:bdr w:val="nil"/>
                <w:lang w:eastAsia="en-US"/>
              </w:rPr>
              <w:t>Při výtvarném ztvárňování podnětů ze svého okolí si žák uvědomuje přírodní zákonitosti, souvislost s naší existence a dovede dílčí pozorování  zpracovat výtvarně.</w:t>
            </w:r>
          </w:p>
        </w:tc>
      </w:tr>
      <w:tr w:rsidR="00FA16C4" w:rsidRPr="00FA16C4" w14:paraId="13D6183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A39D4C" w14:textId="77777777" w:rsidR="00FF1FB8" w:rsidRPr="00FA16C4" w:rsidRDefault="006D69AA">
            <w:pPr>
              <w:spacing w:line="240" w:lineRule="auto"/>
              <w:jc w:val="center"/>
              <w:rPr>
                <w:bdr w:val="nil"/>
              </w:rPr>
            </w:pPr>
            <w:r w:rsidRPr="00FA16C4">
              <w:rPr>
                <w:rFonts w:ascii="Calibri" w:eastAsia="Calibri" w:hAnsi="Calibri" w:cs="Calibri"/>
                <w:sz w:val="20"/>
                <w:bdr w:val="nil"/>
              </w:rPr>
              <w:t>Multikulturní výchova - Lidské vztahy</w:t>
            </w:r>
          </w:p>
        </w:tc>
      </w:tr>
      <w:tr w:rsidR="00FA16C4" w:rsidRPr="00FA16C4" w14:paraId="222C8DA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BEB3F" w14:textId="77777777" w:rsidR="00FF1FB8" w:rsidRPr="00FA16C4" w:rsidRDefault="006D69AA">
            <w:pPr>
              <w:spacing w:line="240" w:lineRule="auto"/>
              <w:jc w:val="left"/>
              <w:rPr>
                <w:bdr w:val="nil"/>
              </w:rPr>
            </w:pPr>
            <w:r w:rsidRPr="00FA16C4">
              <w:rPr>
                <w:rFonts w:ascii="Calibri" w:eastAsia="Calibri" w:hAnsi="Calibri" w:cs="Calibri"/>
                <w:sz w:val="20"/>
                <w:szCs w:val="20"/>
                <w:bdr w:val="nil"/>
                <w:lang w:eastAsia="en-US"/>
              </w:rPr>
              <w:t>Prostřednictvím výtvarných projektů si žák uvědomuje odlišnost různých kultur v současnosti i v historii.</w:t>
            </w:r>
          </w:p>
        </w:tc>
      </w:tr>
      <w:tr w:rsidR="00FA16C4" w:rsidRPr="00FA16C4" w14:paraId="5ED504E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4226BE" w14:textId="77777777" w:rsidR="00FF1FB8" w:rsidRPr="00FA16C4" w:rsidRDefault="006D69AA">
            <w:pPr>
              <w:spacing w:line="240" w:lineRule="auto"/>
              <w:jc w:val="center"/>
              <w:rPr>
                <w:bdr w:val="nil"/>
              </w:rPr>
            </w:pPr>
            <w:r w:rsidRPr="00FA16C4">
              <w:rPr>
                <w:rFonts w:ascii="Calibri" w:eastAsia="Calibri" w:hAnsi="Calibri" w:cs="Calibri"/>
                <w:sz w:val="20"/>
                <w:bdr w:val="nil"/>
              </w:rPr>
              <w:t>Mediální výchova - Mediální produkty a jejich významy</w:t>
            </w:r>
          </w:p>
        </w:tc>
      </w:tr>
      <w:tr w:rsidR="00FA16C4" w:rsidRPr="00FA16C4" w14:paraId="4DB93A2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A6032" w14:textId="77777777" w:rsidR="00FF1FB8" w:rsidRPr="00FA16C4" w:rsidRDefault="006D69AA">
            <w:pPr>
              <w:spacing w:line="240" w:lineRule="auto"/>
              <w:jc w:val="left"/>
              <w:rPr>
                <w:bdr w:val="nil"/>
              </w:rPr>
            </w:pPr>
            <w:r w:rsidRPr="00FA16C4">
              <w:rPr>
                <w:rFonts w:ascii="Calibri" w:eastAsia="Calibri" w:hAnsi="Calibri" w:cs="Calibri"/>
                <w:sz w:val="20"/>
                <w:bdr w:val="nil"/>
              </w:rPr>
              <w:t>Žák vnímá výtvarné umění v médiích, prezentuje své výtvarné práce.</w:t>
            </w:r>
          </w:p>
        </w:tc>
      </w:tr>
    </w:tbl>
    <w:p w14:paraId="55F9AC49" w14:textId="77777777" w:rsidR="00FF1FB8" w:rsidRPr="00FA16C4" w:rsidRDefault="006D69A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5C391E3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53417C"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Estetická výchova výtvarná</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043181"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sekunda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EBD436" w14:textId="77777777" w:rsidR="00FF1FB8" w:rsidRPr="00FA16C4" w:rsidRDefault="00FF1FB8"/>
        </w:tc>
      </w:tr>
      <w:tr w:rsidR="00FA16C4" w:rsidRPr="00FA16C4" w14:paraId="0B19A79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4914E6"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38B22" w14:textId="77777777" w:rsidR="00FF1FB8" w:rsidRPr="00FA16C4" w:rsidRDefault="006D69AA" w:rsidP="00534DA1">
            <w:pPr>
              <w:numPr>
                <w:ilvl w:val="0"/>
                <w:numId w:val="58"/>
              </w:numPr>
              <w:spacing w:line="240" w:lineRule="auto"/>
              <w:jc w:val="left"/>
              <w:rPr>
                <w:bdr w:val="nil"/>
              </w:rPr>
            </w:pPr>
            <w:r w:rsidRPr="00FA16C4">
              <w:rPr>
                <w:rFonts w:ascii="Calibri" w:eastAsia="Calibri" w:hAnsi="Calibri" w:cs="Calibri"/>
                <w:sz w:val="20"/>
                <w:bdr w:val="nil"/>
              </w:rPr>
              <w:t>Kompetence k řešení problémů</w:t>
            </w:r>
          </w:p>
          <w:p w14:paraId="5EED4714" w14:textId="77777777" w:rsidR="00FF1FB8" w:rsidRPr="00FA16C4" w:rsidRDefault="006D69AA" w:rsidP="00534DA1">
            <w:pPr>
              <w:numPr>
                <w:ilvl w:val="0"/>
                <w:numId w:val="58"/>
              </w:numPr>
              <w:spacing w:line="240" w:lineRule="auto"/>
              <w:jc w:val="left"/>
              <w:rPr>
                <w:bdr w:val="nil"/>
              </w:rPr>
            </w:pPr>
            <w:r w:rsidRPr="00FA16C4">
              <w:rPr>
                <w:rFonts w:ascii="Calibri" w:eastAsia="Calibri" w:hAnsi="Calibri" w:cs="Calibri"/>
                <w:sz w:val="20"/>
                <w:bdr w:val="nil"/>
              </w:rPr>
              <w:t>Kompetence komunikativní</w:t>
            </w:r>
          </w:p>
          <w:p w14:paraId="4FCCBF27" w14:textId="77777777" w:rsidR="00FF1FB8" w:rsidRPr="00FA16C4" w:rsidRDefault="006D69AA" w:rsidP="00534DA1">
            <w:pPr>
              <w:numPr>
                <w:ilvl w:val="0"/>
                <w:numId w:val="58"/>
              </w:numPr>
              <w:spacing w:line="240" w:lineRule="auto"/>
              <w:jc w:val="left"/>
              <w:rPr>
                <w:bdr w:val="nil"/>
              </w:rPr>
            </w:pPr>
            <w:r w:rsidRPr="00FA16C4">
              <w:rPr>
                <w:rFonts w:ascii="Calibri" w:eastAsia="Calibri" w:hAnsi="Calibri" w:cs="Calibri"/>
                <w:sz w:val="20"/>
                <w:bdr w:val="nil"/>
              </w:rPr>
              <w:t>Kompetence sociální a personální</w:t>
            </w:r>
          </w:p>
          <w:p w14:paraId="240C9379" w14:textId="77777777" w:rsidR="00FF1FB8" w:rsidRPr="00AC6DEA" w:rsidRDefault="006D69AA" w:rsidP="00534DA1">
            <w:pPr>
              <w:numPr>
                <w:ilvl w:val="0"/>
                <w:numId w:val="58"/>
              </w:numPr>
              <w:spacing w:line="240" w:lineRule="auto"/>
              <w:jc w:val="left"/>
              <w:rPr>
                <w:bdr w:val="nil"/>
              </w:rPr>
            </w:pPr>
            <w:r w:rsidRPr="00FA16C4">
              <w:rPr>
                <w:rFonts w:ascii="Calibri" w:eastAsia="Calibri" w:hAnsi="Calibri" w:cs="Calibri"/>
                <w:sz w:val="20"/>
                <w:bdr w:val="nil"/>
              </w:rPr>
              <w:t>Kompetence pracovní</w:t>
            </w:r>
          </w:p>
          <w:p w14:paraId="7CCE22CA" w14:textId="55F05072" w:rsidR="00AC6DEA" w:rsidRPr="00AC6DEA" w:rsidRDefault="00AC6DEA" w:rsidP="00534DA1">
            <w:pPr>
              <w:numPr>
                <w:ilvl w:val="0"/>
                <w:numId w:val="58"/>
              </w:numPr>
              <w:spacing w:line="240" w:lineRule="auto"/>
              <w:jc w:val="left"/>
              <w:rPr>
                <w:sz w:val="20"/>
                <w:szCs w:val="20"/>
                <w:bdr w:val="nil"/>
              </w:rPr>
            </w:pPr>
            <w:r w:rsidRPr="00AC6DEA">
              <w:rPr>
                <w:rFonts w:ascii="Calibri" w:eastAsia="Calibri" w:hAnsi="Calibri" w:cs="Calibri"/>
                <w:sz w:val="20"/>
                <w:szCs w:val="20"/>
                <w:bdr w:val="nil"/>
              </w:rPr>
              <w:t>Kompetence digitální</w:t>
            </w:r>
          </w:p>
        </w:tc>
      </w:tr>
      <w:tr w:rsidR="00FA16C4" w:rsidRPr="00FA16C4" w14:paraId="606EE328"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3FA179"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2299B1"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0CFCF4A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0D56CA" w14:textId="77777777" w:rsidR="00FF1FB8" w:rsidRPr="00FA16C4" w:rsidRDefault="006D69AA">
            <w:pPr>
              <w:spacing w:line="240" w:lineRule="auto"/>
              <w:jc w:val="left"/>
              <w:rPr>
                <w:bdr w:val="nil"/>
              </w:rPr>
            </w:pPr>
            <w:r w:rsidRPr="00FA16C4">
              <w:rPr>
                <w:rFonts w:ascii="Calibri" w:eastAsia="Calibri" w:hAnsi="Calibri" w:cs="Calibri"/>
                <w:sz w:val="20"/>
                <w:bdr w:val="nil"/>
              </w:rPr>
              <w:t>Prvky VOV ve vazbě na smyslové vnímání</w:t>
            </w:r>
            <w:r w:rsidRPr="00FA16C4">
              <w:rPr>
                <w:rFonts w:ascii="Calibri" w:eastAsia="Calibri" w:hAnsi="Calibri" w:cs="Calibri"/>
                <w:sz w:val="20"/>
                <w:bdr w:val="nil"/>
              </w:rPr>
              <w:br/>
              <w:t>Fantazijní a symbolické zpracování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C75462" w14:textId="77777777" w:rsidR="00FF1FB8" w:rsidRPr="00FA16C4" w:rsidRDefault="006D69AA">
            <w:pPr>
              <w:spacing w:line="240" w:lineRule="auto"/>
              <w:rPr>
                <w:bdr w:val="nil"/>
              </w:rPr>
            </w:pPr>
            <w:r w:rsidRPr="00FA16C4">
              <w:rPr>
                <w:rFonts w:ascii="Calibri" w:eastAsia="Calibri" w:hAnsi="Calibri" w:cs="Calibri"/>
                <w:sz w:val="20"/>
                <w:bdr w:val="nil"/>
              </w:rPr>
              <w:t>Žák: se inspiruje na základě zpracování teoretických příkladů pro vlastní tvorbu </w:t>
            </w:r>
          </w:p>
        </w:tc>
      </w:tr>
      <w:tr w:rsidR="00FA16C4" w:rsidRPr="00FA16C4" w14:paraId="661613B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420487" w14:textId="77777777" w:rsidR="00FF1FB8" w:rsidRPr="00FA16C4" w:rsidRDefault="006D69AA">
            <w:pPr>
              <w:spacing w:line="240" w:lineRule="auto"/>
              <w:jc w:val="left"/>
              <w:rPr>
                <w:bdr w:val="nil"/>
              </w:rPr>
            </w:pPr>
            <w:r w:rsidRPr="00FA16C4">
              <w:rPr>
                <w:rFonts w:ascii="Calibri" w:eastAsia="Calibri" w:hAnsi="Calibri" w:cs="Calibri"/>
                <w:sz w:val="20"/>
                <w:bdr w:val="nil"/>
              </w:rPr>
              <w:t>Uspořádání objektu v ploše</w:t>
            </w:r>
            <w:r w:rsidRPr="00FA16C4">
              <w:rPr>
                <w:rFonts w:ascii="Calibri" w:eastAsia="Calibri" w:hAnsi="Calibri" w:cs="Calibri"/>
                <w:sz w:val="20"/>
                <w:bdr w:val="nil"/>
              </w:rPr>
              <w:br/>
              <w:t>Vyjádření prostoru a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B49DCB" w14:textId="77777777" w:rsidR="00FF1FB8" w:rsidRPr="00FA16C4" w:rsidRDefault="006D69AA">
            <w:pPr>
              <w:spacing w:line="240" w:lineRule="auto"/>
              <w:rPr>
                <w:bdr w:val="nil"/>
              </w:rPr>
            </w:pPr>
            <w:r w:rsidRPr="00FA16C4">
              <w:rPr>
                <w:rFonts w:ascii="Calibri" w:eastAsia="Calibri" w:hAnsi="Calibri" w:cs="Calibri"/>
                <w:sz w:val="20"/>
                <w:bdr w:val="nil"/>
              </w:rPr>
              <w:t>Žák: nalézá vhodné prostředky vyjádření hloubky, objemu a prostoru </w:t>
            </w:r>
          </w:p>
        </w:tc>
      </w:tr>
      <w:tr w:rsidR="00FA16C4" w:rsidRPr="00FA16C4" w14:paraId="72C82D9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E47D0" w14:textId="77777777" w:rsidR="00FF1FB8" w:rsidRPr="00FA16C4" w:rsidRDefault="006D69AA">
            <w:pPr>
              <w:spacing w:line="240" w:lineRule="auto"/>
              <w:jc w:val="left"/>
              <w:rPr>
                <w:bdr w:val="nil"/>
              </w:rPr>
            </w:pPr>
            <w:r w:rsidRPr="00FA16C4">
              <w:rPr>
                <w:rFonts w:ascii="Calibri" w:eastAsia="Calibri" w:hAnsi="Calibri" w:cs="Calibri"/>
                <w:sz w:val="20"/>
                <w:bdr w:val="nil"/>
              </w:rPr>
              <w:t>Použití mimoverbálních podnětů při vlastní tvorbě(literatura, hudba)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15F796" w14:textId="77777777" w:rsidR="00FF1FB8" w:rsidRPr="00FA16C4" w:rsidRDefault="006D69AA">
            <w:pPr>
              <w:spacing w:line="240" w:lineRule="auto"/>
              <w:rPr>
                <w:bdr w:val="nil"/>
              </w:rPr>
            </w:pPr>
            <w:r w:rsidRPr="00FA16C4">
              <w:rPr>
                <w:rFonts w:ascii="Calibri" w:eastAsia="Calibri" w:hAnsi="Calibri" w:cs="Calibri"/>
                <w:sz w:val="20"/>
                <w:bdr w:val="nil"/>
              </w:rPr>
              <w:t>Žák: zkouší zpracovat působení smyslového účinku a uvědomuje si sociální rovinu a symboličnost </w:t>
            </w:r>
          </w:p>
        </w:tc>
      </w:tr>
      <w:tr w:rsidR="00FA16C4" w:rsidRPr="00FA16C4" w14:paraId="21D6CBF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8A4D62" w14:textId="77777777" w:rsidR="00FF1FB8" w:rsidRPr="00FA16C4" w:rsidRDefault="006D69AA">
            <w:pPr>
              <w:spacing w:line="240" w:lineRule="auto"/>
              <w:jc w:val="left"/>
              <w:rPr>
                <w:bdr w:val="nil"/>
              </w:rPr>
            </w:pPr>
            <w:r w:rsidRPr="00FA16C4">
              <w:rPr>
                <w:rFonts w:ascii="Calibri" w:eastAsia="Calibri" w:hAnsi="Calibri" w:cs="Calibri"/>
                <w:sz w:val="20"/>
                <w:bdr w:val="nil"/>
              </w:rPr>
              <w:t>Různé typy obrazného vyjádření - ilustrace, volná malba, plastika, grafika, reklama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C75363" w14:textId="77777777" w:rsidR="00FF1FB8" w:rsidRPr="00FA16C4" w:rsidRDefault="006D69AA">
            <w:pPr>
              <w:spacing w:line="240" w:lineRule="auto"/>
              <w:rPr>
                <w:bdr w:val="nil"/>
              </w:rPr>
            </w:pPr>
            <w:r w:rsidRPr="00FA16C4">
              <w:rPr>
                <w:rFonts w:ascii="Calibri" w:eastAsia="Calibri" w:hAnsi="Calibri" w:cs="Calibri"/>
                <w:sz w:val="20"/>
                <w:bdr w:val="nil"/>
              </w:rPr>
              <w:t>Žák: vybírá, kombinuje a vytváří prostředky pro vlastní vyjádření hodnotí účinky a funkci výrazových prostředků </w:t>
            </w:r>
          </w:p>
        </w:tc>
      </w:tr>
      <w:tr w:rsidR="00FA16C4" w:rsidRPr="00FA16C4" w14:paraId="2CC0F03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AA143" w14:textId="77777777" w:rsidR="00FF1FB8" w:rsidRPr="00FA16C4" w:rsidRDefault="006D69AA">
            <w:pPr>
              <w:spacing w:line="240" w:lineRule="auto"/>
              <w:jc w:val="left"/>
              <w:rPr>
                <w:bdr w:val="nil"/>
              </w:rPr>
            </w:pPr>
            <w:r w:rsidRPr="00FA16C4">
              <w:rPr>
                <w:rFonts w:ascii="Calibri" w:eastAsia="Calibri" w:hAnsi="Calibri" w:cs="Calibri"/>
                <w:sz w:val="20"/>
                <w:bdr w:val="nil"/>
              </w:rPr>
              <w:lastRenderedPageBreak/>
              <w:t>N</w:t>
            </w:r>
            <w:r w:rsidR="00427741" w:rsidRPr="00FA16C4">
              <w:rPr>
                <w:rFonts w:ascii="Calibri" w:eastAsia="Calibri" w:hAnsi="Calibri" w:cs="Calibri"/>
                <w:sz w:val="20"/>
                <w:bdr w:val="nil"/>
              </w:rPr>
              <w:t>áboženské prvky a folklór v uměn</w:t>
            </w:r>
            <w:r w:rsidRPr="00FA16C4">
              <w:rPr>
                <w:rFonts w:ascii="Calibri" w:eastAsia="Calibri" w:hAnsi="Calibri" w:cs="Calibri"/>
                <w:sz w:val="20"/>
                <w:bdr w:val="nil"/>
              </w:rPr>
              <w: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95078" w14:textId="77777777" w:rsidR="00FF1FB8" w:rsidRPr="00FA16C4" w:rsidRDefault="006D69AA">
            <w:pPr>
              <w:spacing w:line="240" w:lineRule="auto"/>
              <w:rPr>
                <w:bdr w:val="nil"/>
              </w:rPr>
            </w:pPr>
            <w:r w:rsidRPr="00FA16C4">
              <w:rPr>
                <w:rFonts w:ascii="Calibri" w:eastAsia="Calibri" w:hAnsi="Calibri" w:cs="Calibri"/>
                <w:sz w:val="20"/>
                <w:bdr w:val="nil"/>
              </w:rPr>
              <w:t>Žák: poznává možnosti umění v životě lidí hledá vztah mezi formou a účelem </w:t>
            </w:r>
          </w:p>
        </w:tc>
      </w:tr>
      <w:tr w:rsidR="00FA16C4" w:rsidRPr="00FA16C4" w14:paraId="43183448"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CC9261"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4DF877E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A8BF9"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Rozvoj schopností poznávání</w:t>
            </w:r>
          </w:p>
        </w:tc>
      </w:tr>
      <w:tr w:rsidR="00FA16C4" w:rsidRPr="00FA16C4" w14:paraId="0F7FFF9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1D4F82" w14:textId="77777777" w:rsidR="00FF1FB8" w:rsidRPr="00FA16C4" w:rsidRDefault="006D69AA">
            <w:pPr>
              <w:spacing w:line="240" w:lineRule="auto"/>
              <w:jc w:val="left"/>
              <w:rPr>
                <w:bdr w:val="nil"/>
              </w:rPr>
            </w:pPr>
            <w:r w:rsidRPr="00FA16C4">
              <w:rPr>
                <w:rFonts w:ascii="Calibri" w:eastAsia="Calibri" w:hAnsi="Calibri" w:cs="Calibri"/>
                <w:sz w:val="20"/>
                <w:szCs w:val="20"/>
                <w:bdr w:val="nil"/>
                <w:lang w:eastAsia="en-US"/>
              </w:rPr>
              <w:t>Prostřednictvím zpracovávání zadaných úkolů se žák učí empatickému přístupu ke spolužákům a uvědomuje si i různé své odlišnosti a různorodost lidí ve společnosti.</w:t>
            </w:r>
          </w:p>
        </w:tc>
      </w:tr>
      <w:tr w:rsidR="00FA16C4" w:rsidRPr="00FA16C4" w14:paraId="33E9B19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D7476" w14:textId="77777777" w:rsidR="00FF1FB8" w:rsidRPr="00FA16C4" w:rsidRDefault="006D69AA">
            <w:pPr>
              <w:spacing w:line="240" w:lineRule="auto"/>
              <w:jc w:val="center"/>
              <w:rPr>
                <w:bdr w:val="nil"/>
              </w:rPr>
            </w:pPr>
            <w:r w:rsidRPr="00FA16C4">
              <w:rPr>
                <w:rFonts w:ascii="Calibri" w:eastAsia="Calibri" w:hAnsi="Calibri" w:cs="Calibri"/>
                <w:sz w:val="20"/>
                <w:bdr w:val="nil"/>
              </w:rPr>
              <w:t>Multikulturní výchova - Základní problémy sociokulturních rozdílů</w:t>
            </w:r>
          </w:p>
        </w:tc>
      </w:tr>
      <w:tr w:rsidR="00FA16C4" w:rsidRPr="00FA16C4" w14:paraId="00BAAAE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4E4505" w14:textId="77777777" w:rsidR="00FF1FB8" w:rsidRPr="00FA16C4" w:rsidRDefault="006D69AA">
            <w:pPr>
              <w:spacing w:line="240" w:lineRule="auto"/>
              <w:jc w:val="left"/>
              <w:rPr>
                <w:bdr w:val="nil"/>
              </w:rPr>
            </w:pPr>
            <w:r w:rsidRPr="00FA16C4">
              <w:rPr>
                <w:rFonts w:ascii="Calibri" w:eastAsia="Calibri" w:hAnsi="Calibri" w:cs="Calibri"/>
                <w:sz w:val="20"/>
                <w:szCs w:val="20"/>
                <w:bdr w:val="nil"/>
                <w:lang w:eastAsia="en-US"/>
              </w:rPr>
              <w:t>Žák je veden k chápání četnosti a různorodosti různých sociálních   vrstev a jejich odlišným kulturním projevům, učí se nacházet I svou identitu.</w:t>
            </w:r>
          </w:p>
        </w:tc>
      </w:tr>
      <w:tr w:rsidR="00FA16C4" w:rsidRPr="00FA16C4" w14:paraId="1E8DD07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A6051" w14:textId="77777777" w:rsidR="00FF1FB8" w:rsidRPr="00FA16C4" w:rsidRDefault="006D69AA">
            <w:pPr>
              <w:spacing w:line="240" w:lineRule="auto"/>
              <w:jc w:val="center"/>
              <w:rPr>
                <w:bdr w:val="nil"/>
              </w:rPr>
            </w:pPr>
            <w:r w:rsidRPr="00FA16C4">
              <w:rPr>
                <w:rFonts w:ascii="Calibri" w:eastAsia="Calibri" w:hAnsi="Calibri" w:cs="Calibri"/>
                <w:sz w:val="20"/>
                <w:bdr w:val="nil"/>
              </w:rPr>
              <w:t>Environmentální výchova - Vztah člověka k prostředí</w:t>
            </w:r>
          </w:p>
        </w:tc>
      </w:tr>
      <w:tr w:rsidR="00FA16C4" w:rsidRPr="00FA16C4" w14:paraId="51FEFC1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82CCFE" w14:textId="77777777" w:rsidR="00FF1FB8" w:rsidRPr="00FA16C4" w:rsidRDefault="006D69AA">
            <w:pPr>
              <w:spacing w:line="240" w:lineRule="auto"/>
              <w:jc w:val="left"/>
              <w:rPr>
                <w:bdr w:val="nil"/>
              </w:rPr>
            </w:pPr>
            <w:r w:rsidRPr="00FA16C4">
              <w:rPr>
                <w:rFonts w:ascii="Calibri" w:eastAsia="Calibri" w:hAnsi="Calibri" w:cs="Calibri"/>
                <w:sz w:val="20"/>
                <w:szCs w:val="20"/>
                <w:bdr w:val="nil"/>
                <w:lang w:eastAsia="en-US"/>
              </w:rPr>
              <w:t>Žák si uvědomuje při řešení výtvarných úkolů determinaci a úzký vztah člověka s přírodou, učí se hledat ekologické i estetické souvislosti.</w:t>
            </w:r>
          </w:p>
        </w:tc>
      </w:tr>
    </w:tbl>
    <w:p w14:paraId="3E1A996F" w14:textId="77777777" w:rsidR="00FF1FB8" w:rsidRPr="00FA16C4" w:rsidRDefault="006D69AA">
      <w:pPr>
        <w:rPr>
          <w:bdr w:val="nil"/>
        </w:rPr>
      </w:pPr>
      <w:r w:rsidRPr="00FA16C4">
        <w:rPr>
          <w:bdr w:val="nil"/>
        </w:rPr>
        <w:t>    </w:t>
      </w:r>
    </w:p>
    <w:p w14:paraId="1D7D1A4F" w14:textId="77777777" w:rsidR="00427741" w:rsidRPr="00FA16C4" w:rsidRDefault="00427741" w:rsidP="00427741">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583DDB01" w14:textId="77777777" w:rsidTr="009D6009">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66FA26" w14:textId="77777777" w:rsidR="00427741" w:rsidRPr="00FA16C4" w:rsidRDefault="00427741" w:rsidP="009D6009">
            <w:pPr>
              <w:shd w:val="clear" w:color="auto" w:fill="9CC2E5"/>
              <w:spacing w:line="240" w:lineRule="auto"/>
              <w:jc w:val="center"/>
              <w:rPr>
                <w:bdr w:val="nil"/>
              </w:rPr>
            </w:pPr>
            <w:r w:rsidRPr="00FA16C4">
              <w:rPr>
                <w:rFonts w:ascii="Calibri" w:eastAsia="Calibri" w:hAnsi="Calibri" w:cs="Calibri"/>
                <w:b/>
                <w:bCs/>
                <w:sz w:val="20"/>
                <w:bdr w:val="nil"/>
              </w:rPr>
              <w:t>Estetická výchova výtvarná</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977F84" w14:textId="77777777" w:rsidR="00427741" w:rsidRPr="00FA16C4" w:rsidRDefault="00427741" w:rsidP="009D6009">
            <w:pPr>
              <w:shd w:val="clear" w:color="auto" w:fill="9CC2E5"/>
              <w:spacing w:line="240" w:lineRule="auto"/>
              <w:jc w:val="center"/>
              <w:rPr>
                <w:bdr w:val="nil"/>
              </w:rPr>
            </w:pPr>
            <w:r w:rsidRPr="00FA16C4">
              <w:rPr>
                <w:rFonts w:ascii="Calibri" w:eastAsia="Calibri" w:hAnsi="Calibri" w:cs="Calibri"/>
                <w:b/>
                <w:bCs/>
                <w:sz w:val="20"/>
                <w:bdr w:val="nil"/>
              </w:rPr>
              <w:t>tercie</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039A28" w14:textId="77777777" w:rsidR="00427741" w:rsidRPr="00FA16C4" w:rsidRDefault="00427741" w:rsidP="009D6009"/>
        </w:tc>
      </w:tr>
      <w:tr w:rsidR="00FA16C4" w:rsidRPr="00FA16C4" w14:paraId="56C09A7F" w14:textId="77777777" w:rsidTr="009D600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079EF0"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693468" w14:textId="77777777" w:rsidR="00427741" w:rsidRPr="00FA16C4" w:rsidRDefault="00427741" w:rsidP="00534DA1">
            <w:pPr>
              <w:numPr>
                <w:ilvl w:val="0"/>
                <w:numId w:val="60"/>
              </w:numPr>
              <w:spacing w:line="240" w:lineRule="auto"/>
              <w:jc w:val="left"/>
              <w:rPr>
                <w:bdr w:val="nil"/>
              </w:rPr>
            </w:pPr>
            <w:r w:rsidRPr="00FA16C4">
              <w:rPr>
                <w:rFonts w:ascii="Calibri" w:eastAsia="Calibri" w:hAnsi="Calibri" w:cs="Calibri"/>
                <w:sz w:val="20"/>
                <w:bdr w:val="nil"/>
              </w:rPr>
              <w:t>Kompetence k řešení problémů</w:t>
            </w:r>
          </w:p>
          <w:p w14:paraId="5A0C3DBD" w14:textId="77777777" w:rsidR="00427741" w:rsidRPr="00FA16C4" w:rsidRDefault="00427741" w:rsidP="00534DA1">
            <w:pPr>
              <w:numPr>
                <w:ilvl w:val="0"/>
                <w:numId w:val="60"/>
              </w:numPr>
              <w:spacing w:line="240" w:lineRule="auto"/>
              <w:jc w:val="left"/>
              <w:rPr>
                <w:bdr w:val="nil"/>
              </w:rPr>
            </w:pPr>
            <w:r w:rsidRPr="00FA16C4">
              <w:rPr>
                <w:rFonts w:ascii="Calibri" w:eastAsia="Calibri" w:hAnsi="Calibri" w:cs="Calibri"/>
                <w:sz w:val="20"/>
                <w:bdr w:val="nil"/>
              </w:rPr>
              <w:t>Kompetence komunikativní</w:t>
            </w:r>
          </w:p>
          <w:p w14:paraId="22A97233" w14:textId="77777777" w:rsidR="00427741" w:rsidRPr="00FA16C4" w:rsidRDefault="00427741" w:rsidP="00534DA1">
            <w:pPr>
              <w:numPr>
                <w:ilvl w:val="0"/>
                <w:numId w:val="60"/>
              </w:numPr>
              <w:spacing w:line="240" w:lineRule="auto"/>
              <w:jc w:val="left"/>
              <w:rPr>
                <w:bdr w:val="nil"/>
              </w:rPr>
            </w:pPr>
            <w:r w:rsidRPr="00FA16C4">
              <w:rPr>
                <w:rFonts w:ascii="Calibri" w:eastAsia="Calibri" w:hAnsi="Calibri" w:cs="Calibri"/>
                <w:sz w:val="20"/>
                <w:bdr w:val="nil"/>
              </w:rPr>
              <w:t>Kompetence sociální a personální</w:t>
            </w:r>
          </w:p>
          <w:p w14:paraId="05FC7604" w14:textId="77777777" w:rsidR="00427741" w:rsidRPr="00AC6DEA" w:rsidRDefault="00427741" w:rsidP="00534DA1">
            <w:pPr>
              <w:numPr>
                <w:ilvl w:val="0"/>
                <w:numId w:val="60"/>
              </w:numPr>
              <w:spacing w:line="240" w:lineRule="auto"/>
              <w:jc w:val="left"/>
              <w:rPr>
                <w:bdr w:val="nil"/>
              </w:rPr>
            </w:pPr>
            <w:r w:rsidRPr="00FA16C4">
              <w:rPr>
                <w:rFonts w:ascii="Calibri" w:eastAsia="Calibri" w:hAnsi="Calibri" w:cs="Calibri"/>
                <w:sz w:val="20"/>
                <w:bdr w:val="nil"/>
              </w:rPr>
              <w:t>Kompetence pracovní</w:t>
            </w:r>
          </w:p>
          <w:p w14:paraId="598ECFA4" w14:textId="4476762E" w:rsidR="00AC6DEA" w:rsidRPr="00AC6DEA" w:rsidRDefault="00AC6DEA" w:rsidP="00534DA1">
            <w:pPr>
              <w:numPr>
                <w:ilvl w:val="0"/>
                <w:numId w:val="60"/>
              </w:numPr>
              <w:spacing w:line="240" w:lineRule="auto"/>
              <w:jc w:val="left"/>
              <w:rPr>
                <w:sz w:val="20"/>
                <w:szCs w:val="20"/>
                <w:bdr w:val="nil"/>
              </w:rPr>
            </w:pPr>
            <w:r w:rsidRPr="00AC6DEA">
              <w:rPr>
                <w:rFonts w:ascii="Calibri" w:eastAsia="Calibri" w:hAnsi="Calibri" w:cs="Calibri"/>
                <w:sz w:val="20"/>
                <w:szCs w:val="20"/>
                <w:bdr w:val="nil"/>
              </w:rPr>
              <w:t>Kompetence digitální</w:t>
            </w:r>
          </w:p>
        </w:tc>
      </w:tr>
      <w:tr w:rsidR="00FA16C4" w:rsidRPr="00FA16C4" w14:paraId="3CE835AC" w14:textId="77777777" w:rsidTr="009D6009">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F3E4C3"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9BD285"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4729567E"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FDCE7"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Prvky vizuálně obrazného vyjádření (VOV) v různých kombinacích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AA6673" w14:textId="77777777" w:rsidR="00427741" w:rsidRPr="00FA16C4" w:rsidRDefault="00427741" w:rsidP="009D6009">
            <w:pPr>
              <w:spacing w:line="240" w:lineRule="auto"/>
              <w:rPr>
                <w:bdr w:val="nil"/>
              </w:rPr>
            </w:pPr>
            <w:r w:rsidRPr="00FA16C4">
              <w:rPr>
                <w:rFonts w:ascii="Calibri" w:eastAsia="Calibri" w:hAnsi="Calibri" w:cs="Calibri"/>
                <w:sz w:val="20"/>
                <w:bdr w:val="nil"/>
              </w:rPr>
              <w:t>Žák nalézá vhodné prostředky k vyjádření smyslového vnímání obejmu, prostoru a plochy. </w:t>
            </w:r>
          </w:p>
        </w:tc>
      </w:tr>
      <w:tr w:rsidR="00FA16C4" w:rsidRPr="00FA16C4" w14:paraId="3CFDEB25"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E7FE69"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Vyjádření emocí, pocitů, nálad a představ</w:t>
            </w:r>
            <w:r w:rsidRPr="00FA16C4">
              <w:rPr>
                <w:rFonts w:ascii="Calibri" w:eastAsia="Calibri" w:hAnsi="Calibri" w:cs="Calibri"/>
                <w:sz w:val="20"/>
                <w:bdr w:val="nil"/>
              </w:rPr>
              <w:br/>
              <w:t>Pohyb těla</w:t>
            </w:r>
            <w:r w:rsidRPr="00FA16C4">
              <w:rPr>
                <w:rFonts w:ascii="Calibri" w:eastAsia="Calibri" w:hAnsi="Calibri" w:cs="Calibri"/>
                <w:sz w:val="20"/>
                <w:bdr w:val="nil"/>
              </w:rPr>
              <w:br/>
              <w:t>Zachycení prostoru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17C56E" w14:textId="77777777" w:rsidR="00427741" w:rsidRPr="00FA16C4" w:rsidRDefault="00427741" w:rsidP="009D6009">
            <w:pPr>
              <w:spacing w:line="240" w:lineRule="auto"/>
              <w:rPr>
                <w:bdr w:val="nil"/>
              </w:rPr>
            </w:pPr>
            <w:r w:rsidRPr="00FA16C4">
              <w:rPr>
                <w:rFonts w:ascii="Calibri" w:eastAsia="Calibri" w:hAnsi="Calibri" w:cs="Calibri"/>
                <w:sz w:val="20"/>
                <w:bdr w:val="nil"/>
              </w:rPr>
              <w:t>Žák zkouší vyjádřit své prožitky a emoce pomocí různých klasických i modernějších metod. Propojuje vlastní tvorbu se vzory výtvarného umění. </w:t>
            </w:r>
          </w:p>
        </w:tc>
      </w:tr>
      <w:tr w:rsidR="00FA16C4" w:rsidRPr="00FA16C4" w14:paraId="79B41170"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2D0A4"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Symboličnost, realita abstrakce v umění a pracovním procesu (digitální média, počítačová grafika, video, fotografie)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7B1A7D" w14:textId="77777777" w:rsidR="00427741" w:rsidRPr="00FA16C4" w:rsidRDefault="00427741" w:rsidP="009D6009">
            <w:pPr>
              <w:spacing w:line="240" w:lineRule="auto"/>
              <w:rPr>
                <w:bdr w:val="nil"/>
              </w:rPr>
            </w:pPr>
            <w:r w:rsidRPr="00FA16C4">
              <w:rPr>
                <w:rFonts w:ascii="Calibri" w:eastAsia="Calibri" w:hAnsi="Calibri" w:cs="Calibri"/>
                <w:sz w:val="20"/>
                <w:bdr w:val="nil"/>
              </w:rPr>
              <w:t>Žák užívá prostředky VOV pro zachycení složitějších situací a seznamuje se s metodami a postupy práce v různých oborech výtvarné kultury. </w:t>
            </w:r>
          </w:p>
        </w:tc>
      </w:tr>
      <w:tr w:rsidR="00FA16C4" w:rsidRPr="00FA16C4" w14:paraId="16ABBB2C"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DE256"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Design, tvar a funkce předmětu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0BF68" w14:textId="77777777" w:rsidR="00427741" w:rsidRPr="00FA16C4" w:rsidRDefault="00427741" w:rsidP="009D6009">
            <w:pPr>
              <w:spacing w:line="240" w:lineRule="auto"/>
              <w:rPr>
                <w:bdr w:val="nil"/>
              </w:rPr>
            </w:pPr>
            <w:r w:rsidRPr="00FA16C4">
              <w:rPr>
                <w:rFonts w:ascii="Calibri" w:eastAsia="Calibri" w:hAnsi="Calibri" w:cs="Calibri"/>
                <w:sz w:val="20"/>
                <w:bdr w:val="nil"/>
              </w:rPr>
              <w:t>Žák poznává možnosti oboru, jeho místo v životě lidí hledá vztah mezi formou a účelem předmětu. </w:t>
            </w:r>
          </w:p>
        </w:tc>
      </w:tr>
      <w:tr w:rsidR="00FA16C4" w:rsidRPr="00FA16C4" w14:paraId="68C5D6EF" w14:textId="77777777" w:rsidTr="009D6009">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3837E9"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3511E903"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3813E" w14:textId="77777777" w:rsidR="00427741" w:rsidRPr="00FA16C4" w:rsidRDefault="00427741" w:rsidP="009D6009">
            <w:pPr>
              <w:spacing w:line="240" w:lineRule="auto"/>
              <w:jc w:val="center"/>
              <w:rPr>
                <w:bdr w:val="nil"/>
              </w:rPr>
            </w:pPr>
            <w:r w:rsidRPr="00FA16C4">
              <w:rPr>
                <w:rFonts w:ascii="Calibri" w:eastAsia="Calibri" w:hAnsi="Calibri" w:cs="Calibri"/>
                <w:sz w:val="20"/>
                <w:bdr w:val="nil"/>
              </w:rPr>
              <w:t>Osobnostní a sociální výchova - Kreativita</w:t>
            </w:r>
          </w:p>
        </w:tc>
      </w:tr>
      <w:tr w:rsidR="00FA16C4" w:rsidRPr="00FA16C4" w14:paraId="21F7D96E"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24E87E" w14:textId="77777777" w:rsidR="00427741" w:rsidRPr="00FA16C4" w:rsidRDefault="00427741" w:rsidP="009D6009">
            <w:pPr>
              <w:spacing w:line="240" w:lineRule="auto"/>
              <w:jc w:val="left"/>
              <w:rPr>
                <w:bdr w:val="nil"/>
              </w:rPr>
            </w:pPr>
            <w:r w:rsidRPr="00FA16C4">
              <w:rPr>
                <w:rFonts w:ascii="Calibri" w:eastAsia="Calibri" w:hAnsi="Calibri" w:cs="Calibri"/>
                <w:sz w:val="20"/>
                <w:szCs w:val="20"/>
                <w:bdr w:val="nil"/>
                <w:lang w:eastAsia="en-US"/>
              </w:rPr>
              <w:t>Žák je veden k vlastnímu kreativnímu pojetí zadaných úkolů s možností  spolupráce ve skupině, učí se organizovat práci sobě i kolektivu.</w:t>
            </w:r>
          </w:p>
        </w:tc>
      </w:tr>
      <w:tr w:rsidR="00FA16C4" w:rsidRPr="00FA16C4" w14:paraId="5A826BB3"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5D1885" w14:textId="77777777" w:rsidR="00427741" w:rsidRPr="00FA16C4" w:rsidRDefault="00427741" w:rsidP="009D6009">
            <w:pPr>
              <w:spacing w:line="240" w:lineRule="auto"/>
              <w:jc w:val="center"/>
              <w:rPr>
                <w:bdr w:val="nil"/>
              </w:rPr>
            </w:pPr>
            <w:r w:rsidRPr="00FA16C4">
              <w:rPr>
                <w:rFonts w:ascii="Calibri" w:eastAsia="Calibri" w:hAnsi="Calibri" w:cs="Calibri"/>
                <w:sz w:val="20"/>
                <w:bdr w:val="nil"/>
              </w:rPr>
              <w:lastRenderedPageBreak/>
              <w:t>Environmentální výchova - Vztah člověka k prostředí</w:t>
            </w:r>
          </w:p>
        </w:tc>
      </w:tr>
      <w:tr w:rsidR="00FA16C4" w:rsidRPr="00FA16C4" w14:paraId="0BA9C822"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6A9382" w14:textId="77777777" w:rsidR="00427741" w:rsidRPr="00FA16C4" w:rsidRDefault="00427741" w:rsidP="009D6009">
            <w:pPr>
              <w:spacing w:line="240" w:lineRule="auto"/>
              <w:jc w:val="left"/>
              <w:rPr>
                <w:bdr w:val="nil"/>
              </w:rPr>
            </w:pPr>
            <w:r w:rsidRPr="00FA16C4">
              <w:rPr>
                <w:rFonts w:ascii="Calibri" w:eastAsia="Calibri" w:hAnsi="Calibri" w:cs="Calibri"/>
                <w:sz w:val="20"/>
                <w:szCs w:val="20"/>
                <w:bdr w:val="nil"/>
                <w:lang w:eastAsia="en-US"/>
              </w:rPr>
              <w:t>Žák si uvědomuje úzkou souvislost vazby člověka s přírodou, dovede různé procesy sledovat, porovnat a svým osobitým způsobem výtvarně zpracovat.</w:t>
            </w:r>
          </w:p>
        </w:tc>
      </w:tr>
      <w:tr w:rsidR="00FA16C4" w:rsidRPr="00FA16C4" w14:paraId="4DE95B9E"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6F7508" w14:textId="77777777" w:rsidR="00427741" w:rsidRPr="00FA16C4" w:rsidRDefault="00427741" w:rsidP="009D6009">
            <w:pPr>
              <w:spacing w:line="240" w:lineRule="auto"/>
              <w:jc w:val="center"/>
              <w:rPr>
                <w:bdr w:val="nil"/>
              </w:rPr>
            </w:pPr>
            <w:r w:rsidRPr="00FA16C4">
              <w:rPr>
                <w:rFonts w:ascii="Calibri" w:eastAsia="Calibri" w:hAnsi="Calibri" w:cs="Calibri"/>
                <w:sz w:val="20"/>
                <w:bdr w:val="nil"/>
              </w:rPr>
              <w:t>Výchova k myšlení v evropských a globálních souvislostech - Evropa a svět nás zajímá</w:t>
            </w:r>
          </w:p>
        </w:tc>
      </w:tr>
      <w:tr w:rsidR="00FA16C4" w:rsidRPr="00FA16C4" w14:paraId="3E5921FC"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6CA095" w14:textId="77777777" w:rsidR="00427741" w:rsidRPr="00FA16C4" w:rsidRDefault="00427741" w:rsidP="009D6009">
            <w:pPr>
              <w:spacing w:line="240" w:lineRule="auto"/>
              <w:jc w:val="left"/>
              <w:rPr>
                <w:bdr w:val="nil"/>
              </w:rPr>
            </w:pPr>
            <w:r w:rsidRPr="00FA16C4">
              <w:rPr>
                <w:rFonts w:ascii="Calibri" w:eastAsia="Calibri" w:hAnsi="Calibri" w:cs="Calibri"/>
                <w:sz w:val="20"/>
                <w:szCs w:val="20"/>
                <w:bdr w:val="nil"/>
                <w:lang w:eastAsia="en-US"/>
              </w:rPr>
              <w:t>Při seznamování se  s historickým vývojem výtvarného umění si žák uvědomuje sounáležitost s kulturou Evropy, dovede dílčí informace z kultury minulosti i současnosti využít pro svou vlastní tvorbu.</w:t>
            </w:r>
          </w:p>
        </w:tc>
      </w:tr>
    </w:tbl>
    <w:p w14:paraId="7C79A0AD" w14:textId="77777777" w:rsidR="00427741" w:rsidRPr="00FA16C4" w:rsidRDefault="00427741" w:rsidP="00427741">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7BECAD4C" w14:textId="77777777" w:rsidTr="009D6009">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160EC6" w14:textId="77777777" w:rsidR="00427741" w:rsidRPr="00FA16C4" w:rsidRDefault="00427741" w:rsidP="009D6009">
            <w:pPr>
              <w:shd w:val="clear" w:color="auto" w:fill="9CC2E5"/>
              <w:spacing w:line="240" w:lineRule="auto"/>
              <w:jc w:val="center"/>
              <w:rPr>
                <w:bdr w:val="nil"/>
              </w:rPr>
            </w:pPr>
            <w:r w:rsidRPr="00FA16C4">
              <w:rPr>
                <w:rFonts w:ascii="Calibri" w:eastAsia="Calibri" w:hAnsi="Calibri" w:cs="Calibri"/>
                <w:b/>
                <w:bCs/>
                <w:sz w:val="20"/>
                <w:bdr w:val="nil"/>
              </w:rPr>
              <w:t>Estetická výchova výtvarná</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419A92" w14:textId="77777777" w:rsidR="00427741" w:rsidRPr="00FA16C4" w:rsidRDefault="00427741" w:rsidP="009D6009">
            <w:pPr>
              <w:shd w:val="clear" w:color="auto" w:fill="9CC2E5"/>
              <w:spacing w:line="240" w:lineRule="auto"/>
              <w:jc w:val="center"/>
              <w:rPr>
                <w:bdr w:val="nil"/>
              </w:rPr>
            </w:pPr>
            <w:r w:rsidRPr="00FA16C4">
              <w:rPr>
                <w:rFonts w:ascii="Calibri" w:eastAsia="Calibri" w:hAnsi="Calibri" w:cs="Calibri"/>
                <w:b/>
                <w:bCs/>
                <w:sz w:val="20"/>
                <w:bdr w:val="nil"/>
              </w:rPr>
              <w:t>kvarta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D3A84F" w14:textId="77777777" w:rsidR="00427741" w:rsidRPr="00FA16C4" w:rsidRDefault="00427741" w:rsidP="009D6009"/>
        </w:tc>
      </w:tr>
      <w:tr w:rsidR="00FA16C4" w:rsidRPr="00FA16C4" w14:paraId="556A968D" w14:textId="77777777" w:rsidTr="009D600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C12B34"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A347A1" w14:textId="77777777" w:rsidR="00427741" w:rsidRPr="00FA16C4" w:rsidRDefault="00427741" w:rsidP="00534DA1">
            <w:pPr>
              <w:numPr>
                <w:ilvl w:val="0"/>
                <w:numId w:val="61"/>
              </w:numPr>
              <w:spacing w:line="240" w:lineRule="auto"/>
              <w:jc w:val="left"/>
              <w:rPr>
                <w:bdr w:val="nil"/>
              </w:rPr>
            </w:pPr>
            <w:r w:rsidRPr="00FA16C4">
              <w:rPr>
                <w:rFonts w:ascii="Calibri" w:eastAsia="Calibri" w:hAnsi="Calibri" w:cs="Calibri"/>
                <w:sz w:val="20"/>
                <w:bdr w:val="nil"/>
              </w:rPr>
              <w:t>Kompetence k řešení problémů</w:t>
            </w:r>
          </w:p>
          <w:p w14:paraId="54FFA7E1" w14:textId="77777777" w:rsidR="00427741" w:rsidRPr="00FA16C4" w:rsidRDefault="00427741" w:rsidP="00534DA1">
            <w:pPr>
              <w:numPr>
                <w:ilvl w:val="0"/>
                <w:numId w:val="61"/>
              </w:numPr>
              <w:spacing w:line="240" w:lineRule="auto"/>
              <w:jc w:val="left"/>
              <w:rPr>
                <w:bdr w:val="nil"/>
              </w:rPr>
            </w:pPr>
            <w:r w:rsidRPr="00FA16C4">
              <w:rPr>
                <w:rFonts w:ascii="Calibri" w:eastAsia="Calibri" w:hAnsi="Calibri" w:cs="Calibri"/>
                <w:sz w:val="20"/>
                <w:bdr w:val="nil"/>
              </w:rPr>
              <w:t>Kompetence komunikativní</w:t>
            </w:r>
          </w:p>
          <w:p w14:paraId="6ED84C03" w14:textId="77777777" w:rsidR="00427741" w:rsidRPr="00FA16C4" w:rsidRDefault="00427741" w:rsidP="00534DA1">
            <w:pPr>
              <w:numPr>
                <w:ilvl w:val="0"/>
                <w:numId w:val="61"/>
              </w:numPr>
              <w:spacing w:line="240" w:lineRule="auto"/>
              <w:jc w:val="left"/>
              <w:rPr>
                <w:bdr w:val="nil"/>
              </w:rPr>
            </w:pPr>
            <w:r w:rsidRPr="00FA16C4">
              <w:rPr>
                <w:rFonts w:ascii="Calibri" w:eastAsia="Calibri" w:hAnsi="Calibri" w:cs="Calibri"/>
                <w:sz w:val="20"/>
                <w:bdr w:val="nil"/>
              </w:rPr>
              <w:t>Kompetence sociální a personální</w:t>
            </w:r>
          </w:p>
          <w:p w14:paraId="6E9872DD" w14:textId="77777777" w:rsidR="00427741" w:rsidRPr="00AC6DEA" w:rsidRDefault="00427741" w:rsidP="00534DA1">
            <w:pPr>
              <w:numPr>
                <w:ilvl w:val="0"/>
                <w:numId w:val="61"/>
              </w:numPr>
              <w:spacing w:line="240" w:lineRule="auto"/>
              <w:jc w:val="left"/>
              <w:rPr>
                <w:bdr w:val="nil"/>
              </w:rPr>
            </w:pPr>
            <w:r w:rsidRPr="00FA16C4">
              <w:rPr>
                <w:rFonts w:ascii="Calibri" w:eastAsia="Calibri" w:hAnsi="Calibri" w:cs="Calibri"/>
                <w:sz w:val="20"/>
                <w:bdr w:val="nil"/>
              </w:rPr>
              <w:t>Kompetence pracovní</w:t>
            </w:r>
          </w:p>
          <w:p w14:paraId="7AE8F0CB" w14:textId="2485F48E" w:rsidR="00AC6DEA" w:rsidRPr="00AC6DEA" w:rsidRDefault="00AC6DEA" w:rsidP="00534DA1">
            <w:pPr>
              <w:numPr>
                <w:ilvl w:val="0"/>
                <w:numId w:val="61"/>
              </w:numPr>
              <w:spacing w:line="240" w:lineRule="auto"/>
              <w:jc w:val="left"/>
              <w:rPr>
                <w:sz w:val="20"/>
                <w:szCs w:val="20"/>
                <w:bdr w:val="nil"/>
              </w:rPr>
            </w:pPr>
            <w:r w:rsidRPr="00AC6DEA">
              <w:rPr>
                <w:rFonts w:ascii="Calibri" w:eastAsia="Calibri" w:hAnsi="Calibri" w:cs="Calibri"/>
                <w:sz w:val="20"/>
                <w:szCs w:val="20"/>
                <w:bdr w:val="nil"/>
              </w:rPr>
              <w:t>Kompetence digitální</w:t>
            </w:r>
          </w:p>
        </w:tc>
      </w:tr>
      <w:tr w:rsidR="00FA16C4" w:rsidRPr="00FA16C4" w14:paraId="3930FACA" w14:textId="77777777" w:rsidTr="009D6009">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1E9455"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2D7D69"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7C598B2A"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11E276"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Kombinace prvků VOV pro vyjádření času, prostoru, statičnosti či dynamiky</w:t>
            </w:r>
            <w:r w:rsidRPr="00FA16C4">
              <w:rPr>
                <w:rFonts w:ascii="Calibri" w:eastAsia="Calibri" w:hAnsi="Calibri" w:cs="Calibri"/>
                <w:sz w:val="20"/>
                <w:bdr w:val="nil"/>
              </w:rPr>
              <w:br/>
              <w:t>Řešení kompozice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9A2DA" w14:textId="77777777" w:rsidR="00427741" w:rsidRPr="00FA16C4" w:rsidRDefault="00427741" w:rsidP="009D6009">
            <w:pPr>
              <w:spacing w:line="240" w:lineRule="auto"/>
              <w:rPr>
                <w:bdr w:val="nil"/>
              </w:rPr>
            </w:pPr>
            <w:r w:rsidRPr="00FA16C4">
              <w:rPr>
                <w:rFonts w:ascii="Calibri" w:eastAsia="Calibri" w:hAnsi="Calibri" w:cs="Calibri"/>
                <w:sz w:val="20"/>
                <w:bdr w:val="nil"/>
              </w:rPr>
              <w:t>Žák se seznamuje s možností vyjádření perspektivy a zlatého řezu. Poučení hledá v historickém vývoji výtvarného umění. </w:t>
            </w:r>
          </w:p>
        </w:tc>
      </w:tr>
      <w:tr w:rsidR="00FA16C4" w:rsidRPr="00FA16C4" w14:paraId="6D2D8613"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3CC1C6"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Rozšíření grafických technik</w:t>
            </w:r>
            <w:r w:rsidRPr="00FA16C4">
              <w:rPr>
                <w:rFonts w:ascii="Calibri" w:eastAsia="Calibri" w:hAnsi="Calibri" w:cs="Calibri"/>
                <w:sz w:val="20"/>
                <w:bdr w:val="nil"/>
              </w:rPr>
              <w:br/>
              <w:t>Vytváření objektů</w:t>
            </w:r>
            <w:r w:rsidRPr="00FA16C4">
              <w:rPr>
                <w:rFonts w:ascii="Calibri" w:eastAsia="Calibri" w:hAnsi="Calibri" w:cs="Calibri"/>
                <w:sz w:val="20"/>
                <w:bdr w:val="nil"/>
              </w:rPr>
              <w:br/>
              <w:t>Akční malba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2719E" w14:textId="77777777" w:rsidR="00427741" w:rsidRPr="00FA16C4" w:rsidRDefault="00427741" w:rsidP="009D6009">
            <w:pPr>
              <w:spacing w:line="240" w:lineRule="auto"/>
              <w:rPr>
                <w:bdr w:val="nil"/>
              </w:rPr>
            </w:pPr>
            <w:r w:rsidRPr="00FA16C4">
              <w:rPr>
                <w:rFonts w:ascii="Calibri" w:eastAsia="Calibri" w:hAnsi="Calibri" w:cs="Calibri"/>
                <w:sz w:val="20"/>
                <w:bdr w:val="nil"/>
              </w:rPr>
              <w:t>Žák při vlastní tvorbě využívá vědomostních znalostí z historického vývoje výtvarné kultury. Zapojuje své vlastní prožitky a přístupy k zpracování. </w:t>
            </w:r>
          </w:p>
        </w:tc>
      </w:tr>
      <w:tr w:rsidR="00FA16C4" w:rsidRPr="00FA16C4" w14:paraId="2ED37257"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7D7247"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Proměny obsahu VOV uměleckých děl</w:t>
            </w:r>
            <w:r w:rsidRPr="00FA16C4">
              <w:rPr>
                <w:rFonts w:ascii="Calibri" w:eastAsia="Calibri" w:hAnsi="Calibri" w:cs="Calibri"/>
                <w:sz w:val="20"/>
                <w:bdr w:val="nil"/>
              </w:rPr>
              <w:br/>
              <w:t>Historické a sociální souvislosti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95CC83" w14:textId="77777777" w:rsidR="00427741" w:rsidRPr="00FA16C4" w:rsidRDefault="00427741" w:rsidP="009D6009">
            <w:pPr>
              <w:spacing w:line="240" w:lineRule="auto"/>
              <w:rPr>
                <w:bdr w:val="nil"/>
              </w:rPr>
            </w:pPr>
            <w:r w:rsidRPr="00FA16C4">
              <w:rPr>
                <w:rFonts w:ascii="Calibri" w:eastAsia="Calibri" w:hAnsi="Calibri" w:cs="Calibri"/>
                <w:sz w:val="20"/>
                <w:bdr w:val="nil"/>
              </w:rPr>
              <w:t>Žák porovnává na konkrétních příkladech různé interpretace VOV. </w:t>
            </w:r>
          </w:p>
        </w:tc>
      </w:tr>
      <w:tr w:rsidR="00FA16C4" w:rsidRPr="00FA16C4" w14:paraId="25B80C62"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D648A7"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Užité umění, práce s technickými materiály, vytváření různých objektů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ADE85D" w14:textId="77777777" w:rsidR="00427741" w:rsidRPr="00FA16C4" w:rsidRDefault="00427741" w:rsidP="009D6009">
            <w:pPr>
              <w:spacing w:line="240" w:lineRule="auto"/>
              <w:rPr>
                <w:bdr w:val="nil"/>
              </w:rPr>
            </w:pPr>
            <w:r w:rsidRPr="00FA16C4">
              <w:rPr>
                <w:rFonts w:ascii="Calibri" w:eastAsia="Calibri" w:hAnsi="Calibri" w:cs="Calibri"/>
                <w:sz w:val="20"/>
                <w:bdr w:val="nil"/>
              </w:rPr>
              <w:t>Žák navrhuje a tvaruje prvky užitého umění. Provádí jednoduché pracovní operace. Řeší technické úkoly. </w:t>
            </w:r>
          </w:p>
        </w:tc>
      </w:tr>
      <w:tr w:rsidR="00FA16C4" w:rsidRPr="00FA16C4" w14:paraId="79345B5D" w14:textId="77777777" w:rsidTr="009D6009">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BFCD51"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27531D98"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A1EECD" w14:textId="77777777" w:rsidR="00427741" w:rsidRPr="00FA16C4" w:rsidRDefault="00427741" w:rsidP="009D6009">
            <w:pPr>
              <w:spacing w:line="240" w:lineRule="auto"/>
              <w:jc w:val="center"/>
              <w:rPr>
                <w:bdr w:val="nil"/>
              </w:rPr>
            </w:pPr>
            <w:r w:rsidRPr="00FA16C4">
              <w:rPr>
                <w:rFonts w:ascii="Calibri" w:eastAsia="Calibri" w:hAnsi="Calibri" w:cs="Calibri"/>
                <w:sz w:val="20"/>
                <w:bdr w:val="nil"/>
              </w:rPr>
              <w:t>Osobnostní a sociální výchova - Kreativita</w:t>
            </w:r>
          </w:p>
        </w:tc>
      </w:tr>
      <w:tr w:rsidR="00FA16C4" w:rsidRPr="00FA16C4" w14:paraId="1CF69CA3"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A31202"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Žák je veden k vlastnímu kreativnímu pojetí zadaných úkolů s možností  spolupráce ve skupině, učí se organizovat práci sobě i kolektivu.</w:t>
            </w:r>
          </w:p>
        </w:tc>
      </w:tr>
      <w:tr w:rsidR="00FA16C4" w:rsidRPr="00FA16C4" w14:paraId="2FE534CE"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3DEC0" w14:textId="77777777" w:rsidR="00427741" w:rsidRPr="00FA16C4" w:rsidRDefault="00427741" w:rsidP="009D6009">
            <w:pPr>
              <w:spacing w:line="240" w:lineRule="auto"/>
              <w:jc w:val="center"/>
              <w:rPr>
                <w:bdr w:val="nil"/>
              </w:rPr>
            </w:pPr>
            <w:r w:rsidRPr="00FA16C4">
              <w:rPr>
                <w:rFonts w:ascii="Calibri" w:eastAsia="Calibri" w:hAnsi="Calibri" w:cs="Calibri"/>
                <w:sz w:val="20"/>
                <w:bdr w:val="nil"/>
              </w:rPr>
              <w:t>Osobnostní a sociální výchova - Rozvoj schopností poznávání</w:t>
            </w:r>
          </w:p>
        </w:tc>
      </w:tr>
      <w:tr w:rsidR="00FA16C4" w:rsidRPr="00FA16C4" w14:paraId="164503ED"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27A080"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lang w:eastAsia="en-US"/>
              </w:rPr>
              <w:t>Při projektových úkolech se žák učí schopnosti  sociálně komunikovat a schopnosti sebeorganizace.</w:t>
            </w:r>
          </w:p>
        </w:tc>
      </w:tr>
      <w:tr w:rsidR="00FA16C4" w:rsidRPr="00FA16C4" w14:paraId="53256D52"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B46221" w14:textId="77777777" w:rsidR="00427741" w:rsidRPr="00FA16C4" w:rsidRDefault="00427741" w:rsidP="009D6009">
            <w:pPr>
              <w:spacing w:line="240" w:lineRule="auto"/>
              <w:jc w:val="center"/>
              <w:rPr>
                <w:bdr w:val="nil"/>
              </w:rPr>
            </w:pPr>
            <w:r w:rsidRPr="00FA16C4">
              <w:rPr>
                <w:rFonts w:ascii="Calibri" w:eastAsia="Calibri" w:hAnsi="Calibri" w:cs="Calibri"/>
                <w:sz w:val="20"/>
                <w:bdr w:val="nil"/>
              </w:rPr>
              <w:t>Multikulturní výchova - Multikulturalita</w:t>
            </w:r>
          </w:p>
        </w:tc>
      </w:tr>
      <w:tr w:rsidR="00FA16C4" w:rsidRPr="00FA16C4" w14:paraId="6B0F4143"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FBAD4"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Při řešení výtvarných úkolů z multikulturního prostředí si žák uvědomuje multikulturalitu společnosti a hledá estetické prvky, které odpovídají jeho estetickému cítění.</w:t>
            </w:r>
          </w:p>
        </w:tc>
      </w:tr>
      <w:tr w:rsidR="00FA16C4" w:rsidRPr="00FA16C4" w14:paraId="2C752DF4"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796E8" w14:textId="77777777" w:rsidR="00427741" w:rsidRPr="00FA16C4" w:rsidRDefault="00427741" w:rsidP="009D6009">
            <w:pPr>
              <w:spacing w:line="240" w:lineRule="auto"/>
              <w:jc w:val="center"/>
              <w:rPr>
                <w:bdr w:val="nil"/>
              </w:rPr>
            </w:pPr>
            <w:r w:rsidRPr="00FA16C4">
              <w:rPr>
                <w:rFonts w:ascii="Calibri" w:eastAsia="Calibri" w:hAnsi="Calibri" w:cs="Calibri"/>
                <w:sz w:val="20"/>
                <w:bdr w:val="nil"/>
              </w:rPr>
              <w:lastRenderedPageBreak/>
              <w:t>Výchova k myšlení v evropských a globálních souvislostech - Objevujeme Evropu a svět</w:t>
            </w:r>
          </w:p>
        </w:tc>
      </w:tr>
      <w:tr w:rsidR="00427741" w:rsidRPr="00FA16C4" w14:paraId="4F21F631"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0C428"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Při seznamování s historickým vývojem výtvarného umění si žák uvědomuje souvislosti společenské, historické a estetické, dovede najít typické prvky doby a využít je pro svou kreativní tvorbu.</w:t>
            </w:r>
          </w:p>
        </w:tc>
      </w:tr>
    </w:tbl>
    <w:p w14:paraId="64EE9076" w14:textId="77777777" w:rsidR="00427741" w:rsidRPr="00FA16C4" w:rsidRDefault="00427741">
      <w:pPr>
        <w:rPr>
          <w:bdr w:val="nil"/>
        </w:rPr>
      </w:pPr>
    </w:p>
    <w:p w14:paraId="2F28F6D4" w14:textId="77777777" w:rsidR="005A6A9C" w:rsidRPr="00FA16C4" w:rsidRDefault="005A6A9C" w:rsidP="005A6A9C">
      <w:pPr>
        <w:pStyle w:val="Default"/>
        <w:jc w:val="both"/>
        <w:rPr>
          <w:rFonts w:asciiTheme="minorHAnsi" w:hAnsiTheme="minorHAnsi" w:cstheme="minorHAnsi"/>
          <w:b/>
          <w:bCs/>
          <w:color w:val="auto"/>
          <w:sz w:val="28"/>
          <w:szCs w:val="28"/>
        </w:rPr>
      </w:pPr>
      <w:r w:rsidRPr="00FA16C4">
        <w:rPr>
          <w:rFonts w:asciiTheme="minorHAnsi" w:hAnsiTheme="minorHAnsi" w:cstheme="minorHAnsi"/>
          <w:b/>
          <w:bCs/>
          <w:color w:val="auto"/>
          <w:sz w:val="28"/>
          <w:szCs w:val="28"/>
        </w:rPr>
        <w:t xml:space="preserve">Minimální úroveň očekávaných výstupů v rámci podpůrných opatření je následující: </w:t>
      </w:r>
    </w:p>
    <w:p w14:paraId="5191F570" w14:textId="77777777" w:rsidR="005A6A9C" w:rsidRPr="00FA16C4" w:rsidRDefault="005A6A9C" w:rsidP="005A6A9C">
      <w:pPr>
        <w:pStyle w:val="Default"/>
        <w:jc w:val="both"/>
        <w:rPr>
          <w:rFonts w:asciiTheme="minorHAnsi" w:hAnsiTheme="minorHAnsi" w:cstheme="minorHAnsi"/>
          <w:color w:val="auto"/>
        </w:rPr>
      </w:pPr>
      <w:r w:rsidRPr="00FA16C4">
        <w:rPr>
          <w:rFonts w:asciiTheme="minorHAnsi" w:hAnsiTheme="minorHAnsi" w:cstheme="minorHAnsi"/>
          <w:color w:val="auto"/>
        </w:rPr>
        <w:t xml:space="preserve">Žák: </w:t>
      </w:r>
    </w:p>
    <w:p w14:paraId="67819C08" w14:textId="77777777" w:rsidR="005A6A9C" w:rsidRPr="00FA16C4" w:rsidRDefault="005A6A9C" w:rsidP="00534DA1">
      <w:pPr>
        <w:pStyle w:val="Default"/>
        <w:numPr>
          <w:ilvl w:val="0"/>
          <w:numId w:val="134"/>
        </w:numPr>
        <w:jc w:val="both"/>
        <w:rPr>
          <w:rFonts w:asciiTheme="minorHAnsi" w:hAnsiTheme="minorHAnsi" w:cstheme="minorHAnsi"/>
          <w:color w:val="auto"/>
        </w:rPr>
      </w:pPr>
      <w:r w:rsidRPr="00FA16C4">
        <w:rPr>
          <w:rFonts w:asciiTheme="minorHAnsi" w:hAnsiTheme="minorHAnsi" w:cstheme="minorHAnsi"/>
          <w:iCs/>
          <w:color w:val="auto"/>
        </w:rPr>
        <w:t xml:space="preserve">uplatňuje základní dovednosti při přípravě, realizaci a prezentaci vlastního tvůrčího záměru </w:t>
      </w:r>
    </w:p>
    <w:p w14:paraId="724BD0A5" w14:textId="77777777" w:rsidR="005A6A9C" w:rsidRPr="00FA16C4" w:rsidRDefault="005A6A9C" w:rsidP="00534DA1">
      <w:pPr>
        <w:pStyle w:val="Default"/>
        <w:numPr>
          <w:ilvl w:val="0"/>
          <w:numId w:val="134"/>
        </w:numPr>
        <w:jc w:val="both"/>
        <w:rPr>
          <w:rFonts w:asciiTheme="minorHAnsi" w:hAnsiTheme="minorHAnsi" w:cstheme="minorHAnsi"/>
          <w:color w:val="auto"/>
        </w:rPr>
      </w:pPr>
      <w:r w:rsidRPr="00FA16C4">
        <w:rPr>
          <w:rFonts w:asciiTheme="minorHAnsi" w:hAnsiTheme="minorHAnsi" w:cstheme="minorHAnsi"/>
          <w:iCs/>
          <w:color w:val="auto"/>
        </w:rPr>
        <w:t xml:space="preserve">uplatňuje linie, barvy, tvary a objekty v ploše i prostoru podle vlastního tvůrčího záměru, využívá jejich vlastnosti a vztahy; pojmenovává je ve výsledcích vlastní tvorby i tvorby ostatních; vnímá a porovnává jejich uplatnění v běžné i umělecké produkci </w:t>
      </w:r>
    </w:p>
    <w:p w14:paraId="61903FCD" w14:textId="77777777" w:rsidR="005A6A9C" w:rsidRPr="00FA16C4" w:rsidRDefault="005A6A9C" w:rsidP="00534DA1">
      <w:pPr>
        <w:pStyle w:val="Default"/>
        <w:numPr>
          <w:ilvl w:val="0"/>
          <w:numId w:val="134"/>
        </w:numPr>
        <w:jc w:val="both"/>
        <w:rPr>
          <w:rFonts w:asciiTheme="minorHAnsi" w:hAnsiTheme="minorHAnsi" w:cstheme="minorHAnsi"/>
          <w:color w:val="auto"/>
        </w:rPr>
      </w:pPr>
      <w:r w:rsidRPr="00FA16C4">
        <w:rPr>
          <w:rFonts w:asciiTheme="minorHAnsi" w:hAnsiTheme="minorHAnsi" w:cstheme="minorHAnsi"/>
          <w:iCs/>
          <w:color w:val="auto"/>
        </w:rPr>
        <w:t xml:space="preserve">při vlastní tvorbě vychází ze svých vlastních zkušeností, představ a myšlenek, hledá a zvolí pro jejich vyjádření nejvhodnější prostředky a postupy; zhodnotí a prezentuje výsledek své tvorby, porovnává ho s výsledky ostatních </w:t>
      </w:r>
    </w:p>
    <w:p w14:paraId="75EC9108" w14:textId="77777777" w:rsidR="005A6A9C" w:rsidRPr="00FA16C4" w:rsidRDefault="005A6A9C" w:rsidP="00534DA1">
      <w:pPr>
        <w:pStyle w:val="Odstavecseseznamem"/>
        <w:numPr>
          <w:ilvl w:val="0"/>
          <w:numId w:val="134"/>
        </w:numPr>
        <w:rPr>
          <w:rFonts w:cstheme="minorHAnsi"/>
          <w:sz w:val="24"/>
          <w:bdr w:val="nil"/>
        </w:rPr>
      </w:pPr>
      <w:r w:rsidRPr="00FA16C4">
        <w:rPr>
          <w:rFonts w:cstheme="minorHAnsi"/>
          <w:iCs/>
          <w:sz w:val="24"/>
        </w:rPr>
        <w:t>vnímá a porovnává výsledky běžné i umělecké produkce, slovně vyjádří své postřehy a poci</w:t>
      </w:r>
      <w:r w:rsidRPr="00FA16C4">
        <w:rPr>
          <w:rFonts w:cstheme="minorHAnsi"/>
          <w:i/>
          <w:iCs/>
          <w:sz w:val="24"/>
        </w:rPr>
        <w:t xml:space="preserve">ty </w:t>
      </w:r>
    </w:p>
    <w:p w14:paraId="0F84DFE3" w14:textId="77777777" w:rsidR="008C1897" w:rsidRPr="00FA16C4" w:rsidRDefault="008C1897">
      <w:pPr>
        <w:pStyle w:val="Nadpis2"/>
        <w:spacing w:before="299" w:after="299"/>
        <w:rPr>
          <w:bdr w:val="nil"/>
        </w:rPr>
      </w:pPr>
      <w:bookmarkStart w:id="67" w:name="_Toc187902141"/>
      <w:r w:rsidRPr="00FA16C4">
        <w:rPr>
          <w:bdr w:val="nil"/>
        </w:rPr>
        <w:t>Charakteristika vzdělávací oblasti Člověk a zdraví</w:t>
      </w:r>
      <w:bookmarkEnd w:id="67"/>
    </w:p>
    <w:p w14:paraId="778DC43B" w14:textId="77777777" w:rsidR="008C1897" w:rsidRPr="00FA16C4" w:rsidRDefault="008C1897" w:rsidP="008C1897">
      <w:pPr>
        <w:pStyle w:val="TextodatsvecRVPZV11bZarovnatdoblokuPrvndek1cmPed6b"/>
        <w:spacing w:before="0"/>
        <w:rPr>
          <w:rFonts w:asciiTheme="minorHAnsi" w:hAnsiTheme="minorHAnsi" w:cstheme="minorHAnsi"/>
          <w:sz w:val="24"/>
        </w:rPr>
      </w:pPr>
      <w:r w:rsidRPr="00FA16C4">
        <w:rPr>
          <w:rFonts w:asciiTheme="minorHAnsi" w:hAnsiTheme="minorHAnsi" w:cstheme="minorHAnsi"/>
          <w:sz w:val="24"/>
        </w:rPr>
        <w:t>Zdraví člověka je chápáno jako vyvážený stav tělesné, duševní a sociální pohody. Je utvářeno a ovlivňováno mnoha aspekty, jako je styl života, chování podporující zdraví, kvalita mezilidských vztahů, kvalita životního prostředí, bezpečí člověka atd. Protože je zdraví důležitým předpokladem pro aktivní a spokojený život a pro optimální pracovní výkonnost, stává se poznávání a praktické ovlivňování podpory a ochrany zdraví jednou z priorit  vzdělávání.</w:t>
      </w:r>
    </w:p>
    <w:p w14:paraId="14ADF130" w14:textId="77777777" w:rsidR="008C1897" w:rsidRPr="00FA16C4" w:rsidRDefault="008C1897" w:rsidP="008C1897">
      <w:pPr>
        <w:pStyle w:val="TextodatsvecRVPZV11bZarovnatdoblokuPrvndek1cmPed6b"/>
        <w:spacing w:before="0"/>
        <w:rPr>
          <w:rFonts w:asciiTheme="minorHAnsi" w:hAnsiTheme="minorHAnsi" w:cstheme="minorHAnsi"/>
          <w:sz w:val="24"/>
        </w:rPr>
      </w:pPr>
      <w:r w:rsidRPr="00FA16C4">
        <w:rPr>
          <w:rFonts w:asciiTheme="minorHAnsi" w:hAnsiTheme="minorHAnsi" w:cstheme="minorHAnsi"/>
          <w:sz w:val="24"/>
        </w:rPr>
        <w:t>Vzdělávací oblast</w:t>
      </w:r>
      <w:r w:rsidRPr="00FA16C4">
        <w:rPr>
          <w:rFonts w:asciiTheme="minorHAnsi" w:hAnsiTheme="minorHAnsi" w:cstheme="minorHAnsi"/>
          <w:bCs/>
          <w:sz w:val="24"/>
        </w:rPr>
        <w:t xml:space="preserve"> Člověk a zdraví</w:t>
      </w:r>
      <w:r w:rsidRPr="00FA16C4">
        <w:rPr>
          <w:rFonts w:asciiTheme="minorHAnsi" w:hAnsiTheme="minorHAnsi" w:cstheme="minorHAnsi"/>
          <w:sz w:val="24"/>
        </w:rPr>
        <w:t xml:space="preserve"> přináší základní podněty pro pozitivní 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způsob jeho ochrany i hloubku problémů spojených s nemocí či jiným poškozením zdraví. Žáci se seznamují s různými riziky, která ohrožují zdraví v běžných i mimořádných situacích, osvojují si dovednosti a způsoby chování (rozhodování), které vedou k zachování či posílení zdraví, a získávají potřebnou míru odpovědnosti za zdraví vlastní i zdraví jiných. Jde tedy z velké části o poznávání zásadních životních hodnot, o postupné utváření postojů k nim a o aktivní jednání v souladu s nimi. Naplnění těchto záměrů je v základním vzdělávání nutné postavit na účinné motivaci a na činnostech a situacích posilujících zájem žáků o problematiku zdraví.</w:t>
      </w:r>
    </w:p>
    <w:p w14:paraId="700A8BB0" w14:textId="77777777" w:rsidR="008C1897" w:rsidRPr="00FA16C4" w:rsidRDefault="008C1897" w:rsidP="008C1897">
      <w:pPr>
        <w:pStyle w:val="TextodatsvecRVPZV11bZarovnatdoblokuPrvndek1cmPed6b"/>
        <w:spacing w:before="0"/>
        <w:rPr>
          <w:rFonts w:asciiTheme="minorHAnsi" w:hAnsiTheme="minorHAnsi" w:cstheme="minorHAnsi"/>
          <w:sz w:val="24"/>
        </w:rPr>
      </w:pPr>
      <w:r w:rsidRPr="00FA16C4">
        <w:rPr>
          <w:rFonts w:asciiTheme="minorHAnsi" w:hAnsiTheme="minorHAnsi" w:cstheme="minorHAnsi"/>
          <w:sz w:val="24"/>
        </w:rPr>
        <w:lastRenderedPageBreak/>
        <w:t xml:space="preserve">Při realizaci této vzdělávací oblasti klademe důraz především na praktické dovednosti a jejich aplikaci v modelových situacích i v každodenním životě školy.  Žáky vedeme k samostatnosti a odpovědnosti v jednání, rozhodování a činnostech souvisejících se zdravím. </w:t>
      </w:r>
    </w:p>
    <w:p w14:paraId="5F9DC331" w14:textId="77777777" w:rsidR="008C1897" w:rsidRPr="00FA16C4" w:rsidRDefault="008C1897" w:rsidP="008C1897">
      <w:pPr>
        <w:pStyle w:val="TextodatsvecRVPZV11bZarovnatdoblokuPrvndek1cmPed6b"/>
        <w:spacing w:before="0"/>
        <w:rPr>
          <w:rFonts w:asciiTheme="minorHAnsi" w:hAnsiTheme="minorHAnsi" w:cstheme="minorHAnsi"/>
          <w:sz w:val="24"/>
        </w:rPr>
      </w:pPr>
      <w:r w:rsidRPr="00FA16C4">
        <w:rPr>
          <w:rFonts w:asciiTheme="minorHAnsi" w:hAnsiTheme="minorHAnsi" w:cstheme="minorHAnsi"/>
          <w:sz w:val="24"/>
        </w:rPr>
        <w:t xml:space="preserve">Vzdělávací oblast Člověk a zdraví je vymezena a realizována v souladu s věkem žáků ve vzdělávacích oborech </w:t>
      </w:r>
      <w:r w:rsidRPr="00FA16C4">
        <w:rPr>
          <w:rFonts w:asciiTheme="minorHAnsi" w:hAnsiTheme="minorHAnsi" w:cstheme="minorHAnsi"/>
          <w:bCs/>
          <w:sz w:val="24"/>
        </w:rPr>
        <w:t xml:space="preserve">Výchova ke zdraví </w:t>
      </w:r>
      <w:r w:rsidRPr="00FA16C4">
        <w:rPr>
          <w:rFonts w:asciiTheme="minorHAnsi" w:hAnsiTheme="minorHAnsi" w:cstheme="minorHAnsi"/>
          <w:sz w:val="24"/>
        </w:rPr>
        <w:t>a</w:t>
      </w:r>
      <w:r w:rsidRPr="00FA16C4">
        <w:rPr>
          <w:rFonts w:asciiTheme="minorHAnsi" w:hAnsiTheme="minorHAnsi" w:cstheme="minorHAnsi"/>
          <w:bCs/>
          <w:sz w:val="24"/>
        </w:rPr>
        <w:t xml:space="preserve"> Tělesná výchova. </w:t>
      </w:r>
      <w:r w:rsidRPr="00FA16C4">
        <w:rPr>
          <w:rFonts w:asciiTheme="minorHAnsi" w:hAnsiTheme="minorHAnsi" w:cstheme="minorHAnsi"/>
          <w:sz w:val="24"/>
        </w:rPr>
        <w:t>Vzdělávací obsah oblasti Člověk a zdraví prolíná do ostatních vzdělávacích oblastí, které jej obohacují nebo využívají.</w:t>
      </w:r>
    </w:p>
    <w:p w14:paraId="42560A23" w14:textId="77777777" w:rsidR="008C1897" w:rsidRPr="00FA16C4" w:rsidRDefault="008C1897" w:rsidP="008C1897">
      <w:pPr>
        <w:pStyle w:val="TextodatsvecRVPZV11bZarovnatdoblokuPrvndek1cmPed6b"/>
        <w:spacing w:before="0"/>
        <w:rPr>
          <w:rFonts w:asciiTheme="minorHAnsi" w:hAnsiTheme="minorHAnsi" w:cstheme="minorHAnsi"/>
          <w:sz w:val="24"/>
        </w:rPr>
      </w:pPr>
    </w:p>
    <w:p w14:paraId="79CFCAA9" w14:textId="77777777" w:rsidR="008C1897" w:rsidRPr="00FA16C4" w:rsidRDefault="008C1897" w:rsidP="008C1897">
      <w:pPr>
        <w:pStyle w:val="VetvtextuRVPZVCharPed3b"/>
        <w:numPr>
          <w:ilvl w:val="0"/>
          <w:numId w:val="0"/>
        </w:numPr>
        <w:tabs>
          <w:tab w:val="clear" w:pos="567"/>
          <w:tab w:val="left" w:pos="142"/>
        </w:tabs>
        <w:autoSpaceDE/>
        <w:autoSpaceDN/>
        <w:spacing w:before="0"/>
        <w:ind w:left="142" w:hanging="360"/>
        <w:jc w:val="left"/>
        <w:rPr>
          <w:rFonts w:asciiTheme="minorHAnsi" w:hAnsiTheme="minorHAnsi" w:cstheme="minorHAnsi"/>
          <w:b/>
          <w:sz w:val="24"/>
          <w:szCs w:val="24"/>
        </w:rPr>
      </w:pPr>
      <w:r w:rsidRPr="00FA16C4">
        <w:rPr>
          <w:rFonts w:asciiTheme="minorHAnsi" w:hAnsiTheme="minorHAnsi" w:cstheme="minorHAnsi"/>
          <w:b/>
          <w:sz w:val="24"/>
          <w:szCs w:val="24"/>
        </w:rPr>
        <w:tab/>
      </w:r>
      <w:r w:rsidRPr="00FA16C4">
        <w:rPr>
          <w:rFonts w:asciiTheme="minorHAnsi" w:hAnsiTheme="minorHAnsi" w:cstheme="minorHAnsi"/>
          <w:b/>
          <w:sz w:val="24"/>
          <w:szCs w:val="24"/>
        </w:rPr>
        <w:tab/>
        <w:t>Ve škole pracuje výchovný poradce a metodik prevence sociálně patologických jevů. Je zpracován minimální preventivní program, program poradenských služeb ve škole, bezpečnostní a krizový plán školy, provozní řády atd.</w:t>
      </w:r>
    </w:p>
    <w:p w14:paraId="339EAF74" w14:textId="77777777" w:rsidR="008C1897" w:rsidRPr="00FA16C4" w:rsidRDefault="008C1897" w:rsidP="008C1897">
      <w:pPr>
        <w:pStyle w:val="TextodatsvecRVPZV11bZarovnatdoblokuPrvndek1cmPed6b"/>
        <w:spacing w:before="0"/>
        <w:rPr>
          <w:rFonts w:asciiTheme="minorHAnsi" w:hAnsiTheme="minorHAnsi" w:cstheme="minorHAnsi"/>
          <w:sz w:val="24"/>
        </w:rPr>
      </w:pPr>
    </w:p>
    <w:p w14:paraId="69BDCAEE" w14:textId="77777777" w:rsidR="008C1897" w:rsidRPr="00FA16C4" w:rsidRDefault="008C1897" w:rsidP="008C1897">
      <w:pPr>
        <w:pStyle w:val="MezititulekRVPZV12bTunZarovnatdoblokuPrvndek1cmPed6Char"/>
        <w:rPr>
          <w:rFonts w:asciiTheme="minorHAnsi" w:hAnsiTheme="minorHAnsi" w:cstheme="minorHAnsi"/>
          <w:b w:val="0"/>
          <w:sz w:val="24"/>
        </w:rPr>
      </w:pPr>
      <w:r w:rsidRPr="00FA16C4">
        <w:rPr>
          <w:rFonts w:asciiTheme="minorHAnsi" w:hAnsiTheme="minorHAnsi" w:cstheme="minorHAnsi"/>
          <w:b w:val="0"/>
          <w:sz w:val="24"/>
        </w:rPr>
        <w:t>Cílové zaměření vzdělávací oblasti</w:t>
      </w:r>
    </w:p>
    <w:p w14:paraId="311F0BD7" w14:textId="77777777" w:rsidR="008C1897" w:rsidRPr="00FA16C4" w:rsidRDefault="008C1897" w:rsidP="008C1897">
      <w:pPr>
        <w:pStyle w:val="TextodatsvecRVPZV11bZarovnatdoblokuPrvndek1cmPed6b"/>
        <w:spacing w:before="0"/>
        <w:ind w:firstLine="0"/>
        <w:rPr>
          <w:rFonts w:asciiTheme="minorHAnsi" w:hAnsiTheme="minorHAnsi" w:cstheme="minorHAnsi"/>
          <w:sz w:val="24"/>
        </w:rPr>
      </w:pPr>
      <w:r w:rsidRPr="00FA16C4">
        <w:rPr>
          <w:rFonts w:asciiTheme="minorHAnsi" w:hAnsiTheme="minorHAnsi" w:cstheme="minorHAnsi"/>
          <w:sz w:val="24"/>
        </w:rPr>
        <w:t>Vzdělávání v této vzdělávací oblasti směřuje k utváření a rozvíjení klíčových kompetencí žáků tím, že vede žáky k:</w:t>
      </w:r>
    </w:p>
    <w:p w14:paraId="0F1608DB" w14:textId="77777777" w:rsidR="008C1897" w:rsidRPr="00FA16C4" w:rsidRDefault="008C1897" w:rsidP="008C1897">
      <w:pPr>
        <w:pStyle w:val="VetvtextuRVPZVCharPed3b"/>
        <w:tabs>
          <w:tab w:val="clear" w:pos="530"/>
        </w:tabs>
        <w:autoSpaceDE/>
        <w:autoSpaceDN/>
        <w:spacing w:before="0"/>
        <w:ind w:left="567" w:hanging="397"/>
        <w:rPr>
          <w:rFonts w:asciiTheme="minorHAnsi" w:hAnsiTheme="minorHAnsi" w:cstheme="minorHAnsi"/>
          <w:sz w:val="24"/>
          <w:szCs w:val="24"/>
        </w:rPr>
      </w:pPr>
      <w:r w:rsidRPr="00FA16C4">
        <w:rPr>
          <w:rFonts w:asciiTheme="minorHAnsi" w:hAnsiTheme="minorHAnsi" w:cstheme="minorHAnsi"/>
          <w:sz w:val="24"/>
          <w:szCs w:val="24"/>
        </w:rPr>
        <w:t>poznávání zdraví jako důležité  hodnoty v kontextu dalších životních hodnot</w:t>
      </w:r>
    </w:p>
    <w:p w14:paraId="5B5E738D" w14:textId="77777777" w:rsidR="008C1897" w:rsidRPr="00FA16C4" w:rsidRDefault="008C1897" w:rsidP="008C1897">
      <w:pPr>
        <w:pStyle w:val="VetvtextuRVPZVCharPed3b"/>
        <w:tabs>
          <w:tab w:val="clear" w:pos="530"/>
        </w:tabs>
        <w:autoSpaceDE/>
        <w:autoSpaceDN/>
        <w:spacing w:before="0"/>
        <w:ind w:left="567" w:hanging="397"/>
        <w:rPr>
          <w:rFonts w:asciiTheme="minorHAnsi" w:hAnsiTheme="minorHAnsi" w:cstheme="minorHAnsi"/>
          <w:sz w:val="24"/>
          <w:szCs w:val="24"/>
        </w:rPr>
      </w:pPr>
      <w:r w:rsidRPr="00FA16C4">
        <w:rPr>
          <w:rFonts w:asciiTheme="minorHAnsi" w:hAnsiTheme="minorHAnsi" w:cstheme="minorHAnsi"/>
          <w:sz w:val="24"/>
          <w:szCs w:val="24"/>
        </w:rPr>
        <w:t>pochopení zdraví jako vyváženého stavu tělesné, duševní i sociální pohody a k vnímání radostných prožitků z činností podpořených pohybem, příjemným prostředím a atmosférou příznivých vztahů</w:t>
      </w:r>
    </w:p>
    <w:p w14:paraId="5183D8B0" w14:textId="77777777" w:rsidR="008C1897" w:rsidRPr="00FA16C4" w:rsidRDefault="008C1897" w:rsidP="008C1897">
      <w:pPr>
        <w:pStyle w:val="VetvtextuRVPZVCharPed3b"/>
        <w:tabs>
          <w:tab w:val="clear" w:pos="530"/>
        </w:tabs>
        <w:autoSpaceDE/>
        <w:autoSpaceDN/>
        <w:spacing w:before="0"/>
        <w:ind w:left="567" w:hanging="397"/>
        <w:rPr>
          <w:rFonts w:asciiTheme="minorHAnsi" w:hAnsiTheme="minorHAnsi" w:cstheme="minorHAnsi"/>
          <w:sz w:val="24"/>
          <w:szCs w:val="24"/>
        </w:rPr>
      </w:pPr>
      <w:r w:rsidRPr="00FA16C4">
        <w:rPr>
          <w:rFonts w:asciiTheme="minorHAnsi" w:hAnsiTheme="minorHAnsi" w:cstheme="minorHAnsi"/>
          <w:sz w:val="24"/>
          <w:szCs w:val="24"/>
        </w:rPr>
        <w:t>poznávání člověka jako jedince závislého v jednotlivých etapách života na způsobu vlastního jednání a rozhodování, na úrovni mezilidských vztahů i na kvalitě prostředí</w:t>
      </w:r>
    </w:p>
    <w:p w14:paraId="4A1CCA6D" w14:textId="77777777" w:rsidR="008C1897" w:rsidRPr="00FA16C4" w:rsidRDefault="008C1897" w:rsidP="008C1897">
      <w:pPr>
        <w:pStyle w:val="VetvtextuRVPZVCharPed3b"/>
        <w:tabs>
          <w:tab w:val="clear" w:pos="530"/>
        </w:tabs>
        <w:autoSpaceDE/>
        <w:autoSpaceDN/>
        <w:spacing w:before="0"/>
        <w:ind w:left="567" w:hanging="397"/>
        <w:rPr>
          <w:rFonts w:asciiTheme="minorHAnsi" w:hAnsiTheme="minorHAnsi" w:cstheme="minorHAnsi"/>
          <w:sz w:val="24"/>
          <w:szCs w:val="24"/>
        </w:rPr>
      </w:pPr>
      <w:r w:rsidRPr="00FA16C4">
        <w:rPr>
          <w:rFonts w:asciiTheme="minorHAnsi" w:hAnsiTheme="minorHAnsi" w:cstheme="minorHAnsi"/>
          <w:sz w:val="24"/>
          <w:szCs w:val="24"/>
        </w:rPr>
        <w:t>získávání základní orientace v názorech na to, co je zdravé a co může zdraví prospět, i na to, co zdraví ohrožuje a poškozuje</w:t>
      </w:r>
    </w:p>
    <w:p w14:paraId="4D8EA66B" w14:textId="77777777" w:rsidR="008C1897" w:rsidRPr="00FA16C4" w:rsidRDefault="008C1897" w:rsidP="008C1897">
      <w:pPr>
        <w:pStyle w:val="VetvtextuRVPZVCharPed3b"/>
        <w:tabs>
          <w:tab w:val="clear" w:pos="530"/>
        </w:tabs>
        <w:autoSpaceDE/>
        <w:autoSpaceDN/>
        <w:spacing w:before="0"/>
        <w:ind w:left="567" w:hanging="397"/>
        <w:rPr>
          <w:rFonts w:asciiTheme="minorHAnsi" w:hAnsiTheme="minorHAnsi" w:cstheme="minorHAnsi"/>
          <w:sz w:val="24"/>
          <w:szCs w:val="24"/>
        </w:rPr>
      </w:pPr>
      <w:r w:rsidRPr="00FA16C4">
        <w:rPr>
          <w:rFonts w:asciiTheme="minorHAnsi" w:hAnsiTheme="minorHAnsi" w:cstheme="minorHAnsi"/>
          <w:sz w:val="24"/>
          <w:szCs w:val="24"/>
        </w:rPr>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p w14:paraId="74932325" w14:textId="77777777" w:rsidR="008C1897" w:rsidRPr="00FA16C4" w:rsidRDefault="008C1897" w:rsidP="008C1897">
      <w:pPr>
        <w:pStyle w:val="VetvtextuRVPZVCharPed3b"/>
        <w:tabs>
          <w:tab w:val="clear" w:pos="530"/>
        </w:tabs>
        <w:autoSpaceDE/>
        <w:autoSpaceDN/>
        <w:spacing w:before="0"/>
        <w:ind w:left="567" w:hanging="397"/>
        <w:rPr>
          <w:rFonts w:asciiTheme="minorHAnsi" w:hAnsiTheme="minorHAnsi" w:cstheme="minorHAnsi"/>
          <w:sz w:val="24"/>
          <w:szCs w:val="24"/>
        </w:rPr>
      </w:pPr>
      <w:r w:rsidRPr="00FA16C4">
        <w:rPr>
          <w:rFonts w:asciiTheme="minorHAnsi" w:hAnsiTheme="minorHAnsi" w:cstheme="minorHAnsi"/>
          <w:sz w:val="24"/>
          <w:szCs w:val="24"/>
        </w:rPr>
        <w:t>propojování činností a jednání souvisejících se zdravím a zdravými mezilidskými vztahy se základními etickými a morálními postoji, s volním úsilím atd.</w:t>
      </w:r>
    </w:p>
    <w:p w14:paraId="4BB83F32" w14:textId="77777777" w:rsidR="008C1897" w:rsidRPr="00FA16C4" w:rsidRDefault="008C1897" w:rsidP="008C1897">
      <w:pPr>
        <w:pStyle w:val="VetvtextuRVPZVCharPed3b"/>
        <w:tabs>
          <w:tab w:val="clear" w:pos="530"/>
        </w:tabs>
        <w:autoSpaceDE/>
        <w:autoSpaceDN/>
        <w:spacing w:before="0"/>
        <w:ind w:left="567" w:hanging="397"/>
        <w:rPr>
          <w:rFonts w:asciiTheme="minorHAnsi" w:hAnsiTheme="minorHAnsi" w:cstheme="minorHAnsi"/>
          <w:sz w:val="24"/>
          <w:szCs w:val="24"/>
        </w:rPr>
      </w:pPr>
      <w:r w:rsidRPr="00FA16C4">
        <w:rPr>
          <w:rFonts w:asciiTheme="minorHAnsi" w:hAnsiTheme="minorHAnsi" w:cstheme="minorHAnsi"/>
          <w:sz w:val="24"/>
          <w:szCs w:val="24"/>
        </w:rPr>
        <w:t>chápání zdatnosti, dobrého fyzického vzhledu i duševní pohody jako významného předpokladu výběru profesní dráhy, partnerů, společenských činností atd.</w:t>
      </w:r>
    </w:p>
    <w:p w14:paraId="765D4BA2" w14:textId="77777777" w:rsidR="008C1897" w:rsidRPr="00FA16C4" w:rsidRDefault="008C1897" w:rsidP="008C1897">
      <w:pPr>
        <w:pStyle w:val="VetvtextuRVPZVCharPed3b"/>
        <w:tabs>
          <w:tab w:val="clear" w:pos="530"/>
        </w:tabs>
        <w:autoSpaceDE/>
        <w:autoSpaceDN/>
        <w:spacing w:before="0"/>
        <w:ind w:left="567" w:hanging="397"/>
        <w:rPr>
          <w:rFonts w:asciiTheme="minorHAnsi" w:hAnsiTheme="minorHAnsi" w:cstheme="minorHAnsi"/>
          <w:sz w:val="24"/>
          <w:szCs w:val="24"/>
        </w:rPr>
      </w:pPr>
      <w:r w:rsidRPr="00FA16C4">
        <w:rPr>
          <w:rFonts w:asciiTheme="minorHAnsi" w:hAnsiTheme="minorHAnsi" w:cstheme="minorHAnsi"/>
          <w:sz w:val="24"/>
          <w:szCs w:val="24"/>
        </w:rPr>
        <w:t>ochraně zdraví a životů při každodenních rizikových situacích i mimořádných událostech a k využívání osvojených postupů spojených s řešením jednotlivých mimořádných událostí</w:t>
      </w:r>
    </w:p>
    <w:p w14:paraId="742B8A52" w14:textId="77777777" w:rsidR="008C1897" w:rsidRPr="00FA16C4" w:rsidRDefault="008C1897" w:rsidP="008C1897">
      <w:pPr>
        <w:pStyle w:val="VetvtextuRVPZVCharPed3b"/>
        <w:tabs>
          <w:tab w:val="clear" w:pos="530"/>
        </w:tabs>
        <w:autoSpaceDE/>
        <w:autoSpaceDN/>
        <w:spacing w:before="0"/>
        <w:ind w:left="567" w:hanging="397"/>
      </w:pPr>
      <w:r w:rsidRPr="00FA16C4">
        <w:rPr>
          <w:rFonts w:asciiTheme="minorHAnsi" w:hAnsiTheme="minorHAnsi" w:cstheme="minorHAnsi"/>
          <w:sz w:val="24"/>
          <w:szCs w:val="24"/>
        </w:rPr>
        <w:t>aktivnímu zapojování do činností podporujících zdraví a do propagace zdravotně prospěšných činností ve škole i v obci</w:t>
      </w:r>
    </w:p>
    <w:p w14:paraId="45667163" w14:textId="77777777" w:rsidR="008C1897" w:rsidRPr="00FA16C4" w:rsidRDefault="008C1897" w:rsidP="008C1897">
      <w:pPr>
        <w:pStyle w:val="VetvtextuRVPZVCharPed3b"/>
        <w:numPr>
          <w:ilvl w:val="0"/>
          <w:numId w:val="0"/>
        </w:numPr>
        <w:autoSpaceDE/>
        <w:autoSpaceDN/>
        <w:spacing w:before="0"/>
        <w:ind w:left="530" w:hanging="360"/>
        <w:rPr>
          <w:rFonts w:asciiTheme="minorHAnsi" w:hAnsiTheme="minorHAnsi" w:cstheme="minorHAnsi"/>
          <w:sz w:val="24"/>
          <w:szCs w:val="24"/>
        </w:rPr>
      </w:pPr>
    </w:p>
    <w:p w14:paraId="0618B7B6" w14:textId="77777777" w:rsidR="008C1897" w:rsidRPr="00FA16C4" w:rsidRDefault="008C1897" w:rsidP="008C1897">
      <w:pPr>
        <w:spacing w:after="120"/>
      </w:pPr>
      <w:r w:rsidRPr="00FA16C4">
        <w:rPr>
          <w:b/>
        </w:rPr>
        <w:tab/>
      </w:r>
      <w:r w:rsidRPr="00FA16C4">
        <w:t>Do vzdělávací oblasti jsou začleněna průřezová témata -  Osobnostní a sociální výchova (seberegulace, seberealizace, schopnost poznávání, modely řešení problémů), Výchova demokratického občana (zásady slušnosti, tolerance, fair play, odpovědnosti, přístupu k druhým), Environmentální výchova (chápání vlivu prostředí na vlastní zdraví a zdraví ostatních lidí), Mediální výchova (práce v realizačním týmu, prezentace sportovní činnosti) a Multikulturní výchova (schopnost zapojit se do diskuse, rozvíjet smysl pro spravedlnost, lidské vztahy).</w:t>
      </w:r>
    </w:p>
    <w:p w14:paraId="7D4C854C" w14:textId="77777777" w:rsidR="008C1897" w:rsidRPr="00FA16C4" w:rsidRDefault="008C1897" w:rsidP="008C1897">
      <w:pPr>
        <w:pStyle w:val="TextodatsvecRVPZV11bZarovnatdoblokuPrvndek1cmPed6b"/>
        <w:spacing w:before="0"/>
        <w:rPr>
          <w:rFonts w:asciiTheme="minorHAnsi" w:hAnsiTheme="minorHAnsi" w:cstheme="minorHAnsi"/>
          <w:sz w:val="24"/>
        </w:rPr>
      </w:pPr>
    </w:p>
    <w:p w14:paraId="7BA2C00C" w14:textId="77777777" w:rsidR="00370C0C" w:rsidRPr="00FA16C4" w:rsidRDefault="00370C0C" w:rsidP="008C1897">
      <w:pPr>
        <w:ind w:firstLine="567"/>
        <w:rPr>
          <w:rFonts w:cstheme="minorHAnsi"/>
          <w:b/>
          <w:sz w:val="32"/>
          <w:szCs w:val="32"/>
        </w:rPr>
      </w:pPr>
      <w:r w:rsidRPr="00FA16C4">
        <w:rPr>
          <w:rFonts w:cstheme="minorHAnsi"/>
          <w:b/>
          <w:sz w:val="32"/>
          <w:szCs w:val="32"/>
        </w:rPr>
        <w:t>Výchova ke zdraví</w:t>
      </w:r>
    </w:p>
    <w:p w14:paraId="2DAE8DE9" w14:textId="77777777" w:rsidR="008C1897" w:rsidRPr="00FA16C4" w:rsidRDefault="008C1897" w:rsidP="008C1897">
      <w:pPr>
        <w:ind w:firstLine="567"/>
        <w:rPr>
          <w:rFonts w:cstheme="minorHAnsi"/>
        </w:rPr>
      </w:pPr>
      <w:r w:rsidRPr="00FA16C4">
        <w:rPr>
          <w:rFonts w:cstheme="minorHAnsi"/>
        </w:rPr>
        <w:t xml:space="preserve">Vzdělávací obor Výchova ke zdraví vede žáky k aktivnímu rozvoji a ochraně zdraví v propojení všech jeho složek (sociální, psychické a fyzické) a být za ně odpovědný. Svým vzdělávacím obsahem bezprostředně navazuje na obsah vzdělávací oblasti Člověk a jeho svět a prolíná do ostatních vzdělávacích oblastí. Žáci si osvojují zásady zdravého životního stylu a jsou vedeni k jejich uplatňování ve svém životě i k osvojování účelného chování při ohrožení v každodenních i rizikových situacích i při mimořádných událostech. Vzhledem k individuálnímu i sociálnímu rozměru zdraví vzdělávací obor Výchova ke zdraví obsahuje výchovu k mezilidským vztahům a je velmi úzce propojen s průřezovým tématem Osobnostní a sociální výchova. Žáci si rozšiřují a prohlubují poznatky o sobě i vztazích mezi lidmi, partnerských vztazích, manželství a rodině, škole a společenství vrstevníků. </w:t>
      </w:r>
    </w:p>
    <w:p w14:paraId="1C86FFBC" w14:textId="77777777" w:rsidR="008C1897" w:rsidRPr="00D85A11" w:rsidRDefault="008C1897" w:rsidP="008C1897">
      <w:pPr>
        <w:rPr>
          <w:rFonts w:cstheme="minorHAnsi"/>
          <w:b/>
        </w:rPr>
      </w:pPr>
      <w:r w:rsidRPr="00D85A11">
        <w:rPr>
          <w:rFonts w:cstheme="minorHAnsi"/>
          <w:b/>
        </w:rPr>
        <w:t xml:space="preserve">Výchova ke zdraví je realizována především v Základech společenských věd a v Biologii.  </w:t>
      </w:r>
    </w:p>
    <w:p w14:paraId="020D8BD8" w14:textId="77777777" w:rsidR="008C1897" w:rsidRPr="00FA16C4" w:rsidRDefault="008C1897" w:rsidP="008C1897">
      <w:pPr>
        <w:rPr>
          <w:rFonts w:cstheme="minorHAnsi"/>
        </w:rPr>
      </w:pPr>
    </w:p>
    <w:p w14:paraId="5CBA87F4" w14:textId="77777777" w:rsidR="008C1897" w:rsidRPr="00FA16C4" w:rsidRDefault="008C1897" w:rsidP="008C1897">
      <w:pPr>
        <w:ind w:firstLine="360"/>
        <w:rPr>
          <w:rFonts w:cstheme="minorHAnsi"/>
        </w:rPr>
      </w:pPr>
      <w:r w:rsidRPr="00FA16C4">
        <w:rPr>
          <w:rFonts w:cstheme="minorHAnsi"/>
        </w:rPr>
        <w:t>Učivo vzdělávacího oboru Výchova ke zdraví:</w:t>
      </w:r>
    </w:p>
    <w:p w14:paraId="7AFE751B" w14:textId="77777777" w:rsidR="008C1897" w:rsidRPr="00FA16C4" w:rsidRDefault="008C1897" w:rsidP="00534DA1">
      <w:pPr>
        <w:pStyle w:val="Odstavecseseznamem"/>
        <w:numPr>
          <w:ilvl w:val="0"/>
          <w:numId w:val="82"/>
        </w:numPr>
        <w:spacing w:line="240" w:lineRule="auto"/>
        <w:rPr>
          <w:rFonts w:cstheme="minorHAnsi"/>
        </w:rPr>
      </w:pPr>
      <w:r w:rsidRPr="00FA16C4">
        <w:rPr>
          <w:rFonts w:cstheme="minorHAnsi"/>
        </w:rPr>
        <w:t>Vztahy mezi lidmi a formy soužití</w:t>
      </w:r>
    </w:p>
    <w:p w14:paraId="0EDF7902" w14:textId="77777777" w:rsidR="008C1897" w:rsidRPr="00FA16C4" w:rsidRDefault="008C1897" w:rsidP="00534DA1">
      <w:pPr>
        <w:pStyle w:val="Odstavecseseznamem"/>
        <w:numPr>
          <w:ilvl w:val="0"/>
          <w:numId w:val="82"/>
        </w:numPr>
        <w:spacing w:line="240" w:lineRule="auto"/>
        <w:rPr>
          <w:rFonts w:cstheme="minorHAnsi"/>
        </w:rPr>
      </w:pPr>
      <w:r w:rsidRPr="00FA16C4">
        <w:rPr>
          <w:rFonts w:cstheme="minorHAnsi"/>
        </w:rPr>
        <w:t>Změny v životě člověka a jejich reflexe</w:t>
      </w:r>
    </w:p>
    <w:p w14:paraId="2E32004B" w14:textId="77777777" w:rsidR="008C1897" w:rsidRPr="00FA16C4" w:rsidRDefault="008C1897" w:rsidP="00534DA1">
      <w:pPr>
        <w:pStyle w:val="Odstavecseseznamem"/>
        <w:numPr>
          <w:ilvl w:val="0"/>
          <w:numId w:val="82"/>
        </w:numPr>
        <w:spacing w:line="240" w:lineRule="auto"/>
        <w:rPr>
          <w:rFonts w:cstheme="minorHAnsi"/>
        </w:rPr>
      </w:pPr>
      <w:r w:rsidRPr="00FA16C4">
        <w:rPr>
          <w:rFonts w:cstheme="minorHAnsi"/>
        </w:rPr>
        <w:t>Zdravý způsob života a péče o zdraví</w:t>
      </w:r>
    </w:p>
    <w:p w14:paraId="4F420A6C" w14:textId="77777777" w:rsidR="008C1897" w:rsidRPr="00FA16C4" w:rsidRDefault="008C1897" w:rsidP="00534DA1">
      <w:pPr>
        <w:pStyle w:val="Odstavecseseznamem"/>
        <w:numPr>
          <w:ilvl w:val="0"/>
          <w:numId w:val="82"/>
        </w:numPr>
        <w:spacing w:line="240" w:lineRule="auto"/>
        <w:rPr>
          <w:rFonts w:cstheme="minorHAnsi"/>
        </w:rPr>
      </w:pPr>
      <w:r w:rsidRPr="00FA16C4">
        <w:rPr>
          <w:rFonts w:cstheme="minorHAnsi"/>
        </w:rPr>
        <w:t>Rizika ohrožující zdraví a jejich prevence</w:t>
      </w:r>
    </w:p>
    <w:p w14:paraId="3396AE85" w14:textId="77777777" w:rsidR="008C1897" w:rsidRPr="00FA16C4" w:rsidRDefault="008C1897" w:rsidP="00534DA1">
      <w:pPr>
        <w:pStyle w:val="Odstavecseseznamem"/>
        <w:numPr>
          <w:ilvl w:val="0"/>
          <w:numId w:val="82"/>
        </w:numPr>
        <w:spacing w:line="240" w:lineRule="auto"/>
        <w:rPr>
          <w:rFonts w:cstheme="minorHAnsi"/>
        </w:rPr>
      </w:pPr>
      <w:r w:rsidRPr="00FA16C4">
        <w:rPr>
          <w:rFonts w:cstheme="minorHAnsi"/>
        </w:rPr>
        <w:t>Hodnota a podpora zdraví</w:t>
      </w:r>
    </w:p>
    <w:p w14:paraId="36B203A0" w14:textId="77777777" w:rsidR="008C1897" w:rsidRPr="00FA16C4" w:rsidRDefault="008C1897" w:rsidP="00534DA1">
      <w:pPr>
        <w:pStyle w:val="Odstavecseseznamem"/>
        <w:numPr>
          <w:ilvl w:val="0"/>
          <w:numId w:val="82"/>
        </w:numPr>
        <w:spacing w:line="240" w:lineRule="auto"/>
        <w:rPr>
          <w:rFonts w:cstheme="minorHAnsi"/>
        </w:rPr>
      </w:pPr>
      <w:r w:rsidRPr="00FA16C4">
        <w:rPr>
          <w:rFonts w:cstheme="minorHAnsi"/>
        </w:rPr>
        <w:t>Osobnostní a sociální rozvoj</w:t>
      </w:r>
    </w:p>
    <w:p w14:paraId="6641ECC3" w14:textId="77777777" w:rsidR="008C1897" w:rsidRPr="00FA16C4" w:rsidRDefault="008C1897" w:rsidP="008C1897">
      <w:pPr>
        <w:rPr>
          <w:rFonts w:cstheme="minorHAnsi"/>
        </w:rPr>
      </w:pPr>
      <w:r w:rsidRPr="00FA16C4">
        <w:rPr>
          <w:rFonts w:cstheme="minorHAnsi"/>
        </w:rPr>
        <w:tab/>
      </w:r>
    </w:p>
    <w:p w14:paraId="0A24D44D" w14:textId="77777777" w:rsidR="008C1897" w:rsidRPr="00FA16C4" w:rsidRDefault="008C1897" w:rsidP="008C1897">
      <w:pPr>
        <w:ind w:firstLine="360"/>
        <w:rPr>
          <w:rFonts w:cstheme="minorHAnsi"/>
        </w:rPr>
      </w:pPr>
      <w:r w:rsidRPr="00FA16C4">
        <w:rPr>
          <w:rFonts w:cstheme="minorHAnsi"/>
        </w:rPr>
        <w:t>Očekávané výstupy vzdělávacího oboru Výchova ke zdraví:</w:t>
      </w:r>
    </w:p>
    <w:p w14:paraId="41F1512F" w14:textId="77777777" w:rsidR="008C1897" w:rsidRPr="00FA16C4" w:rsidRDefault="008C1897" w:rsidP="008C1897">
      <w:pPr>
        <w:pStyle w:val="tabzak"/>
        <w:ind w:firstLine="303"/>
        <w:rPr>
          <w:rFonts w:asciiTheme="minorHAnsi" w:hAnsiTheme="minorHAnsi" w:cstheme="minorHAnsi"/>
          <w:sz w:val="24"/>
          <w:szCs w:val="24"/>
        </w:rPr>
      </w:pPr>
      <w:r w:rsidRPr="00FA16C4">
        <w:rPr>
          <w:rFonts w:asciiTheme="minorHAnsi" w:hAnsiTheme="minorHAnsi" w:cstheme="minorHAnsi"/>
          <w:sz w:val="24"/>
          <w:szCs w:val="24"/>
        </w:rPr>
        <w:t>Žák:</w:t>
      </w:r>
    </w:p>
    <w:p w14:paraId="61C44F4A" w14:textId="77777777" w:rsidR="008C1897" w:rsidRPr="00FA16C4" w:rsidRDefault="008C1897" w:rsidP="00534DA1">
      <w:pPr>
        <w:pStyle w:val="Styl11bTunKurzvaVpravo02cmPed1b"/>
        <w:numPr>
          <w:ilvl w:val="0"/>
          <w:numId w:val="81"/>
        </w:numPr>
        <w:autoSpaceDE/>
        <w:autoSpaceDN/>
        <w:rPr>
          <w:rFonts w:asciiTheme="minorHAnsi" w:hAnsiTheme="minorHAnsi" w:cstheme="minorHAnsi"/>
          <w:b w:val="0"/>
          <w:i w:val="0"/>
          <w:sz w:val="24"/>
          <w:szCs w:val="24"/>
        </w:rPr>
      </w:pPr>
      <w:r w:rsidRPr="00FA16C4">
        <w:rPr>
          <w:rFonts w:asciiTheme="minorHAnsi" w:hAnsiTheme="minorHAnsi" w:cstheme="minorHAnsi"/>
          <w:b w:val="0"/>
          <w:i w:val="0"/>
          <w:sz w:val="24"/>
          <w:szCs w:val="24"/>
        </w:rPr>
        <w:t>respektuje přijatá pravidla soužití mezi spolužáky i jinými vrstevníky a  přispívá k utváření dobrých mezilidských vztahů v komunitě</w:t>
      </w:r>
    </w:p>
    <w:p w14:paraId="4322B435" w14:textId="77777777" w:rsidR="008C1897" w:rsidRPr="00FA16C4" w:rsidRDefault="008C1897" w:rsidP="00534DA1">
      <w:pPr>
        <w:pStyle w:val="Styl11bTunKurzvaVpravo02cmPed1b"/>
        <w:numPr>
          <w:ilvl w:val="0"/>
          <w:numId w:val="81"/>
        </w:numPr>
        <w:autoSpaceDE/>
        <w:autoSpaceDN/>
        <w:rPr>
          <w:rFonts w:asciiTheme="minorHAnsi" w:hAnsiTheme="minorHAnsi" w:cstheme="minorHAnsi"/>
          <w:b w:val="0"/>
          <w:i w:val="0"/>
          <w:sz w:val="24"/>
          <w:szCs w:val="24"/>
        </w:rPr>
      </w:pPr>
      <w:r w:rsidRPr="00FA16C4">
        <w:rPr>
          <w:rFonts w:asciiTheme="minorHAnsi" w:hAnsiTheme="minorHAnsi" w:cstheme="minorHAnsi"/>
          <w:b w:val="0"/>
          <w:i w:val="0"/>
          <w:sz w:val="24"/>
          <w:szCs w:val="24"/>
        </w:rPr>
        <w:t>vysvětlí role členů komunity (rodiny, třídy, spolku) a uvede příklady pozitivního a negativního vlivu na kvalitu sociálního klimatu (vrstevnická komunita, rodinné prostředí) z hlediska prospěšnosti zdraví</w:t>
      </w:r>
    </w:p>
    <w:p w14:paraId="2568256E" w14:textId="77777777" w:rsidR="008C1897" w:rsidRPr="00FA16C4" w:rsidRDefault="008C1897" w:rsidP="00534DA1">
      <w:pPr>
        <w:pStyle w:val="Styl11bTunKurzvaVpravo02cmPed1b"/>
        <w:numPr>
          <w:ilvl w:val="0"/>
          <w:numId w:val="81"/>
        </w:numPr>
        <w:autoSpaceDE/>
        <w:autoSpaceDN/>
        <w:rPr>
          <w:rFonts w:asciiTheme="minorHAnsi" w:hAnsiTheme="minorHAnsi" w:cstheme="minorHAnsi"/>
          <w:b w:val="0"/>
          <w:i w:val="0"/>
          <w:sz w:val="24"/>
          <w:szCs w:val="24"/>
        </w:rPr>
      </w:pPr>
      <w:r w:rsidRPr="00FA16C4">
        <w:rPr>
          <w:rFonts w:asciiTheme="minorHAnsi" w:hAnsiTheme="minorHAnsi" w:cstheme="minorHAnsi"/>
          <w:b w:val="0"/>
          <w:i w:val="0"/>
          <w:sz w:val="24"/>
          <w:szCs w:val="24"/>
        </w:rPr>
        <w:t>vysvětlí na příkladech přímé souvislosti mezi tělesným, duševním a sociálním zdravím; vysvětlí vztah mezi uspokojováním základních lidských potřeb a hodnotou zdraví</w:t>
      </w:r>
    </w:p>
    <w:p w14:paraId="2770AE13" w14:textId="77777777" w:rsidR="008C1897" w:rsidRPr="00FA16C4" w:rsidRDefault="008C1897" w:rsidP="00534DA1">
      <w:pPr>
        <w:pStyle w:val="Styl11bTunKurzvaVpravo02cmPed1b"/>
        <w:numPr>
          <w:ilvl w:val="0"/>
          <w:numId w:val="81"/>
        </w:numPr>
        <w:autoSpaceDE/>
        <w:autoSpaceDN/>
        <w:rPr>
          <w:rFonts w:asciiTheme="minorHAnsi" w:hAnsiTheme="minorHAnsi" w:cstheme="minorHAnsi"/>
          <w:b w:val="0"/>
          <w:i w:val="0"/>
          <w:sz w:val="24"/>
          <w:szCs w:val="24"/>
        </w:rPr>
      </w:pPr>
      <w:r w:rsidRPr="00FA16C4">
        <w:rPr>
          <w:rFonts w:asciiTheme="minorHAnsi" w:hAnsiTheme="minorHAnsi" w:cstheme="minorHAnsi"/>
          <w:b w:val="0"/>
          <w:i w:val="0"/>
          <w:sz w:val="24"/>
          <w:szCs w:val="24"/>
        </w:rPr>
        <w:t>posoudí různé způsoby chování lidí z hlediska odpovědnosti za vlastní zdraví i zdraví druhých a vyvozuje z nich osobní odpovědnost ve prospěch aktivní podpory zdraví</w:t>
      </w:r>
    </w:p>
    <w:p w14:paraId="28D2E2D3" w14:textId="77777777" w:rsidR="008C1897" w:rsidRPr="00FA16C4" w:rsidRDefault="008C1897" w:rsidP="00534DA1">
      <w:pPr>
        <w:pStyle w:val="Styl11bTunKurzvaVpravo02cmPed1b"/>
        <w:numPr>
          <w:ilvl w:val="0"/>
          <w:numId w:val="81"/>
        </w:numPr>
        <w:autoSpaceDE/>
        <w:autoSpaceDN/>
        <w:rPr>
          <w:rFonts w:asciiTheme="minorHAnsi" w:hAnsiTheme="minorHAnsi" w:cstheme="minorHAnsi"/>
          <w:b w:val="0"/>
          <w:i w:val="0"/>
          <w:sz w:val="24"/>
          <w:szCs w:val="24"/>
        </w:rPr>
      </w:pPr>
      <w:r w:rsidRPr="00FA16C4">
        <w:rPr>
          <w:rFonts w:asciiTheme="minorHAnsi" w:hAnsiTheme="minorHAnsi" w:cstheme="minorHAnsi"/>
          <w:b w:val="0"/>
          <w:i w:val="0"/>
          <w:sz w:val="24"/>
          <w:szCs w:val="24"/>
        </w:rPr>
        <w:lastRenderedPageBreak/>
        <w:t>usiluje v rámci svých možností a zkušeností o aktivní podporu zdraví</w:t>
      </w:r>
    </w:p>
    <w:p w14:paraId="3D547CEA" w14:textId="77777777" w:rsidR="008C1897" w:rsidRPr="00FA16C4" w:rsidRDefault="008C1897" w:rsidP="00534DA1">
      <w:pPr>
        <w:pStyle w:val="Styl11bTunKurzvaVpravo02cmPed1b"/>
        <w:numPr>
          <w:ilvl w:val="0"/>
          <w:numId w:val="81"/>
        </w:numPr>
        <w:autoSpaceDE/>
        <w:autoSpaceDN/>
        <w:rPr>
          <w:rFonts w:asciiTheme="minorHAnsi" w:hAnsiTheme="minorHAnsi" w:cstheme="minorHAnsi"/>
          <w:b w:val="0"/>
          <w:i w:val="0"/>
          <w:sz w:val="24"/>
          <w:szCs w:val="24"/>
        </w:rPr>
      </w:pPr>
      <w:r w:rsidRPr="00FA16C4">
        <w:rPr>
          <w:rFonts w:asciiTheme="minorHAnsi" w:hAnsiTheme="minorHAnsi" w:cstheme="minorHAnsi"/>
          <w:b w:val="0"/>
          <w:i w:val="0"/>
          <w:sz w:val="24"/>
          <w:szCs w:val="24"/>
        </w:rPr>
        <w:t>vyjádří vlastní názor k problematice zdraví a diskutuje o něm v kruhu vrstevníků, rodiny i v nejbližším okolí</w:t>
      </w:r>
    </w:p>
    <w:p w14:paraId="6D48E2B0" w14:textId="77777777" w:rsidR="008C1897" w:rsidRPr="00FA16C4" w:rsidRDefault="008C1897" w:rsidP="00534DA1">
      <w:pPr>
        <w:pStyle w:val="Styl11bTunKurzvaVpravo02cmPed1b"/>
        <w:numPr>
          <w:ilvl w:val="0"/>
          <w:numId w:val="81"/>
        </w:numPr>
        <w:autoSpaceDE/>
        <w:autoSpaceDN/>
        <w:rPr>
          <w:rFonts w:asciiTheme="minorHAnsi" w:hAnsiTheme="minorHAnsi" w:cstheme="minorHAnsi"/>
          <w:b w:val="0"/>
          <w:i w:val="0"/>
          <w:sz w:val="24"/>
          <w:szCs w:val="24"/>
        </w:rPr>
      </w:pPr>
      <w:r w:rsidRPr="00FA16C4">
        <w:rPr>
          <w:rFonts w:asciiTheme="minorHAnsi" w:hAnsiTheme="minorHAnsi" w:cstheme="minorHAnsi"/>
          <w:b w:val="0"/>
          <w:i w:val="0"/>
          <w:sz w:val="24"/>
          <w:szCs w:val="24"/>
        </w:rPr>
        <w:t>dává do souvislostí složení stravy a způsob stravování s rozvojem civilizačních nemocí a v rámci svých možností uplatňuje zdravé stravovací návyky</w:t>
      </w:r>
    </w:p>
    <w:p w14:paraId="202D774B" w14:textId="77777777" w:rsidR="008C1897" w:rsidRPr="00FA16C4" w:rsidRDefault="008C1897" w:rsidP="00534DA1">
      <w:pPr>
        <w:pStyle w:val="Styl11bTunKurzvaVpravo02cmPed1b"/>
        <w:numPr>
          <w:ilvl w:val="0"/>
          <w:numId w:val="81"/>
        </w:numPr>
        <w:autoSpaceDE/>
        <w:autoSpaceDN/>
        <w:rPr>
          <w:rFonts w:asciiTheme="minorHAnsi" w:hAnsiTheme="minorHAnsi" w:cstheme="minorHAnsi"/>
          <w:b w:val="0"/>
          <w:i w:val="0"/>
          <w:sz w:val="24"/>
          <w:szCs w:val="24"/>
        </w:rPr>
      </w:pPr>
      <w:r w:rsidRPr="00FA16C4">
        <w:rPr>
          <w:rFonts w:asciiTheme="minorHAnsi" w:hAnsiTheme="minorHAnsi" w:cstheme="minorHAnsi"/>
          <w:b w:val="0"/>
          <w:i w:val="0"/>
          <w:sz w:val="24"/>
          <w:szCs w:val="24"/>
        </w:rPr>
        <w:t>uplatňuje osvojené preventivní způsoby rozhodování, chování a jednání v souvislosti s běžnými, přenosnými, civilizačními a jinými chorobami; svěří se se zdravotním problémem a v případě potřeby vyhledá odbornou pomoc</w:t>
      </w:r>
    </w:p>
    <w:p w14:paraId="0B464DBE" w14:textId="77777777" w:rsidR="008C1897" w:rsidRPr="00FA16C4" w:rsidRDefault="008C1897" w:rsidP="00534DA1">
      <w:pPr>
        <w:pStyle w:val="Styl11bTunKurzvaVpravo02cmPed1b"/>
        <w:numPr>
          <w:ilvl w:val="0"/>
          <w:numId w:val="81"/>
        </w:numPr>
        <w:autoSpaceDE/>
        <w:autoSpaceDN/>
        <w:rPr>
          <w:rFonts w:asciiTheme="minorHAnsi" w:hAnsiTheme="minorHAnsi" w:cstheme="minorHAnsi"/>
          <w:b w:val="0"/>
          <w:i w:val="0"/>
          <w:sz w:val="24"/>
          <w:szCs w:val="24"/>
        </w:rPr>
      </w:pPr>
      <w:r w:rsidRPr="00FA16C4">
        <w:rPr>
          <w:rFonts w:asciiTheme="minorHAnsi" w:hAnsiTheme="minorHAnsi" w:cstheme="minorHAnsi"/>
          <w:b w:val="0"/>
          <w:i w:val="0"/>
          <w:sz w:val="24"/>
          <w:szCs w:val="24"/>
        </w:rPr>
        <w:t>projevuje odpovědný vztah k sobě samému, k vlastnímu dospívání a pravidlům zdravého životního stylu; dobrovolně se podílí na programech podpory zdraví v rámci školy a obce</w:t>
      </w:r>
    </w:p>
    <w:p w14:paraId="23212F2B" w14:textId="77777777" w:rsidR="008C1897" w:rsidRPr="00FA16C4" w:rsidRDefault="008C1897" w:rsidP="00534DA1">
      <w:pPr>
        <w:pStyle w:val="Styl11bTunKurzvaVpravo02cmPed1b"/>
        <w:numPr>
          <w:ilvl w:val="0"/>
          <w:numId w:val="81"/>
        </w:numPr>
        <w:autoSpaceDE/>
        <w:autoSpaceDN/>
        <w:rPr>
          <w:rFonts w:asciiTheme="minorHAnsi" w:hAnsiTheme="minorHAnsi" w:cstheme="minorHAnsi"/>
          <w:b w:val="0"/>
          <w:i w:val="0"/>
          <w:sz w:val="24"/>
          <w:szCs w:val="24"/>
        </w:rPr>
      </w:pPr>
      <w:r w:rsidRPr="00FA16C4">
        <w:rPr>
          <w:rFonts w:asciiTheme="minorHAnsi" w:hAnsiTheme="minorHAnsi" w:cstheme="minorHAnsi"/>
          <w:b w:val="0"/>
          <w:i w:val="0"/>
          <w:sz w:val="24"/>
          <w:szCs w:val="24"/>
        </w:rPr>
        <w:t>samostatně využívá osvojené kompenzační a relaxační techniky a sociální dovednosti k regeneraci organismu, překonávání únavy a předcházení stresovým situacím</w:t>
      </w:r>
    </w:p>
    <w:p w14:paraId="4B1B407D" w14:textId="77777777" w:rsidR="008C1897" w:rsidRPr="00FA16C4" w:rsidRDefault="008C1897" w:rsidP="00534DA1">
      <w:pPr>
        <w:pStyle w:val="Styl11bTunKurzvaVpravo02cmPed1b"/>
        <w:numPr>
          <w:ilvl w:val="0"/>
          <w:numId w:val="81"/>
        </w:numPr>
        <w:autoSpaceDE/>
        <w:autoSpaceDN/>
        <w:rPr>
          <w:rFonts w:asciiTheme="minorHAnsi" w:hAnsiTheme="minorHAnsi" w:cstheme="minorHAnsi"/>
          <w:b w:val="0"/>
          <w:i w:val="0"/>
          <w:sz w:val="24"/>
          <w:szCs w:val="24"/>
        </w:rPr>
      </w:pPr>
      <w:r w:rsidRPr="00FA16C4">
        <w:rPr>
          <w:rFonts w:asciiTheme="minorHAnsi" w:hAnsiTheme="minorHAnsi" w:cstheme="minorHAnsi"/>
          <w:b w:val="0"/>
          <w:i w:val="0"/>
          <w:sz w:val="24"/>
          <w:szCs w:val="24"/>
        </w:rPr>
        <w:t xml:space="preserve">respektuje změny v období dospívání, vhodně na ně reaguje;  </w:t>
      </w:r>
      <w:r w:rsidRPr="00FA16C4">
        <w:rPr>
          <w:rFonts w:asciiTheme="minorHAnsi" w:hAnsiTheme="minorHAnsi" w:cstheme="minorHAnsi"/>
          <w:b w:val="0"/>
          <w:i w:val="0"/>
          <w:strike/>
          <w:sz w:val="24"/>
          <w:szCs w:val="24"/>
        </w:rPr>
        <w:t>a</w:t>
      </w:r>
      <w:r w:rsidRPr="00FA16C4">
        <w:rPr>
          <w:rFonts w:asciiTheme="minorHAnsi" w:hAnsiTheme="minorHAnsi" w:cstheme="minorHAnsi"/>
          <w:b w:val="0"/>
          <w:i w:val="0"/>
          <w:sz w:val="24"/>
          <w:szCs w:val="24"/>
        </w:rPr>
        <w:t xml:space="preserve"> kultivovaně se chová k opačnému pohlaví</w:t>
      </w:r>
    </w:p>
    <w:p w14:paraId="6F85DA44" w14:textId="77777777" w:rsidR="008C1897" w:rsidRPr="00FA16C4" w:rsidRDefault="008C1897" w:rsidP="00534DA1">
      <w:pPr>
        <w:pStyle w:val="Styl11bTunKurzvaVpravo02cmPed1b"/>
        <w:numPr>
          <w:ilvl w:val="0"/>
          <w:numId w:val="81"/>
        </w:numPr>
        <w:autoSpaceDE/>
        <w:autoSpaceDN/>
        <w:rPr>
          <w:rFonts w:asciiTheme="minorHAnsi" w:hAnsiTheme="minorHAnsi" w:cstheme="minorHAnsi"/>
          <w:b w:val="0"/>
          <w:i w:val="0"/>
          <w:sz w:val="24"/>
          <w:szCs w:val="24"/>
        </w:rPr>
      </w:pPr>
      <w:r w:rsidRPr="00FA16C4">
        <w:rPr>
          <w:rFonts w:asciiTheme="minorHAnsi" w:hAnsiTheme="minorHAnsi" w:cstheme="minorHAnsi"/>
          <w:b w:val="0"/>
          <w:i w:val="0"/>
          <w:sz w:val="24"/>
          <w:szCs w:val="24"/>
        </w:rPr>
        <w:t>respektuje význam sexuality v souvislosti se zdravím, etikou, morálkou a pozitivními životními cíli; chápe význam zdrženlivosti v dospívání a odpovědného sexuálního chování</w:t>
      </w:r>
    </w:p>
    <w:p w14:paraId="7D136141" w14:textId="77777777" w:rsidR="008C1897" w:rsidRPr="00FA16C4" w:rsidRDefault="008C1897" w:rsidP="00534DA1">
      <w:pPr>
        <w:pStyle w:val="Styl11bTunKurzvaVpravo02cmPed1b"/>
        <w:numPr>
          <w:ilvl w:val="0"/>
          <w:numId w:val="81"/>
        </w:numPr>
        <w:autoSpaceDE/>
        <w:autoSpaceDN/>
        <w:rPr>
          <w:rFonts w:asciiTheme="minorHAnsi" w:hAnsiTheme="minorHAnsi" w:cstheme="minorHAnsi"/>
          <w:b w:val="0"/>
          <w:i w:val="0"/>
          <w:sz w:val="24"/>
          <w:szCs w:val="24"/>
        </w:rPr>
      </w:pPr>
      <w:r w:rsidRPr="00FA16C4">
        <w:rPr>
          <w:rFonts w:asciiTheme="minorHAnsi" w:hAnsiTheme="minorHAnsi" w:cstheme="minorHAnsi"/>
          <w:b w:val="0"/>
          <w:i w:val="0"/>
          <w:sz w:val="24"/>
          <w:szCs w:val="24"/>
        </w:rPr>
        <w:t>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p w14:paraId="6B86F2DF" w14:textId="77777777" w:rsidR="008C1897" w:rsidRPr="00FA16C4" w:rsidRDefault="008C1897" w:rsidP="00534DA1">
      <w:pPr>
        <w:pStyle w:val="Styl11bTunKurzvaVpravo02cmPed1b"/>
        <w:numPr>
          <w:ilvl w:val="0"/>
          <w:numId w:val="81"/>
        </w:numPr>
        <w:autoSpaceDE/>
        <w:autoSpaceDN/>
        <w:rPr>
          <w:rFonts w:asciiTheme="minorHAnsi" w:hAnsiTheme="minorHAnsi" w:cstheme="minorHAnsi"/>
          <w:b w:val="0"/>
          <w:i w:val="0"/>
          <w:sz w:val="24"/>
          <w:szCs w:val="24"/>
        </w:rPr>
      </w:pPr>
      <w:r w:rsidRPr="00FA16C4">
        <w:rPr>
          <w:rFonts w:asciiTheme="minorHAnsi" w:hAnsiTheme="minorHAnsi" w:cstheme="minorHAnsi"/>
          <w:b w:val="0"/>
          <w:i w:val="0"/>
          <w:sz w:val="24"/>
          <w:szCs w:val="24"/>
        </w:rPr>
        <w:t>vyhodnotí na základě svých znalostí a zkušeností možný manipulativní vliv vrstevníků, médií, sekt; uplatňuje osvojené dovednosti komunikační obrany proti manipulaci a agresi</w:t>
      </w:r>
    </w:p>
    <w:p w14:paraId="33204362" w14:textId="77777777" w:rsidR="008C1897" w:rsidRPr="00FA16C4" w:rsidRDefault="008C1897" w:rsidP="00534DA1">
      <w:pPr>
        <w:pStyle w:val="StylStyl11bTunKurzvaVpravo02cmPed1bZa3"/>
        <w:numPr>
          <w:ilvl w:val="0"/>
          <w:numId w:val="81"/>
        </w:numPr>
        <w:spacing w:after="0"/>
        <w:rPr>
          <w:rFonts w:asciiTheme="minorHAnsi" w:hAnsiTheme="minorHAnsi" w:cstheme="minorHAnsi"/>
          <w:b w:val="0"/>
          <w:i w:val="0"/>
          <w:sz w:val="24"/>
          <w:szCs w:val="24"/>
        </w:rPr>
      </w:pPr>
      <w:r w:rsidRPr="00FA16C4">
        <w:rPr>
          <w:rFonts w:asciiTheme="minorHAnsi" w:hAnsiTheme="minorHAnsi" w:cstheme="minorHAnsi"/>
          <w:b w:val="0"/>
          <w:i w:val="0"/>
          <w:sz w:val="24"/>
          <w:szCs w:val="24"/>
        </w:rPr>
        <w:t>projevuje odpovědné chování v rizikových situacích silniční a železniční dopravy; aktivně předchází situacím ohrožení zdraví</w:t>
      </w:r>
      <w:r w:rsidRPr="00FA16C4">
        <w:rPr>
          <w:rFonts w:asciiTheme="minorHAnsi" w:hAnsiTheme="minorHAnsi" w:cstheme="minorHAnsi"/>
          <w:b w:val="0"/>
          <w:i w:val="0"/>
          <w:strike/>
          <w:sz w:val="24"/>
          <w:szCs w:val="24"/>
        </w:rPr>
        <w:t>,</w:t>
      </w:r>
      <w:r w:rsidRPr="00FA16C4">
        <w:rPr>
          <w:rFonts w:asciiTheme="minorHAnsi" w:hAnsiTheme="minorHAnsi" w:cstheme="minorHAnsi"/>
          <w:b w:val="0"/>
          <w:i w:val="0"/>
          <w:sz w:val="24"/>
          <w:szCs w:val="24"/>
        </w:rPr>
        <w:t xml:space="preserve"> a osobního bezpečí; v případě potřeby poskytne adekvátní první pomoc</w:t>
      </w:r>
    </w:p>
    <w:p w14:paraId="77C5CF81" w14:textId="77777777" w:rsidR="008C1897" w:rsidRPr="00FA16C4" w:rsidRDefault="008C1897" w:rsidP="00534DA1">
      <w:pPr>
        <w:pStyle w:val="Odstavecseseznamem"/>
        <w:numPr>
          <w:ilvl w:val="0"/>
          <w:numId w:val="81"/>
        </w:numPr>
        <w:spacing w:line="240" w:lineRule="auto"/>
        <w:rPr>
          <w:rFonts w:cstheme="minorHAnsi"/>
        </w:rPr>
      </w:pPr>
      <w:r w:rsidRPr="00FA16C4">
        <w:rPr>
          <w:rFonts w:cstheme="minorHAnsi"/>
        </w:rPr>
        <w:t>uplatňuje adekvátní způsoby chování a ochrany v modelových situacích ohrožení, nebezpečí i mimořádných událostí</w:t>
      </w:r>
    </w:p>
    <w:p w14:paraId="7AB67DF2" w14:textId="77777777" w:rsidR="00370C0C" w:rsidRPr="00FA16C4" w:rsidRDefault="00370C0C" w:rsidP="00370C0C">
      <w:pPr>
        <w:spacing w:line="240" w:lineRule="auto"/>
        <w:rPr>
          <w:rFonts w:cstheme="minorHAnsi"/>
          <w:sz w:val="28"/>
          <w:szCs w:val="28"/>
        </w:rPr>
      </w:pPr>
    </w:p>
    <w:p w14:paraId="460AB74E" w14:textId="77777777" w:rsidR="00370C0C" w:rsidRPr="00FA16C4" w:rsidRDefault="00370C0C" w:rsidP="00370C0C">
      <w:pPr>
        <w:pStyle w:val="Default"/>
        <w:jc w:val="both"/>
        <w:rPr>
          <w:rFonts w:asciiTheme="minorHAnsi" w:hAnsiTheme="minorHAnsi" w:cstheme="minorHAnsi"/>
          <w:b/>
          <w:bCs/>
          <w:color w:val="auto"/>
        </w:rPr>
      </w:pPr>
      <w:r w:rsidRPr="00FA16C4">
        <w:rPr>
          <w:rFonts w:asciiTheme="minorHAnsi" w:hAnsiTheme="minorHAnsi" w:cstheme="minorHAnsi"/>
          <w:b/>
          <w:bCs/>
          <w:color w:val="auto"/>
          <w:sz w:val="28"/>
          <w:szCs w:val="28"/>
        </w:rPr>
        <w:t>Minimální úroveň očekávaných výstupů výchovy ke zdraví v rámci podpůrných opatření je následující:</w:t>
      </w:r>
      <w:r w:rsidRPr="00FA16C4">
        <w:rPr>
          <w:rFonts w:asciiTheme="minorHAnsi" w:hAnsiTheme="minorHAnsi" w:cstheme="minorHAnsi"/>
          <w:b/>
          <w:bCs/>
          <w:color w:val="auto"/>
        </w:rPr>
        <w:t xml:space="preserve"> </w:t>
      </w:r>
    </w:p>
    <w:p w14:paraId="2427180F" w14:textId="77777777" w:rsidR="00370C0C" w:rsidRPr="00FA16C4" w:rsidRDefault="00370C0C" w:rsidP="00370C0C">
      <w:pPr>
        <w:pStyle w:val="Default"/>
        <w:jc w:val="both"/>
        <w:rPr>
          <w:rFonts w:asciiTheme="minorHAnsi" w:hAnsiTheme="minorHAnsi" w:cstheme="minorHAnsi"/>
          <w:bCs/>
          <w:color w:val="auto"/>
        </w:rPr>
      </w:pPr>
      <w:r w:rsidRPr="00FA16C4">
        <w:rPr>
          <w:rFonts w:asciiTheme="minorHAnsi" w:hAnsiTheme="minorHAnsi" w:cstheme="minorHAnsi"/>
          <w:bCs/>
          <w:color w:val="auto"/>
        </w:rPr>
        <w:t>Žák:</w:t>
      </w:r>
    </w:p>
    <w:p w14:paraId="0AD2C06F" w14:textId="77777777" w:rsidR="00370C0C" w:rsidRPr="00FA16C4" w:rsidRDefault="00370C0C" w:rsidP="00534DA1">
      <w:pPr>
        <w:pStyle w:val="Default"/>
        <w:numPr>
          <w:ilvl w:val="0"/>
          <w:numId w:val="135"/>
        </w:numPr>
        <w:rPr>
          <w:rFonts w:asciiTheme="minorHAnsi" w:hAnsiTheme="minorHAnsi" w:cstheme="minorHAnsi"/>
          <w:color w:val="auto"/>
        </w:rPr>
      </w:pPr>
      <w:r w:rsidRPr="00FA16C4">
        <w:rPr>
          <w:rFonts w:asciiTheme="minorHAnsi" w:hAnsiTheme="minorHAnsi" w:cstheme="minorHAnsi"/>
          <w:iCs/>
          <w:color w:val="auto"/>
        </w:rPr>
        <w:t xml:space="preserve">chápe význam dobrého soužití mezi vrstevníky i členy rodiny </w:t>
      </w:r>
    </w:p>
    <w:p w14:paraId="522D12A7" w14:textId="77777777" w:rsidR="00370C0C" w:rsidRPr="00FA16C4" w:rsidRDefault="00370C0C" w:rsidP="00534DA1">
      <w:pPr>
        <w:pStyle w:val="Default"/>
        <w:numPr>
          <w:ilvl w:val="0"/>
          <w:numId w:val="135"/>
        </w:numPr>
        <w:rPr>
          <w:rFonts w:asciiTheme="minorHAnsi" w:hAnsiTheme="minorHAnsi" w:cstheme="minorHAnsi"/>
          <w:color w:val="auto"/>
        </w:rPr>
      </w:pPr>
      <w:r w:rsidRPr="00FA16C4">
        <w:rPr>
          <w:rFonts w:asciiTheme="minorHAnsi" w:hAnsiTheme="minorHAnsi" w:cstheme="minorHAnsi"/>
          <w:iCs/>
          <w:color w:val="auto"/>
        </w:rPr>
        <w:t xml:space="preserve">uvědomuje si základní životní potřeby a jejich naplňování ve shodě se zdravím </w:t>
      </w:r>
    </w:p>
    <w:p w14:paraId="26317094" w14:textId="77777777" w:rsidR="00370C0C" w:rsidRPr="00FA16C4" w:rsidRDefault="00370C0C" w:rsidP="00534DA1">
      <w:pPr>
        <w:pStyle w:val="Default"/>
        <w:numPr>
          <w:ilvl w:val="0"/>
          <w:numId w:val="135"/>
        </w:numPr>
        <w:rPr>
          <w:rFonts w:asciiTheme="minorHAnsi" w:hAnsiTheme="minorHAnsi" w:cstheme="minorHAnsi"/>
          <w:color w:val="auto"/>
        </w:rPr>
      </w:pPr>
      <w:r w:rsidRPr="00FA16C4">
        <w:rPr>
          <w:rFonts w:asciiTheme="minorHAnsi" w:hAnsiTheme="minorHAnsi" w:cstheme="minorHAnsi"/>
          <w:iCs/>
          <w:color w:val="auto"/>
        </w:rPr>
        <w:t xml:space="preserve">respektuje zdravotní stav svůj i svých vrstevníků a v rámci svých možností usiluje o aktivní podporu zdraví </w:t>
      </w:r>
    </w:p>
    <w:p w14:paraId="51B8A46C" w14:textId="77777777" w:rsidR="00370C0C" w:rsidRPr="00FA16C4" w:rsidRDefault="00370C0C" w:rsidP="00534DA1">
      <w:pPr>
        <w:pStyle w:val="Default"/>
        <w:numPr>
          <w:ilvl w:val="0"/>
          <w:numId w:val="135"/>
        </w:numPr>
        <w:rPr>
          <w:rFonts w:asciiTheme="minorHAnsi" w:hAnsiTheme="minorHAnsi" w:cstheme="minorHAnsi"/>
          <w:color w:val="auto"/>
        </w:rPr>
      </w:pPr>
      <w:r w:rsidRPr="00FA16C4">
        <w:rPr>
          <w:rFonts w:asciiTheme="minorHAnsi" w:hAnsiTheme="minorHAnsi" w:cstheme="minorHAnsi"/>
          <w:iCs/>
          <w:color w:val="auto"/>
        </w:rPr>
        <w:t xml:space="preserve">projevuje zdravé sebevědomí a preferuje ve styku s vrstevníky pozitivní životní cíle, hodnoty a zájmy </w:t>
      </w:r>
    </w:p>
    <w:p w14:paraId="3388A817" w14:textId="77777777" w:rsidR="00370C0C" w:rsidRPr="00FA16C4" w:rsidRDefault="00370C0C" w:rsidP="00534DA1">
      <w:pPr>
        <w:pStyle w:val="Default"/>
        <w:numPr>
          <w:ilvl w:val="0"/>
          <w:numId w:val="135"/>
        </w:numPr>
        <w:rPr>
          <w:rFonts w:asciiTheme="minorHAnsi" w:hAnsiTheme="minorHAnsi" w:cstheme="minorHAnsi"/>
          <w:color w:val="auto"/>
        </w:rPr>
      </w:pPr>
      <w:r w:rsidRPr="00FA16C4">
        <w:rPr>
          <w:rFonts w:asciiTheme="minorHAnsi" w:hAnsiTheme="minorHAnsi" w:cstheme="minorHAnsi"/>
          <w:iCs/>
          <w:color w:val="auto"/>
        </w:rPr>
        <w:t xml:space="preserve">dodržuje správné stravovací návyky a v rámci svých možností uplatňuje zásady správné výživy a zdravého stravování </w:t>
      </w:r>
    </w:p>
    <w:p w14:paraId="1CA54091" w14:textId="77777777" w:rsidR="00370C0C" w:rsidRPr="00FA16C4" w:rsidRDefault="00370C0C" w:rsidP="00534DA1">
      <w:pPr>
        <w:pStyle w:val="Default"/>
        <w:numPr>
          <w:ilvl w:val="0"/>
          <w:numId w:val="135"/>
        </w:numPr>
        <w:rPr>
          <w:rFonts w:asciiTheme="minorHAnsi" w:hAnsiTheme="minorHAnsi" w:cstheme="minorHAnsi"/>
          <w:color w:val="auto"/>
        </w:rPr>
      </w:pPr>
      <w:r w:rsidRPr="00FA16C4">
        <w:rPr>
          <w:rFonts w:asciiTheme="minorHAnsi" w:hAnsiTheme="minorHAnsi" w:cstheme="minorHAnsi"/>
          <w:iCs/>
          <w:color w:val="auto"/>
        </w:rPr>
        <w:lastRenderedPageBreak/>
        <w:t xml:space="preserve">svěří se se zdravotním problémem </w:t>
      </w:r>
    </w:p>
    <w:p w14:paraId="0AAAB5B9" w14:textId="77777777" w:rsidR="00370C0C" w:rsidRPr="00FA16C4" w:rsidRDefault="00370C0C" w:rsidP="00534DA1">
      <w:pPr>
        <w:pStyle w:val="Default"/>
        <w:numPr>
          <w:ilvl w:val="0"/>
          <w:numId w:val="135"/>
        </w:numPr>
        <w:rPr>
          <w:rFonts w:asciiTheme="minorHAnsi" w:hAnsiTheme="minorHAnsi" w:cstheme="minorHAnsi"/>
          <w:color w:val="auto"/>
        </w:rPr>
      </w:pPr>
      <w:r w:rsidRPr="00FA16C4">
        <w:rPr>
          <w:rFonts w:asciiTheme="minorHAnsi" w:hAnsiTheme="minorHAnsi" w:cstheme="minorHAnsi"/>
          <w:iCs/>
          <w:color w:val="auto"/>
        </w:rPr>
        <w:t xml:space="preserve">dává do souvislosti zdravotní a psychosociální rizika spojená se zneužíváním návykových látek a provozováním hazardních her </w:t>
      </w:r>
    </w:p>
    <w:p w14:paraId="520A32C7" w14:textId="77777777" w:rsidR="00370C0C" w:rsidRPr="00FA16C4" w:rsidRDefault="00370C0C" w:rsidP="00534DA1">
      <w:pPr>
        <w:pStyle w:val="Default"/>
        <w:numPr>
          <w:ilvl w:val="0"/>
          <w:numId w:val="135"/>
        </w:numPr>
        <w:rPr>
          <w:rFonts w:asciiTheme="minorHAnsi" w:hAnsiTheme="minorHAnsi" w:cstheme="minorHAnsi"/>
          <w:color w:val="auto"/>
        </w:rPr>
      </w:pPr>
      <w:r w:rsidRPr="00FA16C4">
        <w:rPr>
          <w:rFonts w:asciiTheme="minorHAnsi" w:hAnsiTheme="minorHAnsi" w:cstheme="minorHAnsi"/>
          <w:iCs/>
          <w:color w:val="auto"/>
        </w:rPr>
        <w:t xml:space="preserve">uplatňuje osvojené sociální dovednosti při kontaktu se sociálně patologickými jevy </w:t>
      </w:r>
    </w:p>
    <w:p w14:paraId="6C4ADB73" w14:textId="77777777" w:rsidR="00370C0C" w:rsidRPr="00FA16C4" w:rsidRDefault="00370C0C" w:rsidP="00534DA1">
      <w:pPr>
        <w:pStyle w:val="Default"/>
        <w:numPr>
          <w:ilvl w:val="0"/>
          <w:numId w:val="135"/>
        </w:numPr>
        <w:rPr>
          <w:rFonts w:asciiTheme="minorHAnsi" w:hAnsiTheme="minorHAnsi" w:cstheme="minorHAnsi"/>
          <w:color w:val="auto"/>
        </w:rPr>
      </w:pPr>
      <w:r w:rsidRPr="00FA16C4">
        <w:rPr>
          <w:rFonts w:asciiTheme="minorHAnsi" w:hAnsiTheme="minorHAnsi" w:cstheme="minorHAnsi"/>
          <w:iCs/>
          <w:color w:val="auto"/>
        </w:rPr>
        <w:t xml:space="preserve">zaujímá odmítavé postoje ke všem formám brutality a násilí </w:t>
      </w:r>
    </w:p>
    <w:p w14:paraId="0ED1BED8" w14:textId="77777777" w:rsidR="00370C0C" w:rsidRPr="00FA16C4" w:rsidRDefault="00370C0C" w:rsidP="00534DA1">
      <w:pPr>
        <w:pStyle w:val="Default"/>
        <w:numPr>
          <w:ilvl w:val="0"/>
          <w:numId w:val="135"/>
        </w:numPr>
        <w:rPr>
          <w:rFonts w:asciiTheme="minorHAnsi" w:hAnsiTheme="minorHAnsi" w:cstheme="minorHAnsi"/>
          <w:color w:val="auto"/>
        </w:rPr>
      </w:pPr>
      <w:r w:rsidRPr="00FA16C4">
        <w:rPr>
          <w:rFonts w:asciiTheme="minorHAnsi" w:hAnsiTheme="minorHAnsi" w:cstheme="minorHAnsi"/>
          <w:iCs/>
          <w:color w:val="auto"/>
        </w:rPr>
        <w:t xml:space="preserve">uplatňuje způsoby bezpečného chování v sociálním kontaktu s vrstevníky, při komunikaci s neznámými lidmi, v konfliktních a krizových situacích a v případě potřeby vyhledá odbornou pomoc; ví o centrech odborné pomoci, vyhledá a použije jejich telefonní čísla </w:t>
      </w:r>
    </w:p>
    <w:p w14:paraId="1F9325E2" w14:textId="77777777" w:rsidR="00370C0C" w:rsidRPr="00FA16C4" w:rsidRDefault="00370C0C" w:rsidP="00534DA1">
      <w:pPr>
        <w:pStyle w:val="Odstavecseseznamem"/>
        <w:numPr>
          <w:ilvl w:val="0"/>
          <w:numId w:val="142"/>
        </w:numPr>
        <w:spacing w:line="240" w:lineRule="auto"/>
        <w:rPr>
          <w:rFonts w:cstheme="minorHAnsi"/>
        </w:rPr>
      </w:pPr>
      <w:r w:rsidRPr="00FA16C4">
        <w:rPr>
          <w:rFonts w:cstheme="minorHAnsi"/>
          <w:iCs/>
          <w:sz w:val="24"/>
        </w:rPr>
        <w:t>chová se odpovědně při mimořádných událostech a prakticky využívá základní znalosti první pomoci při likvidaci následků hromadného zasažení obyvatel</w:t>
      </w:r>
    </w:p>
    <w:p w14:paraId="6B211887" w14:textId="77777777" w:rsidR="008C1897" w:rsidRPr="00FA16C4" w:rsidRDefault="008C1897" w:rsidP="008C1897">
      <w:pPr>
        <w:pStyle w:val="Default"/>
        <w:ind w:firstLine="560"/>
        <w:jc w:val="both"/>
        <w:rPr>
          <w:rFonts w:asciiTheme="minorHAnsi" w:hAnsiTheme="minorHAnsi" w:cstheme="minorHAnsi"/>
          <w:b/>
          <w:color w:val="auto"/>
          <w:sz w:val="32"/>
          <w:szCs w:val="32"/>
        </w:rPr>
      </w:pPr>
    </w:p>
    <w:p w14:paraId="6FB6F38B" w14:textId="77777777" w:rsidR="00370C0C" w:rsidRPr="00FA16C4" w:rsidRDefault="00370C0C" w:rsidP="008C1897">
      <w:pPr>
        <w:pStyle w:val="TextodatsvecRVPZV11bZarovnatdoblokuPrvndek1cmPed6b"/>
        <w:spacing w:before="0"/>
        <w:rPr>
          <w:rFonts w:asciiTheme="minorHAnsi" w:hAnsiTheme="minorHAnsi" w:cstheme="minorHAnsi"/>
          <w:b/>
          <w:sz w:val="32"/>
          <w:szCs w:val="32"/>
          <w:lang w:val="cs-CZ"/>
        </w:rPr>
      </w:pPr>
      <w:r w:rsidRPr="00FA16C4">
        <w:rPr>
          <w:rFonts w:asciiTheme="minorHAnsi" w:hAnsiTheme="minorHAnsi" w:cstheme="minorHAnsi"/>
          <w:b/>
          <w:sz w:val="32"/>
          <w:szCs w:val="32"/>
          <w:lang w:val="cs-CZ"/>
        </w:rPr>
        <w:t>Tělesná výchova</w:t>
      </w:r>
    </w:p>
    <w:p w14:paraId="58AA091D" w14:textId="77777777" w:rsidR="008C1897" w:rsidRPr="00FA16C4" w:rsidRDefault="008C1897" w:rsidP="008C1897">
      <w:pPr>
        <w:pStyle w:val="TextodatsvecRVPZV11bZarovnatdoblokuPrvndek1cmPed6b"/>
        <w:spacing w:before="0"/>
        <w:rPr>
          <w:rFonts w:asciiTheme="minorHAnsi" w:hAnsiTheme="minorHAnsi" w:cstheme="minorHAnsi"/>
          <w:sz w:val="24"/>
        </w:rPr>
      </w:pPr>
      <w:r w:rsidRPr="00FA16C4">
        <w:rPr>
          <w:rFonts w:asciiTheme="minorHAnsi" w:hAnsiTheme="minorHAnsi" w:cstheme="minorHAnsi"/>
          <w:sz w:val="24"/>
        </w:rPr>
        <w:t xml:space="preserve">Vzdělávací obor </w:t>
      </w:r>
      <w:r w:rsidRPr="00FA16C4">
        <w:rPr>
          <w:rFonts w:asciiTheme="minorHAnsi" w:hAnsiTheme="minorHAnsi" w:cstheme="minorHAnsi"/>
          <w:bCs/>
          <w:sz w:val="24"/>
        </w:rPr>
        <w:t>Tělesná výchova</w:t>
      </w:r>
      <w:r w:rsidRPr="00FA16C4">
        <w:rPr>
          <w:rFonts w:asciiTheme="minorHAnsi" w:hAnsiTheme="minorHAnsi" w:cstheme="minorHAnsi"/>
          <w:sz w:val="24"/>
        </w:rPr>
        <w:t xml:space="preserve"> jako součást komplexnějšího vzdělávání žáků v problematice zdraví směřuje na jedné straně k poznání vlastních pohybových možností a zájmů, na druhé straně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 dobře zvládnutá dovednost pak zpětně kvalitu jeho prožitku umocňuje. V tělesné výchově je velmi důležité motivační hodnocení žáků, které vychází ze somatotypu žáka a je postaveno na posuzování osobních výkonů každého jednotlivce a jejich zlepšování – bez paušálního porovnávání žáků podle výkonových norem (tabulky, grafy aj.), které neberou v úvahu růstové a genetické předpoklady a aktuální zdravotní stav žáků.</w:t>
      </w:r>
    </w:p>
    <w:p w14:paraId="0E2C93DA" w14:textId="77777777" w:rsidR="008C1897" w:rsidRPr="00FA16C4" w:rsidRDefault="008C1897" w:rsidP="008C1897">
      <w:pPr>
        <w:pStyle w:val="Mezera"/>
        <w:rPr>
          <w:rFonts w:asciiTheme="minorHAnsi" w:hAnsiTheme="minorHAnsi" w:cstheme="minorHAnsi"/>
          <w:sz w:val="24"/>
          <w:szCs w:val="24"/>
          <w:lang w:val="cs-CZ"/>
        </w:rPr>
      </w:pPr>
    </w:p>
    <w:p w14:paraId="5F30BE67" w14:textId="77777777" w:rsidR="00FF1FB8" w:rsidRPr="00FA16C4" w:rsidRDefault="006D69AA">
      <w:pPr>
        <w:pStyle w:val="Nadpis2"/>
        <w:spacing w:before="299" w:after="299"/>
        <w:rPr>
          <w:bdr w:val="nil"/>
        </w:rPr>
      </w:pPr>
      <w:bookmarkStart w:id="68" w:name="_Toc187902142"/>
      <w:r w:rsidRPr="00FA16C4">
        <w:rPr>
          <w:bdr w:val="nil"/>
        </w:rPr>
        <w:lastRenderedPageBreak/>
        <w:t>Tělesná výchova</w:t>
      </w:r>
      <w:bookmarkEnd w:id="68"/>
      <w:r w:rsidRPr="00FA16C4">
        <w:rPr>
          <w:bdr w:val="nil"/>
        </w:rPr>
        <w:t> </w:t>
      </w:r>
    </w:p>
    <w:tbl>
      <w:tblPr>
        <w:tblStyle w:val="TabulkaP1"/>
        <w:tblW w:w="4250" w:type="pct"/>
        <w:tblCellMar>
          <w:left w:w="15" w:type="dxa"/>
          <w:right w:w="15" w:type="dxa"/>
        </w:tblCellMar>
        <w:tblLook w:val="04A0" w:firstRow="1" w:lastRow="0" w:firstColumn="1" w:lastColumn="0" w:noHBand="0" w:noVBand="1"/>
      </w:tblPr>
      <w:tblGrid>
        <w:gridCol w:w="2535"/>
        <w:gridCol w:w="2661"/>
        <w:gridCol w:w="2535"/>
        <w:gridCol w:w="2535"/>
        <w:gridCol w:w="1376"/>
      </w:tblGrid>
      <w:tr w:rsidR="00FA16C4" w:rsidRPr="00FA16C4" w14:paraId="0969144B"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0555B3"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bdr w:val="nil"/>
              </w:rPr>
              <w:t>Počet vyučovacích hodin za týden</w:t>
            </w:r>
            <w:r w:rsidR="009D2A2B" w:rsidRPr="00FA16C4">
              <w:rPr>
                <w:rFonts w:ascii="Calibri" w:eastAsia="Calibri" w:hAnsi="Calibri" w:cs="Calibri"/>
                <w:b/>
                <w:bCs/>
                <w:bdr w:val="nil"/>
              </w:rPr>
              <w:t xml:space="preserve"> – G8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B59D87" w14:textId="77777777" w:rsidR="00427741" w:rsidRPr="00FA16C4" w:rsidRDefault="006D69AA" w:rsidP="009D2A2B">
            <w:pPr>
              <w:shd w:val="clear" w:color="auto" w:fill="9CC2E5"/>
              <w:spacing w:line="240" w:lineRule="auto"/>
              <w:jc w:val="center"/>
              <w:rPr>
                <w:bdr w:val="nil"/>
              </w:rPr>
            </w:pPr>
            <w:r w:rsidRPr="00FA16C4">
              <w:rPr>
                <w:rFonts w:ascii="Calibri" w:eastAsia="Calibri" w:hAnsi="Calibri" w:cs="Calibri"/>
                <w:b/>
                <w:bCs/>
                <w:bdr w:val="nil"/>
              </w:rPr>
              <w:t>Celkem</w:t>
            </w:r>
          </w:p>
        </w:tc>
      </w:tr>
      <w:tr w:rsidR="00FA16C4" w:rsidRPr="00FA16C4" w14:paraId="13687F8C" w14:textId="77777777" w:rsidTr="00027D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3C4954" w14:textId="77777777" w:rsidR="009D2A2B" w:rsidRPr="00FA16C4" w:rsidRDefault="009D2A2B">
            <w:pPr>
              <w:keepNext/>
              <w:shd w:val="clear" w:color="auto" w:fill="DEEAF6"/>
              <w:spacing w:line="240" w:lineRule="auto"/>
              <w:jc w:val="center"/>
              <w:rPr>
                <w:bdr w:val="nil"/>
              </w:rPr>
            </w:pPr>
            <w:r w:rsidRPr="00FA16C4">
              <w:rPr>
                <w:rFonts w:ascii="Calibri" w:eastAsia="Calibri" w:hAnsi="Calibri" w:cs="Calibri"/>
                <w:bdr w:val="nil"/>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D5EB50" w14:textId="77777777" w:rsidR="009D2A2B" w:rsidRPr="00FA16C4" w:rsidRDefault="009D2A2B">
            <w:pPr>
              <w:keepNext/>
              <w:shd w:val="clear" w:color="auto" w:fill="DEEAF6"/>
              <w:spacing w:line="240" w:lineRule="auto"/>
              <w:jc w:val="center"/>
              <w:rPr>
                <w:bdr w:val="nil"/>
              </w:rPr>
            </w:pPr>
            <w:r w:rsidRPr="00FA16C4">
              <w:rPr>
                <w:rFonts w:ascii="Calibri" w:eastAsia="Calibri" w:hAnsi="Calibri" w:cs="Calibri"/>
                <w:bdr w:val="nil"/>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B14710" w14:textId="77777777" w:rsidR="009D2A2B" w:rsidRPr="00FA16C4" w:rsidRDefault="009D2A2B">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FFF2FA" w14:textId="77777777" w:rsidR="009D2A2B" w:rsidRPr="00FA16C4" w:rsidRDefault="009D2A2B">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44192335" w14:textId="77777777" w:rsidR="009D2A2B" w:rsidRPr="00FA16C4" w:rsidRDefault="009D2A2B"/>
        </w:tc>
      </w:tr>
      <w:tr w:rsidR="00FA16C4" w:rsidRPr="00FA16C4" w14:paraId="5871B756"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F1E8CA" w14:textId="77777777" w:rsidR="009D2A2B" w:rsidRPr="00FA16C4" w:rsidRDefault="009D2A2B">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7C5970" w14:textId="77777777" w:rsidR="009D2A2B" w:rsidRPr="00FA16C4" w:rsidRDefault="009D2A2B">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FDF2D" w14:textId="77777777" w:rsidR="009D2A2B" w:rsidRPr="00FA16C4" w:rsidRDefault="009D2A2B" w:rsidP="00427741">
            <w:pPr>
              <w:keepNext/>
              <w:spacing w:line="240" w:lineRule="auto"/>
              <w:jc w:val="center"/>
              <w:rPr>
                <w:bdr w:val="nil"/>
              </w:rPr>
            </w:pPr>
            <w:r w:rsidRPr="00FA16C4">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191BF" w14:textId="77777777" w:rsidR="009D2A2B" w:rsidRPr="00FA16C4" w:rsidRDefault="009D2A2B">
            <w:pPr>
              <w:keepNext/>
              <w:spacing w:line="240" w:lineRule="auto"/>
              <w:jc w:val="center"/>
              <w:rPr>
                <w:bdr w:val="nil"/>
              </w:rPr>
            </w:pPr>
            <w:r w:rsidRPr="00FA16C4">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612267" w14:textId="77777777" w:rsidR="009D2A2B" w:rsidRPr="00FA16C4" w:rsidRDefault="009D2A2B">
            <w:pPr>
              <w:keepNext/>
              <w:spacing w:line="240" w:lineRule="auto"/>
              <w:jc w:val="center"/>
              <w:rPr>
                <w:b/>
                <w:bdr w:val="nil"/>
              </w:rPr>
            </w:pPr>
            <w:r w:rsidRPr="00FA16C4">
              <w:rPr>
                <w:rFonts w:ascii="Calibri" w:eastAsia="Calibri" w:hAnsi="Calibri" w:cs="Calibri"/>
                <w:b/>
                <w:bdr w:val="nil"/>
              </w:rPr>
              <w:t>8</w:t>
            </w:r>
          </w:p>
        </w:tc>
      </w:tr>
      <w:tr w:rsidR="00FA16C4" w:rsidRPr="00FA16C4" w14:paraId="2EFB05FE"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934A11" w14:textId="77777777" w:rsidR="009D2A2B" w:rsidRPr="00FA16C4" w:rsidRDefault="009D2A2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D3043" w14:textId="77777777" w:rsidR="009D2A2B" w:rsidRPr="00FA16C4" w:rsidRDefault="009D2A2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815C1F" w14:textId="77777777" w:rsidR="009D2A2B" w:rsidRPr="00FA16C4" w:rsidRDefault="009D2A2B" w:rsidP="00427741">
            <w:pPr>
              <w:jc w:val="center"/>
            </w:pPr>
            <w:r w:rsidRPr="00FA16C4">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B7ECAD" w14:textId="77777777" w:rsidR="009D2A2B" w:rsidRPr="00FA16C4" w:rsidRDefault="009D2A2B" w:rsidP="009D2A2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FF7367" w14:textId="77777777" w:rsidR="009D2A2B" w:rsidRPr="00FA16C4" w:rsidRDefault="009D2A2B"/>
        </w:tc>
      </w:tr>
    </w:tbl>
    <w:p w14:paraId="602C4F28" w14:textId="55AB6F5E" w:rsidR="009D2A2B" w:rsidRPr="00FA16C4" w:rsidRDefault="006D69AA" w:rsidP="00522D25">
      <w:pPr>
        <w:rPr>
          <w:bdr w:val="nil"/>
        </w:rPr>
      </w:pPr>
      <w:r w:rsidRPr="00FA16C4">
        <w:rPr>
          <w:bdr w:val="nil"/>
        </w:rPr>
        <w:t>   </w:t>
      </w:r>
    </w:p>
    <w:p w14:paraId="1EE59DE1" w14:textId="77777777" w:rsidR="009D2A2B" w:rsidRPr="00FA16C4" w:rsidRDefault="009D2A2B">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FA16C4" w:rsidRPr="00FA16C4" w14:paraId="47798E8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E68D3D" w14:textId="77777777" w:rsidR="00FF1FB8" w:rsidRPr="00FA16C4" w:rsidRDefault="006D69AA">
            <w:pPr>
              <w:shd w:val="clear" w:color="auto" w:fill="9CC2E5"/>
              <w:spacing w:line="240" w:lineRule="auto"/>
              <w:jc w:val="left"/>
              <w:rPr>
                <w:bdr w:val="nil"/>
              </w:rPr>
            </w:pPr>
            <w:r w:rsidRPr="00FA16C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CC54875"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dr w:val="nil"/>
              </w:rPr>
              <w:t>Tělesná výchova</w:t>
            </w:r>
          </w:p>
        </w:tc>
      </w:tr>
      <w:tr w:rsidR="00FA16C4" w:rsidRPr="00FA16C4" w14:paraId="0EDB3AA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5E1C67"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744DD8" w14:textId="77777777" w:rsidR="00FF1FB8" w:rsidRPr="00FA16C4" w:rsidRDefault="006D69AA">
            <w:pPr>
              <w:spacing w:line="240" w:lineRule="auto"/>
              <w:jc w:val="left"/>
              <w:rPr>
                <w:bdr w:val="nil"/>
              </w:rPr>
            </w:pPr>
            <w:r w:rsidRPr="00FA16C4">
              <w:rPr>
                <w:rFonts w:ascii="Calibri" w:eastAsia="Calibri" w:hAnsi="Calibri" w:cs="Calibri"/>
                <w:bdr w:val="nil"/>
              </w:rPr>
              <w:t>Člověk a zdraví</w:t>
            </w:r>
          </w:p>
        </w:tc>
      </w:tr>
      <w:tr w:rsidR="00FA16C4" w:rsidRPr="00FA16C4" w14:paraId="4AEEA9D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66C535"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A84B3D" w14:textId="77777777" w:rsidR="00FF1FB8" w:rsidRPr="00FA16C4" w:rsidRDefault="006D69AA">
            <w:pPr>
              <w:spacing w:line="240" w:lineRule="auto"/>
              <w:rPr>
                <w:bdr w:val="nil"/>
              </w:rPr>
            </w:pPr>
            <w:r w:rsidRPr="00FA16C4">
              <w:rPr>
                <w:rFonts w:ascii="Calibri" w:eastAsia="Calibri" w:hAnsi="Calibri" w:cs="Calibri"/>
                <w:bdr w:val="nil"/>
              </w:rPr>
              <w:t xml:space="preserve">Vyučovací předmět tělesná výchova se vyučuje jako samostatný předmět. Třídy se </w:t>
            </w:r>
            <w:r w:rsidR="00427741" w:rsidRPr="00FA16C4">
              <w:rPr>
                <w:rFonts w:ascii="Calibri" w:eastAsia="Calibri" w:hAnsi="Calibri" w:cs="Calibri"/>
                <w:bdr w:val="nil"/>
              </w:rPr>
              <w:t xml:space="preserve">obvykle </w:t>
            </w:r>
            <w:r w:rsidRPr="00FA16C4">
              <w:rPr>
                <w:rFonts w:ascii="Calibri" w:eastAsia="Calibri" w:hAnsi="Calibri" w:cs="Calibri"/>
                <w:bdr w:val="nil"/>
              </w:rPr>
              <w:t>dělí na skupiny dívek a chlapců. Výjimkou jsou ročníky a třídy s malým počtem chlapců</w:t>
            </w:r>
            <w:r w:rsidR="00427741" w:rsidRPr="00FA16C4">
              <w:rPr>
                <w:rFonts w:ascii="Calibri" w:eastAsia="Calibri" w:hAnsi="Calibri" w:cs="Calibri"/>
                <w:bdr w:val="nil"/>
              </w:rPr>
              <w:t xml:space="preserve"> nebo dívek</w:t>
            </w:r>
            <w:r w:rsidRPr="00FA16C4">
              <w:rPr>
                <w:rFonts w:ascii="Calibri" w:eastAsia="Calibri" w:hAnsi="Calibri" w:cs="Calibri"/>
                <w:bdr w:val="nil"/>
              </w:rPr>
              <w:t>, kde výuka probíhá společně. Předmět Tv je vyučován v blocích (atletika, míčové hry, plavání, sportovní gymnastika a bruslení). V sekundě, 1. ročníku a kvintě je organizován LVVZ a pro studenty vyšších ročníků je uspořádán zdokonalovací kurz lyžování v zahraničí, zpravidla v Rakousku. Dále pak pro studenty septimy organizujeme sportovně-turistický kurz, formou docházky s náplní zaměřenou na cykloturistiku  a vodní turistiku. Kromě toho mohou studenti navštěvovat i kroužky sportovních her. V průběhu školního roku pořádáme pravidelně sportovní dny, které mají různé náplně a jsou zaměřeny na různé aktivity (např. "Rychlé brusle" – soutěže na bruslích, „Překonání rekordu E. Zátopka v maratonu" – štafetový běh, Herní den „ – vybíjená, kopaná,… „Lyžařský den"). </w:t>
            </w:r>
          </w:p>
          <w:p w14:paraId="535B137D" w14:textId="77777777" w:rsidR="00FF1FB8" w:rsidRPr="00FA16C4" w:rsidRDefault="006D69AA">
            <w:pPr>
              <w:spacing w:line="240" w:lineRule="auto"/>
              <w:jc w:val="left"/>
              <w:rPr>
                <w:bdr w:val="nil"/>
              </w:rPr>
            </w:pPr>
            <w:r w:rsidRPr="00FA16C4">
              <w:rPr>
                <w:rFonts w:ascii="Calibri" w:eastAsia="Calibri" w:hAnsi="Calibri" w:cs="Calibri"/>
                <w:bdr w:val="nil"/>
              </w:rPr>
              <w:t>Předmět tělesná výchova patří do vzdělávací oblasti Člověk a zdraví a je tvořen těmito vzdělávacími obsahy:</w:t>
            </w:r>
          </w:p>
          <w:p w14:paraId="68078251" w14:textId="77777777" w:rsidR="00FF1FB8" w:rsidRPr="00FA16C4" w:rsidRDefault="006D69AA" w:rsidP="00534DA1">
            <w:pPr>
              <w:numPr>
                <w:ilvl w:val="0"/>
                <w:numId w:val="59"/>
              </w:numPr>
              <w:spacing w:line="240" w:lineRule="auto"/>
              <w:jc w:val="left"/>
              <w:rPr>
                <w:bdr w:val="nil"/>
              </w:rPr>
            </w:pPr>
            <w:r w:rsidRPr="00FA16C4">
              <w:rPr>
                <w:rFonts w:ascii="Calibri" w:eastAsia="Calibri" w:hAnsi="Calibri" w:cs="Calibri"/>
                <w:bdr w:val="nil"/>
              </w:rPr>
              <w:t>činnosti ovlivňující zdraví</w:t>
            </w:r>
          </w:p>
          <w:p w14:paraId="031F55EA" w14:textId="77777777" w:rsidR="00FF1FB8" w:rsidRPr="00FA16C4" w:rsidRDefault="006D69AA" w:rsidP="00534DA1">
            <w:pPr>
              <w:numPr>
                <w:ilvl w:val="0"/>
                <w:numId w:val="59"/>
              </w:numPr>
              <w:spacing w:line="240" w:lineRule="auto"/>
              <w:jc w:val="left"/>
              <w:rPr>
                <w:bdr w:val="nil"/>
              </w:rPr>
            </w:pPr>
            <w:r w:rsidRPr="00FA16C4">
              <w:rPr>
                <w:rFonts w:ascii="Calibri" w:eastAsia="Calibri" w:hAnsi="Calibri" w:cs="Calibri"/>
                <w:bdr w:val="nil"/>
              </w:rPr>
              <w:t>činnosti ovlivňující úroveň pohybových dovedností</w:t>
            </w:r>
          </w:p>
          <w:p w14:paraId="642FA87B" w14:textId="77777777" w:rsidR="00FF1FB8" w:rsidRPr="00FA16C4" w:rsidRDefault="006D69AA" w:rsidP="00534DA1">
            <w:pPr>
              <w:numPr>
                <w:ilvl w:val="0"/>
                <w:numId w:val="59"/>
              </w:numPr>
              <w:spacing w:line="240" w:lineRule="auto"/>
              <w:jc w:val="left"/>
              <w:rPr>
                <w:bdr w:val="nil"/>
              </w:rPr>
            </w:pPr>
            <w:r w:rsidRPr="00FA16C4">
              <w:rPr>
                <w:rFonts w:ascii="Calibri" w:eastAsia="Calibri" w:hAnsi="Calibri" w:cs="Calibri"/>
                <w:bdr w:val="nil"/>
              </w:rPr>
              <w:t>činnosti podporující pohybové učení</w:t>
            </w:r>
          </w:p>
          <w:p w14:paraId="135F528D" w14:textId="77777777" w:rsidR="00FF1FB8" w:rsidRPr="00FA16C4" w:rsidRDefault="006D69AA" w:rsidP="00534DA1">
            <w:pPr>
              <w:numPr>
                <w:ilvl w:val="0"/>
                <w:numId w:val="59"/>
              </w:numPr>
              <w:spacing w:line="240" w:lineRule="auto"/>
              <w:jc w:val="left"/>
              <w:rPr>
                <w:bdr w:val="nil"/>
              </w:rPr>
            </w:pPr>
            <w:r w:rsidRPr="00FA16C4">
              <w:rPr>
                <w:rFonts w:ascii="Calibri" w:eastAsia="Calibri" w:hAnsi="Calibri" w:cs="Calibri"/>
                <w:bdr w:val="nil"/>
              </w:rPr>
              <w:t>činnosti a informace podporující korekce zdravotních oslabení </w:t>
            </w:r>
          </w:p>
        </w:tc>
      </w:tr>
      <w:tr w:rsidR="00FA16C4" w:rsidRPr="00FA16C4" w14:paraId="55C5DB4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F7576E"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E1F020" w14:textId="77777777" w:rsidR="00FF1FB8" w:rsidRPr="00FA16C4" w:rsidRDefault="006D69AA">
            <w:pPr>
              <w:spacing w:line="240" w:lineRule="auto"/>
              <w:jc w:val="left"/>
              <w:rPr>
                <w:bdr w:val="nil"/>
              </w:rPr>
            </w:pPr>
            <w:r w:rsidRPr="00FA16C4">
              <w:rPr>
                <w:rFonts w:ascii="Calibri" w:eastAsia="Calibri" w:hAnsi="Calibri" w:cs="Calibri"/>
                <w:bdr w:val="nil"/>
              </w:rPr>
              <w:t xml:space="preserve">Hodinová dotace se řídí učebním plánem. Výuka probíhá v tělocvičně, na hřišti, atletickém stadionu, v přírodě. Cílem předmětu tělesná výchova je získat kladný vztah k fyzickým aktivitám a sportu, vytvářet si návyky zdravého životního stylu vedoucí k progresivnímu utužování zdraví. Dále pak dodržování sportovní </w:t>
            </w:r>
            <w:r w:rsidRPr="00FA16C4">
              <w:rPr>
                <w:rFonts w:ascii="Calibri" w:eastAsia="Calibri" w:hAnsi="Calibri" w:cs="Calibri"/>
                <w:bdr w:val="nil"/>
              </w:rPr>
              <w:lastRenderedPageBreak/>
              <w:t>etiky a pravidel fair play. Tělesná výchova plní také funkci regenerace a kompenzace zátěže, která je způsobena jednak pobytem ve škole a jednak činnostmi mimo školu. Tělesná výchova dále rozvíjí pohybové dovednosti, odhaluje zdravotní oslabení. S tímto oslabením souvisí i jejich následná korekce v běžných i specifických formách pohybového učení. Neméně důležité pro žáky je posuzování vlastních tělesných předpokladů a možnost pro aktivní tělesnou činnost a rozvíjení osobních pohybových dovedností. Žáci se učí rozpoznávat základní situace ohrožující tělesné a duševní zdraví a osvojují si dovednosti jim předcházet nebo je řešit.</w:t>
            </w:r>
          </w:p>
        </w:tc>
      </w:tr>
      <w:tr w:rsidR="00FA16C4" w:rsidRPr="00FA16C4" w14:paraId="5A6864E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7B3DE4"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225A6" w14:textId="77777777" w:rsidR="00FF1FB8" w:rsidRPr="00FA16C4" w:rsidRDefault="006D69AA" w:rsidP="00534DA1">
            <w:pPr>
              <w:numPr>
                <w:ilvl w:val="0"/>
                <w:numId w:val="60"/>
              </w:numPr>
              <w:spacing w:line="240" w:lineRule="auto"/>
              <w:jc w:val="left"/>
              <w:rPr>
                <w:bdr w:val="nil"/>
              </w:rPr>
            </w:pPr>
            <w:r w:rsidRPr="00FA16C4">
              <w:rPr>
                <w:rFonts w:ascii="Calibri" w:eastAsia="Calibri" w:hAnsi="Calibri" w:cs="Calibri"/>
                <w:bdr w:val="nil"/>
              </w:rPr>
              <w:t>Tělesná výchova</w:t>
            </w:r>
          </w:p>
          <w:p w14:paraId="066B38A2" w14:textId="77777777" w:rsidR="00FF1FB8" w:rsidRPr="00FA16C4" w:rsidRDefault="006D69AA" w:rsidP="00534DA1">
            <w:pPr>
              <w:numPr>
                <w:ilvl w:val="0"/>
                <w:numId w:val="60"/>
              </w:numPr>
              <w:spacing w:line="240" w:lineRule="auto"/>
              <w:jc w:val="left"/>
              <w:rPr>
                <w:bdr w:val="nil"/>
              </w:rPr>
            </w:pPr>
            <w:r w:rsidRPr="00FA16C4">
              <w:rPr>
                <w:rFonts w:ascii="Calibri" w:eastAsia="Calibri" w:hAnsi="Calibri" w:cs="Calibri"/>
                <w:bdr w:val="nil"/>
              </w:rPr>
              <w:t>Výchova ke zdraví</w:t>
            </w:r>
          </w:p>
        </w:tc>
      </w:tr>
      <w:tr w:rsidR="007F0914" w:rsidRPr="00FA16C4" w14:paraId="7CB64C04" w14:textId="77777777" w:rsidTr="00994A96">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71F4121D" w14:textId="77777777" w:rsidR="007F0914" w:rsidRPr="00FA16C4" w:rsidRDefault="007F0914">
            <w:pPr>
              <w:shd w:val="clear" w:color="auto" w:fill="DEEAF6"/>
              <w:spacing w:line="240" w:lineRule="auto"/>
              <w:jc w:val="left"/>
              <w:rPr>
                <w:bdr w:val="nil"/>
              </w:rPr>
            </w:pPr>
            <w:r w:rsidRPr="00FA16C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7C9B6" w14:textId="77777777" w:rsidR="007F0914" w:rsidRPr="00FA16C4" w:rsidRDefault="007F0914">
            <w:pPr>
              <w:spacing w:line="240" w:lineRule="auto"/>
              <w:jc w:val="left"/>
              <w:rPr>
                <w:bdr w:val="nil"/>
              </w:rPr>
            </w:pPr>
            <w:r w:rsidRPr="00FA16C4">
              <w:rPr>
                <w:rFonts w:ascii="Calibri" w:eastAsia="Calibri" w:hAnsi="Calibri" w:cs="Calibri"/>
                <w:b/>
                <w:bCs/>
                <w:bdr w:val="nil"/>
              </w:rPr>
              <w:t>Kompetence k řešení problémů:</w:t>
            </w:r>
          </w:p>
          <w:p w14:paraId="17B2299B" w14:textId="77777777" w:rsidR="007F0914" w:rsidRPr="00FA16C4" w:rsidRDefault="007F0914">
            <w:pPr>
              <w:spacing w:line="240" w:lineRule="auto"/>
              <w:jc w:val="left"/>
              <w:rPr>
                <w:bdr w:val="nil"/>
              </w:rPr>
            </w:pPr>
            <w:r w:rsidRPr="00FA16C4">
              <w:rPr>
                <w:rFonts w:ascii="Calibri" w:eastAsia="Calibri" w:hAnsi="Calibri" w:cs="Calibri"/>
                <w:bdr w:val="nil"/>
              </w:rPr>
              <w:t>Žák:</w:t>
            </w:r>
          </w:p>
          <w:p w14:paraId="28F2D4A9" w14:textId="77777777" w:rsidR="007F0914" w:rsidRPr="00FA16C4" w:rsidRDefault="007F0914" w:rsidP="00534DA1">
            <w:pPr>
              <w:numPr>
                <w:ilvl w:val="0"/>
                <w:numId w:val="61"/>
              </w:numPr>
              <w:spacing w:line="240" w:lineRule="auto"/>
              <w:jc w:val="left"/>
              <w:rPr>
                <w:bdr w:val="nil"/>
              </w:rPr>
            </w:pPr>
            <w:r w:rsidRPr="00FA16C4">
              <w:rPr>
                <w:rFonts w:ascii="Calibri" w:eastAsia="Calibri" w:hAnsi="Calibri" w:cs="Calibri"/>
                <w:bdr w:val="nil"/>
              </w:rPr>
              <w:t>přemýšlí o problému při ovládání cviku, sportovního prvku a hledá tréninkové cesty k jeho odstranění</w:t>
            </w:r>
          </w:p>
          <w:p w14:paraId="06D51776" w14:textId="77777777" w:rsidR="007F0914" w:rsidRPr="00FA16C4" w:rsidRDefault="007F0914" w:rsidP="00534DA1">
            <w:pPr>
              <w:numPr>
                <w:ilvl w:val="1"/>
                <w:numId w:val="61"/>
              </w:numPr>
              <w:spacing w:line="240" w:lineRule="auto"/>
              <w:jc w:val="left"/>
              <w:rPr>
                <w:sz w:val="24"/>
                <w:bdr w:val="nil"/>
              </w:rPr>
            </w:pPr>
            <w:r w:rsidRPr="00FA16C4">
              <w:rPr>
                <w:rFonts w:ascii="Calibri" w:eastAsia="Calibri" w:hAnsi="Calibri" w:cs="Calibri"/>
                <w:bdr w:val="nil"/>
              </w:rPr>
              <w:t>plánuje způsob zvládnutí cvičení a sportovních prvků</w:t>
            </w:r>
          </w:p>
          <w:p w14:paraId="37F1C8F5" w14:textId="77777777" w:rsidR="007F0914" w:rsidRPr="00FA16C4" w:rsidRDefault="007F0914" w:rsidP="00534DA1">
            <w:pPr>
              <w:numPr>
                <w:ilvl w:val="1"/>
                <w:numId w:val="61"/>
              </w:numPr>
              <w:spacing w:line="240" w:lineRule="auto"/>
              <w:jc w:val="left"/>
              <w:rPr>
                <w:sz w:val="24"/>
                <w:bdr w:val="nil"/>
              </w:rPr>
            </w:pPr>
            <w:r w:rsidRPr="00FA16C4">
              <w:rPr>
                <w:rFonts w:ascii="Calibri" w:eastAsia="Calibri" w:hAnsi="Calibri" w:cs="Calibri"/>
                <w:bdr w:val="nil"/>
              </w:rPr>
              <w:t>hledá vhodné taktiky v individuálních i kolektivních sportech</w:t>
            </w:r>
          </w:p>
          <w:p w14:paraId="51B73698" w14:textId="77777777" w:rsidR="007F0914" w:rsidRPr="00FA16C4" w:rsidRDefault="007F0914" w:rsidP="00534DA1">
            <w:pPr>
              <w:numPr>
                <w:ilvl w:val="1"/>
                <w:numId w:val="61"/>
              </w:numPr>
              <w:spacing w:line="240" w:lineRule="auto"/>
              <w:jc w:val="left"/>
              <w:rPr>
                <w:sz w:val="24"/>
                <w:bdr w:val="nil"/>
              </w:rPr>
            </w:pPr>
            <w:r w:rsidRPr="00FA16C4">
              <w:rPr>
                <w:rFonts w:ascii="Calibri" w:eastAsia="Calibri" w:hAnsi="Calibri" w:cs="Calibri"/>
                <w:bdr w:val="nil"/>
              </w:rPr>
              <w:t>je schopen obhájit svá rozhodnutí při sportovních činnostech</w:t>
            </w:r>
          </w:p>
        </w:tc>
      </w:tr>
      <w:tr w:rsidR="007F0914" w:rsidRPr="00FA16C4" w14:paraId="079CCCD6" w14:textId="77777777" w:rsidTr="00994A96">
        <w:tc>
          <w:tcPr>
            <w:tcW w:w="1500" w:type="pct"/>
            <w:vMerge/>
            <w:tcBorders>
              <w:left w:val="inset" w:sz="6" w:space="0" w:color="808080"/>
              <w:right w:val="inset" w:sz="6" w:space="0" w:color="808080"/>
            </w:tcBorders>
          </w:tcPr>
          <w:p w14:paraId="788F3DBF" w14:textId="77777777" w:rsidR="007F0914" w:rsidRPr="00FA16C4" w:rsidRDefault="007F091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40B1D0" w14:textId="77777777" w:rsidR="007F0914" w:rsidRPr="00FA16C4" w:rsidRDefault="007F0914">
            <w:pPr>
              <w:spacing w:line="240" w:lineRule="auto"/>
              <w:jc w:val="left"/>
              <w:rPr>
                <w:bdr w:val="nil"/>
              </w:rPr>
            </w:pPr>
            <w:r w:rsidRPr="00FA16C4">
              <w:rPr>
                <w:rFonts w:ascii="Calibri" w:eastAsia="Calibri" w:hAnsi="Calibri" w:cs="Calibri"/>
                <w:b/>
                <w:bCs/>
                <w:bdr w:val="nil"/>
              </w:rPr>
              <w:t>Kompetence komunikativní:</w:t>
            </w:r>
          </w:p>
          <w:p w14:paraId="0EF241EC" w14:textId="77777777" w:rsidR="007F0914" w:rsidRPr="00FA16C4" w:rsidRDefault="007F0914">
            <w:pPr>
              <w:spacing w:line="240" w:lineRule="auto"/>
              <w:jc w:val="left"/>
              <w:rPr>
                <w:bdr w:val="nil"/>
              </w:rPr>
            </w:pPr>
            <w:r w:rsidRPr="00FA16C4">
              <w:rPr>
                <w:rFonts w:ascii="Calibri" w:eastAsia="Calibri" w:hAnsi="Calibri" w:cs="Calibri"/>
                <w:bdr w:val="nil"/>
              </w:rPr>
              <w:t>Žák:</w:t>
            </w:r>
          </w:p>
          <w:p w14:paraId="7ED7A78A" w14:textId="77777777" w:rsidR="007F0914" w:rsidRPr="00FA16C4" w:rsidRDefault="007F0914" w:rsidP="00534DA1">
            <w:pPr>
              <w:numPr>
                <w:ilvl w:val="0"/>
                <w:numId w:val="62"/>
              </w:numPr>
              <w:spacing w:line="240" w:lineRule="auto"/>
              <w:jc w:val="left"/>
              <w:rPr>
                <w:bdr w:val="nil"/>
              </w:rPr>
            </w:pPr>
            <w:r w:rsidRPr="00FA16C4">
              <w:rPr>
                <w:rFonts w:ascii="Calibri" w:eastAsia="Calibri" w:hAnsi="Calibri" w:cs="Calibri"/>
                <w:bdr w:val="nil"/>
              </w:rPr>
              <w:t>vyslechne a přijme pokyny učitele i vedoucího družstva</w:t>
            </w:r>
          </w:p>
          <w:p w14:paraId="32434ACD" w14:textId="77777777" w:rsidR="007F0914" w:rsidRPr="00FA16C4" w:rsidRDefault="007F0914" w:rsidP="00534DA1">
            <w:pPr>
              <w:numPr>
                <w:ilvl w:val="0"/>
                <w:numId w:val="62"/>
              </w:numPr>
              <w:spacing w:line="240" w:lineRule="auto"/>
              <w:jc w:val="left"/>
              <w:rPr>
                <w:bdr w:val="nil"/>
              </w:rPr>
            </w:pPr>
            <w:r w:rsidRPr="00FA16C4">
              <w:rPr>
                <w:rFonts w:ascii="Calibri" w:eastAsia="Calibri" w:hAnsi="Calibri" w:cs="Calibri"/>
                <w:bdr w:val="nil"/>
              </w:rPr>
              <w:t>dokáže diskutovat o taktice družstva v daném sportovním odvětví</w:t>
            </w:r>
          </w:p>
          <w:p w14:paraId="5A996314" w14:textId="77777777" w:rsidR="007F0914" w:rsidRPr="00FA16C4" w:rsidRDefault="007F0914" w:rsidP="00534DA1">
            <w:pPr>
              <w:numPr>
                <w:ilvl w:val="0"/>
                <w:numId w:val="62"/>
              </w:numPr>
              <w:spacing w:line="240" w:lineRule="auto"/>
              <w:jc w:val="left"/>
              <w:rPr>
                <w:bdr w:val="nil"/>
              </w:rPr>
            </w:pPr>
            <w:r w:rsidRPr="00FA16C4">
              <w:rPr>
                <w:rFonts w:ascii="Calibri" w:eastAsia="Calibri" w:hAnsi="Calibri" w:cs="Calibri"/>
                <w:bdr w:val="nil"/>
              </w:rPr>
              <w:t>otvírá prostor diskusi o taktice družstva</w:t>
            </w:r>
          </w:p>
          <w:p w14:paraId="497AD07B" w14:textId="77777777" w:rsidR="007F0914" w:rsidRPr="00FA16C4" w:rsidRDefault="007F0914" w:rsidP="00534DA1">
            <w:pPr>
              <w:numPr>
                <w:ilvl w:val="0"/>
                <w:numId w:val="62"/>
              </w:numPr>
              <w:spacing w:line="240" w:lineRule="auto"/>
              <w:jc w:val="left"/>
              <w:rPr>
                <w:bdr w:val="nil"/>
              </w:rPr>
            </w:pPr>
            <w:r w:rsidRPr="00FA16C4">
              <w:rPr>
                <w:rFonts w:ascii="Calibri" w:eastAsia="Calibri" w:hAnsi="Calibri" w:cs="Calibri"/>
                <w:bdr w:val="nil"/>
              </w:rPr>
              <w:t>pořizuje záznam a obrazový materiál ze sportovních činností a prezentuje je</w:t>
            </w:r>
          </w:p>
        </w:tc>
      </w:tr>
      <w:tr w:rsidR="007F0914" w:rsidRPr="00FA16C4" w14:paraId="5C11EA64" w14:textId="77777777" w:rsidTr="00994A96">
        <w:tc>
          <w:tcPr>
            <w:tcW w:w="1500" w:type="pct"/>
            <w:vMerge/>
            <w:tcBorders>
              <w:left w:val="inset" w:sz="6" w:space="0" w:color="808080"/>
              <w:right w:val="inset" w:sz="6" w:space="0" w:color="808080"/>
            </w:tcBorders>
          </w:tcPr>
          <w:p w14:paraId="256AF287" w14:textId="77777777" w:rsidR="007F0914" w:rsidRPr="00FA16C4" w:rsidRDefault="007F091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6F525" w14:textId="77777777" w:rsidR="007F0914" w:rsidRPr="00FA16C4" w:rsidRDefault="007F0914">
            <w:pPr>
              <w:spacing w:line="240" w:lineRule="auto"/>
              <w:jc w:val="left"/>
              <w:rPr>
                <w:bdr w:val="nil"/>
              </w:rPr>
            </w:pPr>
            <w:r w:rsidRPr="00FA16C4">
              <w:rPr>
                <w:rFonts w:ascii="Calibri" w:eastAsia="Calibri" w:hAnsi="Calibri" w:cs="Calibri"/>
                <w:b/>
                <w:bCs/>
                <w:bdr w:val="nil"/>
              </w:rPr>
              <w:t>Kompetence sociální a personální:</w:t>
            </w:r>
          </w:p>
          <w:p w14:paraId="41574696" w14:textId="77777777" w:rsidR="007F0914" w:rsidRPr="00FA16C4" w:rsidRDefault="007F0914">
            <w:pPr>
              <w:spacing w:line="240" w:lineRule="auto"/>
              <w:jc w:val="left"/>
              <w:rPr>
                <w:bdr w:val="nil"/>
              </w:rPr>
            </w:pPr>
            <w:r w:rsidRPr="00FA16C4">
              <w:rPr>
                <w:rFonts w:ascii="Calibri" w:eastAsia="Calibri" w:hAnsi="Calibri" w:cs="Calibri"/>
                <w:bdr w:val="nil"/>
              </w:rPr>
              <w:t>Žák:</w:t>
            </w:r>
          </w:p>
          <w:p w14:paraId="4C3BC088" w14:textId="77777777" w:rsidR="007F0914" w:rsidRPr="00FA16C4" w:rsidRDefault="007F0914" w:rsidP="00534DA1">
            <w:pPr>
              <w:numPr>
                <w:ilvl w:val="0"/>
                <w:numId w:val="63"/>
              </w:numPr>
              <w:spacing w:line="240" w:lineRule="auto"/>
              <w:jc w:val="left"/>
              <w:rPr>
                <w:bdr w:val="nil"/>
              </w:rPr>
            </w:pPr>
            <w:r w:rsidRPr="00FA16C4">
              <w:rPr>
                <w:rFonts w:ascii="Calibri" w:eastAsia="Calibri" w:hAnsi="Calibri" w:cs="Calibri"/>
                <w:bdr w:val="nil"/>
              </w:rPr>
              <w:t>dodržuje pravidla fair play</w:t>
            </w:r>
          </w:p>
          <w:p w14:paraId="2B560BA8" w14:textId="77777777" w:rsidR="007F0914" w:rsidRPr="00FA16C4" w:rsidRDefault="007F0914" w:rsidP="00534DA1">
            <w:pPr>
              <w:numPr>
                <w:ilvl w:val="0"/>
                <w:numId w:val="63"/>
              </w:numPr>
              <w:spacing w:line="240" w:lineRule="auto"/>
              <w:jc w:val="left"/>
              <w:rPr>
                <w:bdr w:val="nil"/>
              </w:rPr>
            </w:pPr>
            <w:r w:rsidRPr="00FA16C4">
              <w:rPr>
                <w:rFonts w:ascii="Calibri" w:eastAsia="Calibri" w:hAnsi="Calibri" w:cs="Calibri"/>
                <w:bdr w:val="nil"/>
              </w:rPr>
              <w:t>prezentuje a podporuje myšlenku olympismu</w:t>
            </w:r>
          </w:p>
          <w:p w14:paraId="1F09F53D" w14:textId="77777777" w:rsidR="007F0914" w:rsidRPr="00FA16C4" w:rsidRDefault="007F0914" w:rsidP="00534DA1">
            <w:pPr>
              <w:numPr>
                <w:ilvl w:val="0"/>
                <w:numId w:val="63"/>
              </w:numPr>
              <w:spacing w:line="240" w:lineRule="auto"/>
              <w:jc w:val="left"/>
              <w:rPr>
                <w:bdr w:val="nil"/>
              </w:rPr>
            </w:pPr>
            <w:r w:rsidRPr="00FA16C4">
              <w:rPr>
                <w:rFonts w:ascii="Calibri" w:eastAsia="Calibri" w:hAnsi="Calibri" w:cs="Calibri"/>
                <w:bdr w:val="nil"/>
              </w:rPr>
              <w:t>rozvíjí spolupráci uvnitř kolektivu sportovního družstva</w:t>
            </w:r>
          </w:p>
        </w:tc>
      </w:tr>
      <w:tr w:rsidR="007F0914" w:rsidRPr="00FA16C4" w14:paraId="7FB94905" w14:textId="77777777" w:rsidTr="00994A96">
        <w:tc>
          <w:tcPr>
            <w:tcW w:w="1500" w:type="pct"/>
            <w:vMerge/>
            <w:tcBorders>
              <w:left w:val="inset" w:sz="6" w:space="0" w:color="808080"/>
              <w:right w:val="inset" w:sz="6" w:space="0" w:color="808080"/>
            </w:tcBorders>
          </w:tcPr>
          <w:p w14:paraId="3659F83D" w14:textId="77777777" w:rsidR="007F0914" w:rsidRPr="00FA16C4" w:rsidRDefault="007F091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503F1" w14:textId="77777777" w:rsidR="007F0914" w:rsidRPr="00FA16C4" w:rsidRDefault="007F0914">
            <w:pPr>
              <w:spacing w:line="240" w:lineRule="auto"/>
              <w:jc w:val="left"/>
              <w:rPr>
                <w:bdr w:val="nil"/>
              </w:rPr>
            </w:pPr>
            <w:r w:rsidRPr="00FA16C4">
              <w:rPr>
                <w:rFonts w:ascii="Calibri" w:eastAsia="Calibri" w:hAnsi="Calibri" w:cs="Calibri"/>
                <w:b/>
                <w:bCs/>
                <w:bdr w:val="nil"/>
              </w:rPr>
              <w:t>Kompetence občanská:</w:t>
            </w:r>
          </w:p>
          <w:p w14:paraId="53C50ED7" w14:textId="77777777" w:rsidR="007F0914" w:rsidRPr="00FA16C4" w:rsidRDefault="007F0914">
            <w:pPr>
              <w:spacing w:line="240" w:lineRule="auto"/>
              <w:jc w:val="left"/>
              <w:rPr>
                <w:bdr w:val="nil"/>
              </w:rPr>
            </w:pPr>
            <w:r w:rsidRPr="00FA16C4">
              <w:rPr>
                <w:rFonts w:ascii="Calibri" w:eastAsia="Calibri" w:hAnsi="Calibri" w:cs="Calibri"/>
                <w:bdr w:val="nil"/>
              </w:rPr>
              <w:t>Žák:</w:t>
            </w:r>
          </w:p>
          <w:p w14:paraId="49D72339" w14:textId="77777777" w:rsidR="007F0914" w:rsidRPr="00FA16C4" w:rsidRDefault="007F0914" w:rsidP="00534DA1">
            <w:pPr>
              <w:numPr>
                <w:ilvl w:val="0"/>
                <w:numId w:val="64"/>
              </w:numPr>
              <w:spacing w:line="240" w:lineRule="auto"/>
              <w:jc w:val="left"/>
              <w:rPr>
                <w:bdr w:val="nil"/>
              </w:rPr>
            </w:pPr>
            <w:r w:rsidRPr="00FA16C4">
              <w:rPr>
                <w:rFonts w:ascii="Calibri" w:eastAsia="Calibri" w:hAnsi="Calibri" w:cs="Calibri"/>
                <w:bdr w:val="nil"/>
              </w:rPr>
              <w:t>formuje volní a charakterové rysy a tím podporuje aktivní sportování</w:t>
            </w:r>
          </w:p>
          <w:p w14:paraId="5D6F28BB" w14:textId="77777777" w:rsidR="007F0914" w:rsidRPr="00FA16C4" w:rsidRDefault="007F0914" w:rsidP="00534DA1">
            <w:pPr>
              <w:numPr>
                <w:ilvl w:val="0"/>
                <w:numId w:val="64"/>
              </w:numPr>
              <w:spacing w:line="240" w:lineRule="auto"/>
              <w:jc w:val="left"/>
              <w:rPr>
                <w:bdr w:val="nil"/>
              </w:rPr>
            </w:pPr>
            <w:r w:rsidRPr="00FA16C4">
              <w:rPr>
                <w:rFonts w:ascii="Calibri" w:eastAsia="Calibri" w:hAnsi="Calibri" w:cs="Calibri"/>
                <w:bdr w:val="nil"/>
              </w:rPr>
              <w:lastRenderedPageBreak/>
              <w:t>dodržuje základy hygieny při tělesných aktivitách</w:t>
            </w:r>
          </w:p>
          <w:p w14:paraId="0C7A84C6" w14:textId="77777777" w:rsidR="007F0914" w:rsidRPr="00FA16C4" w:rsidRDefault="007F0914" w:rsidP="00534DA1">
            <w:pPr>
              <w:numPr>
                <w:ilvl w:val="0"/>
                <w:numId w:val="64"/>
              </w:numPr>
              <w:spacing w:line="240" w:lineRule="auto"/>
              <w:jc w:val="left"/>
              <w:rPr>
                <w:bdr w:val="nil"/>
              </w:rPr>
            </w:pPr>
            <w:r w:rsidRPr="00FA16C4">
              <w:rPr>
                <w:rFonts w:ascii="Calibri" w:eastAsia="Calibri" w:hAnsi="Calibri" w:cs="Calibri"/>
                <w:bdr w:val="nil"/>
              </w:rPr>
              <w:t>dokáže poskytovat první pomoc při úrazech lehčího úrazu</w:t>
            </w:r>
          </w:p>
          <w:p w14:paraId="5344568D" w14:textId="77777777" w:rsidR="007F0914" w:rsidRPr="00FA16C4" w:rsidRDefault="007F0914" w:rsidP="00534DA1">
            <w:pPr>
              <w:numPr>
                <w:ilvl w:val="0"/>
                <w:numId w:val="64"/>
              </w:numPr>
              <w:spacing w:line="240" w:lineRule="auto"/>
              <w:jc w:val="left"/>
              <w:rPr>
                <w:bdr w:val="nil"/>
              </w:rPr>
            </w:pPr>
            <w:r w:rsidRPr="00FA16C4">
              <w:rPr>
                <w:rFonts w:ascii="Calibri" w:eastAsia="Calibri" w:hAnsi="Calibri" w:cs="Calibri"/>
                <w:bdr w:val="nil"/>
              </w:rPr>
              <w:t> zná škodlivost používání dopingu, drog a jiných škodlivých látek</w:t>
            </w:r>
          </w:p>
        </w:tc>
      </w:tr>
      <w:tr w:rsidR="007F0914" w:rsidRPr="00FA16C4" w14:paraId="46B7DC90" w14:textId="77777777" w:rsidTr="00994A96">
        <w:tc>
          <w:tcPr>
            <w:tcW w:w="1500" w:type="pct"/>
            <w:vMerge/>
            <w:tcBorders>
              <w:left w:val="inset" w:sz="6" w:space="0" w:color="808080"/>
              <w:right w:val="inset" w:sz="6" w:space="0" w:color="808080"/>
            </w:tcBorders>
          </w:tcPr>
          <w:p w14:paraId="023330F1" w14:textId="77777777" w:rsidR="007F0914" w:rsidRPr="00FA16C4" w:rsidRDefault="007F091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9453A" w14:textId="77777777" w:rsidR="007F0914" w:rsidRPr="00FA16C4" w:rsidRDefault="007F0914">
            <w:pPr>
              <w:spacing w:line="240" w:lineRule="auto"/>
              <w:jc w:val="left"/>
              <w:rPr>
                <w:bdr w:val="nil"/>
              </w:rPr>
            </w:pPr>
            <w:r w:rsidRPr="00FA16C4">
              <w:rPr>
                <w:rFonts w:ascii="Calibri" w:eastAsia="Calibri" w:hAnsi="Calibri" w:cs="Calibri"/>
                <w:b/>
                <w:bCs/>
                <w:bdr w:val="nil"/>
              </w:rPr>
              <w:t>Kompetence k učení:</w:t>
            </w:r>
          </w:p>
          <w:p w14:paraId="101173FA" w14:textId="77777777" w:rsidR="007F0914" w:rsidRPr="00FA16C4" w:rsidRDefault="007F0914">
            <w:pPr>
              <w:spacing w:line="240" w:lineRule="auto"/>
              <w:jc w:val="left"/>
              <w:rPr>
                <w:bdr w:val="nil"/>
              </w:rPr>
            </w:pPr>
            <w:r w:rsidRPr="00FA16C4">
              <w:rPr>
                <w:rFonts w:ascii="Calibri" w:eastAsia="Calibri" w:hAnsi="Calibri" w:cs="Calibri"/>
                <w:bdr w:val="nil"/>
              </w:rPr>
              <w:t>Žák:</w:t>
            </w:r>
          </w:p>
          <w:p w14:paraId="089B073F" w14:textId="77777777" w:rsidR="007F0914" w:rsidRPr="00FA16C4" w:rsidRDefault="007F0914" w:rsidP="00534DA1">
            <w:pPr>
              <w:numPr>
                <w:ilvl w:val="0"/>
                <w:numId w:val="65"/>
              </w:numPr>
              <w:spacing w:line="240" w:lineRule="auto"/>
              <w:jc w:val="left"/>
              <w:rPr>
                <w:bdr w:val="nil"/>
              </w:rPr>
            </w:pPr>
            <w:r w:rsidRPr="00FA16C4">
              <w:rPr>
                <w:rFonts w:ascii="Calibri" w:eastAsia="Calibri" w:hAnsi="Calibri" w:cs="Calibri"/>
                <w:bdr w:val="nil"/>
              </w:rPr>
              <w:t>poznává vlastní pohybové schopnosti a rozvíjí je</w:t>
            </w:r>
          </w:p>
          <w:p w14:paraId="3E71C2E7" w14:textId="77777777" w:rsidR="007F0914" w:rsidRPr="00FA16C4" w:rsidRDefault="007F0914" w:rsidP="00534DA1">
            <w:pPr>
              <w:numPr>
                <w:ilvl w:val="0"/>
                <w:numId w:val="65"/>
              </w:numPr>
              <w:spacing w:line="240" w:lineRule="auto"/>
              <w:jc w:val="left"/>
              <w:rPr>
                <w:bdr w:val="nil"/>
              </w:rPr>
            </w:pPr>
            <w:r w:rsidRPr="00FA16C4">
              <w:rPr>
                <w:rFonts w:ascii="Calibri" w:eastAsia="Calibri" w:hAnsi="Calibri" w:cs="Calibri"/>
                <w:bdr w:val="nil"/>
              </w:rPr>
              <w:t>dokáže zpracovat informace o sportovních činnostech školy</w:t>
            </w:r>
          </w:p>
          <w:p w14:paraId="2D4EDABD" w14:textId="77777777" w:rsidR="007F0914" w:rsidRPr="00FA16C4" w:rsidRDefault="007F0914" w:rsidP="00534DA1">
            <w:pPr>
              <w:numPr>
                <w:ilvl w:val="0"/>
                <w:numId w:val="65"/>
              </w:numPr>
              <w:spacing w:line="240" w:lineRule="auto"/>
              <w:jc w:val="left"/>
              <w:rPr>
                <w:bdr w:val="nil"/>
              </w:rPr>
            </w:pPr>
            <w:r w:rsidRPr="00FA16C4">
              <w:rPr>
                <w:rFonts w:ascii="Calibri" w:eastAsia="Calibri" w:hAnsi="Calibri" w:cs="Calibri"/>
                <w:bdr w:val="nil"/>
              </w:rPr>
              <w:t>prožívá souvislosti mezi tělesnou kondicí a psychickou pohodu</w:t>
            </w:r>
          </w:p>
          <w:p w14:paraId="452A40E7" w14:textId="77777777" w:rsidR="007F0914" w:rsidRPr="00FA16C4" w:rsidRDefault="007F0914" w:rsidP="00534DA1">
            <w:pPr>
              <w:numPr>
                <w:ilvl w:val="0"/>
                <w:numId w:val="65"/>
              </w:numPr>
              <w:spacing w:line="240" w:lineRule="auto"/>
              <w:jc w:val="left"/>
              <w:rPr>
                <w:bdr w:val="nil"/>
              </w:rPr>
            </w:pPr>
            <w:r w:rsidRPr="00FA16C4">
              <w:rPr>
                <w:rFonts w:ascii="Calibri" w:eastAsia="Calibri" w:hAnsi="Calibri" w:cs="Calibri"/>
                <w:bdr w:val="nil"/>
              </w:rPr>
              <w:t>sleduje systematický vývoj vlastní fyzické zdatnosti</w:t>
            </w:r>
          </w:p>
          <w:p w14:paraId="0108B942" w14:textId="77777777" w:rsidR="007F0914" w:rsidRPr="00FA16C4" w:rsidRDefault="007F0914" w:rsidP="00534DA1">
            <w:pPr>
              <w:numPr>
                <w:ilvl w:val="0"/>
                <w:numId w:val="65"/>
              </w:numPr>
              <w:spacing w:line="240" w:lineRule="auto"/>
              <w:jc w:val="left"/>
              <w:rPr>
                <w:bdr w:val="nil"/>
              </w:rPr>
            </w:pPr>
            <w:r w:rsidRPr="00FA16C4">
              <w:rPr>
                <w:rFonts w:ascii="Calibri" w:eastAsia="Calibri" w:hAnsi="Calibri" w:cs="Calibri"/>
                <w:bdr w:val="nil"/>
              </w:rPr>
              <w:t>užívá osvojené názvosloví na všech dostupných úrovní (cvičenec, rozhodčí)</w:t>
            </w:r>
          </w:p>
        </w:tc>
      </w:tr>
      <w:tr w:rsidR="007F0914" w:rsidRPr="00FA16C4" w14:paraId="7E70EEC9" w14:textId="77777777" w:rsidTr="00994A96">
        <w:tc>
          <w:tcPr>
            <w:tcW w:w="1500" w:type="pct"/>
            <w:vMerge/>
            <w:tcBorders>
              <w:left w:val="inset" w:sz="6" w:space="0" w:color="808080"/>
              <w:right w:val="inset" w:sz="6" w:space="0" w:color="808080"/>
            </w:tcBorders>
          </w:tcPr>
          <w:p w14:paraId="16955403" w14:textId="77777777" w:rsidR="007F0914" w:rsidRPr="00FA16C4" w:rsidRDefault="007F091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4B1E8" w14:textId="77777777" w:rsidR="007F0914" w:rsidRPr="00FA16C4" w:rsidRDefault="007F0914">
            <w:pPr>
              <w:spacing w:line="240" w:lineRule="auto"/>
              <w:jc w:val="left"/>
              <w:rPr>
                <w:bdr w:val="nil"/>
              </w:rPr>
            </w:pPr>
            <w:r w:rsidRPr="00FA16C4">
              <w:rPr>
                <w:rFonts w:ascii="Calibri" w:eastAsia="Calibri" w:hAnsi="Calibri" w:cs="Calibri"/>
                <w:b/>
                <w:bCs/>
                <w:bdr w:val="nil"/>
              </w:rPr>
              <w:t>Kompetence pracovní:</w:t>
            </w:r>
          </w:p>
          <w:p w14:paraId="09EA01AD" w14:textId="77777777" w:rsidR="007F0914" w:rsidRPr="00FA16C4" w:rsidRDefault="007F0914">
            <w:pPr>
              <w:spacing w:line="240" w:lineRule="auto"/>
              <w:jc w:val="left"/>
              <w:rPr>
                <w:bdr w:val="nil"/>
              </w:rPr>
            </w:pPr>
            <w:r w:rsidRPr="00FA16C4">
              <w:rPr>
                <w:rFonts w:ascii="Calibri" w:eastAsia="Calibri" w:hAnsi="Calibri" w:cs="Calibri"/>
                <w:bdr w:val="nil"/>
              </w:rPr>
              <w:t>Žák:</w:t>
            </w:r>
          </w:p>
          <w:p w14:paraId="714F0F01" w14:textId="77777777" w:rsidR="007F0914" w:rsidRPr="00FA16C4" w:rsidRDefault="007F0914" w:rsidP="00534DA1">
            <w:pPr>
              <w:numPr>
                <w:ilvl w:val="0"/>
                <w:numId w:val="66"/>
              </w:numPr>
              <w:spacing w:line="240" w:lineRule="auto"/>
              <w:jc w:val="left"/>
              <w:rPr>
                <w:bdr w:val="nil"/>
              </w:rPr>
            </w:pPr>
            <w:r w:rsidRPr="00FA16C4">
              <w:rPr>
                <w:rFonts w:ascii="Calibri" w:eastAsia="Calibri" w:hAnsi="Calibri" w:cs="Calibri"/>
                <w:bdr w:val="nil"/>
              </w:rPr>
              <w:t>zná nutnost dodržování  pravidel ve sportu a ve svém životě</w:t>
            </w:r>
          </w:p>
          <w:p w14:paraId="00FF8C4F" w14:textId="77777777" w:rsidR="007F0914" w:rsidRPr="00FA16C4" w:rsidRDefault="007F0914" w:rsidP="00534DA1">
            <w:pPr>
              <w:numPr>
                <w:ilvl w:val="0"/>
                <w:numId w:val="66"/>
              </w:numPr>
              <w:spacing w:line="240" w:lineRule="auto"/>
              <w:jc w:val="left"/>
              <w:rPr>
                <w:bdr w:val="nil"/>
              </w:rPr>
            </w:pPr>
            <w:r w:rsidRPr="00FA16C4">
              <w:rPr>
                <w:rFonts w:ascii="Calibri" w:eastAsia="Calibri" w:hAnsi="Calibri" w:cs="Calibri"/>
                <w:bdr w:val="nil"/>
              </w:rPr>
              <w:t>vyhledává možná rizika při pohybových činnostech a hledá cestu jejich minimalizace</w:t>
            </w:r>
          </w:p>
          <w:p w14:paraId="66B65863" w14:textId="77777777" w:rsidR="007F0914" w:rsidRPr="00FA16C4" w:rsidRDefault="007F0914" w:rsidP="00534DA1">
            <w:pPr>
              <w:numPr>
                <w:ilvl w:val="0"/>
                <w:numId w:val="66"/>
              </w:numPr>
              <w:spacing w:line="240" w:lineRule="auto"/>
              <w:jc w:val="left"/>
              <w:rPr>
                <w:bdr w:val="nil"/>
              </w:rPr>
            </w:pPr>
            <w:r w:rsidRPr="00FA16C4">
              <w:rPr>
                <w:rFonts w:ascii="Calibri" w:eastAsia="Calibri" w:hAnsi="Calibri" w:cs="Calibri"/>
                <w:bdr w:val="nil"/>
              </w:rPr>
              <w:t>zpracovává a prezentuje sportovní činnost školy</w:t>
            </w:r>
          </w:p>
          <w:p w14:paraId="7C69B5D0" w14:textId="77777777" w:rsidR="007F0914" w:rsidRPr="00FA16C4" w:rsidRDefault="007F0914" w:rsidP="00534DA1">
            <w:pPr>
              <w:numPr>
                <w:ilvl w:val="0"/>
                <w:numId w:val="66"/>
              </w:numPr>
              <w:spacing w:line="240" w:lineRule="auto"/>
              <w:jc w:val="left"/>
              <w:rPr>
                <w:bdr w:val="nil"/>
              </w:rPr>
            </w:pPr>
            <w:r w:rsidRPr="00FA16C4">
              <w:rPr>
                <w:rFonts w:ascii="Calibri" w:eastAsia="Calibri" w:hAnsi="Calibri" w:cs="Calibri"/>
                <w:bdr w:val="nil"/>
              </w:rPr>
              <w:t>pravidelně nosí cvičební úbor</w:t>
            </w:r>
          </w:p>
        </w:tc>
      </w:tr>
      <w:tr w:rsidR="007F0914" w:rsidRPr="00FA16C4" w14:paraId="05229060" w14:textId="77777777" w:rsidTr="00994A96">
        <w:tc>
          <w:tcPr>
            <w:tcW w:w="1500" w:type="pct"/>
            <w:vMerge/>
            <w:tcBorders>
              <w:left w:val="inset" w:sz="6" w:space="0" w:color="808080"/>
              <w:bottom w:val="inset" w:sz="6" w:space="0" w:color="808080"/>
              <w:right w:val="inset" w:sz="6" w:space="0" w:color="808080"/>
            </w:tcBorders>
          </w:tcPr>
          <w:p w14:paraId="3DE1C678" w14:textId="77777777" w:rsidR="007F0914" w:rsidRPr="00FA16C4" w:rsidRDefault="007F0914" w:rsidP="007F091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261569" w14:textId="77777777" w:rsidR="007A690A" w:rsidRDefault="007F0914" w:rsidP="007F0914">
            <w:pPr>
              <w:spacing w:line="240" w:lineRule="auto"/>
              <w:jc w:val="left"/>
              <w:rPr>
                <w:rFonts w:eastAsia="Calibri" w:cs="Calibri"/>
                <w:b/>
                <w:bCs/>
                <w:bdr w:val="nil"/>
              </w:rPr>
            </w:pPr>
            <w:r w:rsidRPr="004159CC">
              <w:rPr>
                <w:rFonts w:eastAsia="Calibri" w:cs="Calibri"/>
                <w:b/>
                <w:bCs/>
                <w:bdr w:val="nil"/>
              </w:rPr>
              <w:t xml:space="preserve">Kompetence </w:t>
            </w:r>
            <w:r>
              <w:rPr>
                <w:rFonts w:eastAsia="Calibri" w:cs="Calibri"/>
                <w:b/>
                <w:bCs/>
                <w:bdr w:val="nil"/>
              </w:rPr>
              <w:t>digitální</w:t>
            </w:r>
            <w:r w:rsidRPr="004159CC">
              <w:rPr>
                <w:rFonts w:eastAsia="Calibri" w:cs="Calibri"/>
                <w:b/>
                <w:bCs/>
                <w:bdr w:val="nil"/>
              </w:rPr>
              <w:t>:</w:t>
            </w:r>
          </w:p>
          <w:p w14:paraId="1FC73576" w14:textId="7F07D0D8" w:rsidR="007A690A" w:rsidRPr="007A690A" w:rsidRDefault="007A690A" w:rsidP="007A690A">
            <w:pPr>
              <w:spacing w:line="240" w:lineRule="auto"/>
              <w:jc w:val="left"/>
              <w:rPr>
                <w:bdr w:val="nil"/>
              </w:rPr>
            </w:pPr>
            <w:r w:rsidRPr="00FA16C4">
              <w:rPr>
                <w:rFonts w:ascii="Calibri" w:eastAsia="Calibri" w:hAnsi="Calibri" w:cs="Calibri"/>
                <w:bdr w:val="nil"/>
              </w:rPr>
              <w:t>Žák:</w:t>
            </w:r>
          </w:p>
          <w:p w14:paraId="71A849CF" w14:textId="644C7BBC" w:rsidR="007F0914" w:rsidRPr="007A690A" w:rsidRDefault="007F0914" w:rsidP="007F0914">
            <w:pPr>
              <w:numPr>
                <w:ilvl w:val="0"/>
                <w:numId w:val="66"/>
              </w:numPr>
              <w:spacing w:line="240" w:lineRule="auto"/>
              <w:jc w:val="left"/>
              <w:rPr>
                <w:bdr w:val="nil"/>
              </w:rPr>
            </w:pPr>
            <w:r w:rsidRPr="007A690A">
              <w:rPr>
                <w:rFonts w:cstheme="minorHAnsi"/>
                <w:shd w:val="clear" w:color="auto" w:fill="F6F8FA"/>
              </w:rPr>
              <w:t>využívá digitální technologie při získávání informací o přínosech aktivního pohybu pro zdraví a pro rozvoj zdravotně orientované zdatnosti, o nabídkách pohybových aktivit ve škole a v místě bydliště, o důsledcích neaktivního sedavého způsobu života atd.</w:t>
            </w:r>
          </w:p>
          <w:p w14:paraId="0F3ACB39" w14:textId="77777777" w:rsidR="007A690A" w:rsidRPr="007A690A" w:rsidRDefault="007F0914" w:rsidP="007F0914">
            <w:pPr>
              <w:numPr>
                <w:ilvl w:val="0"/>
                <w:numId w:val="66"/>
              </w:numPr>
              <w:spacing w:line="240" w:lineRule="auto"/>
              <w:jc w:val="left"/>
              <w:rPr>
                <w:bdr w:val="nil"/>
              </w:rPr>
            </w:pPr>
            <w:r w:rsidRPr="007A690A">
              <w:rPr>
                <w:rFonts w:cstheme="minorHAnsi"/>
                <w:shd w:val="clear" w:color="auto" w:fill="F6F8FA"/>
              </w:rPr>
              <w:t>získává, ukládá, vyhodnocuje, případně sdílí základní data o vlastních pohybových činnostech Umožňují jim zpracovávat aktuální data a porovnávat je s předchozími osobními výkony a vyvozovat z nich odpovídající závěry pro vlastní pohybový režim ve shodě s potřebami tělesného, duševního i sociálního zdraví.</w:t>
            </w:r>
          </w:p>
          <w:p w14:paraId="60246E14" w14:textId="6A780C36" w:rsidR="007F0914" w:rsidRPr="007A690A" w:rsidRDefault="007F0914" w:rsidP="007F0914">
            <w:pPr>
              <w:numPr>
                <w:ilvl w:val="0"/>
                <w:numId w:val="66"/>
              </w:numPr>
              <w:spacing w:line="240" w:lineRule="auto"/>
              <w:jc w:val="left"/>
              <w:rPr>
                <w:bdr w:val="nil"/>
              </w:rPr>
            </w:pPr>
            <w:r w:rsidRPr="007A690A">
              <w:rPr>
                <w:rFonts w:eastAsia="Calibri" w:cstheme="minorHAnsi"/>
                <w:szCs w:val="22"/>
                <w:bdr w:val="nil"/>
              </w:rPr>
              <w:t>ze získaných dat vyvozuje</w:t>
            </w:r>
            <w:r w:rsidRPr="007A690A">
              <w:rPr>
                <w:rFonts w:cstheme="minorHAnsi"/>
                <w:shd w:val="clear" w:color="auto" w:fill="F6F8FA"/>
              </w:rPr>
              <w:t xml:space="preserve"> odpovídající závěry pro vlastní pohybový režim ve shodě s potřebami tělesného, duševního i sociálního zdraví</w:t>
            </w:r>
            <w:r w:rsidRPr="007A690A">
              <w:rPr>
                <w:rFonts w:eastAsia="Calibri" w:cstheme="minorHAnsi"/>
                <w:bdr w:val="nil"/>
              </w:rPr>
              <w:t xml:space="preserve"> </w:t>
            </w:r>
            <w:r w:rsidRPr="007A690A">
              <w:rPr>
                <w:rFonts w:eastAsia="Calibri" w:cstheme="minorHAnsi"/>
                <w:bdr w:val="nil"/>
              </w:rPr>
              <w:br/>
            </w:r>
            <w:r w:rsidRPr="007A690A">
              <w:rPr>
                <w:rFonts w:eastAsia="Calibri" w:cs="Calibri"/>
                <w:bdr w:val="nil"/>
              </w:rPr>
              <w:br/>
            </w:r>
          </w:p>
          <w:p w14:paraId="1987ADC8" w14:textId="77777777" w:rsidR="007F0914" w:rsidRPr="00FA16C4" w:rsidRDefault="007F0914" w:rsidP="007F0914">
            <w:pPr>
              <w:spacing w:line="240" w:lineRule="auto"/>
              <w:jc w:val="left"/>
              <w:rPr>
                <w:rFonts w:ascii="Calibri" w:eastAsia="Calibri" w:hAnsi="Calibri" w:cs="Calibri"/>
                <w:b/>
                <w:bCs/>
                <w:bdr w:val="nil"/>
              </w:rPr>
            </w:pPr>
          </w:p>
        </w:tc>
      </w:tr>
      <w:tr w:rsidR="007F0914" w:rsidRPr="00FA16C4" w14:paraId="1283248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858988" w14:textId="77777777" w:rsidR="007F0914" w:rsidRPr="00FA16C4" w:rsidRDefault="007F0914" w:rsidP="007F0914">
            <w:pPr>
              <w:shd w:val="clear" w:color="auto" w:fill="DEEAF6"/>
              <w:spacing w:line="240" w:lineRule="auto"/>
              <w:jc w:val="left"/>
              <w:rPr>
                <w:bdr w:val="nil"/>
              </w:rPr>
            </w:pPr>
            <w:r w:rsidRPr="00FA16C4">
              <w:rPr>
                <w:rFonts w:ascii="Calibri" w:eastAsia="Calibri" w:hAnsi="Calibri" w:cs="Calibri"/>
                <w:bdr w:val="nil"/>
              </w:rPr>
              <w:lastRenderedPageBreak/>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A11A2" w14:textId="77777777" w:rsidR="007F0914" w:rsidRPr="00FA16C4" w:rsidRDefault="007F0914" w:rsidP="007F0914">
            <w:pPr>
              <w:spacing w:line="240" w:lineRule="auto"/>
              <w:jc w:val="left"/>
              <w:rPr>
                <w:bdr w:val="nil"/>
              </w:rPr>
            </w:pPr>
            <w:r w:rsidRPr="00FA16C4">
              <w:rPr>
                <w:rFonts w:ascii="Calibri" w:eastAsia="Calibri" w:hAnsi="Calibri" w:cs="Calibri"/>
                <w:bdr w:val="nil"/>
              </w:rPr>
              <w:t>Hodnocení žáků se řídí klasifikačním řádem.</w:t>
            </w:r>
          </w:p>
        </w:tc>
      </w:tr>
    </w:tbl>
    <w:p w14:paraId="4C1E37F9" w14:textId="77777777" w:rsidR="00FF1FB8" w:rsidRPr="00FA16C4" w:rsidRDefault="006D69A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69F9623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5623DF"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AB08BE"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prima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7B15A1" w14:textId="77777777" w:rsidR="00FF1FB8" w:rsidRPr="00FA16C4" w:rsidRDefault="00FF1FB8"/>
        </w:tc>
      </w:tr>
      <w:tr w:rsidR="00FA16C4" w:rsidRPr="00FA16C4" w14:paraId="662B29F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3A59BD"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91609C" w14:textId="77777777" w:rsidR="00FF1FB8" w:rsidRPr="00FA16C4" w:rsidRDefault="006D69AA" w:rsidP="00534DA1">
            <w:pPr>
              <w:numPr>
                <w:ilvl w:val="0"/>
                <w:numId w:val="67"/>
              </w:numPr>
              <w:spacing w:line="240" w:lineRule="auto"/>
              <w:jc w:val="left"/>
              <w:rPr>
                <w:bdr w:val="nil"/>
              </w:rPr>
            </w:pPr>
            <w:r w:rsidRPr="00FA16C4">
              <w:rPr>
                <w:rFonts w:ascii="Calibri" w:eastAsia="Calibri" w:hAnsi="Calibri" w:cs="Calibri"/>
                <w:sz w:val="20"/>
                <w:bdr w:val="nil"/>
              </w:rPr>
              <w:t>Kompetence k řešení problémů</w:t>
            </w:r>
          </w:p>
          <w:p w14:paraId="1033F5F3" w14:textId="77777777" w:rsidR="00FF1FB8" w:rsidRPr="00FA16C4" w:rsidRDefault="006D69AA" w:rsidP="00534DA1">
            <w:pPr>
              <w:numPr>
                <w:ilvl w:val="0"/>
                <w:numId w:val="67"/>
              </w:numPr>
              <w:spacing w:line="240" w:lineRule="auto"/>
              <w:jc w:val="left"/>
              <w:rPr>
                <w:bdr w:val="nil"/>
              </w:rPr>
            </w:pPr>
            <w:r w:rsidRPr="00FA16C4">
              <w:rPr>
                <w:rFonts w:ascii="Calibri" w:eastAsia="Calibri" w:hAnsi="Calibri" w:cs="Calibri"/>
                <w:sz w:val="20"/>
                <w:bdr w:val="nil"/>
              </w:rPr>
              <w:t>Kompetence komunikativní</w:t>
            </w:r>
          </w:p>
          <w:p w14:paraId="346F2460" w14:textId="77777777" w:rsidR="00FF1FB8" w:rsidRPr="00FA16C4" w:rsidRDefault="006D69AA" w:rsidP="00534DA1">
            <w:pPr>
              <w:numPr>
                <w:ilvl w:val="0"/>
                <w:numId w:val="67"/>
              </w:numPr>
              <w:spacing w:line="240" w:lineRule="auto"/>
              <w:jc w:val="left"/>
              <w:rPr>
                <w:bdr w:val="nil"/>
              </w:rPr>
            </w:pPr>
            <w:r w:rsidRPr="00FA16C4">
              <w:rPr>
                <w:rFonts w:ascii="Calibri" w:eastAsia="Calibri" w:hAnsi="Calibri" w:cs="Calibri"/>
                <w:sz w:val="20"/>
                <w:bdr w:val="nil"/>
              </w:rPr>
              <w:t>Kompetence sociální a personální</w:t>
            </w:r>
          </w:p>
          <w:p w14:paraId="26D33A16" w14:textId="77777777" w:rsidR="00FF1FB8" w:rsidRPr="00FA16C4" w:rsidRDefault="006D69AA" w:rsidP="00534DA1">
            <w:pPr>
              <w:numPr>
                <w:ilvl w:val="0"/>
                <w:numId w:val="67"/>
              </w:numPr>
              <w:spacing w:line="240" w:lineRule="auto"/>
              <w:jc w:val="left"/>
              <w:rPr>
                <w:bdr w:val="nil"/>
              </w:rPr>
            </w:pPr>
            <w:r w:rsidRPr="00FA16C4">
              <w:rPr>
                <w:rFonts w:ascii="Calibri" w:eastAsia="Calibri" w:hAnsi="Calibri" w:cs="Calibri"/>
                <w:sz w:val="20"/>
                <w:bdr w:val="nil"/>
              </w:rPr>
              <w:t>Kompetence občanská</w:t>
            </w:r>
          </w:p>
          <w:p w14:paraId="10683536" w14:textId="77777777" w:rsidR="00FF1FB8" w:rsidRPr="00FA16C4" w:rsidRDefault="006D69AA" w:rsidP="00534DA1">
            <w:pPr>
              <w:numPr>
                <w:ilvl w:val="0"/>
                <w:numId w:val="67"/>
              </w:numPr>
              <w:spacing w:line="240" w:lineRule="auto"/>
              <w:jc w:val="left"/>
              <w:rPr>
                <w:bdr w:val="nil"/>
              </w:rPr>
            </w:pPr>
            <w:r w:rsidRPr="00FA16C4">
              <w:rPr>
                <w:rFonts w:ascii="Calibri" w:eastAsia="Calibri" w:hAnsi="Calibri" w:cs="Calibri"/>
                <w:sz w:val="20"/>
                <w:bdr w:val="nil"/>
              </w:rPr>
              <w:t>Kompetence k učení</w:t>
            </w:r>
          </w:p>
          <w:p w14:paraId="63D88B46" w14:textId="77777777" w:rsidR="00FF1FB8" w:rsidRPr="007F0914" w:rsidRDefault="006D69AA" w:rsidP="00534DA1">
            <w:pPr>
              <w:numPr>
                <w:ilvl w:val="0"/>
                <w:numId w:val="67"/>
              </w:numPr>
              <w:spacing w:line="240" w:lineRule="auto"/>
              <w:jc w:val="left"/>
              <w:rPr>
                <w:bdr w:val="nil"/>
              </w:rPr>
            </w:pPr>
            <w:r w:rsidRPr="00FA16C4">
              <w:rPr>
                <w:rFonts w:ascii="Calibri" w:eastAsia="Calibri" w:hAnsi="Calibri" w:cs="Calibri"/>
                <w:sz w:val="20"/>
                <w:bdr w:val="nil"/>
              </w:rPr>
              <w:t>Kompetence pracovní</w:t>
            </w:r>
          </w:p>
          <w:p w14:paraId="08CE1C95" w14:textId="74AAC07B" w:rsidR="007F0914" w:rsidRPr="007F0914" w:rsidRDefault="007F0914" w:rsidP="00534DA1">
            <w:pPr>
              <w:numPr>
                <w:ilvl w:val="0"/>
                <w:numId w:val="67"/>
              </w:numPr>
              <w:spacing w:line="240" w:lineRule="auto"/>
              <w:jc w:val="left"/>
              <w:rPr>
                <w:sz w:val="20"/>
                <w:szCs w:val="20"/>
                <w:bdr w:val="nil"/>
              </w:rPr>
            </w:pPr>
            <w:r w:rsidRPr="007F0914">
              <w:rPr>
                <w:rFonts w:ascii="Calibri" w:eastAsia="Calibri" w:hAnsi="Calibri" w:cs="Calibri"/>
                <w:sz w:val="20"/>
                <w:szCs w:val="20"/>
                <w:bdr w:val="nil"/>
              </w:rPr>
              <w:t>Kompetence digitální</w:t>
            </w:r>
          </w:p>
        </w:tc>
      </w:tr>
      <w:tr w:rsidR="00FA16C4" w:rsidRPr="00FA16C4" w14:paraId="38A2EB79"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F4C3AA"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0324AD"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0E0B2E7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3046A4" w14:textId="77777777" w:rsidR="00FF1FB8" w:rsidRPr="00FA16C4" w:rsidRDefault="006D69AA">
            <w:pPr>
              <w:spacing w:line="240" w:lineRule="auto"/>
              <w:jc w:val="left"/>
              <w:rPr>
                <w:bdr w:val="nil"/>
              </w:rPr>
            </w:pPr>
            <w:r w:rsidRPr="00FA16C4">
              <w:rPr>
                <w:rFonts w:ascii="Calibri" w:eastAsia="Calibri" w:hAnsi="Calibri" w:cs="Calibri"/>
                <w:sz w:val="20"/>
                <w:bdr w:val="nil"/>
              </w:rPr>
              <w:t>Atletika</w:t>
            </w:r>
            <w:r w:rsidRPr="00FA16C4">
              <w:rPr>
                <w:rFonts w:ascii="Calibri" w:eastAsia="Calibri" w:hAnsi="Calibri" w:cs="Calibri"/>
                <w:sz w:val="20"/>
                <w:bdr w:val="nil"/>
              </w:rPr>
              <w:br/>
              <w:t>-běh vytrvalostní 1000 m (chlapci), 800 m (dívky)</w:t>
            </w:r>
            <w:r w:rsidRPr="00FA16C4">
              <w:rPr>
                <w:rFonts w:ascii="Calibri" w:eastAsia="Calibri" w:hAnsi="Calibri" w:cs="Calibri"/>
                <w:sz w:val="20"/>
                <w:bdr w:val="nil"/>
              </w:rPr>
              <w:br/>
              <w:t>-běh v terénu</w:t>
            </w:r>
            <w:r w:rsidRPr="00FA16C4">
              <w:rPr>
                <w:rFonts w:ascii="Calibri" w:eastAsia="Calibri" w:hAnsi="Calibri" w:cs="Calibri"/>
                <w:sz w:val="20"/>
                <w:bdr w:val="nil"/>
              </w:rPr>
              <w:br/>
              <w:t>-běh rychlostní 60m</w:t>
            </w:r>
            <w:r w:rsidRPr="00FA16C4">
              <w:rPr>
                <w:rFonts w:ascii="Calibri" w:eastAsia="Calibri" w:hAnsi="Calibri" w:cs="Calibri"/>
                <w:sz w:val="20"/>
                <w:bdr w:val="nil"/>
              </w:rPr>
              <w:br/>
              <w:t>-skok daleký</w:t>
            </w:r>
            <w:r w:rsidRPr="00FA16C4">
              <w:rPr>
                <w:rFonts w:ascii="Calibri" w:eastAsia="Calibri" w:hAnsi="Calibri" w:cs="Calibri"/>
                <w:sz w:val="20"/>
                <w:bdr w:val="nil"/>
              </w:rPr>
              <w:br/>
              <w:t>-skok vysoký</w:t>
            </w:r>
            <w:r w:rsidRPr="00FA16C4">
              <w:rPr>
                <w:rFonts w:ascii="Calibri" w:eastAsia="Calibri" w:hAnsi="Calibri" w:cs="Calibri"/>
                <w:sz w:val="20"/>
                <w:bdr w:val="nil"/>
              </w:rPr>
              <w:br/>
              <w:t>-hod kriketovým míčkem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2D892" w14:textId="77777777" w:rsidR="00FF1FB8" w:rsidRPr="00FA16C4" w:rsidRDefault="006D69AA">
            <w:pPr>
              <w:spacing w:line="240" w:lineRule="auto"/>
              <w:rPr>
                <w:bdr w:val="nil"/>
              </w:rPr>
            </w:pPr>
            <w:r w:rsidRPr="00FA16C4">
              <w:rPr>
                <w:rFonts w:ascii="Calibri" w:eastAsia="Calibri" w:hAnsi="Calibri" w:cs="Calibri"/>
                <w:sz w:val="20"/>
                <w:bdr w:val="nil"/>
              </w:rPr>
              <w:t>Žák při vytrvalosti a rychlosti uplatňuje vůli. Zvládne techniky atletických disciplín. Získané dovednosti uplatní jako reprezentant školy. </w:t>
            </w:r>
          </w:p>
        </w:tc>
      </w:tr>
      <w:tr w:rsidR="00FA16C4" w:rsidRPr="00FA16C4" w14:paraId="1501860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021B0A" w14:textId="77777777" w:rsidR="00FF1FB8" w:rsidRPr="00FA16C4" w:rsidRDefault="006D69AA">
            <w:pPr>
              <w:spacing w:line="240" w:lineRule="auto"/>
              <w:jc w:val="left"/>
              <w:rPr>
                <w:bdr w:val="nil"/>
              </w:rPr>
            </w:pPr>
            <w:r w:rsidRPr="00FA16C4">
              <w:rPr>
                <w:rFonts w:ascii="Calibri" w:eastAsia="Calibri" w:hAnsi="Calibri" w:cs="Calibri"/>
                <w:sz w:val="20"/>
                <w:bdr w:val="nil"/>
              </w:rPr>
              <w:t>Gymnastika</w:t>
            </w:r>
            <w:r w:rsidRPr="00FA16C4">
              <w:rPr>
                <w:rFonts w:ascii="Calibri" w:eastAsia="Calibri" w:hAnsi="Calibri" w:cs="Calibri"/>
                <w:sz w:val="20"/>
                <w:bdr w:val="nil"/>
              </w:rPr>
              <w:br/>
              <w:t>-akrobacie – kotouly,přemet stranou, stoj na rukou</w:t>
            </w:r>
            <w:r w:rsidRPr="00FA16C4">
              <w:rPr>
                <w:rFonts w:ascii="Calibri" w:eastAsia="Calibri" w:hAnsi="Calibri" w:cs="Calibri"/>
                <w:sz w:val="20"/>
                <w:bdr w:val="nil"/>
              </w:rPr>
              <w:br/>
              <w:t>-přeskoky-koza,švédská bedna</w:t>
            </w:r>
            <w:r w:rsidRPr="00FA16C4">
              <w:rPr>
                <w:rFonts w:ascii="Calibri" w:eastAsia="Calibri" w:hAnsi="Calibri" w:cs="Calibri"/>
                <w:sz w:val="20"/>
                <w:bdr w:val="nil"/>
              </w:rPr>
              <w:br/>
              <w:t>-kruhy-komíhání, překoty</w:t>
            </w:r>
            <w:r w:rsidRPr="00FA16C4">
              <w:rPr>
                <w:rFonts w:ascii="Calibri" w:eastAsia="Calibri" w:hAnsi="Calibri" w:cs="Calibri"/>
                <w:sz w:val="20"/>
                <w:bdr w:val="nil"/>
              </w:rPr>
              <w:br/>
              <w:t>-kondiční gymnastika-cvičení s nářadím a hudbou (dívky), na nářadích (chlapci),posilovací a uvolňovací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434FD" w14:textId="77777777" w:rsidR="00FF1FB8" w:rsidRPr="00FA16C4" w:rsidRDefault="006D69AA">
            <w:pPr>
              <w:spacing w:line="240" w:lineRule="auto"/>
              <w:rPr>
                <w:bdr w:val="nil"/>
              </w:rPr>
            </w:pPr>
            <w:r w:rsidRPr="00FA16C4">
              <w:rPr>
                <w:rFonts w:ascii="Calibri" w:eastAsia="Calibri" w:hAnsi="Calibri" w:cs="Calibri"/>
                <w:sz w:val="20"/>
                <w:bdr w:val="nil"/>
              </w:rPr>
              <w:t>Žák zvládne jednotlivé prvky akrobacie samostatně nebo s dopomocí. Při cvičení uplatňuje svůj fyzický fond. </w:t>
            </w:r>
          </w:p>
        </w:tc>
      </w:tr>
      <w:tr w:rsidR="00FA16C4" w:rsidRPr="00FA16C4" w14:paraId="015E872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FBC9E" w14:textId="77777777" w:rsidR="00FF1FB8" w:rsidRPr="00FA16C4" w:rsidRDefault="006D69AA">
            <w:pPr>
              <w:spacing w:line="240" w:lineRule="auto"/>
              <w:jc w:val="left"/>
              <w:rPr>
                <w:bdr w:val="nil"/>
              </w:rPr>
            </w:pPr>
            <w:r w:rsidRPr="00FA16C4">
              <w:rPr>
                <w:rFonts w:ascii="Calibri" w:eastAsia="Calibri" w:hAnsi="Calibri" w:cs="Calibri"/>
                <w:sz w:val="20"/>
                <w:bdr w:val="nil"/>
              </w:rPr>
              <w:t>Sportovní hry</w:t>
            </w:r>
            <w:r w:rsidRPr="00FA16C4">
              <w:rPr>
                <w:rFonts w:ascii="Calibri" w:eastAsia="Calibri" w:hAnsi="Calibri" w:cs="Calibri"/>
                <w:sz w:val="20"/>
                <w:bdr w:val="nil"/>
              </w:rPr>
              <w:br/>
              <w:t>-košíková-HČJ,hry a soutěže</w:t>
            </w:r>
            <w:r w:rsidRPr="00FA16C4">
              <w:rPr>
                <w:rFonts w:ascii="Calibri" w:eastAsia="Calibri" w:hAnsi="Calibri" w:cs="Calibri"/>
                <w:sz w:val="20"/>
                <w:bdr w:val="nil"/>
              </w:rPr>
              <w:br/>
              <w:t>-přehazovaná</w:t>
            </w:r>
            <w:r w:rsidRPr="00FA16C4">
              <w:rPr>
                <w:rFonts w:ascii="Calibri" w:eastAsia="Calibri" w:hAnsi="Calibri" w:cs="Calibri"/>
                <w:sz w:val="20"/>
                <w:bdr w:val="nil"/>
              </w:rPr>
              <w:br/>
              <w:t>-florbal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73DFD4" w14:textId="77777777" w:rsidR="00FF1FB8" w:rsidRPr="00FA16C4" w:rsidRDefault="006D69AA">
            <w:pPr>
              <w:spacing w:line="240" w:lineRule="auto"/>
              <w:rPr>
                <w:bdr w:val="nil"/>
              </w:rPr>
            </w:pPr>
            <w:r w:rsidRPr="00FA16C4">
              <w:rPr>
                <w:rFonts w:ascii="Calibri" w:eastAsia="Calibri" w:hAnsi="Calibri" w:cs="Calibri"/>
                <w:sz w:val="20"/>
                <w:bdr w:val="nil"/>
              </w:rPr>
              <w:t>Žák zvládne HČJ a dokáže je aplikovat ve hře a soutěžích. Osvojí si pravidla sportovních her a snaží se řídit sportovní utkání svých vrstevníků. </w:t>
            </w:r>
          </w:p>
        </w:tc>
      </w:tr>
      <w:tr w:rsidR="00FA16C4" w:rsidRPr="00FA16C4" w14:paraId="60DB003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74CE46" w14:textId="77777777" w:rsidR="00FF1FB8" w:rsidRPr="00FA16C4" w:rsidRDefault="006D69AA">
            <w:pPr>
              <w:spacing w:line="240" w:lineRule="auto"/>
              <w:jc w:val="left"/>
              <w:rPr>
                <w:bdr w:val="nil"/>
              </w:rPr>
            </w:pPr>
            <w:r w:rsidRPr="00FA16C4">
              <w:rPr>
                <w:rFonts w:ascii="Calibri" w:eastAsia="Calibri" w:hAnsi="Calibri" w:cs="Calibri"/>
                <w:sz w:val="20"/>
                <w:bdr w:val="nil"/>
              </w:rPr>
              <w:lastRenderedPageBreak/>
              <w:t>Zdraví a bezpečnost</w:t>
            </w:r>
            <w:r w:rsidRPr="00FA16C4">
              <w:rPr>
                <w:rFonts w:ascii="Calibri" w:eastAsia="Calibri" w:hAnsi="Calibri" w:cs="Calibri"/>
                <w:sz w:val="20"/>
                <w:bdr w:val="nil"/>
              </w:rPr>
              <w:br/>
              <w:t>-význam pohybu pro zdraví, spoluzodpovědnost za vlastní zdraví</w:t>
            </w:r>
            <w:r w:rsidRPr="00FA16C4">
              <w:rPr>
                <w:rFonts w:ascii="Calibri" w:eastAsia="Calibri" w:hAnsi="Calibri" w:cs="Calibri"/>
                <w:sz w:val="20"/>
                <w:bdr w:val="nil"/>
              </w:rPr>
              <w:br/>
              <w:t>-hygiena</w:t>
            </w:r>
            <w:r w:rsidRPr="00FA16C4">
              <w:rPr>
                <w:rFonts w:ascii="Calibri" w:eastAsia="Calibri" w:hAnsi="Calibri" w:cs="Calibri"/>
                <w:sz w:val="20"/>
                <w:bdr w:val="nil"/>
              </w:rPr>
              <w:br/>
              <w:t>-bezpečnost při pohybových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1A0FBF" w14:textId="77777777" w:rsidR="00FF1FB8" w:rsidRPr="00FA16C4" w:rsidRDefault="006D69AA">
            <w:pPr>
              <w:spacing w:line="240" w:lineRule="auto"/>
              <w:rPr>
                <w:bdr w:val="nil"/>
              </w:rPr>
            </w:pPr>
            <w:r w:rsidRPr="00FA16C4">
              <w:rPr>
                <w:rFonts w:ascii="Calibri" w:eastAsia="Calibri" w:hAnsi="Calibri" w:cs="Calibri"/>
                <w:sz w:val="20"/>
                <w:bdr w:val="nil"/>
              </w:rPr>
              <w:t>Žák usiluje zlepšení své kondice a uvědomuje si kladný vliv pohybu na zdraví. Uplatňuje vhodné a bezpečné chování i v méně známém prostředí sportovišť, přírody, silničního provozu. Uvědomuje si nutnost pitného režimu. </w:t>
            </w:r>
          </w:p>
        </w:tc>
      </w:tr>
      <w:tr w:rsidR="00FA16C4" w:rsidRPr="00FA16C4" w14:paraId="14E3DBB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A34C50" w14:textId="77777777" w:rsidR="00FF1FB8" w:rsidRPr="00FA16C4" w:rsidRDefault="006D69AA">
            <w:pPr>
              <w:spacing w:line="240" w:lineRule="auto"/>
              <w:jc w:val="left"/>
              <w:rPr>
                <w:bdr w:val="nil"/>
              </w:rPr>
            </w:pPr>
            <w:r w:rsidRPr="00FA16C4">
              <w:rPr>
                <w:rFonts w:ascii="Calibri" w:eastAsia="Calibri" w:hAnsi="Calibri" w:cs="Calibri"/>
                <w:sz w:val="20"/>
                <w:bdr w:val="nil"/>
              </w:rPr>
              <w:t>Dopravní výchova</w:t>
            </w:r>
            <w:r w:rsidRPr="00FA16C4">
              <w:rPr>
                <w:rFonts w:ascii="Calibri" w:eastAsia="Calibri" w:hAnsi="Calibri" w:cs="Calibri"/>
                <w:sz w:val="20"/>
                <w:bdr w:val="nil"/>
              </w:rPr>
              <w:br/>
              <w:t>- rizika silniční a železniční dopravy, vztahy mezi účastníky silničního provozu vč. zvládání agresivity, postup v případě dopravní nehody (tísňové volání, zajištění 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B38436" w14:textId="77777777" w:rsidR="00FF1FB8" w:rsidRPr="00FA16C4" w:rsidRDefault="006D69AA">
            <w:pPr>
              <w:spacing w:line="240" w:lineRule="auto"/>
              <w:rPr>
                <w:bdr w:val="nil"/>
              </w:rPr>
            </w:pPr>
            <w:r w:rsidRPr="00FA16C4">
              <w:rPr>
                <w:rFonts w:ascii="Calibri" w:eastAsia="Calibri" w:hAnsi="Calibri" w:cs="Calibri"/>
                <w:sz w:val="20"/>
                <w:bdr w:val="nil"/>
              </w:rPr>
              <w:t>Žák projevuje odpovědné chování v rizikových situacích silniční a železniční dopravy. Aktivně předchází situacím ohrožení zdraví, osobního bezpečí. V případě potřeby poskytne adekvátní PP. Uplatňuje adekvátní způsoby chování a ochrany v modelových situacích ohrožení, nebezpečí a mimořádných situacích. </w:t>
            </w:r>
          </w:p>
        </w:tc>
      </w:tr>
      <w:tr w:rsidR="00FA16C4" w:rsidRPr="00FA16C4" w14:paraId="78B450F3"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70DBFE"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6327586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926487"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2E4FC06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71439" w14:textId="77777777" w:rsidR="00FF1FB8" w:rsidRPr="00FA16C4" w:rsidRDefault="006D69AA">
            <w:pPr>
              <w:spacing w:line="240" w:lineRule="auto"/>
              <w:jc w:val="left"/>
              <w:rPr>
                <w:bdr w:val="nil"/>
              </w:rPr>
            </w:pPr>
            <w:r w:rsidRPr="00FA16C4">
              <w:rPr>
                <w:rFonts w:ascii="Calibri" w:eastAsia="Calibri" w:hAnsi="Calibri" w:cs="Calibri"/>
                <w:sz w:val="20"/>
                <w:bdr w:val="nil"/>
              </w:rPr>
              <w:t>Při aktivitách v předmětu žák poznává a rozvíjí svoji osobnost.</w:t>
            </w:r>
          </w:p>
        </w:tc>
      </w:tr>
      <w:tr w:rsidR="00FA16C4" w:rsidRPr="00FA16C4" w14:paraId="79BDA7E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3EB7B"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Spolupráce a soutěž</w:t>
            </w:r>
          </w:p>
        </w:tc>
      </w:tr>
      <w:tr w:rsidR="00FA16C4" w:rsidRPr="00FA16C4" w14:paraId="32C5149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DEF0B4" w14:textId="77777777" w:rsidR="00FF1FB8" w:rsidRPr="00FA16C4" w:rsidRDefault="006D69AA">
            <w:pPr>
              <w:spacing w:line="240" w:lineRule="auto"/>
              <w:jc w:val="left"/>
              <w:rPr>
                <w:bdr w:val="nil"/>
              </w:rPr>
            </w:pPr>
            <w:r w:rsidRPr="00FA16C4">
              <w:rPr>
                <w:rFonts w:ascii="Calibri" w:eastAsia="Calibri" w:hAnsi="Calibri" w:cs="Calibri"/>
                <w:sz w:val="20"/>
                <w:bdr w:val="nil"/>
              </w:rPr>
              <w:t>Žák rozvíjí spolupráci uvnitř kolektivu sportovního družstva, účastní se soutěží, dodržuje zásady fair play.</w:t>
            </w:r>
          </w:p>
        </w:tc>
      </w:tr>
      <w:tr w:rsidR="00FA16C4" w:rsidRPr="00FA16C4" w14:paraId="25BE7BB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B4A22D"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Mezilidské vztahy</w:t>
            </w:r>
          </w:p>
        </w:tc>
      </w:tr>
      <w:tr w:rsidR="00FA16C4" w:rsidRPr="00FA16C4" w14:paraId="69682CA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C7CB0" w14:textId="77777777" w:rsidR="00FF1FB8" w:rsidRPr="00FA16C4" w:rsidRDefault="006D69AA">
            <w:pPr>
              <w:spacing w:line="240" w:lineRule="auto"/>
              <w:jc w:val="left"/>
              <w:rPr>
                <w:bdr w:val="nil"/>
              </w:rPr>
            </w:pPr>
            <w:r w:rsidRPr="00FA16C4">
              <w:rPr>
                <w:rFonts w:ascii="Calibri" w:eastAsia="Calibri" w:hAnsi="Calibri" w:cs="Calibri"/>
                <w:sz w:val="20"/>
                <w:bdr w:val="nil"/>
              </w:rPr>
              <w:t>Žák se zapojuje do diskuse, rozvíjí smysl pro spravedlnost, odpovědně přistupuje k ostatním lidem, dodržuje zásady slušnosti, tolerance.</w:t>
            </w:r>
          </w:p>
        </w:tc>
      </w:tr>
      <w:tr w:rsidR="00FA16C4" w:rsidRPr="00FA16C4" w14:paraId="388BAFC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86C04A" w14:textId="77777777" w:rsidR="00FF1FB8" w:rsidRPr="00FA16C4" w:rsidRDefault="006D69AA">
            <w:pPr>
              <w:spacing w:line="240" w:lineRule="auto"/>
              <w:jc w:val="center"/>
              <w:rPr>
                <w:bdr w:val="nil"/>
              </w:rPr>
            </w:pPr>
            <w:r w:rsidRPr="00FA16C4">
              <w:rPr>
                <w:rFonts w:ascii="Calibri" w:eastAsia="Calibri" w:hAnsi="Calibri" w:cs="Calibri"/>
                <w:sz w:val="20"/>
                <w:bdr w:val="nil"/>
              </w:rPr>
              <w:t>Environmentální výchova - Člověk a životní prostředí</w:t>
            </w:r>
          </w:p>
        </w:tc>
      </w:tr>
      <w:tr w:rsidR="00FA16C4" w:rsidRPr="00FA16C4" w14:paraId="3A6E828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E21C8F" w14:textId="77777777" w:rsidR="00FF1FB8" w:rsidRPr="00FA16C4" w:rsidRDefault="006D69AA">
            <w:pPr>
              <w:spacing w:line="240" w:lineRule="auto"/>
              <w:jc w:val="left"/>
              <w:rPr>
                <w:bdr w:val="nil"/>
              </w:rPr>
            </w:pPr>
            <w:r w:rsidRPr="00FA16C4">
              <w:rPr>
                <w:rFonts w:ascii="Calibri" w:eastAsia="Calibri" w:hAnsi="Calibri" w:cs="Calibri"/>
                <w:sz w:val="20"/>
                <w:bdr w:val="nil"/>
              </w:rPr>
              <w:t>Žák chápe vliv prostředí na vlastní zdraví a zdraví ostatních lidí.</w:t>
            </w:r>
          </w:p>
        </w:tc>
      </w:tr>
    </w:tbl>
    <w:p w14:paraId="3C932494" w14:textId="77777777" w:rsidR="00FF1FB8" w:rsidRPr="00FA16C4" w:rsidRDefault="006D69A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46A5DB7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EF14EF"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603067E"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sekunda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1CD861" w14:textId="77777777" w:rsidR="00FF1FB8" w:rsidRPr="00FA16C4" w:rsidRDefault="00FF1FB8"/>
        </w:tc>
      </w:tr>
      <w:tr w:rsidR="00FA16C4" w:rsidRPr="00FA16C4" w14:paraId="4B4032D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E0BF4A"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176508" w14:textId="77777777" w:rsidR="00FF1FB8" w:rsidRPr="00FA16C4" w:rsidRDefault="006D69AA" w:rsidP="00534DA1">
            <w:pPr>
              <w:numPr>
                <w:ilvl w:val="0"/>
                <w:numId w:val="68"/>
              </w:numPr>
              <w:spacing w:line="240" w:lineRule="auto"/>
              <w:jc w:val="left"/>
              <w:rPr>
                <w:bdr w:val="nil"/>
              </w:rPr>
            </w:pPr>
            <w:r w:rsidRPr="00FA16C4">
              <w:rPr>
                <w:rFonts w:ascii="Calibri" w:eastAsia="Calibri" w:hAnsi="Calibri" w:cs="Calibri"/>
                <w:sz w:val="20"/>
                <w:bdr w:val="nil"/>
              </w:rPr>
              <w:t>Kompetence k řešení problémů</w:t>
            </w:r>
          </w:p>
          <w:p w14:paraId="5C8BB401" w14:textId="77777777" w:rsidR="00FF1FB8" w:rsidRPr="00FA16C4" w:rsidRDefault="006D69AA" w:rsidP="00534DA1">
            <w:pPr>
              <w:numPr>
                <w:ilvl w:val="0"/>
                <w:numId w:val="68"/>
              </w:numPr>
              <w:spacing w:line="240" w:lineRule="auto"/>
              <w:jc w:val="left"/>
              <w:rPr>
                <w:bdr w:val="nil"/>
              </w:rPr>
            </w:pPr>
            <w:r w:rsidRPr="00FA16C4">
              <w:rPr>
                <w:rFonts w:ascii="Calibri" w:eastAsia="Calibri" w:hAnsi="Calibri" w:cs="Calibri"/>
                <w:sz w:val="20"/>
                <w:bdr w:val="nil"/>
              </w:rPr>
              <w:t>Kompetence komunikativní</w:t>
            </w:r>
          </w:p>
          <w:p w14:paraId="76856ADE" w14:textId="77777777" w:rsidR="00FF1FB8" w:rsidRPr="00FA16C4" w:rsidRDefault="006D69AA" w:rsidP="00534DA1">
            <w:pPr>
              <w:numPr>
                <w:ilvl w:val="0"/>
                <w:numId w:val="68"/>
              </w:numPr>
              <w:spacing w:line="240" w:lineRule="auto"/>
              <w:jc w:val="left"/>
              <w:rPr>
                <w:bdr w:val="nil"/>
              </w:rPr>
            </w:pPr>
            <w:r w:rsidRPr="00FA16C4">
              <w:rPr>
                <w:rFonts w:ascii="Calibri" w:eastAsia="Calibri" w:hAnsi="Calibri" w:cs="Calibri"/>
                <w:sz w:val="20"/>
                <w:bdr w:val="nil"/>
              </w:rPr>
              <w:t>Kompetence sociální a personální</w:t>
            </w:r>
          </w:p>
          <w:p w14:paraId="7761C50D" w14:textId="77777777" w:rsidR="00FF1FB8" w:rsidRPr="00FA16C4" w:rsidRDefault="006D69AA" w:rsidP="00534DA1">
            <w:pPr>
              <w:numPr>
                <w:ilvl w:val="0"/>
                <w:numId w:val="68"/>
              </w:numPr>
              <w:spacing w:line="240" w:lineRule="auto"/>
              <w:jc w:val="left"/>
              <w:rPr>
                <w:bdr w:val="nil"/>
              </w:rPr>
            </w:pPr>
            <w:r w:rsidRPr="00FA16C4">
              <w:rPr>
                <w:rFonts w:ascii="Calibri" w:eastAsia="Calibri" w:hAnsi="Calibri" w:cs="Calibri"/>
                <w:sz w:val="20"/>
                <w:bdr w:val="nil"/>
              </w:rPr>
              <w:t>Kompetence občanská</w:t>
            </w:r>
          </w:p>
          <w:p w14:paraId="7CD16E0B" w14:textId="77777777" w:rsidR="00FF1FB8" w:rsidRPr="00FA16C4" w:rsidRDefault="006D69AA" w:rsidP="00534DA1">
            <w:pPr>
              <w:numPr>
                <w:ilvl w:val="0"/>
                <w:numId w:val="68"/>
              </w:numPr>
              <w:spacing w:line="240" w:lineRule="auto"/>
              <w:jc w:val="left"/>
              <w:rPr>
                <w:bdr w:val="nil"/>
              </w:rPr>
            </w:pPr>
            <w:r w:rsidRPr="00FA16C4">
              <w:rPr>
                <w:rFonts w:ascii="Calibri" w:eastAsia="Calibri" w:hAnsi="Calibri" w:cs="Calibri"/>
                <w:sz w:val="20"/>
                <w:bdr w:val="nil"/>
              </w:rPr>
              <w:t>Kompetence k učení</w:t>
            </w:r>
          </w:p>
          <w:p w14:paraId="6FCF4BBA" w14:textId="77777777" w:rsidR="00FF1FB8" w:rsidRPr="007F0914" w:rsidRDefault="006D69AA" w:rsidP="00534DA1">
            <w:pPr>
              <w:numPr>
                <w:ilvl w:val="0"/>
                <w:numId w:val="68"/>
              </w:numPr>
              <w:spacing w:line="240" w:lineRule="auto"/>
              <w:jc w:val="left"/>
              <w:rPr>
                <w:bdr w:val="nil"/>
              </w:rPr>
            </w:pPr>
            <w:r w:rsidRPr="00FA16C4">
              <w:rPr>
                <w:rFonts w:ascii="Calibri" w:eastAsia="Calibri" w:hAnsi="Calibri" w:cs="Calibri"/>
                <w:sz w:val="20"/>
                <w:bdr w:val="nil"/>
              </w:rPr>
              <w:t>Kompetence pracovní</w:t>
            </w:r>
          </w:p>
          <w:p w14:paraId="0977929C" w14:textId="57860F91" w:rsidR="007F0914" w:rsidRPr="007F0914" w:rsidRDefault="007F0914" w:rsidP="00534DA1">
            <w:pPr>
              <w:numPr>
                <w:ilvl w:val="0"/>
                <w:numId w:val="68"/>
              </w:numPr>
              <w:spacing w:line="240" w:lineRule="auto"/>
              <w:jc w:val="left"/>
              <w:rPr>
                <w:sz w:val="20"/>
                <w:szCs w:val="20"/>
                <w:bdr w:val="nil"/>
              </w:rPr>
            </w:pPr>
            <w:r w:rsidRPr="007F0914">
              <w:rPr>
                <w:rFonts w:ascii="Calibri" w:eastAsia="Calibri" w:hAnsi="Calibri" w:cs="Calibri"/>
                <w:sz w:val="20"/>
                <w:szCs w:val="20"/>
                <w:bdr w:val="nil"/>
              </w:rPr>
              <w:t>Kompetence digitální</w:t>
            </w:r>
          </w:p>
        </w:tc>
      </w:tr>
      <w:tr w:rsidR="00FA16C4" w:rsidRPr="00FA16C4" w14:paraId="1593FA62"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EAC5C8"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B27088"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44FE54C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F9476F" w14:textId="77777777" w:rsidR="00FF1FB8" w:rsidRPr="00FA16C4" w:rsidRDefault="006D69AA">
            <w:pPr>
              <w:spacing w:line="240" w:lineRule="auto"/>
              <w:jc w:val="left"/>
              <w:rPr>
                <w:bdr w:val="nil"/>
              </w:rPr>
            </w:pPr>
            <w:r w:rsidRPr="00FA16C4">
              <w:rPr>
                <w:rFonts w:ascii="Calibri" w:eastAsia="Calibri" w:hAnsi="Calibri" w:cs="Calibri"/>
                <w:sz w:val="20"/>
                <w:bdr w:val="nil"/>
              </w:rPr>
              <w:t>Atletika</w:t>
            </w:r>
            <w:r w:rsidRPr="00FA16C4">
              <w:rPr>
                <w:rFonts w:ascii="Calibri" w:eastAsia="Calibri" w:hAnsi="Calibri" w:cs="Calibri"/>
                <w:sz w:val="20"/>
                <w:bdr w:val="nil"/>
              </w:rPr>
              <w:br/>
              <w:t>- běh vytrvalostní na 1000m (chlapci) a 800m (dívky)</w:t>
            </w:r>
            <w:r w:rsidRPr="00FA16C4">
              <w:rPr>
                <w:rFonts w:ascii="Calibri" w:eastAsia="Calibri" w:hAnsi="Calibri" w:cs="Calibri"/>
                <w:sz w:val="20"/>
                <w:bdr w:val="nil"/>
              </w:rPr>
              <w:br/>
              <w:t>- běh v terénu</w:t>
            </w:r>
            <w:r w:rsidRPr="00FA16C4">
              <w:rPr>
                <w:rFonts w:ascii="Calibri" w:eastAsia="Calibri" w:hAnsi="Calibri" w:cs="Calibri"/>
                <w:sz w:val="20"/>
                <w:bdr w:val="nil"/>
              </w:rPr>
              <w:br/>
            </w:r>
            <w:r w:rsidRPr="00FA16C4">
              <w:rPr>
                <w:rFonts w:ascii="Calibri" w:eastAsia="Calibri" w:hAnsi="Calibri" w:cs="Calibri"/>
                <w:sz w:val="20"/>
                <w:bdr w:val="nil"/>
              </w:rPr>
              <w:lastRenderedPageBreak/>
              <w:t>- skok daleký</w:t>
            </w:r>
            <w:r w:rsidRPr="00FA16C4">
              <w:rPr>
                <w:rFonts w:ascii="Calibri" w:eastAsia="Calibri" w:hAnsi="Calibri" w:cs="Calibri"/>
                <w:sz w:val="20"/>
                <w:bdr w:val="nil"/>
              </w:rPr>
              <w:br/>
              <w:t>- skok vysoký</w:t>
            </w:r>
            <w:r w:rsidRPr="00FA16C4">
              <w:rPr>
                <w:rFonts w:ascii="Calibri" w:eastAsia="Calibri" w:hAnsi="Calibri" w:cs="Calibri"/>
                <w:sz w:val="20"/>
                <w:bdr w:val="nil"/>
              </w:rPr>
              <w:br/>
              <w:t>- hod kriketovým míčkem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65241" w14:textId="77777777" w:rsidR="00FF1FB8" w:rsidRPr="00FA16C4" w:rsidRDefault="006D69AA">
            <w:pPr>
              <w:spacing w:line="240" w:lineRule="auto"/>
              <w:rPr>
                <w:bdr w:val="nil"/>
              </w:rPr>
            </w:pPr>
            <w:r w:rsidRPr="00FA16C4">
              <w:rPr>
                <w:rFonts w:ascii="Calibri" w:eastAsia="Calibri" w:hAnsi="Calibri" w:cs="Calibri"/>
                <w:sz w:val="20"/>
                <w:bdr w:val="nil"/>
              </w:rPr>
              <w:lastRenderedPageBreak/>
              <w:t>Žák při vytrvalosti dovede uplatnit i vůli. Zvládá techniky atletických disciplín. Získané dovednosti uplatní jako reprezentant školy. </w:t>
            </w:r>
          </w:p>
        </w:tc>
      </w:tr>
      <w:tr w:rsidR="00FA16C4" w:rsidRPr="00FA16C4" w14:paraId="0082D09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07A6AB" w14:textId="77777777" w:rsidR="00FF1FB8" w:rsidRPr="00FA16C4" w:rsidRDefault="006D69AA">
            <w:pPr>
              <w:spacing w:line="240" w:lineRule="auto"/>
              <w:jc w:val="left"/>
              <w:rPr>
                <w:bdr w:val="nil"/>
              </w:rPr>
            </w:pPr>
            <w:r w:rsidRPr="00FA16C4">
              <w:rPr>
                <w:rFonts w:ascii="Calibri" w:eastAsia="Calibri" w:hAnsi="Calibri" w:cs="Calibri"/>
                <w:sz w:val="20"/>
                <w:bdr w:val="nil"/>
              </w:rPr>
              <w:t>Gymnastika</w:t>
            </w:r>
            <w:r w:rsidRPr="00FA16C4">
              <w:rPr>
                <w:rFonts w:ascii="Calibri" w:eastAsia="Calibri" w:hAnsi="Calibri" w:cs="Calibri"/>
                <w:sz w:val="20"/>
                <w:bdr w:val="nil"/>
              </w:rPr>
              <w:br/>
              <w:t>- akrobacie - kotoul letmo, stoj na rukou s dopomocí, přemet stranou, poskoky zapojí do sestav</w:t>
            </w:r>
            <w:r w:rsidRPr="00FA16C4">
              <w:rPr>
                <w:rFonts w:ascii="Calibri" w:eastAsia="Calibri" w:hAnsi="Calibri" w:cs="Calibri"/>
                <w:sz w:val="20"/>
                <w:bdr w:val="nil"/>
              </w:rPr>
              <w:br/>
              <w:t>- hrazda – přešvih únožmo, spád závěsem v podkolení, jednoduchý seskok</w:t>
            </w:r>
            <w:r w:rsidRPr="00FA16C4">
              <w:rPr>
                <w:rFonts w:ascii="Calibri" w:eastAsia="Calibri" w:hAnsi="Calibri" w:cs="Calibri"/>
                <w:sz w:val="20"/>
                <w:bdr w:val="nil"/>
              </w:rPr>
              <w:br/>
              <w:t>- kruhy - překot vzad, vpřed (dívky)</w:t>
            </w:r>
            <w:r w:rsidRPr="00FA16C4">
              <w:rPr>
                <w:rFonts w:ascii="Calibri" w:eastAsia="Calibri" w:hAnsi="Calibri" w:cs="Calibri"/>
                <w:sz w:val="20"/>
                <w:bdr w:val="nil"/>
              </w:rPr>
              <w:br/>
              <w:t>- svis vznesmo, svis střemhlav (chlapci)</w:t>
            </w:r>
            <w:r w:rsidRPr="00FA16C4">
              <w:rPr>
                <w:rFonts w:ascii="Calibri" w:eastAsia="Calibri" w:hAnsi="Calibri" w:cs="Calibri"/>
                <w:sz w:val="20"/>
                <w:bdr w:val="nil"/>
              </w:rPr>
              <w:br/>
              <w:t>- přeskok – koza – roznožka, skrčka</w:t>
            </w:r>
            <w:r w:rsidRPr="00FA16C4">
              <w:rPr>
                <w:rFonts w:ascii="Calibri" w:eastAsia="Calibri" w:hAnsi="Calibri" w:cs="Calibri"/>
                <w:sz w:val="20"/>
                <w:bdr w:val="nil"/>
              </w:rPr>
              <w:br/>
              <w:t>- kondiční gymnastika – cvičení při hudbě (dívky)</w:t>
            </w:r>
            <w:r w:rsidRPr="00FA16C4">
              <w:rPr>
                <w:rFonts w:ascii="Calibri" w:eastAsia="Calibri" w:hAnsi="Calibri" w:cs="Calibri"/>
                <w:sz w:val="20"/>
                <w:bdr w:val="nil"/>
              </w:rPr>
              <w:br/>
              <w:t>- šplh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91CD6D" w14:textId="77777777" w:rsidR="00FF1FB8" w:rsidRPr="00FA16C4" w:rsidRDefault="006D69AA">
            <w:pPr>
              <w:spacing w:line="240" w:lineRule="auto"/>
              <w:rPr>
                <w:bdr w:val="nil"/>
              </w:rPr>
            </w:pPr>
            <w:r w:rsidRPr="00FA16C4">
              <w:rPr>
                <w:rFonts w:ascii="Calibri" w:eastAsia="Calibri" w:hAnsi="Calibri" w:cs="Calibri"/>
                <w:sz w:val="20"/>
                <w:bdr w:val="nil"/>
              </w:rPr>
              <w:t>Žák zvládne jednotlivé prvky akrobacie. Vytvoří jednoduché akrobatické sestavy. Dokáže zvládnout obtížné prvky s dopomocí i na gymnastickém nářadí. Při cvičení uplatní svůj fyzický fond. </w:t>
            </w:r>
          </w:p>
        </w:tc>
      </w:tr>
      <w:tr w:rsidR="00FA16C4" w:rsidRPr="00FA16C4" w14:paraId="56B067D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895D1E" w14:textId="77777777" w:rsidR="00FF1FB8" w:rsidRPr="00FA16C4" w:rsidRDefault="006D69AA">
            <w:pPr>
              <w:spacing w:line="240" w:lineRule="auto"/>
              <w:jc w:val="left"/>
              <w:rPr>
                <w:bdr w:val="nil"/>
              </w:rPr>
            </w:pPr>
            <w:r w:rsidRPr="00FA16C4">
              <w:rPr>
                <w:rFonts w:ascii="Calibri" w:eastAsia="Calibri" w:hAnsi="Calibri" w:cs="Calibri"/>
                <w:sz w:val="20"/>
                <w:bdr w:val="nil"/>
              </w:rPr>
              <w:t>Sportovní hry</w:t>
            </w:r>
            <w:r w:rsidRPr="00FA16C4">
              <w:rPr>
                <w:rFonts w:ascii="Calibri" w:eastAsia="Calibri" w:hAnsi="Calibri" w:cs="Calibri"/>
                <w:sz w:val="20"/>
                <w:bdr w:val="nil"/>
              </w:rPr>
              <w:br/>
              <w:t>- košíková-HČJ, hra, pravidla</w:t>
            </w:r>
            <w:r w:rsidRPr="00FA16C4">
              <w:rPr>
                <w:rFonts w:ascii="Calibri" w:eastAsia="Calibri" w:hAnsi="Calibri" w:cs="Calibri"/>
                <w:sz w:val="20"/>
                <w:bdr w:val="nil"/>
              </w:rPr>
              <w:br/>
              <w:t>- volejbal-HČJ,soutěže</w:t>
            </w:r>
            <w:r w:rsidRPr="00FA16C4">
              <w:rPr>
                <w:rFonts w:ascii="Calibri" w:eastAsia="Calibri" w:hAnsi="Calibri" w:cs="Calibri"/>
                <w:sz w:val="20"/>
                <w:bdr w:val="nil"/>
              </w:rPr>
              <w:br/>
              <w:t>- přehazovaná – hra</w:t>
            </w:r>
            <w:r w:rsidRPr="00FA16C4">
              <w:rPr>
                <w:rFonts w:ascii="Calibri" w:eastAsia="Calibri" w:hAnsi="Calibri" w:cs="Calibri"/>
                <w:sz w:val="20"/>
                <w:bdr w:val="nil"/>
              </w:rPr>
              <w:br/>
              <w:t>- florbal – HČJ, hra, pravidla</w:t>
            </w:r>
            <w:r w:rsidRPr="00FA16C4">
              <w:rPr>
                <w:rFonts w:ascii="Calibri" w:eastAsia="Calibri" w:hAnsi="Calibri" w:cs="Calibri"/>
                <w:sz w:val="20"/>
                <w:bdr w:val="nil"/>
              </w:rPr>
              <w:br/>
              <w:t>- kopaná – pravidla, hra, HČJ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61213" w14:textId="77777777" w:rsidR="00FF1FB8" w:rsidRPr="00FA16C4" w:rsidRDefault="006D69AA">
            <w:pPr>
              <w:spacing w:line="240" w:lineRule="auto"/>
              <w:rPr>
                <w:bdr w:val="nil"/>
              </w:rPr>
            </w:pPr>
            <w:r w:rsidRPr="00FA16C4">
              <w:rPr>
                <w:rFonts w:ascii="Calibri" w:eastAsia="Calibri" w:hAnsi="Calibri" w:cs="Calibri"/>
                <w:sz w:val="20"/>
                <w:bdr w:val="nil"/>
              </w:rPr>
              <w:t>Žák zvládne HČJ a dokáže je aplikovat ve hře a soutěžích. Dokáže řídit sportovní utkání svých vrstevníků. </w:t>
            </w:r>
          </w:p>
        </w:tc>
      </w:tr>
      <w:tr w:rsidR="00FA16C4" w:rsidRPr="00FA16C4" w14:paraId="74A1D3A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BEC7C" w14:textId="77777777" w:rsidR="00FF1FB8" w:rsidRPr="00FA16C4" w:rsidRDefault="006D69AA">
            <w:pPr>
              <w:spacing w:line="240" w:lineRule="auto"/>
              <w:jc w:val="left"/>
              <w:rPr>
                <w:bdr w:val="nil"/>
              </w:rPr>
            </w:pPr>
            <w:r w:rsidRPr="00FA16C4">
              <w:rPr>
                <w:rFonts w:ascii="Calibri" w:eastAsia="Calibri" w:hAnsi="Calibri" w:cs="Calibri"/>
                <w:sz w:val="20"/>
                <w:bdr w:val="nil"/>
              </w:rPr>
              <w:t>Zdraví a bezpečnost</w:t>
            </w:r>
            <w:r w:rsidRPr="00FA16C4">
              <w:rPr>
                <w:rFonts w:ascii="Calibri" w:eastAsia="Calibri" w:hAnsi="Calibri" w:cs="Calibri"/>
                <w:sz w:val="20"/>
                <w:bdr w:val="nil"/>
              </w:rPr>
              <w:br/>
              <w:t>- význam pohybu pro zdraví</w:t>
            </w:r>
            <w:r w:rsidRPr="00FA16C4">
              <w:rPr>
                <w:rFonts w:ascii="Calibri" w:eastAsia="Calibri" w:hAnsi="Calibri" w:cs="Calibri"/>
                <w:sz w:val="20"/>
                <w:bdr w:val="nil"/>
              </w:rPr>
              <w:br/>
              <w:t>- hygiena a bezpečnost při pohybových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C1AED" w14:textId="77777777" w:rsidR="00FF1FB8" w:rsidRPr="00FA16C4" w:rsidRDefault="006D69AA">
            <w:pPr>
              <w:spacing w:line="240" w:lineRule="auto"/>
              <w:rPr>
                <w:bdr w:val="nil"/>
              </w:rPr>
            </w:pPr>
            <w:r w:rsidRPr="00FA16C4">
              <w:rPr>
                <w:rFonts w:ascii="Calibri" w:eastAsia="Calibri" w:hAnsi="Calibri" w:cs="Calibri"/>
                <w:sz w:val="20"/>
                <w:bdr w:val="nil"/>
              </w:rPr>
              <w:t>Žák usiluje o zlepšení své tělesné zdatnosti. Uplatňuje vhodné a bezpečné chování i v méně známém prostředí sportovišť, přírody – hory. Uvědomuje si nutnost pitného režimu. </w:t>
            </w:r>
          </w:p>
        </w:tc>
      </w:tr>
      <w:tr w:rsidR="00FA16C4" w:rsidRPr="00FA16C4" w14:paraId="4F81758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42B564" w14:textId="77777777" w:rsidR="00FF1FB8" w:rsidRPr="00FA16C4" w:rsidRDefault="006D69AA">
            <w:pPr>
              <w:spacing w:line="240" w:lineRule="auto"/>
              <w:jc w:val="left"/>
              <w:rPr>
                <w:bdr w:val="nil"/>
              </w:rPr>
            </w:pPr>
            <w:r w:rsidRPr="00FA16C4">
              <w:rPr>
                <w:rFonts w:ascii="Calibri" w:eastAsia="Calibri" w:hAnsi="Calibri" w:cs="Calibri"/>
                <w:sz w:val="20"/>
                <w:bdr w:val="nil"/>
              </w:rPr>
              <w:t>Dopravní výchova</w:t>
            </w:r>
            <w:r w:rsidRPr="00FA16C4">
              <w:rPr>
                <w:rFonts w:ascii="Calibri" w:eastAsia="Calibri" w:hAnsi="Calibri" w:cs="Calibri"/>
                <w:sz w:val="20"/>
                <w:bdr w:val="nil"/>
              </w:rPr>
              <w:br/>
              <w:t>- rizika silniční a železniční dopravy, vztahy mezi účastníky silničního provozu vč. zvládání agresivity, postup v případě dopravní nehody (tísňové volání, zajištění 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35AED8" w14:textId="77777777" w:rsidR="00FF1FB8" w:rsidRPr="00FA16C4" w:rsidRDefault="006D69AA">
            <w:pPr>
              <w:spacing w:line="240" w:lineRule="auto"/>
              <w:rPr>
                <w:bdr w:val="nil"/>
              </w:rPr>
            </w:pPr>
            <w:r w:rsidRPr="00FA16C4">
              <w:rPr>
                <w:rFonts w:ascii="Calibri" w:eastAsia="Calibri" w:hAnsi="Calibri" w:cs="Calibri"/>
                <w:sz w:val="20"/>
                <w:bdr w:val="nil"/>
              </w:rPr>
              <w:t>Žák projevuje odpovědné chování v rizikových situacích silniční a železniční dopravy. Aktivně předchází situacím ohrožení zdraví, osobního bezpečí. V případě potřeby poskytne adekvátní PP Uplatňuje adekvátní způsoby chování a ochrany v modelových situacích ohrožení, nebezpečí a mimořádných situacích. </w:t>
            </w:r>
          </w:p>
        </w:tc>
      </w:tr>
      <w:tr w:rsidR="00FA16C4" w:rsidRPr="00FA16C4" w14:paraId="033D3169"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8591F5"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7211E99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9D2E9B"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Mezilidské vztahy</w:t>
            </w:r>
          </w:p>
        </w:tc>
      </w:tr>
      <w:tr w:rsidR="00FA16C4" w:rsidRPr="00FA16C4" w14:paraId="075C852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C462A" w14:textId="77777777" w:rsidR="00FF1FB8" w:rsidRPr="00FA16C4" w:rsidRDefault="006D69AA">
            <w:pPr>
              <w:spacing w:line="240" w:lineRule="auto"/>
              <w:jc w:val="left"/>
              <w:rPr>
                <w:bdr w:val="nil"/>
              </w:rPr>
            </w:pPr>
            <w:r w:rsidRPr="00FA16C4">
              <w:rPr>
                <w:rFonts w:ascii="Calibri" w:eastAsia="Calibri" w:hAnsi="Calibri" w:cs="Calibri"/>
                <w:sz w:val="20"/>
                <w:bdr w:val="nil"/>
              </w:rPr>
              <w:t>Žák se zapojuje do diskuse, rozvíjí smysl pro spravedlnost, odpovědně přistupuje k ostatním lidem, dodržuje zásady slušnosti, tolerance.</w:t>
            </w:r>
          </w:p>
        </w:tc>
      </w:tr>
      <w:tr w:rsidR="00FA16C4" w:rsidRPr="00FA16C4" w14:paraId="139B90D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D4FD0"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58DAFA7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105D60" w14:textId="77777777" w:rsidR="00FF1FB8" w:rsidRPr="00FA16C4" w:rsidRDefault="006D69AA">
            <w:pPr>
              <w:spacing w:line="240" w:lineRule="auto"/>
              <w:jc w:val="left"/>
              <w:rPr>
                <w:bdr w:val="nil"/>
              </w:rPr>
            </w:pPr>
            <w:r w:rsidRPr="00FA16C4">
              <w:rPr>
                <w:rFonts w:ascii="Calibri" w:eastAsia="Calibri" w:hAnsi="Calibri" w:cs="Calibri"/>
                <w:sz w:val="20"/>
                <w:bdr w:val="nil"/>
              </w:rPr>
              <w:t>Při aktivitách v předmětu žák rozvíjí a poznává vlastní osobnost.</w:t>
            </w:r>
          </w:p>
        </w:tc>
      </w:tr>
      <w:tr w:rsidR="00FA16C4" w:rsidRPr="00FA16C4" w14:paraId="064B18F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7E28D"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Spolupráce a soutěž</w:t>
            </w:r>
          </w:p>
        </w:tc>
      </w:tr>
      <w:tr w:rsidR="00FA16C4" w:rsidRPr="00FA16C4" w14:paraId="229268C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951C3" w14:textId="77777777" w:rsidR="00FF1FB8" w:rsidRPr="00FA16C4" w:rsidRDefault="006D69AA">
            <w:pPr>
              <w:spacing w:line="240" w:lineRule="auto"/>
              <w:jc w:val="left"/>
              <w:rPr>
                <w:bdr w:val="nil"/>
              </w:rPr>
            </w:pPr>
            <w:r w:rsidRPr="00FA16C4">
              <w:rPr>
                <w:rFonts w:ascii="Calibri" w:eastAsia="Calibri" w:hAnsi="Calibri" w:cs="Calibri"/>
                <w:sz w:val="20"/>
                <w:bdr w:val="nil"/>
              </w:rPr>
              <w:t>Žák rozvíjí spolupráci uvnitř kolektivu sportovního družstva, účastní se soutěží, dodržuje zásady fair play.</w:t>
            </w:r>
          </w:p>
        </w:tc>
      </w:tr>
      <w:tr w:rsidR="00FA16C4" w:rsidRPr="00FA16C4" w14:paraId="7BC5AFF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C96F74" w14:textId="77777777" w:rsidR="00FF1FB8" w:rsidRPr="00FA16C4" w:rsidRDefault="006D69AA">
            <w:pPr>
              <w:spacing w:line="240" w:lineRule="auto"/>
              <w:jc w:val="center"/>
              <w:rPr>
                <w:bdr w:val="nil"/>
              </w:rPr>
            </w:pPr>
            <w:r w:rsidRPr="00FA16C4">
              <w:rPr>
                <w:rFonts w:ascii="Calibri" w:eastAsia="Calibri" w:hAnsi="Calibri" w:cs="Calibri"/>
                <w:sz w:val="20"/>
                <w:bdr w:val="nil"/>
              </w:rPr>
              <w:lastRenderedPageBreak/>
              <w:t>Environmentální výchova - Člověk a životní prostředí</w:t>
            </w:r>
          </w:p>
        </w:tc>
      </w:tr>
      <w:tr w:rsidR="00FA16C4" w:rsidRPr="00FA16C4" w14:paraId="7BCC1EF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BCBF3" w14:textId="77777777" w:rsidR="00FF1FB8" w:rsidRPr="00FA16C4" w:rsidRDefault="006D69AA">
            <w:pPr>
              <w:spacing w:line="240" w:lineRule="auto"/>
              <w:jc w:val="left"/>
              <w:rPr>
                <w:bdr w:val="nil"/>
              </w:rPr>
            </w:pPr>
            <w:r w:rsidRPr="00FA16C4">
              <w:rPr>
                <w:rFonts w:ascii="Calibri" w:eastAsia="Calibri" w:hAnsi="Calibri" w:cs="Calibri"/>
                <w:sz w:val="20"/>
                <w:bdr w:val="nil"/>
              </w:rPr>
              <w:t>Žák chápe vliv prostředí na vlastní zdraví a zdraví ostatních lidí.</w:t>
            </w:r>
          </w:p>
        </w:tc>
      </w:tr>
    </w:tbl>
    <w:p w14:paraId="60CDB776" w14:textId="77777777" w:rsidR="00FF1FB8" w:rsidRPr="00FA16C4" w:rsidRDefault="006D69AA">
      <w:pPr>
        <w:rPr>
          <w:bdr w:val="nil"/>
        </w:rPr>
      </w:pPr>
      <w:r w:rsidRPr="00FA16C4">
        <w:rPr>
          <w:bdr w:val="nil"/>
        </w:rPr>
        <w:t>    </w:t>
      </w:r>
    </w:p>
    <w:p w14:paraId="4F0404E8" w14:textId="77777777" w:rsidR="00427741" w:rsidRPr="00FA16C4" w:rsidRDefault="00427741" w:rsidP="00427741">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73469E5E" w14:textId="77777777" w:rsidTr="009D6009">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3D065B" w14:textId="77777777" w:rsidR="00427741" w:rsidRPr="00FA16C4" w:rsidRDefault="00427741" w:rsidP="009D6009">
            <w:pPr>
              <w:shd w:val="clear" w:color="auto" w:fill="9CC2E5"/>
              <w:spacing w:line="240" w:lineRule="auto"/>
              <w:jc w:val="center"/>
              <w:rPr>
                <w:bdr w:val="nil"/>
              </w:rPr>
            </w:pPr>
            <w:r w:rsidRPr="00FA16C4">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29B53E" w14:textId="77777777" w:rsidR="00427741" w:rsidRPr="00FA16C4" w:rsidRDefault="00427741" w:rsidP="009D6009">
            <w:pPr>
              <w:shd w:val="clear" w:color="auto" w:fill="9CC2E5"/>
              <w:spacing w:line="240" w:lineRule="auto"/>
              <w:jc w:val="center"/>
              <w:rPr>
                <w:bdr w:val="nil"/>
              </w:rPr>
            </w:pPr>
            <w:r w:rsidRPr="00FA16C4">
              <w:rPr>
                <w:rFonts w:ascii="Calibri" w:eastAsia="Calibri" w:hAnsi="Calibri" w:cs="Calibri"/>
                <w:b/>
                <w:bCs/>
                <w:sz w:val="20"/>
                <w:bdr w:val="nil"/>
              </w:rPr>
              <w:t>tercie</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1AB961" w14:textId="77777777" w:rsidR="00427741" w:rsidRPr="00FA16C4" w:rsidRDefault="00427741" w:rsidP="009D6009"/>
        </w:tc>
      </w:tr>
      <w:tr w:rsidR="00FA16C4" w:rsidRPr="00FA16C4" w14:paraId="40028A5C" w14:textId="77777777" w:rsidTr="009D600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367E12"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F778C" w14:textId="77777777" w:rsidR="00427741" w:rsidRPr="00FA16C4" w:rsidRDefault="00427741" w:rsidP="00534DA1">
            <w:pPr>
              <w:numPr>
                <w:ilvl w:val="0"/>
                <w:numId w:val="144"/>
              </w:numPr>
              <w:spacing w:line="240" w:lineRule="auto"/>
              <w:jc w:val="left"/>
              <w:rPr>
                <w:bdr w:val="nil"/>
              </w:rPr>
            </w:pPr>
            <w:r w:rsidRPr="00FA16C4">
              <w:rPr>
                <w:rFonts w:ascii="Calibri" w:eastAsia="Calibri" w:hAnsi="Calibri" w:cs="Calibri"/>
                <w:sz w:val="20"/>
                <w:bdr w:val="nil"/>
              </w:rPr>
              <w:t>Kompetence k řešení problémů</w:t>
            </w:r>
          </w:p>
          <w:p w14:paraId="1AE9E4D8" w14:textId="77777777" w:rsidR="00427741" w:rsidRPr="00FA16C4" w:rsidRDefault="00427741" w:rsidP="00534DA1">
            <w:pPr>
              <w:numPr>
                <w:ilvl w:val="0"/>
                <w:numId w:val="144"/>
              </w:numPr>
              <w:spacing w:line="240" w:lineRule="auto"/>
              <w:jc w:val="left"/>
              <w:rPr>
                <w:bdr w:val="nil"/>
              </w:rPr>
            </w:pPr>
            <w:r w:rsidRPr="00FA16C4">
              <w:rPr>
                <w:rFonts w:ascii="Calibri" w:eastAsia="Calibri" w:hAnsi="Calibri" w:cs="Calibri"/>
                <w:sz w:val="20"/>
                <w:bdr w:val="nil"/>
              </w:rPr>
              <w:t>Kompetence komunikativní</w:t>
            </w:r>
          </w:p>
          <w:p w14:paraId="19FCE1AD" w14:textId="77777777" w:rsidR="00427741" w:rsidRPr="00FA16C4" w:rsidRDefault="00427741" w:rsidP="00534DA1">
            <w:pPr>
              <w:numPr>
                <w:ilvl w:val="0"/>
                <w:numId w:val="144"/>
              </w:numPr>
              <w:spacing w:line="240" w:lineRule="auto"/>
              <w:jc w:val="left"/>
              <w:rPr>
                <w:bdr w:val="nil"/>
              </w:rPr>
            </w:pPr>
            <w:r w:rsidRPr="00FA16C4">
              <w:rPr>
                <w:rFonts w:ascii="Calibri" w:eastAsia="Calibri" w:hAnsi="Calibri" w:cs="Calibri"/>
                <w:sz w:val="20"/>
                <w:bdr w:val="nil"/>
              </w:rPr>
              <w:t>Kompetence sociální a personální</w:t>
            </w:r>
          </w:p>
          <w:p w14:paraId="156A7976" w14:textId="77777777" w:rsidR="00427741" w:rsidRPr="00FA16C4" w:rsidRDefault="00427741" w:rsidP="00534DA1">
            <w:pPr>
              <w:numPr>
                <w:ilvl w:val="0"/>
                <w:numId w:val="144"/>
              </w:numPr>
              <w:spacing w:line="240" w:lineRule="auto"/>
              <w:jc w:val="left"/>
              <w:rPr>
                <w:bdr w:val="nil"/>
              </w:rPr>
            </w:pPr>
            <w:r w:rsidRPr="00FA16C4">
              <w:rPr>
                <w:rFonts w:ascii="Calibri" w:eastAsia="Calibri" w:hAnsi="Calibri" w:cs="Calibri"/>
                <w:sz w:val="20"/>
                <w:bdr w:val="nil"/>
              </w:rPr>
              <w:t>Kompetence občanská</w:t>
            </w:r>
          </w:p>
          <w:p w14:paraId="30C26A43" w14:textId="77777777" w:rsidR="00427741" w:rsidRPr="00FA16C4" w:rsidRDefault="00427741" w:rsidP="00534DA1">
            <w:pPr>
              <w:numPr>
                <w:ilvl w:val="0"/>
                <w:numId w:val="144"/>
              </w:numPr>
              <w:spacing w:line="240" w:lineRule="auto"/>
              <w:jc w:val="left"/>
              <w:rPr>
                <w:bdr w:val="nil"/>
              </w:rPr>
            </w:pPr>
            <w:r w:rsidRPr="00FA16C4">
              <w:rPr>
                <w:rFonts w:ascii="Calibri" w:eastAsia="Calibri" w:hAnsi="Calibri" w:cs="Calibri"/>
                <w:sz w:val="20"/>
                <w:bdr w:val="nil"/>
              </w:rPr>
              <w:t>Kompetence k učení</w:t>
            </w:r>
          </w:p>
          <w:p w14:paraId="3FFF62C8" w14:textId="77777777" w:rsidR="00427741" w:rsidRPr="007F0914" w:rsidRDefault="00427741" w:rsidP="00534DA1">
            <w:pPr>
              <w:numPr>
                <w:ilvl w:val="0"/>
                <w:numId w:val="144"/>
              </w:numPr>
              <w:spacing w:line="240" w:lineRule="auto"/>
              <w:jc w:val="left"/>
              <w:rPr>
                <w:bdr w:val="nil"/>
              </w:rPr>
            </w:pPr>
            <w:r w:rsidRPr="00FA16C4">
              <w:rPr>
                <w:rFonts w:ascii="Calibri" w:eastAsia="Calibri" w:hAnsi="Calibri" w:cs="Calibri"/>
                <w:sz w:val="20"/>
                <w:bdr w:val="nil"/>
              </w:rPr>
              <w:t>Kompetence pracovní</w:t>
            </w:r>
          </w:p>
          <w:p w14:paraId="2D736BFD" w14:textId="67DDAA9A" w:rsidR="007F0914" w:rsidRPr="007F0914" w:rsidRDefault="007F0914" w:rsidP="00534DA1">
            <w:pPr>
              <w:numPr>
                <w:ilvl w:val="0"/>
                <w:numId w:val="144"/>
              </w:numPr>
              <w:spacing w:line="240" w:lineRule="auto"/>
              <w:jc w:val="left"/>
              <w:rPr>
                <w:sz w:val="20"/>
                <w:szCs w:val="20"/>
                <w:bdr w:val="nil"/>
              </w:rPr>
            </w:pPr>
            <w:r w:rsidRPr="007F0914">
              <w:rPr>
                <w:rFonts w:ascii="Calibri" w:eastAsia="Calibri" w:hAnsi="Calibri" w:cs="Calibri"/>
                <w:sz w:val="20"/>
                <w:szCs w:val="20"/>
                <w:bdr w:val="nil"/>
              </w:rPr>
              <w:t>Kompetence digitální</w:t>
            </w:r>
          </w:p>
        </w:tc>
      </w:tr>
      <w:tr w:rsidR="00FA16C4" w:rsidRPr="00FA16C4" w14:paraId="5819DF49" w14:textId="77777777" w:rsidTr="009D6009">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82CB85"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C67241"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2436D2C5"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97CBC9"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Atletika</w:t>
            </w:r>
            <w:r w:rsidRPr="00FA16C4">
              <w:rPr>
                <w:rFonts w:ascii="Calibri" w:eastAsia="Calibri" w:hAnsi="Calibri" w:cs="Calibri"/>
                <w:sz w:val="20"/>
                <w:bdr w:val="nil"/>
              </w:rPr>
              <w:br/>
              <w:t>- běh vytrvalostní na 1500m (chlapci), 800m (dívky)</w:t>
            </w:r>
            <w:r w:rsidRPr="00FA16C4">
              <w:rPr>
                <w:rFonts w:ascii="Calibri" w:eastAsia="Calibri" w:hAnsi="Calibri" w:cs="Calibri"/>
                <w:sz w:val="20"/>
                <w:bdr w:val="nil"/>
              </w:rPr>
              <w:br/>
              <w:t>- běh rychlostní – 60m,1OOm</w:t>
            </w:r>
            <w:r w:rsidRPr="00FA16C4">
              <w:rPr>
                <w:rFonts w:ascii="Calibri" w:eastAsia="Calibri" w:hAnsi="Calibri" w:cs="Calibri"/>
                <w:sz w:val="20"/>
                <w:bdr w:val="nil"/>
              </w:rPr>
              <w:br/>
              <w:t>- skok daleký</w:t>
            </w:r>
            <w:r w:rsidRPr="00FA16C4">
              <w:rPr>
                <w:rFonts w:ascii="Calibri" w:eastAsia="Calibri" w:hAnsi="Calibri" w:cs="Calibri"/>
                <w:sz w:val="20"/>
                <w:bdr w:val="nil"/>
              </w:rPr>
              <w:br/>
              <w:t>- skok vysoký</w:t>
            </w:r>
            <w:r w:rsidRPr="00FA16C4">
              <w:rPr>
                <w:rFonts w:ascii="Calibri" w:eastAsia="Calibri" w:hAnsi="Calibri" w:cs="Calibri"/>
                <w:sz w:val="20"/>
                <w:bdr w:val="nil"/>
              </w:rPr>
              <w:br/>
              <w:t>- vrh koulí - nácvik techniky vrhu</w:t>
            </w:r>
            <w:r w:rsidRPr="00FA16C4">
              <w:rPr>
                <w:rFonts w:ascii="Calibri" w:eastAsia="Calibri" w:hAnsi="Calibri" w:cs="Calibri"/>
                <w:sz w:val="20"/>
                <w:bdr w:val="nil"/>
              </w:rPr>
              <w:br/>
              <w:t>- běh v terénu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71C247" w14:textId="77777777" w:rsidR="00427741" w:rsidRPr="00FA16C4" w:rsidRDefault="00427741" w:rsidP="009D6009">
            <w:pPr>
              <w:spacing w:line="240" w:lineRule="auto"/>
              <w:rPr>
                <w:bdr w:val="nil"/>
              </w:rPr>
            </w:pPr>
            <w:r w:rsidRPr="00FA16C4">
              <w:rPr>
                <w:rFonts w:ascii="Calibri" w:eastAsia="Calibri" w:hAnsi="Calibri" w:cs="Calibri"/>
                <w:sz w:val="20"/>
                <w:bdr w:val="nil"/>
              </w:rPr>
              <w:t>Žák při vytrvalosti dovede uplatnit i vůli. Zvládá techniku nové atletické disciplíny i další náročnější techniky. Získané dovednosti uplatní jako reprezentant školy. </w:t>
            </w:r>
          </w:p>
        </w:tc>
      </w:tr>
      <w:tr w:rsidR="00FA16C4" w:rsidRPr="00FA16C4" w14:paraId="58927E00"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409326"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Gymnastika</w:t>
            </w:r>
            <w:r w:rsidRPr="00FA16C4">
              <w:rPr>
                <w:rFonts w:ascii="Calibri" w:eastAsia="Calibri" w:hAnsi="Calibri" w:cs="Calibri"/>
                <w:sz w:val="20"/>
                <w:bdr w:val="nil"/>
              </w:rPr>
              <w:br/>
              <w:t>- akrobacie – stoj na rukou, tvorba individuální sestavy se zvládnutých prvků</w:t>
            </w:r>
            <w:r w:rsidRPr="00FA16C4">
              <w:rPr>
                <w:rFonts w:ascii="Calibri" w:eastAsia="Calibri" w:hAnsi="Calibri" w:cs="Calibri"/>
                <w:sz w:val="20"/>
                <w:bdr w:val="nil"/>
              </w:rPr>
              <w:br/>
              <w:t>- hrazda – nácvik výmyku, jednoduchá sestava</w:t>
            </w:r>
            <w:r w:rsidRPr="00FA16C4">
              <w:rPr>
                <w:rFonts w:ascii="Calibri" w:eastAsia="Calibri" w:hAnsi="Calibri" w:cs="Calibri"/>
                <w:sz w:val="20"/>
                <w:bdr w:val="nil"/>
              </w:rPr>
              <w:br/>
              <w:t>- kruhy – opakování prvků</w:t>
            </w:r>
            <w:r w:rsidRPr="00FA16C4">
              <w:rPr>
                <w:rFonts w:ascii="Calibri" w:eastAsia="Calibri" w:hAnsi="Calibri" w:cs="Calibri"/>
                <w:sz w:val="20"/>
                <w:bdr w:val="nil"/>
              </w:rPr>
              <w:br/>
              <w:t>- přeskok – koza - roznožka, skrčka</w:t>
            </w:r>
            <w:r w:rsidRPr="00FA16C4">
              <w:rPr>
                <w:rFonts w:ascii="Calibri" w:eastAsia="Calibri" w:hAnsi="Calibri" w:cs="Calibri"/>
                <w:sz w:val="20"/>
                <w:bdr w:val="nil"/>
              </w:rPr>
              <w:br/>
              <w:t>- šplh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5A12DD" w14:textId="77777777" w:rsidR="00427741" w:rsidRPr="00FA16C4" w:rsidRDefault="00427741" w:rsidP="009D6009">
            <w:pPr>
              <w:spacing w:line="240" w:lineRule="auto"/>
              <w:rPr>
                <w:bdr w:val="nil"/>
              </w:rPr>
            </w:pPr>
            <w:r w:rsidRPr="00FA16C4">
              <w:rPr>
                <w:rFonts w:ascii="Calibri" w:eastAsia="Calibri" w:hAnsi="Calibri" w:cs="Calibri"/>
                <w:sz w:val="20"/>
                <w:bdr w:val="nil"/>
              </w:rPr>
              <w:t>Žák dokáže zvládnout obtížný prvek s dopomocí. Při cvičení uplatní svůj fyzický fond. Zvládá vytvoření jednoduchých sestav. </w:t>
            </w:r>
          </w:p>
        </w:tc>
      </w:tr>
      <w:tr w:rsidR="00FA16C4" w:rsidRPr="00FA16C4" w14:paraId="11AD8B13"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F8BE6A"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Sportovní hry</w:t>
            </w:r>
            <w:r w:rsidRPr="00FA16C4">
              <w:rPr>
                <w:rFonts w:ascii="Calibri" w:eastAsia="Calibri" w:hAnsi="Calibri" w:cs="Calibri"/>
                <w:sz w:val="20"/>
                <w:bdr w:val="nil"/>
              </w:rPr>
              <w:br/>
              <w:t>- košíková – HČJ, upevňování pravidel, hra, soutěže</w:t>
            </w:r>
            <w:r w:rsidRPr="00FA16C4">
              <w:rPr>
                <w:rFonts w:ascii="Calibri" w:eastAsia="Calibri" w:hAnsi="Calibri" w:cs="Calibri"/>
                <w:sz w:val="20"/>
                <w:bdr w:val="nil"/>
              </w:rPr>
              <w:br/>
              <w:t>- volejbal – HČJ, hra, pravidla</w:t>
            </w:r>
            <w:r w:rsidRPr="00FA16C4">
              <w:rPr>
                <w:rFonts w:ascii="Calibri" w:eastAsia="Calibri" w:hAnsi="Calibri" w:cs="Calibri"/>
                <w:sz w:val="20"/>
                <w:bdr w:val="nil"/>
              </w:rPr>
              <w:br/>
              <w:t>- florbal – HČJ, hra</w:t>
            </w:r>
            <w:r w:rsidRPr="00FA16C4">
              <w:rPr>
                <w:rFonts w:ascii="Calibri" w:eastAsia="Calibri" w:hAnsi="Calibri" w:cs="Calibri"/>
                <w:sz w:val="20"/>
                <w:bdr w:val="nil"/>
              </w:rPr>
              <w:br/>
              <w:t>- kopaná – HČJ, hra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AD9804" w14:textId="77777777" w:rsidR="00427741" w:rsidRPr="00FA16C4" w:rsidRDefault="00427741" w:rsidP="009D6009">
            <w:pPr>
              <w:spacing w:line="240" w:lineRule="auto"/>
              <w:rPr>
                <w:bdr w:val="nil"/>
              </w:rPr>
            </w:pPr>
            <w:r w:rsidRPr="00FA16C4">
              <w:rPr>
                <w:rFonts w:ascii="Calibri" w:eastAsia="Calibri" w:hAnsi="Calibri" w:cs="Calibri"/>
                <w:sz w:val="20"/>
                <w:bdr w:val="nil"/>
              </w:rPr>
              <w:t>Žák uplatňuje zkušenosti z míčových her v dalších sportech. Dokáže řídit sportovní utkání svých vrstevníků. Dodržuje pravidla fair play. Usiluje o zlepšení své tělesné zdatnosti. Uplatňuje vhodné a bezpečné chování i v méně známém prostředí sportovišť. Předvídá možná nebezpečí úrazu a přizpůsobí jim svou činnost. </w:t>
            </w:r>
          </w:p>
        </w:tc>
      </w:tr>
      <w:tr w:rsidR="00FA16C4" w:rsidRPr="00FA16C4" w14:paraId="050674E1"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BD2587"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lastRenderedPageBreak/>
              <w:t>Zdraví a bezpečnost</w:t>
            </w:r>
            <w:r w:rsidRPr="00FA16C4">
              <w:rPr>
                <w:rFonts w:ascii="Calibri" w:eastAsia="Calibri" w:hAnsi="Calibri" w:cs="Calibri"/>
                <w:sz w:val="20"/>
                <w:bdr w:val="nil"/>
              </w:rPr>
              <w:br/>
              <w:t>- význam pohybu pro zdraví</w:t>
            </w:r>
            <w:r w:rsidRPr="00FA16C4">
              <w:rPr>
                <w:rFonts w:ascii="Calibri" w:eastAsia="Calibri" w:hAnsi="Calibri" w:cs="Calibri"/>
                <w:sz w:val="20"/>
                <w:bdr w:val="nil"/>
              </w:rPr>
              <w:br/>
              <w:t>- hygiena a bezpečnost při pohybových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58CC6" w14:textId="77777777" w:rsidR="00427741" w:rsidRPr="00FA16C4" w:rsidRDefault="00427741" w:rsidP="009D6009">
            <w:pPr>
              <w:spacing w:line="240" w:lineRule="auto"/>
              <w:rPr>
                <w:bdr w:val="nil"/>
              </w:rPr>
            </w:pPr>
            <w:r w:rsidRPr="00FA16C4">
              <w:rPr>
                <w:rFonts w:ascii="Calibri" w:eastAsia="Calibri" w:hAnsi="Calibri" w:cs="Calibri"/>
                <w:sz w:val="20"/>
                <w:bdr w:val="nil"/>
              </w:rPr>
              <w:t>Žák si uvědomuje nutnost pitného režimu. Dodržuje relaxaci organismu. </w:t>
            </w:r>
          </w:p>
        </w:tc>
      </w:tr>
      <w:tr w:rsidR="00FA16C4" w:rsidRPr="00FA16C4" w14:paraId="629EC3EF"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E9368"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Dopravní výchova</w:t>
            </w:r>
            <w:r w:rsidRPr="00FA16C4">
              <w:rPr>
                <w:rFonts w:ascii="Calibri" w:eastAsia="Calibri" w:hAnsi="Calibri" w:cs="Calibri"/>
                <w:sz w:val="20"/>
                <w:bdr w:val="nil"/>
              </w:rPr>
              <w:br/>
              <w:t>- rizika silniční a železniční dopravy, vztahy mezi účastníky silničního provozu vč. zvládání agresivity, postup v případě dopravní nehody (tísňové volání, zajištění 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29FB6A" w14:textId="77777777" w:rsidR="00427741" w:rsidRPr="00FA16C4" w:rsidRDefault="00427741" w:rsidP="009D6009">
            <w:pPr>
              <w:spacing w:line="240" w:lineRule="auto"/>
              <w:rPr>
                <w:bdr w:val="nil"/>
              </w:rPr>
            </w:pPr>
            <w:r w:rsidRPr="00FA16C4">
              <w:rPr>
                <w:rFonts w:ascii="Calibri" w:eastAsia="Calibri" w:hAnsi="Calibri" w:cs="Calibri"/>
                <w:sz w:val="20"/>
                <w:bdr w:val="nil"/>
              </w:rPr>
              <w:t>Žák projevuje odpovědné chování v rizikových situacích silniční a železniční dopravy. Aktivně předchází situacím ohrožení zdraví, osobního bezpečí. V případě potřeby poskytne adekvátní PP. Uplatňuje adekvátní způsoby chování a ochrany v modelových situacích ohrožení, nebezpečí a mimořádných situacích. </w:t>
            </w:r>
          </w:p>
        </w:tc>
      </w:tr>
      <w:tr w:rsidR="00FA16C4" w:rsidRPr="00FA16C4" w14:paraId="58157843" w14:textId="77777777" w:rsidTr="009D6009">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CF8B07"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65EB9D23"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B391C2" w14:textId="77777777" w:rsidR="00427741" w:rsidRPr="00FA16C4" w:rsidRDefault="00427741" w:rsidP="009D6009">
            <w:pPr>
              <w:spacing w:line="240" w:lineRule="auto"/>
              <w:jc w:val="center"/>
              <w:rPr>
                <w:bdr w:val="nil"/>
              </w:rPr>
            </w:pPr>
            <w:r w:rsidRPr="00FA16C4">
              <w:rPr>
                <w:rFonts w:ascii="Calibri" w:eastAsia="Calibri" w:hAnsi="Calibri" w:cs="Calibri"/>
                <w:sz w:val="20"/>
                <w:bdr w:val="nil"/>
              </w:rPr>
              <w:t>Environmentální výchova - Člověk a životní prostředí</w:t>
            </w:r>
          </w:p>
        </w:tc>
      </w:tr>
      <w:tr w:rsidR="00FA16C4" w:rsidRPr="00FA16C4" w14:paraId="3C76D2E5"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82381"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Žák chápe vliv prostředí na vlastní zdraví a zdraví ostatních lidí.</w:t>
            </w:r>
          </w:p>
        </w:tc>
      </w:tr>
      <w:tr w:rsidR="00FA16C4" w:rsidRPr="00FA16C4" w14:paraId="5D06F8A5"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857C86" w14:textId="77777777" w:rsidR="00427741" w:rsidRPr="00FA16C4" w:rsidRDefault="00427741" w:rsidP="009D6009">
            <w:pPr>
              <w:spacing w:line="240" w:lineRule="auto"/>
              <w:jc w:val="center"/>
              <w:rPr>
                <w:bdr w:val="nil"/>
              </w:rPr>
            </w:pPr>
            <w:r w:rsidRPr="00FA16C4">
              <w:rPr>
                <w:rFonts w:ascii="Calibri" w:eastAsia="Calibri" w:hAnsi="Calibri" w:cs="Calibri"/>
                <w:sz w:val="20"/>
                <w:bdr w:val="nil"/>
              </w:rPr>
              <w:t>Osobnostní a sociální výchova - Mezilidské vztahy</w:t>
            </w:r>
          </w:p>
        </w:tc>
      </w:tr>
      <w:tr w:rsidR="00FA16C4" w:rsidRPr="00FA16C4" w14:paraId="449E1908"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7DB538"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Žák se zapojuje do diskuse, rozvíjí smysl pro spravedlnost, odpovědně přistupuje k ostatním lidem, dodržuje zásady slušnosti, tolerance.</w:t>
            </w:r>
          </w:p>
        </w:tc>
      </w:tr>
      <w:tr w:rsidR="00FA16C4" w:rsidRPr="00FA16C4" w14:paraId="473D500E"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33322" w14:textId="77777777" w:rsidR="00427741" w:rsidRPr="00FA16C4" w:rsidRDefault="00427741" w:rsidP="009D6009">
            <w:pPr>
              <w:spacing w:line="240" w:lineRule="auto"/>
              <w:jc w:val="center"/>
              <w:rPr>
                <w:bdr w:val="nil"/>
              </w:rPr>
            </w:pPr>
            <w:r w:rsidRPr="00FA16C4">
              <w:rPr>
                <w:rFonts w:ascii="Calibri" w:eastAsia="Calibri" w:hAnsi="Calibri" w:cs="Calibri"/>
                <w:sz w:val="20"/>
                <w:bdr w:val="nil"/>
              </w:rPr>
              <w:t>Osobnostní a sociální výchova - Spolupráce a soutěž</w:t>
            </w:r>
          </w:p>
        </w:tc>
      </w:tr>
      <w:tr w:rsidR="00FA16C4" w:rsidRPr="00FA16C4" w14:paraId="0B1FD9C3"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35057A"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Žák rozvíjí spolupráci uvnitř kolektivu sportovního družstva, účastní se soutěží, dodržuje zásady fair play.</w:t>
            </w:r>
          </w:p>
        </w:tc>
      </w:tr>
      <w:tr w:rsidR="00FA16C4" w:rsidRPr="00FA16C4" w14:paraId="59C88421"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F1C968" w14:textId="77777777" w:rsidR="00427741" w:rsidRPr="00FA16C4" w:rsidRDefault="00427741" w:rsidP="009D6009">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1AE22015"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1CEA9"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Při aktivitách v předmětu žák poznává a  rozvíjí svoji osobnost.</w:t>
            </w:r>
          </w:p>
        </w:tc>
      </w:tr>
    </w:tbl>
    <w:p w14:paraId="6FF594AD" w14:textId="77777777" w:rsidR="00427741" w:rsidRPr="00FA16C4" w:rsidRDefault="00427741" w:rsidP="00427741">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6818764F" w14:textId="77777777" w:rsidTr="009D6009">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55A2E4" w14:textId="77777777" w:rsidR="00427741" w:rsidRPr="00FA16C4" w:rsidRDefault="00427741" w:rsidP="009D6009">
            <w:pPr>
              <w:shd w:val="clear" w:color="auto" w:fill="9CC2E5"/>
              <w:spacing w:line="240" w:lineRule="auto"/>
              <w:jc w:val="center"/>
              <w:rPr>
                <w:bdr w:val="nil"/>
              </w:rPr>
            </w:pPr>
            <w:r w:rsidRPr="00FA16C4">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56C9FC" w14:textId="77777777" w:rsidR="00427741" w:rsidRPr="00FA16C4" w:rsidRDefault="00427741" w:rsidP="009D6009">
            <w:pPr>
              <w:shd w:val="clear" w:color="auto" w:fill="9CC2E5"/>
              <w:spacing w:line="240" w:lineRule="auto"/>
              <w:jc w:val="center"/>
              <w:rPr>
                <w:bdr w:val="nil"/>
              </w:rPr>
            </w:pPr>
            <w:r w:rsidRPr="00FA16C4">
              <w:rPr>
                <w:rFonts w:ascii="Calibri" w:eastAsia="Calibri" w:hAnsi="Calibri" w:cs="Calibri"/>
                <w:b/>
                <w:bCs/>
                <w:sz w:val="20"/>
                <w:bdr w:val="nil"/>
              </w:rPr>
              <w:t>kvarta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8FBB7D" w14:textId="77777777" w:rsidR="00427741" w:rsidRPr="00FA16C4" w:rsidRDefault="00427741" w:rsidP="009D6009"/>
        </w:tc>
      </w:tr>
      <w:tr w:rsidR="00FA16C4" w:rsidRPr="00FA16C4" w14:paraId="290EA905" w14:textId="77777777" w:rsidTr="009D600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7FB4FB"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4EB375" w14:textId="77777777" w:rsidR="00427741" w:rsidRPr="00FA16C4" w:rsidRDefault="00427741" w:rsidP="00534DA1">
            <w:pPr>
              <w:numPr>
                <w:ilvl w:val="0"/>
                <w:numId w:val="145"/>
              </w:numPr>
              <w:spacing w:line="240" w:lineRule="auto"/>
              <w:jc w:val="left"/>
              <w:rPr>
                <w:bdr w:val="nil"/>
              </w:rPr>
            </w:pPr>
            <w:r w:rsidRPr="00FA16C4">
              <w:rPr>
                <w:rFonts w:ascii="Calibri" w:eastAsia="Calibri" w:hAnsi="Calibri" w:cs="Calibri"/>
                <w:sz w:val="20"/>
                <w:bdr w:val="nil"/>
              </w:rPr>
              <w:t>Kompetence k řešení problémů</w:t>
            </w:r>
          </w:p>
          <w:p w14:paraId="21478B23" w14:textId="77777777" w:rsidR="00427741" w:rsidRPr="00FA16C4" w:rsidRDefault="00427741" w:rsidP="00534DA1">
            <w:pPr>
              <w:numPr>
                <w:ilvl w:val="0"/>
                <w:numId w:val="145"/>
              </w:numPr>
              <w:spacing w:line="240" w:lineRule="auto"/>
              <w:jc w:val="left"/>
              <w:rPr>
                <w:bdr w:val="nil"/>
              </w:rPr>
            </w:pPr>
            <w:r w:rsidRPr="00FA16C4">
              <w:rPr>
                <w:rFonts w:ascii="Calibri" w:eastAsia="Calibri" w:hAnsi="Calibri" w:cs="Calibri"/>
                <w:sz w:val="20"/>
                <w:bdr w:val="nil"/>
              </w:rPr>
              <w:t>Kompetence komunikativní</w:t>
            </w:r>
          </w:p>
          <w:p w14:paraId="50B18C77" w14:textId="77777777" w:rsidR="00427741" w:rsidRPr="00FA16C4" w:rsidRDefault="00427741" w:rsidP="00534DA1">
            <w:pPr>
              <w:numPr>
                <w:ilvl w:val="0"/>
                <w:numId w:val="145"/>
              </w:numPr>
              <w:spacing w:line="240" w:lineRule="auto"/>
              <w:jc w:val="left"/>
              <w:rPr>
                <w:bdr w:val="nil"/>
              </w:rPr>
            </w:pPr>
            <w:r w:rsidRPr="00FA16C4">
              <w:rPr>
                <w:rFonts w:ascii="Calibri" w:eastAsia="Calibri" w:hAnsi="Calibri" w:cs="Calibri"/>
                <w:sz w:val="20"/>
                <w:bdr w:val="nil"/>
              </w:rPr>
              <w:t>Kompetence sociální a personální</w:t>
            </w:r>
          </w:p>
          <w:p w14:paraId="46668766" w14:textId="77777777" w:rsidR="00427741" w:rsidRPr="00FA16C4" w:rsidRDefault="00427741" w:rsidP="00534DA1">
            <w:pPr>
              <w:numPr>
                <w:ilvl w:val="0"/>
                <w:numId w:val="145"/>
              </w:numPr>
              <w:spacing w:line="240" w:lineRule="auto"/>
              <w:jc w:val="left"/>
              <w:rPr>
                <w:bdr w:val="nil"/>
              </w:rPr>
            </w:pPr>
            <w:r w:rsidRPr="00FA16C4">
              <w:rPr>
                <w:rFonts w:ascii="Calibri" w:eastAsia="Calibri" w:hAnsi="Calibri" w:cs="Calibri"/>
                <w:sz w:val="20"/>
                <w:bdr w:val="nil"/>
              </w:rPr>
              <w:t>Kompetence občanská</w:t>
            </w:r>
          </w:p>
          <w:p w14:paraId="6665298C" w14:textId="77777777" w:rsidR="00427741" w:rsidRPr="00FA16C4" w:rsidRDefault="00427741" w:rsidP="00534DA1">
            <w:pPr>
              <w:numPr>
                <w:ilvl w:val="0"/>
                <w:numId w:val="145"/>
              </w:numPr>
              <w:spacing w:line="240" w:lineRule="auto"/>
              <w:jc w:val="left"/>
              <w:rPr>
                <w:bdr w:val="nil"/>
              </w:rPr>
            </w:pPr>
            <w:r w:rsidRPr="00FA16C4">
              <w:rPr>
                <w:rFonts w:ascii="Calibri" w:eastAsia="Calibri" w:hAnsi="Calibri" w:cs="Calibri"/>
                <w:sz w:val="20"/>
                <w:bdr w:val="nil"/>
              </w:rPr>
              <w:t>Kompetence k učení</w:t>
            </w:r>
          </w:p>
          <w:p w14:paraId="60D4B82A" w14:textId="77777777" w:rsidR="00427741" w:rsidRPr="007F0914" w:rsidRDefault="00427741" w:rsidP="00534DA1">
            <w:pPr>
              <w:numPr>
                <w:ilvl w:val="0"/>
                <w:numId w:val="145"/>
              </w:numPr>
              <w:spacing w:line="240" w:lineRule="auto"/>
              <w:jc w:val="left"/>
              <w:rPr>
                <w:bdr w:val="nil"/>
              </w:rPr>
            </w:pPr>
            <w:r w:rsidRPr="00FA16C4">
              <w:rPr>
                <w:rFonts w:ascii="Calibri" w:eastAsia="Calibri" w:hAnsi="Calibri" w:cs="Calibri"/>
                <w:sz w:val="20"/>
                <w:bdr w:val="nil"/>
              </w:rPr>
              <w:t>Kompetence pracovní</w:t>
            </w:r>
          </w:p>
          <w:p w14:paraId="51F7C35D" w14:textId="2B037392" w:rsidR="007F0914" w:rsidRPr="007F0914" w:rsidRDefault="007F0914" w:rsidP="00534DA1">
            <w:pPr>
              <w:numPr>
                <w:ilvl w:val="0"/>
                <w:numId w:val="145"/>
              </w:numPr>
              <w:spacing w:line="240" w:lineRule="auto"/>
              <w:jc w:val="left"/>
              <w:rPr>
                <w:sz w:val="20"/>
                <w:szCs w:val="20"/>
                <w:bdr w:val="nil"/>
              </w:rPr>
            </w:pPr>
            <w:r w:rsidRPr="007F0914">
              <w:rPr>
                <w:sz w:val="20"/>
                <w:szCs w:val="20"/>
                <w:bdr w:val="nil"/>
              </w:rPr>
              <w:t>Kompetence digitální</w:t>
            </w:r>
          </w:p>
        </w:tc>
      </w:tr>
      <w:tr w:rsidR="00FA16C4" w:rsidRPr="00FA16C4" w14:paraId="6636756F" w14:textId="77777777" w:rsidTr="009D6009">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76DD50"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151E42"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5CF6C92B"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440AA6"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Atletika</w:t>
            </w:r>
            <w:r w:rsidRPr="00FA16C4">
              <w:rPr>
                <w:rFonts w:ascii="Calibri" w:eastAsia="Calibri" w:hAnsi="Calibri" w:cs="Calibri"/>
                <w:sz w:val="20"/>
                <w:bdr w:val="nil"/>
              </w:rPr>
              <w:br/>
              <w:t>- běh vytrvalostní na 1500m (chlapci), 800m (dívky)</w:t>
            </w:r>
            <w:r w:rsidRPr="00FA16C4">
              <w:rPr>
                <w:rFonts w:ascii="Calibri" w:eastAsia="Calibri" w:hAnsi="Calibri" w:cs="Calibri"/>
                <w:sz w:val="20"/>
                <w:bdr w:val="nil"/>
              </w:rPr>
              <w:br/>
              <w:t>- běh rychlostní – 6Om,1OOm</w:t>
            </w:r>
            <w:r w:rsidRPr="00FA16C4">
              <w:rPr>
                <w:rFonts w:ascii="Calibri" w:eastAsia="Calibri" w:hAnsi="Calibri" w:cs="Calibri"/>
                <w:sz w:val="20"/>
                <w:bdr w:val="nil"/>
              </w:rPr>
              <w:br/>
              <w:t>- skok daleký</w:t>
            </w:r>
            <w:r w:rsidRPr="00FA16C4">
              <w:rPr>
                <w:rFonts w:ascii="Calibri" w:eastAsia="Calibri" w:hAnsi="Calibri" w:cs="Calibri"/>
                <w:sz w:val="20"/>
                <w:bdr w:val="nil"/>
              </w:rPr>
              <w:br/>
            </w:r>
            <w:r w:rsidRPr="00FA16C4">
              <w:rPr>
                <w:rFonts w:ascii="Calibri" w:eastAsia="Calibri" w:hAnsi="Calibri" w:cs="Calibri"/>
                <w:sz w:val="20"/>
                <w:bdr w:val="nil"/>
              </w:rPr>
              <w:lastRenderedPageBreak/>
              <w:t>- skok vysoký</w:t>
            </w:r>
            <w:r w:rsidRPr="00FA16C4">
              <w:rPr>
                <w:rFonts w:ascii="Calibri" w:eastAsia="Calibri" w:hAnsi="Calibri" w:cs="Calibri"/>
                <w:sz w:val="20"/>
                <w:bdr w:val="nil"/>
              </w:rPr>
              <w:br/>
              <w:t>- vrh koulí - nácvik techniky vrhu</w:t>
            </w:r>
            <w:r w:rsidRPr="00FA16C4">
              <w:rPr>
                <w:rFonts w:ascii="Calibri" w:eastAsia="Calibri" w:hAnsi="Calibri" w:cs="Calibri"/>
                <w:sz w:val="20"/>
                <w:bdr w:val="nil"/>
              </w:rPr>
              <w:br/>
              <w:t>- běh v terénu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596EA7" w14:textId="77777777" w:rsidR="00427741" w:rsidRPr="00FA16C4" w:rsidRDefault="00427741" w:rsidP="009D6009">
            <w:pPr>
              <w:spacing w:line="240" w:lineRule="auto"/>
              <w:rPr>
                <w:bdr w:val="nil"/>
              </w:rPr>
            </w:pPr>
            <w:r w:rsidRPr="00FA16C4">
              <w:rPr>
                <w:rFonts w:ascii="Calibri" w:eastAsia="Calibri" w:hAnsi="Calibri" w:cs="Calibri"/>
                <w:sz w:val="20"/>
                <w:bdr w:val="nil"/>
              </w:rPr>
              <w:lastRenderedPageBreak/>
              <w:t>Žák při vytrvalosti dovede uplatnit i vůli. Zvládá techniku nové atletické disciplíny i další náročnější techniky. Získané dovednosti uplatní jako reprezentant školy. </w:t>
            </w:r>
          </w:p>
        </w:tc>
      </w:tr>
      <w:tr w:rsidR="00FA16C4" w:rsidRPr="00FA16C4" w14:paraId="18AB380D"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061EC"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Gymnastika</w:t>
            </w:r>
            <w:r w:rsidRPr="00FA16C4">
              <w:rPr>
                <w:rFonts w:ascii="Calibri" w:eastAsia="Calibri" w:hAnsi="Calibri" w:cs="Calibri"/>
                <w:sz w:val="20"/>
                <w:bdr w:val="nil"/>
              </w:rPr>
              <w:br/>
              <w:t>- akrobacie – stoj na rukou, tvorba individuální sestavy se zvládnutých prvků</w:t>
            </w:r>
            <w:r w:rsidRPr="00FA16C4">
              <w:rPr>
                <w:rFonts w:ascii="Calibri" w:eastAsia="Calibri" w:hAnsi="Calibri" w:cs="Calibri"/>
                <w:sz w:val="20"/>
                <w:bdr w:val="nil"/>
              </w:rPr>
              <w:br/>
              <w:t>- hrazda – nácvik výmyku, jednoduchá sestava</w:t>
            </w:r>
            <w:r w:rsidRPr="00FA16C4">
              <w:rPr>
                <w:rFonts w:ascii="Calibri" w:eastAsia="Calibri" w:hAnsi="Calibri" w:cs="Calibri"/>
                <w:sz w:val="20"/>
                <w:bdr w:val="nil"/>
              </w:rPr>
              <w:br/>
              <w:t>- kruhy – opakování prvků</w:t>
            </w:r>
            <w:r w:rsidRPr="00FA16C4">
              <w:rPr>
                <w:rFonts w:ascii="Calibri" w:eastAsia="Calibri" w:hAnsi="Calibri" w:cs="Calibri"/>
                <w:sz w:val="20"/>
                <w:bdr w:val="nil"/>
              </w:rPr>
              <w:br/>
              <w:t>- přeskok – koza - roznožka, skrčka</w:t>
            </w:r>
            <w:r w:rsidRPr="00FA16C4">
              <w:rPr>
                <w:rFonts w:ascii="Calibri" w:eastAsia="Calibri" w:hAnsi="Calibri" w:cs="Calibri"/>
                <w:sz w:val="20"/>
                <w:bdr w:val="nil"/>
              </w:rPr>
              <w:br/>
              <w:t>- šplh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095267" w14:textId="77777777" w:rsidR="00427741" w:rsidRPr="00FA16C4" w:rsidRDefault="00427741" w:rsidP="009D6009">
            <w:pPr>
              <w:spacing w:line="240" w:lineRule="auto"/>
              <w:rPr>
                <w:bdr w:val="nil"/>
              </w:rPr>
            </w:pPr>
            <w:r w:rsidRPr="00FA16C4">
              <w:rPr>
                <w:rFonts w:ascii="Calibri" w:eastAsia="Calibri" w:hAnsi="Calibri" w:cs="Calibri"/>
                <w:sz w:val="20"/>
                <w:bdr w:val="nil"/>
              </w:rPr>
              <w:t>Žák dokáže zvládnout obtížný prvek s dopomocí. Při cvičení uplatní svůj fyzický fond. Zvládá vytvoření jednoduchých sestav. </w:t>
            </w:r>
          </w:p>
        </w:tc>
      </w:tr>
      <w:tr w:rsidR="00FA16C4" w:rsidRPr="00FA16C4" w14:paraId="700B65C5"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921439"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Sportovní hry</w:t>
            </w:r>
            <w:r w:rsidRPr="00FA16C4">
              <w:rPr>
                <w:rFonts w:ascii="Calibri" w:eastAsia="Calibri" w:hAnsi="Calibri" w:cs="Calibri"/>
                <w:sz w:val="20"/>
                <w:bdr w:val="nil"/>
              </w:rPr>
              <w:br/>
              <w:t>- košíková – HČJ, upevňování pravidel, hra, soutěže</w:t>
            </w:r>
            <w:r w:rsidRPr="00FA16C4">
              <w:rPr>
                <w:rFonts w:ascii="Calibri" w:eastAsia="Calibri" w:hAnsi="Calibri" w:cs="Calibri"/>
                <w:sz w:val="20"/>
                <w:bdr w:val="nil"/>
              </w:rPr>
              <w:br/>
              <w:t>- volejbal – HČJ, hra</w:t>
            </w:r>
            <w:r w:rsidRPr="00FA16C4">
              <w:rPr>
                <w:rFonts w:ascii="Calibri" w:eastAsia="Calibri" w:hAnsi="Calibri" w:cs="Calibri"/>
                <w:sz w:val="20"/>
                <w:bdr w:val="nil"/>
              </w:rPr>
              <w:br/>
              <w:t>- florbal – HČJ, hra</w:t>
            </w:r>
            <w:r w:rsidRPr="00FA16C4">
              <w:rPr>
                <w:rFonts w:ascii="Calibri" w:eastAsia="Calibri" w:hAnsi="Calibri" w:cs="Calibri"/>
                <w:sz w:val="20"/>
                <w:bdr w:val="nil"/>
              </w:rPr>
              <w:br/>
              <w:t>- kopaná – HČJ, hra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1ED62E" w14:textId="77777777" w:rsidR="00427741" w:rsidRPr="00FA16C4" w:rsidRDefault="00427741" w:rsidP="009D6009">
            <w:pPr>
              <w:spacing w:line="240" w:lineRule="auto"/>
              <w:rPr>
                <w:bdr w:val="nil"/>
              </w:rPr>
            </w:pPr>
            <w:r w:rsidRPr="00FA16C4">
              <w:rPr>
                <w:rFonts w:ascii="Calibri" w:eastAsia="Calibri" w:hAnsi="Calibri" w:cs="Calibri"/>
                <w:sz w:val="20"/>
                <w:bdr w:val="nil"/>
              </w:rPr>
              <w:t>Žák uplatňuje zkušenosti z míčových her v dalších sportech. Dokáže řídit sportovní utkání svých vrstevníků. Dodržuje pravidla fair play. Usiluje o zlepšení své tělesné zdatnosti. Uplatňuje vhodné a bezpečné chování i v méně známém prostředí sportovišť. Předvídá možná nebezpečí úrazu a přizpůsobí jim svou činnost. </w:t>
            </w:r>
          </w:p>
        </w:tc>
      </w:tr>
      <w:tr w:rsidR="00FA16C4" w:rsidRPr="00FA16C4" w14:paraId="59525474"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4C2637"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Zdraví a bezpečnost</w:t>
            </w:r>
            <w:r w:rsidRPr="00FA16C4">
              <w:rPr>
                <w:rFonts w:ascii="Calibri" w:eastAsia="Calibri" w:hAnsi="Calibri" w:cs="Calibri"/>
                <w:sz w:val="20"/>
                <w:bdr w:val="nil"/>
              </w:rPr>
              <w:br/>
              <w:t>- význam pohybu pro zdraví</w:t>
            </w:r>
            <w:r w:rsidRPr="00FA16C4">
              <w:rPr>
                <w:rFonts w:ascii="Calibri" w:eastAsia="Calibri" w:hAnsi="Calibri" w:cs="Calibri"/>
                <w:sz w:val="20"/>
                <w:bdr w:val="nil"/>
              </w:rPr>
              <w:br/>
              <w:t>- hygiena a bezpečnost při pohybových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2B1F9" w14:textId="77777777" w:rsidR="00427741" w:rsidRPr="00FA16C4" w:rsidRDefault="00427741" w:rsidP="009D6009">
            <w:pPr>
              <w:spacing w:line="240" w:lineRule="auto"/>
              <w:rPr>
                <w:bdr w:val="nil"/>
              </w:rPr>
            </w:pPr>
            <w:r w:rsidRPr="00FA16C4">
              <w:rPr>
                <w:rFonts w:ascii="Calibri" w:eastAsia="Calibri" w:hAnsi="Calibri" w:cs="Calibri"/>
                <w:sz w:val="20"/>
                <w:bdr w:val="nil"/>
              </w:rPr>
              <w:t>Žák si uvědomuje nutnost pitného režimu. Dodržuje relaxaci organismu. </w:t>
            </w:r>
          </w:p>
        </w:tc>
      </w:tr>
      <w:tr w:rsidR="00FA16C4" w:rsidRPr="00FA16C4" w14:paraId="0826BAE6"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EDACA"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Dopravní výchova</w:t>
            </w:r>
            <w:r w:rsidRPr="00FA16C4">
              <w:rPr>
                <w:rFonts w:ascii="Calibri" w:eastAsia="Calibri" w:hAnsi="Calibri" w:cs="Calibri"/>
                <w:sz w:val="20"/>
                <w:bdr w:val="nil"/>
              </w:rPr>
              <w:br/>
              <w:t>- rizika silniční a železniční dopravy, vztahy mezi účastníky silničního provozu vč. zvládání agresivity, postup v případě dopravní nehody (tísňové volání, zajištění 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9C599E" w14:textId="77777777" w:rsidR="00427741" w:rsidRPr="00FA16C4" w:rsidRDefault="00427741" w:rsidP="009D6009">
            <w:pPr>
              <w:spacing w:line="240" w:lineRule="auto"/>
              <w:rPr>
                <w:bdr w:val="nil"/>
              </w:rPr>
            </w:pPr>
            <w:r w:rsidRPr="00FA16C4">
              <w:rPr>
                <w:rFonts w:ascii="Calibri" w:eastAsia="Calibri" w:hAnsi="Calibri" w:cs="Calibri"/>
                <w:sz w:val="20"/>
                <w:bdr w:val="nil"/>
              </w:rPr>
              <w:t>Žák projevuje odpovědné chování v rizikových situacích silniční a železniční dopravy. Aktivně předchází situacím ohrožení zdraví, osobního bezpečí V případě potřeby poskytne adekvátní PP. Uplatňuje adekvátní způsoby chování a ochrany v modelových situacích ohrožení, nebezpečí a mimořádných situacích. </w:t>
            </w:r>
          </w:p>
        </w:tc>
      </w:tr>
      <w:tr w:rsidR="00FA16C4" w:rsidRPr="00FA16C4" w14:paraId="3F0D706C" w14:textId="77777777" w:rsidTr="009D6009">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DCBB62"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4334484C"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9EC691" w14:textId="77777777" w:rsidR="00427741" w:rsidRPr="00FA16C4" w:rsidRDefault="00427741" w:rsidP="009D6009">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1F2F20EF"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C6581D"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Při aktivitách v předmětu žák poznává a rozvíjí svoji osobnost.</w:t>
            </w:r>
          </w:p>
        </w:tc>
      </w:tr>
      <w:tr w:rsidR="00FA16C4" w:rsidRPr="00FA16C4" w14:paraId="5B1D9406"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F46D7" w14:textId="77777777" w:rsidR="00427741" w:rsidRPr="00FA16C4" w:rsidRDefault="00427741" w:rsidP="009D6009">
            <w:pPr>
              <w:spacing w:line="240" w:lineRule="auto"/>
              <w:jc w:val="center"/>
              <w:rPr>
                <w:bdr w:val="nil"/>
              </w:rPr>
            </w:pPr>
            <w:r w:rsidRPr="00FA16C4">
              <w:rPr>
                <w:rFonts w:ascii="Calibri" w:eastAsia="Calibri" w:hAnsi="Calibri" w:cs="Calibri"/>
                <w:sz w:val="20"/>
                <w:bdr w:val="nil"/>
              </w:rPr>
              <w:t>Osobnostní a sociální výchova - Spolupráce a soutěž</w:t>
            </w:r>
          </w:p>
        </w:tc>
      </w:tr>
      <w:tr w:rsidR="00FA16C4" w:rsidRPr="00FA16C4" w14:paraId="48BB6673"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49601"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Žák rozvíjí spolupráci uvnitř kolektivu sportovního družstva, účastní se soutěží, dodržuje zásady fair play.</w:t>
            </w:r>
          </w:p>
        </w:tc>
      </w:tr>
      <w:tr w:rsidR="00FA16C4" w:rsidRPr="00FA16C4" w14:paraId="7CD1E85C"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562B8F" w14:textId="77777777" w:rsidR="00427741" w:rsidRPr="00FA16C4" w:rsidRDefault="00427741" w:rsidP="009D6009">
            <w:pPr>
              <w:spacing w:line="240" w:lineRule="auto"/>
              <w:jc w:val="center"/>
              <w:rPr>
                <w:bdr w:val="nil"/>
              </w:rPr>
            </w:pPr>
            <w:r w:rsidRPr="00FA16C4">
              <w:rPr>
                <w:rFonts w:ascii="Calibri" w:eastAsia="Calibri" w:hAnsi="Calibri" w:cs="Calibri"/>
                <w:sz w:val="20"/>
                <w:bdr w:val="nil"/>
              </w:rPr>
              <w:t>Environmentální výchova - Člověk a životní prostředí</w:t>
            </w:r>
          </w:p>
        </w:tc>
      </w:tr>
      <w:tr w:rsidR="00FA16C4" w:rsidRPr="00FA16C4" w14:paraId="7C829340"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CC0257"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Žák chápe vliv prostředí na vlastní zdraví a zdraví ostatních lidí.</w:t>
            </w:r>
          </w:p>
        </w:tc>
      </w:tr>
      <w:tr w:rsidR="00FA16C4" w:rsidRPr="00FA16C4" w14:paraId="23451467"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801AD" w14:textId="77777777" w:rsidR="00427741" w:rsidRPr="00FA16C4" w:rsidRDefault="00427741" w:rsidP="009D6009">
            <w:pPr>
              <w:spacing w:line="240" w:lineRule="auto"/>
              <w:jc w:val="center"/>
              <w:rPr>
                <w:bdr w:val="nil"/>
              </w:rPr>
            </w:pPr>
            <w:r w:rsidRPr="00FA16C4">
              <w:rPr>
                <w:rFonts w:ascii="Calibri" w:eastAsia="Calibri" w:hAnsi="Calibri" w:cs="Calibri"/>
                <w:sz w:val="20"/>
                <w:bdr w:val="nil"/>
              </w:rPr>
              <w:t>Osobnostní a sociální výchova - Mezilidské vztahy</w:t>
            </w:r>
          </w:p>
        </w:tc>
      </w:tr>
      <w:tr w:rsidR="00FA16C4" w:rsidRPr="00FA16C4" w14:paraId="42AA205E"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2C82FE"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Žák se zapojuje do diskuse, rozvíjí smysl pro spravedlnost, odpovědně přistupuje k ostatním lidem, dodržuje zásady slušnosti, tolerance.</w:t>
            </w:r>
          </w:p>
        </w:tc>
      </w:tr>
    </w:tbl>
    <w:p w14:paraId="13A884AD" w14:textId="77777777" w:rsidR="00427741" w:rsidRPr="00FA16C4" w:rsidRDefault="00427741" w:rsidP="00427741">
      <w:pPr>
        <w:rPr>
          <w:bdr w:val="nil"/>
        </w:rPr>
      </w:pPr>
      <w:r w:rsidRPr="00FA16C4">
        <w:rPr>
          <w:bdr w:val="nil"/>
        </w:rPr>
        <w:t>    </w:t>
      </w:r>
    </w:p>
    <w:p w14:paraId="42F6A21C" w14:textId="77777777" w:rsidR="00427741" w:rsidRPr="00FA16C4" w:rsidRDefault="00427741">
      <w:pPr>
        <w:rPr>
          <w:bdr w:val="nil"/>
        </w:rPr>
      </w:pPr>
    </w:p>
    <w:p w14:paraId="0AB5EE08" w14:textId="77777777" w:rsidR="001E4BDA" w:rsidRPr="00FA16C4" w:rsidRDefault="001E4BDA" w:rsidP="001E4BDA">
      <w:pPr>
        <w:pStyle w:val="Default"/>
        <w:jc w:val="both"/>
        <w:rPr>
          <w:rFonts w:asciiTheme="minorHAnsi" w:hAnsiTheme="minorHAnsi" w:cstheme="minorHAnsi"/>
          <w:b/>
          <w:bCs/>
          <w:color w:val="auto"/>
          <w:sz w:val="28"/>
          <w:szCs w:val="28"/>
        </w:rPr>
      </w:pPr>
      <w:r w:rsidRPr="00FA16C4">
        <w:rPr>
          <w:rFonts w:asciiTheme="minorHAnsi" w:hAnsiTheme="minorHAnsi" w:cstheme="minorHAnsi"/>
          <w:b/>
          <w:bCs/>
          <w:color w:val="auto"/>
          <w:sz w:val="28"/>
          <w:szCs w:val="28"/>
        </w:rPr>
        <w:lastRenderedPageBreak/>
        <w:t xml:space="preserve">Minimální úroveň očekávaných výstupů v rámci podpůrných opatření je následující: </w:t>
      </w:r>
    </w:p>
    <w:p w14:paraId="007964EE" w14:textId="77777777" w:rsidR="001E4BDA" w:rsidRPr="00FA16C4" w:rsidRDefault="001E4BDA">
      <w:pPr>
        <w:rPr>
          <w:b/>
          <w:sz w:val="24"/>
          <w:bdr w:val="nil"/>
        </w:rPr>
      </w:pPr>
      <w:r w:rsidRPr="00FA16C4">
        <w:rPr>
          <w:b/>
          <w:sz w:val="24"/>
          <w:bdr w:val="nil"/>
        </w:rPr>
        <w:t>Činnosti ovlivňující zdraví</w:t>
      </w:r>
    </w:p>
    <w:p w14:paraId="4C219E88" w14:textId="77777777" w:rsidR="001E4BDA" w:rsidRPr="00FA16C4" w:rsidRDefault="001E4BDA">
      <w:pPr>
        <w:rPr>
          <w:sz w:val="24"/>
          <w:bdr w:val="nil"/>
        </w:rPr>
      </w:pPr>
      <w:r w:rsidRPr="00FA16C4">
        <w:rPr>
          <w:sz w:val="24"/>
          <w:bdr w:val="nil"/>
        </w:rPr>
        <w:t>Žák:</w:t>
      </w:r>
    </w:p>
    <w:p w14:paraId="40CB975B" w14:textId="77777777" w:rsidR="001E4BDA" w:rsidRPr="00FA16C4" w:rsidRDefault="001E4BDA" w:rsidP="00534DA1">
      <w:pPr>
        <w:pStyle w:val="Default"/>
        <w:numPr>
          <w:ilvl w:val="0"/>
          <w:numId w:val="136"/>
        </w:numPr>
        <w:jc w:val="both"/>
        <w:rPr>
          <w:rFonts w:asciiTheme="minorHAnsi" w:hAnsiTheme="minorHAnsi" w:cstheme="minorHAnsi"/>
          <w:color w:val="auto"/>
        </w:rPr>
      </w:pPr>
      <w:r w:rsidRPr="00FA16C4">
        <w:rPr>
          <w:rFonts w:asciiTheme="minorHAnsi" w:hAnsiTheme="minorHAnsi" w:cstheme="minorHAnsi"/>
          <w:iCs/>
          <w:color w:val="auto"/>
        </w:rPr>
        <w:t xml:space="preserve">usiluje o zlepšení a udržení úrovně pohybových schopností a o rozvoj pohybových dovedností základních sportovních odvětví včetně zdokonalování základních lokomocí </w:t>
      </w:r>
    </w:p>
    <w:p w14:paraId="5D7A5C18" w14:textId="77777777" w:rsidR="001E4BDA" w:rsidRPr="00FA16C4" w:rsidRDefault="001E4BDA" w:rsidP="00534DA1">
      <w:pPr>
        <w:pStyle w:val="Default"/>
        <w:numPr>
          <w:ilvl w:val="0"/>
          <w:numId w:val="136"/>
        </w:numPr>
        <w:jc w:val="both"/>
        <w:rPr>
          <w:rFonts w:asciiTheme="minorHAnsi" w:hAnsiTheme="minorHAnsi" w:cstheme="minorHAnsi"/>
          <w:color w:val="auto"/>
        </w:rPr>
      </w:pPr>
      <w:r w:rsidRPr="00FA16C4">
        <w:rPr>
          <w:rFonts w:asciiTheme="minorHAnsi" w:hAnsiTheme="minorHAnsi" w:cstheme="minorHAnsi"/>
          <w:iCs/>
          <w:color w:val="auto"/>
        </w:rPr>
        <w:t xml:space="preserve">cíleně se připraví na pohybovou činnost a její ukončení; využívá základní kompenzační a relaxační techniky k překonání únavy </w:t>
      </w:r>
    </w:p>
    <w:p w14:paraId="3A2BDCFC" w14:textId="77777777" w:rsidR="001E4BDA" w:rsidRPr="00FA16C4" w:rsidRDefault="001E4BDA" w:rsidP="00534DA1">
      <w:pPr>
        <w:pStyle w:val="Default"/>
        <w:numPr>
          <w:ilvl w:val="0"/>
          <w:numId w:val="136"/>
        </w:numPr>
        <w:jc w:val="both"/>
        <w:rPr>
          <w:rFonts w:asciiTheme="minorHAnsi" w:hAnsiTheme="minorHAnsi" w:cstheme="minorHAnsi"/>
          <w:color w:val="auto"/>
        </w:rPr>
      </w:pPr>
      <w:r w:rsidRPr="00FA16C4">
        <w:rPr>
          <w:rFonts w:asciiTheme="minorHAnsi" w:hAnsiTheme="minorHAnsi" w:cstheme="minorHAnsi"/>
          <w:iCs/>
          <w:color w:val="auto"/>
        </w:rPr>
        <w:t xml:space="preserve">odmítá drogy a jiné škodliviny jako neslučitelné se zdravím a sportem </w:t>
      </w:r>
    </w:p>
    <w:p w14:paraId="3FC98856" w14:textId="77777777" w:rsidR="001E4BDA" w:rsidRPr="00FA16C4" w:rsidRDefault="001E4BDA" w:rsidP="00534DA1">
      <w:pPr>
        <w:pStyle w:val="Default"/>
        <w:numPr>
          <w:ilvl w:val="0"/>
          <w:numId w:val="136"/>
        </w:numPr>
        <w:jc w:val="both"/>
        <w:rPr>
          <w:rFonts w:asciiTheme="minorHAnsi" w:hAnsiTheme="minorHAnsi" w:cstheme="minorHAnsi"/>
          <w:color w:val="auto"/>
        </w:rPr>
      </w:pPr>
      <w:r w:rsidRPr="00FA16C4">
        <w:rPr>
          <w:rFonts w:asciiTheme="minorHAnsi" w:hAnsiTheme="minorHAnsi" w:cstheme="minorHAnsi"/>
          <w:iCs/>
          <w:color w:val="auto"/>
        </w:rPr>
        <w:t xml:space="preserve">vhodně reaguje na informace o znečištění ovzduší a tomu přizpůsobuje pohybové aktivity </w:t>
      </w:r>
    </w:p>
    <w:p w14:paraId="31802E73" w14:textId="77777777" w:rsidR="001E4BDA" w:rsidRPr="00FA16C4" w:rsidRDefault="001E4BDA" w:rsidP="00534DA1">
      <w:pPr>
        <w:pStyle w:val="Default"/>
        <w:numPr>
          <w:ilvl w:val="0"/>
          <w:numId w:val="136"/>
        </w:numPr>
        <w:jc w:val="both"/>
        <w:rPr>
          <w:rFonts w:asciiTheme="minorHAnsi" w:hAnsiTheme="minorHAnsi" w:cstheme="minorHAnsi"/>
          <w:color w:val="auto"/>
        </w:rPr>
      </w:pPr>
      <w:r w:rsidRPr="00FA16C4">
        <w:rPr>
          <w:rFonts w:asciiTheme="minorHAnsi" w:hAnsiTheme="minorHAnsi" w:cstheme="minorHAnsi"/>
          <w:iCs/>
          <w:color w:val="auto"/>
        </w:rPr>
        <w:t xml:space="preserve">uplatňuje základní zásady poskytování první pomoci a zvládá zajištění odsunu raněného </w:t>
      </w:r>
    </w:p>
    <w:p w14:paraId="1D82B823" w14:textId="77777777" w:rsidR="001E4BDA" w:rsidRPr="00FA16C4" w:rsidRDefault="001E4BDA" w:rsidP="00534DA1">
      <w:pPr>
        <w:pStyle w:val="Default"/>
        <w:numPr>
          <w:ilvl w:val="0"/>
          <w:numId w:val="136"/>
        </w:numPr>
        <w:jc w:val="both"/>
        <w:rPr>
          <w:rFonts w:asciiTheme="minorHAnsi" w:hAnsiTheme="minorHAnsi" w:cstheme="minorHAnsi"/>
          <w:color w:val="auto"/>
        </w:rPr>
      </w:pPr>
      <w:r w:rsidRPr="00FA16C4">
        <w:rPr>
          <w:rFonts w:asciiTheme="minorHAnsi" w:hAnsiTheme="minorHAnsi" w:cstheme="minorHAnsi"/>
          <w:iCs/>
          <w:color w:val="auto"/>
        </w:rPr>
        <w:t xml:space="preserve">uplatňuje bezpečné chování v přírodě a v silničním provozu </w:t>
      </w:r>
    </w:p>
    <w:p w14:paraId="3ADEDFB2" w14:textId="77777777" w:rsidR="001E4BDA" w:rsidRPr="00FA16C4" w:rsidRDefault="001E4BDA" w:rsidP="00534DA1">
      <w:pPr>
        <w:pStyle w:val="Odstavecseseznamem"/>
        <w:numPr>
          <w:ilvl w:val="0"/>
          <w:numId w:val="136"/>
        </w:numPr>
        <w:rPr>
          <w:sz w:val="24"/>
          <w:bdr w:val="nil"/>
        </w:rPr>
      </w:pPr>
      <w:r w:rsidRPr="00FA16C4">
        <w:rPr>
          <w:iCs/>
          <w:sz w:val="24"/>
        </w:rPr>
        <w:t>chápe zásady zatěžování; jednoduchými zadanými testy změří úroveň své tělesné zdatnosti</w:t>
      </w:r>
    </w:p>
    <w:p w14:paraId="1338865C" w14:textId="77777777" w:rsidR="001E4BDA" w:rsidRPr="00FA16C4" w:rsidRDefault="001E4BDA" w:rsidP="001E4BDA">
      <w:pPr>
        <w:rPr>
          <w:b/>
          <w:iCs/>
          <w:sz w:val="24"/>
        </w:rPr>
      </w:pPr>
    </w:p>
    <w:p w14:paraId="7A8730F7" w14:textId="77777777" w:rsidR="008B32E0" w:rsidRPr="00FA16C4" w:rsidRDefault="001E4BDA">
      <w:pPr>
        <w:rPr>
          <w:b/>
          <w:sz w:val="24"/>
          <w:bdr w:val="nil"/>
        </w:rPr>
      </w:pPr>
      <w:r w:rsidRPr="00FA16C4">
        <w:rPr>
          <w:b/>
          <w:iCs/>
          <w:sz w:val="24"/>
        </w:rPr>
        <w:t xml:space="preserve">Činnosti ovlivňující úroveň pohybových dovedností </w:t>
      </w:r>
    </w:p>
    <w:p w14:paraId="2F6E60C1" w14:textId="77777777" w:rsidR="001E4BDA" w:rsidRPr="00FA16C4" w:rsidRDefault="001E4BDA">
      <w:pPr>
        <w:rPr>
          <w:sz w:val="24"/>
          <w:bdr w:val="nil"/>
        </w:rPr>
      </w:pPr>
      <w:r w:rsidRPr="00FA16C4">
        <w:rPr>
          <w:sz w:val="24"/>
          <w:bdr w:val="nil"/>
        </w:rPr>
        <w:t>Žák:</w:t>
      </w:r>
    </w:p>
    <w:p w14:paraId="38828AAE" w14:textId="77777777" w:rsidR="001E4BDA" w:rsidRPr="00FA16C4" w:rsidRDefault="001E4BDA" w:rsidP="00534DA1">
      <w:pPr>
        <w:pStyle w:val="Default"/>
        <w:numPr>
          <w:ilvl w:val="0"/>
          <w:numId w:val="137"/>
        </w:numPr>
        <w:jc w:val="both"/>
        <w:rPr>
          <w:rFonts w:asciiTheme="minorHAnsi" w:hAnsiTheme="minorHAnsi" w:cstheme="minorHAnsi"/>
          <w:color w:val="auto"/>
        </w:rPr>
      </w:pPr>
      <w:r w:rsidRPr="00FA16C4">
        <w:rPr>
          <w:rFonts w:asciiTheme="minorHAnsi" w:hAnsiTheme="minorHAnsi" w:cstheme="minorHAnsi"/>
          <w:iCs/>
          <w:color w:val="auto"/>
        </w:rPr>
        <w:t xml:space="preserve">zvládá v souladu s individuálními předpoklady osvojované pohybové dovednosti a aplikuje je ve hře, soutěži, při rekreačních činnostech </w:t>
      </w:r>
    </w:p>
    <w:p w14:paraId="030F0264" w14:textId="77777777" w:rsidR="001E4BDA" w:rsidRPr="00FA16C4" w:rsidRDefault="001E4BDA" w:rsidP="00534DA1">
      <w:pPr>
        <w:pStyle w:val="Odstavecseseznamem"/>
        <w:numPr>
          <w:ilvl w:val="0"/>
          <w:numId w:val="137"/>
        </w:numPr>
        <w:rPr>
          <w:sz w:val="24"/>
          <w:bdr w:val="nil"/>
        </w:rPr>
      </w:pPr>
      <w:r w:rsidRPr="00FA16C4">
        <w:rPr>
          <w:rFonts w:cstheme="minorHAnsi"/>
          <w:iCs/>
          <w:sz w:val="24"/>
        </w:rPr>
        <w:t>posoudí provedení osvojované pohybové činnosti, označí příčiny nedostat</w:t>
      </w:r>
      <w:r w:rsidRPr="00FA16C4">
        <w:rPr>
          <w:iCs/>
          <w:sz w:val="24"/>
        </w:rPr>
        <w:t xml:space="preserve">ků </w:t>
      </w:r>
    </w:p>
    <w:p w14:paraId="71DB6D3F" w14:textId="77777777" w:rsidR="001E4BDA" w:rsidRPr="00FA16C4" w:rsidRDefault="001E4BDA" w:rsidP="001E4BDA">
      <w:pPr>
        <w:rPr>
          <w:b/>
          <w:sz w:val="24"/>
          <w:bdr w:val="nil"/>
        </w:rPr>
      </w:pPr>
    </w:p>
    <w:p w14:paraId="09FB0F91" w14:textId="77777777" w:rsidR="001E4BDA" w:rsidRPr="00FA16C4" w:rsidRDefault="001E4BDA" w:rsidP="001E4BDA">
      <w:pPr>
        <w:rPr>
          <w:b/>
          <w:sz w:val="24"/>
          <w:bdr w:val="nil"/>
        </w:rPr>
      </w:pPr>
      <w:r w:rsidRPr="00FA16C4">
        <w:rPr>
          <w:b/>
          <w:sz w:val="24"/>
          <w:bdr w:val="nil"/>
        </w:rPr>
        <w:t>Činnosti podporující pohybové učení</w:t>
      </w:r>
    </w:p>
    <w:p w14:paraId="7F90D3A9" w14:textId="77777777" w:rsidR="001E4BDA" w:rsidRPr="00FA16C4" w:rsidRDefault="001E4BDA" w:rsidP="001E4BDA">
      <w:pPr>
        <w:rPr>
          <w:sz w:val="24"/>
          <w:bdr w:val="nil"/>
        </w:rPr>
      </w:pPr>
      <w:r w:rsidRPr="00FA16C4">
        <w:rPr>
          <w:sz w:val="24"/>
          <w:bdr w:val="nil"/>
        </w:rPr>
        <w:t>Žák:</w:t>
      </w:r>
    </w:p>
    <w:p w14:paraId="7214FE1E" w14:textId="77777777" w:rsidR="001E4BDA" w:rsidRPr="00FA16C4" w:rsidRDefault="001E4BDA" w:rsidP="00534DA1">
      <w:pPr>
        <w:pStyle w:val="Default"/>
        <w:numPr>
          <w:ilvl w:val="0"/>
          <w:numId w:val="138"/>
        </w:numPr>
        <w:jc w:val="both"/>
        <w:rPr>
          <w:rFonts w:asciiTheme="minorHAnsi" w:hAnsiTheme="minorHAnsi" w:cstheme="minorHAnsi"/>
          <w:color w:val="auto"/>
        </w:rPr>
      </w:pPr>
      <w:r w:rsidRPr="00FA16C4">
        <w:rPr>
          <w:rFonts w:asciiTheme="minorHAnsi" w:hAnsiTheme="minorHAnsi" w:cstheme="minorHAnsi"/>
          <w:iCs/>
          <w:color w:val="auto"/>
        </w:rPr>
        <w:t xml:space="preserve">užívá osvojovanou odbornou terminologii na úrovni cvičence, rozhodčího, diváka </w:t>
      </w:r>
    </w:p>
    <w:p w14:paraId="2A65AB54" w14:textId="77777777" w:rsidR="001E4BDA" w:rsidRPr="00FA16C4" w:rsidRDefault="001E4BDA" w:rsidP="00534DA1">
      <w:pPr>
        <w:pStyle w:val="Default"/>
        <w:numPr>
          <w:ilvl w:val="0"/>
          <w:numId w:val="138"/>
        </w:numPr>
        <w:jc w:val="both"/>
        <w:rPr>
          <w:rFonts w:asciiTheme="minorHAnsi" w:hAnsiTheme="minorHAnsi" w:cstheme="minorHAnsi"/>
          <w:color w:val="auto"/>
        </w:rPr>
      </w:pPr>
      <w:r w:rsidRPr="00FA16C4">
        <w:rPr>
          <w:rFonts w:asciiTheme="minorHAnsi" w:hAnsiTheme="minorHAnsi" w:cstheme="minorHAnsi"/>
          <w:iCs/>
          <w:color w:val="auto"/>
        </w:rPr>
        <w:t xml:space="preserve">naplňuje ve školních podmínkách základní olympijské myšlenky – čestné soupeření, pomoc handicapovaným, respekt k opačnému pohlaví, ochranu přírody při sportu </w:t>
      </w:r>
    </w:p>
    <w:p w14:paraId="196A74AF" w14:textId="77777777" w:rsidR="001E4BDA" w:rsidRPr="00FA16C4" w:rsidRDefault="001E4BDA" w:rsidP="00534DA1">
      <w:pPr>
        <w:pStyle w:val="Default"/>
        <w:numPr>
          <w:ilvl w:val="0"/>
          <w:numId w:val="138"/>
        </w:numPr>
        <w:jc w:val="both"/>
        <w:rPr>
          <w:rFonts w:asciiTheme="minorHAnsi" w:hAnsiTheme="minorHAnsi" w:cstheme="minorHAnsi"/>
          <w:color w:val="auto"/>
        </w:rPr>
      </w:pPr>
      <w:r w:rsidRPr="00FA16C4">
        <w:rPr>
          <w:rFonts w:asciiTheme="minorHAnsi" w:hAnsiTheme="minorHAnsi" w:cstheme="minorHAnsi"/>
          <w:iCs/>
          <w:color w:val="auto"/>
        </w:rPr>
        <w:t xml:space="preserve">dohodne se na spolupráci i jednoduché taktice vedoucí k úspěchu družstva a dodržuje ji </w:t>
      </w:r>
    </w:p>
    <w:p w14:paraId="240B15C6" w14:textId="77777777" w:rsidR="001E4BDA" w:rsidRPr="00FA16C4" w:rsidRDefault="001E4BDA" w:rsidP="00534DA1">
      <w:pPr>
        <w:pStyle w:val="Default"/>
        <w:numPr>
          <w:ilvl w:val="0"/>
          <w:numId w:val="138"/>
        </w:numPr>
        <w:jc w:val="both"/>
        <w:rPr>
          <w:rFonts w:asciiTheme="minorHAnsi" w:hAnsiTheme="minorHAnsi" w:cstheme="minorHAnsi"/>
          <w:color w:val="auto"/>
        </w:rPr>
      </w:pPr>
      <w:r w:rsidRPr="00FA16C4">
        <w:rPr>
          <w:rFonts w:asciiTheme="minorHAnsi" w:hAnsiTheme="minorHAnsi" w:cstheme="minorHAnsi"/>
          <w:iCs/>
          <w:color w:val="auto"/>
        </w:rPr>
        <w:t xml:space="preserve">rozlišuje a uplatňuje práva a povinnosti vyplývající z role hráče, rozhodčího, diváka </w:t>
      </w:r>
    </w:p>
    <w:p w14:paraId="584F093F" w14:textId="77777777" w:rsidR="001E4BDA" w:rsidRPr="00FA16C4" w:rsidRDefault="001E4BDA" w:rsidP="00534DA1">
      <w:pPr>
        <w:pStyle w:val="Default"/>
        <w:numPr>
          <w:ilvl w:val="0"/>
          <w:numId w:val="138"/>
        </w:numPr>
        <w:jc w:val="both"/>
        <w:rPr>
          <w:rFonts w:asciiTheme="minorHAnsi" w:hAnsiTheme="minorHAnsi" w:cstheme="minorHAnsi"/>
          <w:color w:val="auto"/>
        </w:rPr>
      </w:pPr>
      <w:r w:rsidRPr="00FA16C4">
        <w:rPr>
          <w:rFonts w:asciiTheme="minorHAnsi" w:hAnsiTheme="minorHAnsi" w:cstheme="minorHAnsi"/>
          <w:iCs/>
          <w:color w:val="auto"/>
        </w:rPr>
        <w:t xml:space="preserve">sleduje určené prvky pohybové činnosti a výkony a vyhodnotí je </w:t>
      </w:r>
    </w:p>
    <w:p w14:paraId="6B229831" w14:textId="77777777" w:rsidR="001E4BDA" w:rsidRPr="00FA16C4" w:rsidRDefault="001E4BDA" w:rsidP="00534DA1">
      <w:pPr>
        <w:pStyle w:val="Odstavecseseznamem"/>
        <w:numPr>
          <w:ilvl w:val="0"/>
          <w:numId w:val="138"/>
        </w:numPr>
        <w:rPr>
          <w:rFonts w:cstheme="minorHAnsi"/>
          <w:sz w:val="24"/>
          <w:bdr w:val="nil"/>
        </w:rPr>
      </w:pPr>
      <w:r w:rsidRPr="00FA16C4">
        <w:rPr>
          <w:rFonts w:cstheme="minorHAnsi"/>
          <w:iCs/>
          <w:sz w:val="24"/>
        </w:rPr>
        <w:t xml:space="preserve">spolurozhoduje osvojované hry a soutěže </w:t>
      </w:r>
    </w:p>
    <w:p w14:paraId="293575A1" w14:textId="363414E1" w:rsidR="006B52D2" w:rsidRPr="002A6D37" w:rsidRDefault="006B52D2" w:rsidP="006B52D2">
      <w:pPr>
        <w:pStyle w:val="Nadpis2"/>
        <w:spacing w:before="299" w:after="299"/>
        <w:rPr>
          <w:bdr w:val="nil"/>
        </w:rPr>
      </w:pPr>
      <w:bookmarkStart w:id="69" w:name="_Toc187902143"/>
      <w:r w:rsidRPr="00FA16C4">
        <w:lastRenderedPageBreak/>
        <w:t xml:space="preserve">Charakteristika vzdělávací oblasti </w:t>
      </w:r>
      <w:r w:rsidRPr="002A6D37">
        <w:t>Informa</w:t>
      </w:r>
      <w:r w:rsidR="0097617B" w:rsidRPr="002A6D37">
        <w:t>tika</w:t>
      </w:r>
      <w:bookmarkEnd w:id="69"/>
    </w:p>
    <w:p w14:paraId="02EE75A3" w14:textId="77777777" w:rsidR="00B13D64" w:rsidRPr="002A6D37" w:rsidRDefault="00B13D64" w:rsidP="00B13D64">
      <w:pPr>
        <w:pStyle w:val="MezititulekRVPZV12bTunZarovnatdoblokuPrvndek1cmPed6Char"/>
        <w:rPr>
          <w:sz w:val="24"/>
          <w:lang w:val="cs-CZ"/>
        </w:rPr>
      </w:pPr>
      <w:r w:rsidRPr="002A6D37">
        <w:rPr>
          <w:sz w:val="24"/>
        </w:rPr>
        <w:t>Charakteristika vzdělávací oblasti</w:t>
      </w:r>
    </w:p>
    <w:p w14:paraId="029FFE37" w14:textId="77777777" w:rsidR="0097617B" w:rsidRPr="002A6D37" w:rsidRDefault="0097617B" w:rsidP="00B13D64">
      <w:pPr>
        <w:pStyle w:val="MezititulekRVPZV12bTunZarovnatdoblokuPrvndek1cmPed6Char"/>
        <w:rPr>
          <w:sz w:val="24"/>
          <w:lang w:val="cs-CZ"/>
        </w:rPr>
      </w:pPr>
    </w:p>
    <w:p w14:paraId="123D6E0E" w14:textId="3E5AB1B3" w:rsidR="0097617B" w:rsidRPr="002A6D37" w:rsidRDefault="0097617B" w:rsidP="0097617B">
      <w:p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 xml:space="preserve">Vzdělávací oblast </w:t>
      </w:r>
      <w:r w:rsidRPr="002A6D37">
        <w:rPr>
          <w:rFonts w:ascii="Times New Roman" w:eastAsia="TimesNewRomanPSMT" w:hAnsi="Times New Roman"/>
          <w:b/>
          <w:bCs/>
          <w:sz w:val="24"/>
        </w:rPr>
        <w:t xml:space="preserve">Informatika </w:t>
      </w:r>
      <w:r w:rsidRPr="002A6D37">
        <w:rPr>
          <w:rFonts w:ascii="Times New Roman" w:eastAsia="TimesNewRomanPSMT" w:hAnsi="Times New Roman"/>
          <w:sz w:val="24"/>
        </w:rPr>
        <w:t>se zaměřuje především na rozvoj informatického myšlení a na porozumění základním principům digitálních technologií. Je založena na aktivních činnostech, při kterých žáci využívají informatické postupy a pojmy. Poskytuje prostředky a metody ke zkoumání řešitelnosti problémů i hledání a nalézání jejich optimálních řešení, ke zpracování dat a jejich interpretaci a na základě řešení praktických úkolů i poznatky a zkušenost, kdy je lepší práci přenechat stroji, respektive počítači. Pochopení, jak digitální technologie fungují, přispívá jednak k porozumění zákonitostem digitálního světa, jednak k jejich efektivnímu, bezpečnému a etickému užívání.</w:t>
      </w:r>
    </w:p>
    <w:p w14:paraId="24B88149" w14:textId="26119432" w:rsidR="0097617B" w:rsidRPr="002A6D37" w:rsidRDefault="0097617B" w:rsidP="0097617B">
      <w:p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Žáci tvoří, experimentují, prověřují své hypotézy, objevují, aktivně hledají, navrhují a ověřují různá řešení, diskutují s ostatními a tím si prohlubují a rozvíjejí porozumění základním informatickým konceptům a principům fungování digitálních technologií. Při analýze problému vybírají, které aspekty lze zanedbat a které jsou podstatné pro jeho řešení. Učí se vytvářet, formálně zapisovat a systematicky posuzovat postupy vhodné pro automatizaci, zpracovávat i velké a nesourodé soubory dat. Díky poznávání toho, jak a proč digitální technologie</w:t>
      </w:r>
    </w:p>
    <w:p w14:paraId="4309864C" w14:textId="3D3F4A51" w:rsidR="0097617B" w:rsidRPr="002A6D37" w:rsidRDefault="0097617B" w:rsidP="0097617B">
      <w:p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fungují, žáci chápou základní principy kódování, modelování a s větším porozuměním chrání sebe, své soukromí, data i zařízení.</w:t>
      </w:r>
    </w:p>
    <w:p w14:paraId="69E36178" w14:textId="7311D73F" w:rsidR="0097617B" w:rsidRPr="002A6D37" w:rsidRDefault="0097617B" w:rsidP="0097617B">
      <w:p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V průběhu základního vzdělávání žáci začínají vyvíjet funkční technická řešení problémů. Osvojují si časté testování prototypů a jejich postupné vylepšování jako přirozenou součást designu a vývoje v informačních technologiích. Zvažují a ověřují dopady navrhovaných řešení na jedince, společnost, životní prostředí.</w:t>
      </w:r>
    </w:p>
    <w:p w14:paraId="0E7B84E6" w14:textId="77777777" w:rsidR="0097617B" w:rsidRPr="002A6D37" w:rsidRDefault="0097617B" w:rsidP="0097617B">
      <w:pPr>
        <w:autoSpaceDE w:val="0"/>
        <w:autoSpaceDN w:val="0"/>
        <w:adjustRightInd w:val="0"/>
        <w:spacing w:line="240" w:lineRule="auto"/>
        <w:jc w:val="left"/>
        <w:rPr>
          <w:rFonts w:ascii="Times New Roman" w:eastAsia="TimesNewRomanPSMT" w:hAnsi="Times New Roman"/>
          <w:b/>
          <w:bCs/>
          <w:sz w:val="24"/>
        </w:rPr>
      </w:pPr>
    </w:p>
    <w:p w14:paraId="531F39C5" w14:textId="77777777" w:rsidR="0097617B" w:rsidRPr="002A6D37" w:rsidRDefault="0097617B" w:rsidP="0097617B">
      <w:pPr>
        <w:autoSpaceDE w:val="0"/>
        <w:autoSpaceDN w:val="0"/>
        <w:adjustRightInd w:val="0"/>
        <w:spacing w:line="240" w:lineRule="auto"/>
        <w:jc w:val="left"/>
        <w:rPr>
          <w:rFonts w:ascii="Times New Roman" w:eastAsia="TimesNewRomanPSMT" w:hAnsi="Times New Roman"/>
          <w:b/>
          <w:bCs/>
          <w:sz w:val="24"/>
        </w:rPr>
      </w:pPr>
      <w:r w:rsidRPr="002A6D37">
        <w:rPr>
          <w:rFonts w:ascii="Times New Roman" w:eastAsia="TimesNewRomanPSMT" w:hAnsi="Times New Roman"/>
          <w:b/>
          <w:bCs/>
          <w:sz w:val="24"/>
        </w:rPr>
        <w:t>Cílové zaměření vzdělávací oblasti</w:t>
      </w:r>
    </w:p>
    <w:p w14:paraId="6FF81A19" w14:textId="77777777" w:rsidR="0097617B" w:rsidRPr="002A6D37" w:rsidRDefault="0097617B" w:rsidP="0097617B">
      <w:p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Vzdělávání v dané vzdělávací oblasti směřuje k utváření a rozvíjení klíčových kompetencí tím,</w:t>
      </w:r>
    </w:p>
    <w:p w14:paraId="1C0E21A0" w14:textId="77777777" w:rsidR="0097617B" w:rsidRPr="002A6D37" w:rsidRDefault="0097617B" w:rsidP="0097617B">
      <w:p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že vede žáka k:</w:t>
      </w:r>
    </w:p>
    <w:p w14:paraId="652CCA5E" w14:textId="02F03A91" w:rsidR="0097617B" w:rsidRPr="002A6D37" w:rsidRDefault="0097617B" w:rsidP="00534DA1">
      <w:pPr>
        <w:pStyle w:val="Odstavecseseznamem"/>
        <w:numPr>
          <w:ilvl w:val="0"/>
          <w:numId w:val="158"/>
        </w:num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systémovému přístupu při analýze situací a jevů světa kolem něj</w:t>
      </w:r>
    </w:p>
    <w:p w14:paraId="025C70C9" w14:textId="7FB1C85C" w:rsidR="0097617B" w:rsidRPr="002A6D37" w:rsidRDefault="0097617B" w:rsidP="00534DA1">
      <w:pPr>
        <w:pStyle w:val="Odstavecseseznamem"/>
        <w:numPr>
          <w:ilvl w:val="0"/>
          <w:numId w:val="158"/>
        </w:num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nacházení různých řešení a výběru toho nejvhodnějšího pro danou situaci</w:t>
      </w:r>
    </w:p>
    <w:p w14:paraId="2F5F936E" w14:textId="289ABCCF" w:rsidR="0097617B" w:rsidRPr="002A6D37" w:rsidRDefault="0097617B" w:rsidP="00534DA1">
      <w:pPr>
        <w:pStyle w:val="Odstavecseseznamem"/>
        <w:numPr>
          <w:ilvl w:val="0"/>
          <w:numId w:val="158"/>
        </w:num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ke zkušenosti, že týmová práce umocněná technologiemi může vést k lepším výsledkům než</w:t>
      </w:r>
    </w:p>
    <w:p w14:paraId="00A7B696" w14:textId="77777777" w:rsidR="0097617B" w:rsidRPr="002A6D37" w:rsidRDefault="0097617B" w:rsidP="00534DA1">
      <w:pPr>
        <w:pStyle w:val="Odstavecseseznamem"/>
        <w:numPr>
          <w:ilvl w:val="0"/>
          <w:numId w:val="158"/>
        </w:num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samostatná práce</w:t>
      </w:r>
    </w:p>
    <w:p w14:paraId="3D1457E2" w14:textId="5B76BD70" w:rsidR="0097617B" w:rsidRPr="002A6D37" w:rsidRDefault="0097617B" w:rsidP="00534DA1">
      <w:pPr>
        <w:pStyle w:val="Odstavecseseznamem"/>
        <w:numPr>
          <w:ilvl w:val="0"/>
          <w:numId w:val="158"/>
        </w:num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porozumění různým přístupům ke kódování informací i různým způsobům jejich organizace</w:t>
      </w:r>
    </w:p>
    <w:p w14:paraId="507C4634" w14:textId="754E5DE2" w:rsidR="0097617B" w:rsidRPr="002A6D37" w:rsidRDefault="0097617B" w:rsidP="00534DA1">
      <w:pPr>
        <w:pStyle w:val="Odstavecseseznamem"/>
        <w:numPr>
          <w:ilvl w:val="0"/>
          <w:numId w:val="158"/>
        </w:numPr>
        <w:autoSpaceDE w:val="0"/>
        <w:autoSpaceDN w:val="0"/>
        <w:adjustRightInd w:val="0"/>
        <w:spacing w:line="240" w:lineRule="auto"/>
        <w:jc w:val="left"/>
        <w:rPr>
          <w:rFonts w:ascii="Times New Roman" w:eastAsia="TimesNewRomanPSMT" w:hAnsi="Times New Roman"/>
          <w:sz w:val="24"/>
        </w:rPr>
      </w:pPr>
      <w:r w:rsidRPr="002A6D37">
        <w:rPr>
          <w:rFonts w:ascii="Times New Roman" w:eastAsia="Wingdings-Regular" w:hAnsi="Times New Roman"/>
          <w:sz w:val="24"/>
        </w:rPr>
        <w:t xml:space="preserve"> </w:t>
      </w:r>
      <w:r w:rsidRPr="002A6D37">
        <w:rPr>
          <w:rFonts w:ascii="Times New Roman" w:eastAsia="TimesNewRomanPSMT" w:hAnsi="Times New Roman"/>
          <w:sz w:val="24"/>
        </w:rPr>
        <w:t>rozhodování na základě relevantních dat a jejich korektní interpretace, jeho obhajování pomocí</w:t>
      </w:r>
    </w:p>
    <w:p w14:paraId="4A9E1AAC" w14:textId="77777777" w:rsidR="0097617B" w:rsidRPr="002A6D37" w:rsidRDefault="0097617B" w:rsidP="00534DA1">
      <w:pPr>
        <w:pStyle w:val="Odstavecseseznamem"/>
        <w:numPr>
          <w:ilvl w:val="0"/>
          <w:numId w:val="158"/>
        </w:num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věcných argumentů</w:t>
      </w:r>
    </w:p>
    <w:p w14:paraId="2E7213E6" w14:textId="6075D5A3" w:rsidR="0097617B" w:rsidRPr="002A6D37" w:rsidRDefault="0097617B" w:rsidP="00534DA1">
      <w:pPr>
        <w:pStyle w:val="Odstavecseseznamem"/>
        <w:numPr>
          <w:ilvl w:val="0"/>
          <w:numId w:val="158"/>
        </w:num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komunikaci pomocí formálních jazyků, kterým porozumí i stroje</w:t>
      </w:r>
    </w:p>
    <w:p w14:paraId="6972291B" w14:textId="2AEDD8F3" w:rsidR="0097617B" w:rsidRPr="002A6D37" w:rsidRDefault="0097617B" w:rsidP="00534DA1">
      <w:pPr>
        <w:pStyle w:val="Odstavecseseznamem"/>
        <w:numPr>
          <w:ilvl w:val="0"/>
          <w:numId w:val="158"/>
        </w:num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standardizování pracovních postupů v situacích, kdy to usnadní práci</w:t>
      </w:r>
    </w:p>
    <w:p w14:paraId="5B9FE6BF" w14:textId="411A7E83" w:rsidR="0097617B" w:rsidRPr="002A6D37" w:rsidRDefault="0097617B" w:rsidP="00534DA1">
      <w:pPr>
        <w:pStyle w:val="Odstavecseseznamem"/>
        <w:numPr>
          <w:ilvl w:val="0"/>
          <w:numId w:val="158"/>
        </w:num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lastRenderedPageBreak/>
        <w:t>posuzování technických řešení z pohledu druhých lidí a jejich vyhodnocování v osobních, etických,</w:t>
      </w:r>
    </w:p>
    <w:p w14:paraId="2064037B" w14:textId="77777777" w:rsidR="0097617B" w:rsidRPr="002A6D37" w:rsidRDefault="0097617B" w:rsidP="00534DA1">
      <w:pPr>
        <w:pStyle w:val="Odstavecseseznamem"/>
        <w:numPr>
          <w:ilvl w:val="0"/>
          <w:numId w:val="158"/>
        </w:num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bezpečnostních, právních, sociálních, ekonomických, environmentálních a kulturních souvislostech</w:t>
      </w:r>
    </w:p>
    <w:p w14:paraId="37E65436" w14:textId="30743212" w:rsidR="0097617B" w:rsidRPr="002A6D37" w:rsidRDefault="0097617B" w:rsidP="00534DA1">
      <w:pPr>
        <w:pStyle w:val="Odstavecseseznamem"/>
        <w:numPr>
          <w:ilvl w:val="0"/>
          <w:numId w:val="158"/>
        </w:numPr>
        <w:autoSpaceDE w:val="0"/>
        <w:autoSpaceDN w:val="0"/>
        <w:adjustRightInd w:val="0"/>
        <w:spacing w:line="240" w:lineRule="auto"/>
        <w:jc w:val="left"/>
        <w:rPr>
          <w:rFonts w:ascii="Times New Roman" w:eastAsia="TimesNewRomanPSMT" w:hAnsi="Times New Roman"/>
          <w:sz w:val="24"/>
        </w:rPr>
      </w:pPr>
      <w:r w:rsidRPr="002A6D37">
        <w:rPr>
          <w:rFonts w:ascii="Times New Roman" w:eastAsia="Wingdings-Regular" w:hAnsi="Times New Roman"/>
          <w:sz w:val="24"/>
        </w:rPr>
        <w:t xml:space="preserve"> </w:t>
      </w:r>
      <w:r w:rsidRPr="002A6D37">
        <w:rPr>
          <w:rFonts w:ascii="Times New Roman" w:eastAsia="TimesNewRomanPSMT" w:hAnsi="Times New Roman"/>
          <w:sz w:val="24"/>
        </w:rPr>
        <w:t>nezdolnosti při řešení těžkých problémů, zvládání nejednoznačnosti a nejistoty a vypořádání se</w:t>
      </w:r>
    </w:p>
    <w:p w14:paraId="1A395CE2" w14:textId="77777777" w:rsidR="0097617B" w:rsidRPr="002A6D37" w:rsidRDefault="0097617B" w:rsidP="00534DA1">
      <w:pPr>
        <w:pStyle w:val="Odstavecseseznamem"/>
        <w:numPr>
          <w:ilvl w:val="0"/>
          <w:numId w:val="158"/>
        </w:num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s problémy s otevřeným koncem</w:t>
      </w:r>
    </w:p>
    <w:p w14:paraId="4EE83D13" w14:textId="5FD122DE" w:rsidR="0097617B" w:rsidRPr="002A6D37" w:rsidRDefault="0097617B" w:rsidP="00534DA1">
      <w:pPr>
        <w:pStyle w:val="Odstavecseseznamem"/>
        <w:numPr>
          <w:ilvl w:val="0"/>
          <w:numId w:val="158"/>
        </w:num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otevřenosti novým cestám, nástrojům, snaze postupně se zlepšovat</w:t>
      </w:r>
    </w:p>
    <w:p w14:paraId="3E7BEB7B" w14:textId="77777777" w:rsidR="0097617B" w:rsidRPr="002A6D37" w:rsidRDefault="0097617B" w:rsidP="00B13D64">
      <w:pPr>
        <w:pStyle w:val="MezititulekRVPZV12bTunZarovnatdoblokuPrvndek1cmPed6Char"/>
        <w:rPr>
          <w:sz w:val="24"/>
          <w:lang w:val="cs-CZ"/>
        </w:rPr>
      </w:pPr>
    </w:p>
    <w:p w14:paraId="3305958A" w14:textId="77777777" w:rsidR="0097617B" w:rsidRPr="002A6D37" w:rsidRDefault="0097617B" w:rsidP="00B13D64">
      <w:pPr>
        <w:pStyle w:val="MezititulekRVPZV12bTunZarovnatdoblokuPrvndek1cmPed6Char"/>
        <w:rPr>
          <w:sz w:val="24"/>
          <w:lang w:val="cs-CZ"/>
        </w:rPr>
      </w:pPr>
    </w:p>
    <w:p w14:paraId="5CB33D50" w14:textId="77777777" w:rsidR="00B13D64" w:rsidRPr="002A6D37" w:rsidRDefault="00B13D64" w:rsidP="00B13D64">
      <w:pPr>
        <w:pStyle w:val="VetvtextuRVPZVCharPed3b"/>
        <w:numPr>
          <w:ilvl w:val="0"/>
          <w:numId w:val="0"/>
        </w:numPr>
        <w:tabs>
          <w:tab w:val="clear" w:pos="567"/>
        </w:tabs>
        <w:autoSpaceDE/>
        <w:autoSpaceDN/>
        <w:ind w:left="567"/>
        <w:rPr>
          <w:sz w:val="24"/>
          <w:szCs w:val="24"/>
        </w:rPr>
      </w:pPr>
    </w:p>
    <w:p w14:paraId="6344104F" w14:textId="77777777" w:rsidR="00B13D64" w:rsidRPr="002A6D37" w:rsidRDefault="00B13D64" w:rsidP="00B13D64">
      <w:pPr>
        <w:pStyle w:val="VetvtextuRVPZVCharPed3b"/>
        <w:numPr>
          <w:ilvl w:val="0"/>
          <w:numId w:val="0"/>
        </w:numPr>
        <w:tabs>
          <w:tab w:val="clear" w:pos="567"/>
          <w:tab w:val="left" w:pos="0"/>
        </w:tabs>
        <w:autoSpaceDE/>
        <w:autoSpaceDN/>
        <w:rPr>
          <w:b/>
          <w:sz w:val="24"/>
          <w:szCs w:val="24"/>
        </w:rPr>
      </w:pPr>
      <w:r w:rsidRPr="002A6D37">
        <w:rPr>
          <w:b/>
          <w:sz w:val="24"/>
          <w:szCs w:val="24"/>
        </w:rPr>
        <w:t>Prostory rozvoje výuky ICT</w:t>
      </w:r>
    </w:p>
    <w:p w14:paraId="45329644" w14:textId="5B4C64C5" w:rsidR="00B13D64" w:rsidRPr="002A6D37" w:rsidRDefault="00B13D64" w:rsidP="00B13D64">
      <w:pPr>
        <w:pStyle w:val="VetvtextuRVPZVCharPed3b"/>
        <w:rPr>
          <w:sz w:val="24"/>
          <w:szCs w:val="24"/>
        </w:rPr>
      </w:pPr>
      <w:r w:rsidRPr="002A6D37">
        <w:rPr>
          <w:sz w:val="24"/>
          <w:szCs w:val="24"/>
          <w:bdr w:val="nil"/>
        </w:rPr>
        <w:t xml:space="preserve">Škola neustále modernizuje a zkvalitňuje technické vybavení učeben a kabinetů. V současnosti jsou učebny vybaveny interaktivní tabulí, případně prezentační technikou. Škola umožňuje využití přístupu ke školnímu internetu během výuky i po ní, jak na školních PC a tabletech, tak i na vlastních zařízeních žáků. Budova školy je pokryta wi-fi sítí. Nové </w:t>
      </w:r>
      <w:r w:rsidR="007225EB" w:rsidRPr="002A6D37">
        <w:rPr>
          <w:sz w:val="24"/>
          <w:szCs w:val="24"/>
          <w:bdr w:val="nil"/>
        </w:rPr>
        <w:t xml:space="preserve">technické vybavení </w:t>
      </w:r>
      <w:r w:rsidRPr="002A6D37">
        <w:rPr>
          <w:sz w:val="24"/>
          <w:szCs w:val="24"/>
          <w:bdr w:val="nil"/>
        </w:rPr>
        <w:t>odpovíd</w:t>
      </w:r>
      <w:r w:rsidR="007225EB" w:rsidRPr="002A6D37">
        <w:rPr>
          <w:sz w:val="24"/>
          <w:szCs w:val="24"/>
          <w:bdr w:val="nil"/>
        </w:rPr>
        <w:t>á</w:t>
      </w:r>
      <w:r w:rsidRPr="002A6D37">
        <w:rPr>
          <w:sz w:val="24"/>
          <w:szCs w:val="24"/>
          <w:bdr w:val="nil"/>
        </w:rPr>
        <w:t xml:space="preserve"> nejnovějším trendům. </w:t>
      </w:r>
    </w:p>
    <w:p w14:paraId="781B4F84" w14:textId="7005D015" w:rsidR="00B13D64" w:rsidRPr="002A6D37" w:rsidRDefault="00B13D64" w:rsidP="00B13D64">
      <w:pPr>
        <w:pStyle w:val="VetvtextuRVPZVCharPed3b"/>
        <w:rPr>
          <w:sz w:val="24"/>
          <w:szCs w:val="24"/>
        </w:rPr>
      </w:pPr>
      <w:r w:rsidRPr="002A6D37">
        <w:rPr>
          <w:sz w:val="24"/>
          <w:szCs w:val="24"/>
        </w:rPr>
        <w:t xml:space="preserve">Ve škole je zároveň jeden kabinet </w:t>
      </w:r>
      <w:r w:rsidR="007225EB" w:rsidRPr="002A6D37">
        <w:rPr>
          <w:sz w:val="24"/>
          <w:szCs w:val="24"/>
        </w:rPr>
        <w:t>informatiky</w:t>
      </w:r>
      <w:r w:rsidRPr="002A6D37">
        <w:rPr>
          <w:sz w:val="24"/>
          <w:szCs w:val="24"/>
        </w:rPr>
        <w:t>.</w:t>
      </w:r>
    </w:p>
    <w:p w14:paraId="4AC66919" w14:textId="77777777" w:rsidR="00A81D09" w:rsidRPr="00FA16C4" w:rsidRDefault="00A81D09" w:rsidP="00A81D09">
      <w:pPr>
        <w:pStyle w:val="VetvtextuRVPZVCharPed3b"/>
        <w:numPr>
          <w:ilvl w:val="0"/>
          <w:numId w:val="0"/>
        </w:numPr>
        <w:ind w:left="530" w:hanging="360"/>
        <w:rPr>
          <w:sz w:val="24"/>
          <w:szCs w:val="24"/>
        </w:rPr>
      </w:pPr>
    </w:p>
    <w:p w14:paraId="38BABE85" w14:textId="77777777" w:rsidR="00A81D09" w:rsidRPr="00FA16C4" w:rsidRDefault="00A81D09" w:rsidP="00A81D09">
      <w:pPr>
        <w:pStyle w:val="VetvtextuRVPZVCharPed3b"/>
        <w:numPr>
          <w:ilvl w:val="0"/>
          <w:numId w:val="0"/>
        </w:numPr>
        <w:ind w:left="530" w:hanging="360"/>
        <w:rPr>
          <w:sz w:val="24"/>
          <w:szCs w:val="24"/>
        </w:rPr>
      </w:pPr>
    </w:p>
    <w:p w14:paraId="6F2BD75E" w14:textId="77777777" w:rsidR="00A81D09" w:rsidRPr="00FA16C4" w:rsidRDefault="00A81D09" w:rsidP="00A81D09">
      <w:pPr>
        <w:pStyle w:val="VetvtextuRVPZVCharPed3b"/>
        <w:numPr>
          <w:ilvl w:val="0"/>
          <w:numId w:val="0"/>
        </w:numPr>
        <w:ind w:left="530" w:hanging="360"/>
        <w:rPr>
          <w:sz w:val="24"/>
          <w:szCs w:val="24"/>
        </w:rPr>
      </w:pPr>
    </w:p>
    <w:p w14:paraId="7FF2364B" w14:textId="77777777" w:rsidR="00B13D64" w:rsidRPr="00FA16C4" w:rsidRDefault="00B13D64" w:rsidP="00B13D64">
      <w:pPr>
        <w:pStyle w:val="VetvtextuRVPZVCharPed3b"/>
        <w:numPr>
          <w:ilvl w:val="0"/>
          <w:numId w:val="0"/>
        </w:numPr>
        <w:ind w:left="530"/>
        <w:rPr>
          <w:sz w:val="24"/>
          <w:szCs w:val="24"/>
        </w:rPr>
      </w:pPr>
    </w:p>
    <w:p w14:paraId="0A19D2E9" w14:textId="77777777" w:rsidR="00B13D64" w:rsidRPr="00FA16C4" w:rsidRDefault="00B13D64" w:rsidP="00B13D64">
      <w:pPr>
        <w:jc w:val="left"/>
        <w:rPr>
          <w:b/>
          <w:sz w:val="24"/>
        </w:rPr>
      </w:pPr>
      <w:r w:rsidRPr="00FA16C4">
        <w:rPr>
          <w:b/>
          <w:sz w:val="24"/>
        </w:rPr>
        <w:t>Jak rozvíjíme informační gramotnost žáků?</w:t>
      </w:r>
    </w:p>
    <w:p w14:paraId="1BBCEB45" w14:textId="77777777" w:rsidR="00B13D64" w:rsidRPr="00FA16C4" w:rsidRDefault="00B13D64" w:rsidP="00B13D64">
      <w:pPr>
        <w:jc w:val="left"/>
        <w:rPr>
          <w:sz w:val="24"/>
        </w:rPr>
      </w:pPr>
      <w:r w:rsidRPr="00FA16C4">
        <w:rPr>
          <w:sz w:val="24"/>
        </w:rPr>
        <w:t xml:space="preserve">Při výuce všech předmětů využíváme formy a metody organizování vyučování, které podněcují aktivitu žáka, umožňují mu objevovat souvislosti, myšlenky, vztahy a řešení, vytvářejí prostor pro jeho vlastní tvořivou činnost, jejímž výsledkem je něco užitečného a originálního. Při výuce využíváme digitální technologie. </w:t>
      </w:r>
    </w:p>
    <w:p w14:paraId="399A7981" w14:textId="77777777" w:rsidR="00B13D64" w:rsidRPr="00FA16C4" w:rsidRDefault="00B13D64" w:rsidP="00B13D64">
      <w:pPr>
        <w:jc w:val="left"/>
        <w:rPr>
          <w:sz w:val="24"/>
        </w:rPr>
      </w:pPr>
      <w:r w:rsidRPr="00FA16C4">
        <w:rPr>
          <w:sz w:val="24"/>
        </w:rPr>
        <w:t xml:space="preserve">Do výuky jsou cíleně zařazovány reálné problémové úlohy, jejichž řešení vyžaduje využití rozdílných informačních zdrojů a informací, které je třeba kriticky zhodnotit. Vedeme žáky k aktivní práci s informacemi a zdroji, ověřování informací, hledání různých strategii a postupů řešení a týmové spolupráci. Při řešení problémů se pracuje s chybou.  Učitelé vytvářejí vhodné prostředí pro výukovou činnost, dávají žákům možnost experimentovat, inspirovat se z řešení ostatních, volit vlastní strategie, objevovat různé cesty a používat různé nástroje, podporují různé způsoby komunikace žáků (verbální, neverbální, diskuse, obhajování názorů, s využitím digitálních technologií, v on-line prostředí – internet, sociální sítě). </w:t>
      </w:r>
    </w:p>
    <w:p w14:paraId="76340F9E" w14:textId="77777777" w:rsidR="00B13D64" w:rsidRPr="00FA16C4" w:rsidRDefault="00B13D64" w:rsidP="00B13D64">
      <w:pPr>
        <w:jc w:val="left"/>
        <w:rPr>
          <w:sz w:val="24"/>
        </w:rPr>
      </w:pPr>
      <w:r w:rsidRPr="00FA16C4">
        <w:rPr>
          <w:sz w:val="24"/>
        </w:rPr>
        <w:lastRenderedPageBreak/>
        <w:t>Ve výuce i mimo ni (domácí příprava, projekty) vedeme žáky k vytváření různých typů výstupů, které respektují typografická a estetická pravidla a uvádění správné citace zdrojů (dodržování etických pravidel a zákonů, ochrana autorských práv). V rámci prezentací výstupů žáci rozvíjí své komunikační a sociální dovednosti.</w:t>
      </w:r>
    </w:p>
    <w:p w14:paraId="464824B9" w14:textId="77777777" w:rsidR="00B13D64" w:rsidRPr="00FA16C4" w:rsidRDefault="00B13D64" w:rsidP="00B13D64">
      <w:pPr>
        <w:jc w:val="left"/>
      </w:pPr>
      <w:r w:rsidRPr="00FA16C4">
        <w:rPr>
          <w:sz w:val="24"/>
        </w:rPr>
        <w:t>Ve vyučování jsou efektivně využívány digitální technologie. Vedeme žáky k respektování a aplikaci bezpečných pracovních postupů (předcházení rizikům spojených s nadměrným využíváním, bez</w:t>
      </w:r>
      <w:r w:rsidRPr="00FA16C4">
        <w:t>pečné pracovní postupy, zabezpečení a ochrana dat a digitální identity před ztrátou a zneužitím).</w:t>
      </w:r>
    </w:p>
    <w:p w14:paraId="58B59EA7" w14:textId="77777777" w:rsidR="00B13D64" w:rsidRPr="00FA16C4" w:rsidRDefault="00B13D64" w:rsidP="00B13D64">
      <w:pPr>
        <w:jc w:val="left"/>
      </w:pPr>
    </w:p>
    <w:p w14:paraId="4A945784" w14:textId="77777777" w:rsidR="00B13D64" w:rsidRPr="00FA16C4" w:rsidRDefault="00B13D64" w:rsidP="00B13D64">
      <w:pPr>
        <w:pStyle w:val="Default"/>
        <w:jc w:val="both"/>
        <w:rPr>
          <w:rFonts w:asciiTheme="minorHAnsi" w:hAnsiTheme="minorHAnsi" w:cstheme="minorHAnsi"/>
          <w:b/>
          <w:bCs/>
          <w:color w:val="auto"/>
          <w:sz w:val="28"/>
          <w:szCs w:val="28"/>
        </w:rPr>
      </w:pPr>
      <w:r w:rsidRPr="00FA16C4">
        <w:rPr>
          <w:rFonts w:asciiTheme="minorHAnsi" w:hAnsiTheme="minorHAnsi" w:cstheme="minorHAnsi"/>
          <w:b/>
          <w:bCs/>
          <w:color w:val="auto"/>
          <w:sz w:val="28"/>
          <w:szCs w:val="28"/>
        </w:rPr>
        <w:t xml:space="preserve">Minimální úroveň očekávaných výstupů v rámci podpůrných opatření je následující: </w:t>
      </w:r>
    </w:p>
    <w:p w14:paraId="37EE3D8B" w14:textId="2D6E41B2" w:rsidR="00B13D64" w:rsidRPr="002A6D37" w:rsidRDefault="00670340" w:rsidP="00B13D64">
      <w:pPr>
        <w:jc w:val="left"/>
        <w:rPr>
          <w:b/>
          <w:sz w:val="24"/>
        </w:rPr>
      </w:pPr>
      <w:r w:rsidRPr="002A6D37">
        <w:rPr>
          <w:b/>
          <w:sz w:val="24"/>
        </w:rPr>
        <w:t>Data, informace, modelování</w:t>
      </w:r>
    </w:p>
    <w:p w14:paraId="49BBC820" w14:textId="77777777" w:rsidR="00B13D64" w:rsidRPr="002A6D37" w:rsidRDefault="00B13D64" w:rsidP="00B13D64">
      <w:pPr>
        <w:jc w:val="left"/>
        <w:rPr>
          <w:sz w:val="24"/>
        </w:rPr>
      </w:pPr>
      <w:r w:rsidRPr="002A6D37">
        <w:rPr>
          <w:sz w:val="24"/>
        </w:rPr>
        <w:t>Žák:</w:t>
      </w:r>
    </w:p>
    <w:p w14:paraId="3CE0786D" w14:textId="77777777" w:rsidR="00670340" w:rsidRPr="002A6D37" w:rsidRDefault="00670340" w:rsidP="00534DA1">
      <w:pPr>
        <w:pStyle w:val="Odstavecseseznamem"/>
        <w:numPr>
          <w:ilvl w:val="0"/>
          <w:numId w:val="159"/>
        </w:numPr>
        <w:autoSpaceDE w:val="0"/>
        <w:autoSpaceDN w:val="0"/>
        <w:adjustRightInd w:val="0"/>
        <w:spacing w:line="240" w:lineRule="auto"/>
        <w:jc w:val="left"/>
        <w:rPr>
          <w:rFonts w:eastAsia="Times New Roman" w:cstheme="minorHAnsi"/>
          <w:iCs/>
          <w:sz w:val="24"/>
        </w:rPr>
      </w:pPr>
      <w:r w:rsidRPr="002A6D37">
        <w:rPr>
          <w:rFonts w:eastAsia="Times New Roman" w:cstheme="minorHAnsi"/>
          <w:iCs/>
          <w:sz w:val="24"/>
        </w:rPr>
        <w:t>získá z dat informace, interpretuje data z oblastí, se kterými má zkušenosti</w:t>
      </w:r>
    </w:p>
    <w:p w14:paraId="0A78D23B" w14:textId="6B894E46" w:rsidR="00670340" w:rsidRPr="002A6D37" w:rsidRDefault="00670340" w:rsidP="00534DA1">
      <w:pPr>
        <w:pStyle w:val="Odstavecseseznamem"/>
        <w:numPr>
          <w:ilvl w:val="0"/>
          <w:numId w:val="159"/>
        </w:numPr>
        <w:autoSpaceDE w:val="0"/>
        <w:autoSpaceDN w:val="0"/>
        <w:adjustRightInd w:val="0"/>
        <w:spacing w:line="240" w:lineRule="auto"/>
        <w:jc w:val="left"/>
        <w:rPr>
          <w:rFonts w:eastAsia="Times New Roman" w:cstheme="minorHAnsi"/>
          <w:iCs/>
          <w:sz w:val="24"/>
        </w:rPr>
      </w:pPr>
      <w:r w:rsidRPr="002A6D37">
        <w:rPr>
          <w:rFonts w:eastAsia="Times New Roman" w:cstheme="minorHAnsi"/>
          <w:iCs/>
          <w:sz w:val="24"/>
        </w:rPr>
        <w:t>zakóduje a dekóduje jednoduchý text a obrázek</w:t>
      </w:r>
    </w:p>
    <w:p w14:paraId="5825D2BC" w14:textId="5135BFDA" w:rsidR="00670340" w:rsidRPr="002A6D37" w:rsidRDefault="00670340" w:rsidP="00534DA1">
      <w:pPr>
        <w:pStyle w:val="Odstavecseseznamem"/>
        <w:numPr>
          <w:ilvl w:val="0"/>
          <w:numId w:val="159"/>
        </w:numPr>
        <w:autoSpaceDE w:val="0"/>
        <w:autoSpaceDN w:val="0"/>
        <w:adjustRightInd w:val="0"/>
        <w:spacing w:line="240" w:lineRule="auto"/>
        <w:jc w:val="left"/>
        <w:rPr>
          <w:rFonts w:eastAsia="Times New Roman" w:cstheme="minorHAnsi"/>
          <w:iCs/>
          <w:sz w:val="24"/>
        </w:rPr>
      </w:pPr>
      <w:r w:rsidRPr="002A6D37">
        <w:rPr>
          <w:rFonts w:eastAsia="Times New Roman" w:cstheme="minorHAnsi"/>
          <w:iCs/>
          <w:sz w:val="24"/>
        </w:rPr>
        <w:t>popíše problém podle nastavených kritérií a na základě vlastní zkušenosti</w:t>
      </w:r>
    </w:p>
    <w:p w14:paraId="3E126411" w14:textId="77777777" w:rsidR="00670340" w:rsidRPr="002A6D37" w:rsidRDefault="00670340" w:rsidP="00534DA1">
      <w:pPr>
        <w:pStyle w:val="Odstavecseseznamem"/>
        <w:numPr>
          <w:ilvl w:val="0"/>
          <w:numId w:val="159"/>
        </w:numPr>
        <w:autoSpaceDE w:val="0"/>
        <w:autoSpaceDN w:val="0"/>
        <w:adjustRightInd w:val="0"/>
        <w:spacing w:line="240" w:lineRule="auto"/>
        <w:jc w:val="left"/>
        <w:rPr>
          <w:rFonts w:eastAsia="Times New Roman" w:cstheme="minorHAnsi"/>
          <w:iCs/>
          <w:sz w:val="24"/>
        </w:rPr>
      </w:pPr>
      <w:r w:rsidRPr="002A6D37">
        <w:rPr>
          <w:rFonts w:eastAsia="Times New Roman" w:cstheme="minorHAnsi"/>
          <w:iCs/>
          <w:sz w:val="24"/>
        </w:rPr>
        <w:t>určí, jaké informace bude potřebovat k jeho řešení; k popisu problému</w:t>
      </w:r>
    </w:p>
    <w:p w14:paraId="6295BDFC" w14:textId="77777777" w:rsidR="00670340" w:rsidRPr="002A6D37" w:rsidRDefault="00670340" w:rsidP="00534DA1">
      <w:pPr>
        <w:pStyle w:val="Odstavecseseznamem"/>
        <w:numPr>
          <w:ilvl w:val="0"/>
          <w:numId w:val="159"/>
        </w:numPr>
        <w:autoSpaceDE w:val="0"/>
        <w:autoSpaceDN w:val="0"/>
        <w:adjustRightInd w:val="0"/>
        <w:spacing w:line="240" w:lineRule="auto"/>
        <w:jc w:val="left"/>
        <w:rPr>
          <w:rFonts w:eastAsia="Times New Roman" w:cstheme="minorHAnsi"/>
          <w:iCs/>
          <w:sz w:val="24"/>
        </w:rPr>
      </w:pPr>
      <w:r w:rsidRPr="002A6D37">
        <w:rPr>
          <w:rFonts w:eastAsia="Times New Roman" w:cstheme="minorHAnsi"/>
          <w:iCs/>
          <w:sz w:val="24"/>
        </w:rPr>
        <w:t>používá grafické znázornění</w:t>
      </w:r>
    </w:p>
    <w:p w14:paraId="43F94A2B" w14:textId="4FFA3DE2" w:rsidR="00B13D64" w:rsidRPr="002A6D37" w:rsidRDefault="00670340" w:rsidP="00534DA1">
      <w:pPr>
        <w:pStyle w:val="Odstavecseseznamem"/>
        <w:numPr>
          <w:ilvl w:val="0"/>
          <w:numId w:val="159"/>
        </w:numPr>
        <w:autoSpaceDE w:val="0"/>
        <w:autoSpaceDN w:val="0"/>
        <w:adjustRightInd w:val="0"/>
        <w:spacing w:line="240" w:lineRule="auto"/>
        <w:jc w:val="left"/>
        <w:rPr>
          <w:rFonts w:eastAsia="Times New Roman" w:cstheme="minorHAnsi"/>
          <w:iCs/>
          <w:sz w:val="24"/>
        </w:rPr>
      </w:pPr>
      <w:r w:rsidRPr="002A6D37">
        <w:rPr>
          <w:rFonts w:eastAsia="Times New Roman" w:cstheme="minorHAnsi"/>
          <w:iCs/>
          <w:sz w:val="24"/>
        </w:rPr>
        <w:t>stanoví podle návodu, zda jsou v popisu problému všechny informace potřebné k jeho řešení</w:t>
      </w:r>
      <w:r w:rsidR="00B13D64" w:rsidRPr="002A6D37">
        <w:rPr>
          <w:rFonts w:cstheme="minorHAnsi"/>
          <w:iCs/>
        </w:rPr>
        <w:t xml:space="preserve"> </w:t>
      </w:r>
    </w:p>
    <w:p w14:paraId="4D9F2598" w14:textId="1E6CCC4B" w:rsidR="00B13D64" w:rsidRPr="002A6D37" w:rsidRDefault="00670340" w:rsidP="00B13D64">
      <w:pPr>
        <w:pStyle w:val="Default"/>
        <w:rPr>
          <w:rFonts w:asciiTheme="minorHAnsi" w:hAnsiTheme="minorHAnsi" w:cstheme="minorHAnsi"/>
          <w:b/>
          <w:iCs/>
          <w:color w:val="auto"/>
        </w:rPr>
      </w:pPr>
      <w:r w:rsidRPr="002A6D37">
        <w:rPr>
          <w:rFonts w:asciiTheme="minorHAnsi" w:hAnsiTheme="minorHAnsi" w:cstheme="minorHAnsi"/>
          <w:b/>
          <w:iCs/>
          <w:color w:val="auto"/>
        </w:rPr>
        <w:t>Algoritmizace a programování</w:t>
      </w:r>
    </w:p>
    <w:p w14:paraId="6D72071E" w14:textId="77777777" w:rsidR="00B13D64" w:rsidRPr="002A6D37" w:rsidRDefault="00B13D64" w:rsidP="00B13D64">
      <w:pPr>
        <w:pStyle w:val="Default"/>
        <w:rPr>
          <w:rFonts w:asciiTheme="minorHAnsi" w:hAnsiTheme="minorHAnsi" w:cstheme="minorHAnsi"/>
          <w:iCs/>
          <w:color w:val="auto"/>
        </w:rPr>
      </w:pPr>
      <w:r w:rsidRPr="002A6D37">
        <w:rPr>
          <w:rFonts w:asciiTheme="minorHAnsi" w:hAnsiTheme="minorHAnsi" w:cstheme="minorHAnsi"/>
          <w:iCs/>
          <w:color w:val="auto"/>
        </w:rPr>
        <w:t>Žák:</w:t>
      </w:r>
    </w:p>
    <w:p w14:paraId="0A8C0466" w14:textId="684F474F" w:rsidR="00670340" w:rsidRPr="002A6D37" w:rsidRDefault="00670340" w:rsidP="00534DA1">
      <w:pPr>
        <w:pStyle w:val="Odstavecseseznamem"/>
        <w:numPr>
          <w:ilvl w:val="0"/>
          <w:numId w:val="160"/>
        </w:numPr>
        <w:autoSpaceDE w:val="0"/>
        <w:autoSpaceDN w:val="0"/>
        <w:adjustRightInd w:val="0"/>
        <w:spacing w:line="240" w:lineRule="auto"/>
        <w:jc w:val="left"/>
        <w:rPr>
          <w:rFonts w:eastAsia="Times New Roman" w:cstheme="minorHAnsi"/>
          <w:iCs/>
          <w:sz w:val="24"/>
        </w:rPr>
      </w:pPr>
      <w:r w:rsidRPr="002A6D37">
        <w:rPr>
          <w:rFonts w:eastAsia="Times New Roman" w:cstheme="minorHAnsi"/>
          <w:iCs/>
          <w:sz w:val="24"/>
        </w:rPr>
        <w:t>po přečtení jednotlivých kroků algoritmu vztahujícího se k praktické činnosti, kterou opakovaně řešil, uvede příklad takové činnosti</w:t>
      </w:r>
    </w:p>
    <w:p w14:paraId="3DE1CB3A" w14:textId="303F3D03" w:rsidR="00670340" w:rsidRPr="002A6D37" w:rsidRDefault="00670340" w:rsidP="00534DA1">
      <w:pPr>
        <w:pStyle w:val="Odstavecseseznamem"/>
        <w:numPr>
          <w:ilvl w:val="0"/>
          <w:numId w:val="160"/>
        </w:numPr>
        <w:autoSpaceDE w:val="0"/>
        <w:autoSpaceDN w:val="0"/>
        <w:adjustRightInd w:val="0"/>
        <w:spacing w:line="240" w:lineRule="auto"/>
        <w:jc w:val="left"/>
        <w:rPr>
          <w:rFonts w:eastAsia="Times New Roman" w:cstheme="minorHAnsi"/>
          <w:iCs/>
          <w:sz w:val="24"/>
        </w:rPr>
      </w:pPr>
      <w:r w:rsidRPr="002A6D37">
        <w:rPr>
          <w:rFonts w:eastAsia="Times New Roman" w:cstheme="minorHAnsi"/>
          <w:iCs/>
          <w:sz w:val="24"/>
        </w:rPr>
        <w:t>rozdělí problém na jednotlivě řešitelné části a popíše podle návodu kroky k jejich řešení</w:t>
      </w:r>
    </w:p>
    <w:p w14:paraId="65EE640B" w14:textId="0D669C19" w:rsidR="00670340" w:rsidRPr="002A6D37" w:rsidRDefault="00670340" w:rsidP="00534DA1">
      <w:pPr>
        <w:pStyle w:val="Default"/>
        <w:numPr>
          <w:ilvl w:val="0"/>
          <w:numId w:val="160"/>
        </w:numPr>
        <w:rPr>
          <w:rFonts w:asciiTheme="minorHAnsi" w:hAnsiTheme="minorHAnsi" w:cstheme="minorHAnsi"/>
          <w:color w:val="auto"/>
        </w:rPr>
      </w:pPr>
      <w:r w:rsidRPr="002A6D37">
        <w:rPr>
          <w:rFonts w:asciiTheme="minorHAnsi" w:hAnsiTheme="minorHAnsi" w:cstheme="minorHAnsi"/>
          <w:iCs/>
          <w:color w:val="auto"/>
        </w:rPr>
        <w:t>navrhne různé algoritmy pro řešení problému, s kterým se opakovaně setkal</w:t>
      </w:r>
    </w:p>
    <w:p w14:paraId="4C5A904A" w14:textId="53BE7022" w:rsidR="00B13D64" w:rsidRPr="002A6D37" w:rsidRDefault="00670340" w:rsidP="00670340">
      <w:pPr>
        <w:pStyle w:val="Default"/>
        <w:rPr>
          <w:rFonts w:asciiTheme="minorHAnsi" w:hAnsiTheme="minorHAnsi" w:cstheme="minorHAnsi"/>
          <w:b/>
          <w:color w:val="auto"/>
        </w:rPr>
      </w:pPr>
      <w:r w:rsidRPr="002A6D37">
        <w:rPr>
          <w:rFonts w:asciiTheme="minorHAnsi" w:hAnsiTheme="minorHAnsi" w:cstheme="minorHAnsi"/>
          <w:b/>
          <w:iCs/>
          <w:color w:val="auto"/>
        </w:rPr>
        <w:t>Informační systémy</w:t>
      </w:r>
      <w:r w:rsidR="00B13D64" w:rsidRPr="002A6D37">
        <w:rPr>
          <w:rFonts w:asciiTheme="minorHAnsi" w:hAnsiTheme="minorHAnsi" w:cstheme="minorHAnsi"/>
          <w:b/>
          <w:iCs/>
          <w:color w:val="auto"/>
        </w:rPr>
        <w:t xml:space="preserve"> </w:t>
      </w:r>
    </w:p>
    <w:p w14:paraId="495E4212" w14:textId="7EFD28F9" w:rsidR="00B13D64" w:rsidRPr="002A6D37" w:rsidRDefault="00670340" w:rsidP="00B13D64">
      <w:pPr>
        <w:jc w:val="left"/>
        <w:rPr>
          <w:sz w:val="24"/>
        </w:rPr>
      </w:pPr>
      <w:r w:rsidRPr="002A6D37">
        <w:rPr>
          <w:sz w:val="24"/>
        </w:rPr>
        <w:t>Žák:</w:t>
      </w:r>
    </w:p>
    <w:p w14:paraId="217424F0" w14:textId="77777777" w:rsidR="00670340" w:rsidRPr="002A6D37" w:rsidRDefault="00670340" w:rsidP="00534DA1">
      <w:pPr>
        <w:pStyle w:val="Odstavecseseznamem"/>
        <w:numPr>
          <w:ilvl w:val="0"/>
          <w:numId w:val="161"/>
        </w:numPr>
        <w:autoSpaceDE w:val="0"/>
        <w:autoSpaceDN w:val="0"/>
        <w:adjustRightInd w:val="0"/>
        <w:spacing w:line="240" w:lineRule="auto"/>
        <w:jc w:val="left"/>
        <w:rPr>
          <w:rFonts w:eastAsia="Times New Roman" w:cstheme="minorHAnsi"/>
          <w:iCs/>
          <w:sz w:val="24"/>
        </w:rPr>
      </w:pPr>
      <w:r w:rsidRPr="002A6D37">
        <w:rPr>
          <w:rFonts w:eastAsia="Times New Roman" w:cstheme="minorHAnsi"/>
          <w:iCs/>
          <w:sz w:val="24"/>
        </w:rPr>
        <w:t>popíše účel informačních systémů, které používá</w:t>
      </w:r>
    </w:p>
    <w:p w14:paraId="7FB9D18B" w14:textId="40A1C220" w:rsidR="00670340" w:rsidRPr="002A6D37" w:rsidRDefault="00670340" w:rsidP="00534DA1">
      <w:pPr>
        <w:pStyle w:val="Odstavecseseznamem"/>
        <w:numPr>
          <w:ilvl w:val="0"/>
          <w:numId w:val="161"/>
        </w:numPr>
        <w:autoSpaceDE w:val="0"/>
        <w:autoSpaceDN w:val="0"/>
        <w:adjustRightInd w:val="0"/>
        <w:spacing w:line="240" w:lineRule="auto"/>
        <w:jc w:val="left"/>
        <w:rPr>
          <w:rFonts w:eastAsia="Times New Roman" w:cstheme="minorHAnsi"/>
          <w:iCs/>
          <w:sz w:val="24"/>
        </w:rPr>
      </w:pPr>
      <w:r w:rsidRPr="002A6D37">
        <w:rPr>
          <w:rFonts w:eastAsia="Times New Roman" w:cstheme="minorHAnsi"/>
          <w:iCs/>
          <w:sz w:val="24"/>
        </w:rPr>
        <w:t>nastavuje zobrazení, řazení a filtrování dat v tabulce</w:t>
      </w:r>
    </w:p>
    <w:p w14:paraId="3FF25248" w14:textId="2D1DCDAA" w:rsidR="00670340" w:rsidRPr="002A6D37" w:rsidRDefault="00670340" w:rsidP="00534DA1">
      <w:pPr>
        <w:pStyle w:val="Odstavecseseznamem"/>
        <w:numPr>
          <w:ilvl w:val="0"/>
          <w:numId w:val="161"/>
        </w:numPr>
        <w:jc w:val="left"/>
        <w:rPr>
          <w:rFonts w:cstheme="minorHAnsi"/>
          <w:sz w:val="24"/>
        </w:rPr>
      </w:pPr>
      <w:r w:rsidRPr="002A6D37">
        <w:rPr>
          <w:rFonts w:eastAsia="Times New Roman" w:cstheme="minorHAnsi"/>
          <w:iCs/>
          <w:sz w:val="24"/>
        </w:rPr>
        <w:t>na základě doporučeného návrhu sestaví tabulku pro evidenci dat</w:t>
      </w:r>
    </w:p>
    <w:p w14:paraId="5643745A" w14:textId="109F20EF" w:rsidR="00670340" w:rsidRPr="002A6D37" w:rsidRDefault="00670340" w:rsidP="00670340">
      <w:pPr>
        <w:jc w:val="left"/>
        <w:rPr>
          <w:rFonts w:cstheme="minorHAnsi"/>
          <w:b/>
          <w:sz w:val="24"/>
        </w:rPr>
      </w:pPr>
      <w:r w:rsidRPr="002A6D37">
        <w:rPr>
          <w:rFonts w:cstheme="minorHAnsi"/>
          <w:b/>
          <w:sz w:val="24"/>
        </w:rPr>
        <w:t>Digitální technologie</w:t>
      </w:r>
    </w:p>
    <w:p w14:paraId="43BF2F51" w14:textId="1886FCA3" w:rsidR="00670340" w:rsidRPr="002A6D37" w:rsidRDefault="00670340" w:rsidP="00670340">
      <w:pPr>
        <w:jc w:val="left"/>
        <w:rPr>
          <w:rFonts w:cstheme="minorHAnsi"/>
          <w:b/>
          <w:sz w:val="24"/>
        </w:rPr>
      </w:pPr>
      <w:r w:rsidRPr="002A6D37">
        <w:rPr>
          <w:rFonts w:cstheme="minorHAnsi"/>
          <w:sz w:val="24"/>
        </w:rPr>
        <w:lastRenderedPageBreak/>
        <w:t>Žák</w:t>
      </w:r>
      <w:r w:rsidRPr="002A6D37">
        <w:rPr>
          <w:rFonts w:cstheme="minorHAnsi"/>
          <w:b/>
          <w:sz w:val="24"/>
        </w:rPr>
        <w:t>:</w:t>
      </w:r>
    </w:p>
    <w:p w14:paraId="37DF2536" w14:textId="77777777" w:rsidR="00670340" w:rsidRPr="002A6D37" w:rsidRDefault="00670340" w:rsidP="00534DA1">
      <w:pPr>
        <w:pStyle w:val="Odstavecseseznamem"/>
        <w:numPr>
          <w:ilvl w:val="0"/>
          <w:numId w:val="162"/>
        </w:numPr>
        <w:autoSpaceDE w:val="0"/>
        <w:autoSpaceDN w:val="0"/>
        <w:adjustRightInd w:val="0"/>
        <w:spacing w:line="240" w:lineRule="auto"/>
        <w:jc w:val="left"/>
        <w:rPr>
          <w:rFonts w:eastAsia="Times New Roman" w:cstheme="minorHAnsi"/>
          <w:iCs/>
          <w:sz w:val="24"/>
        </w:rPr>
      </w:pPr>
      <w:r w:rsidRPr="002A6D37">
        <w:rPr>
          <w:rFonts w:eastAsia="Times New Roman" w:cstheme="minorHAnsi"/>
          <w:iCs/>
          <w:sz w:val="24"/>
        </w:rPr>
        <w:t>rozlišuje funkce počítače po stránce hardwaru i operačního systému</w:t>
      </w:r>
    </w:p>
    <w:p w14:paraId="06A367A1" w14:textId="693A415E" w:rsidR="00670340" w:rsidRPr="002A6D37" w:rsidRDefault="00670340" w:rsidP="00534DA1">
      <w:pPr>
        <w:pStyle w:val="Odstavecseseznamem"/>
        <w:numPr>
          <w:ilvl w:val="0"/>
          <w:numId w:val="162"/>
        </w:numPr>
        <w:autoSpaceDE w:val="0"/>
        <w:autoSpaceDN w:val="0"/>
        <w:adjustRightInd w:val="0"/>
        <w:spacing w:line="240" w:lineRule="auto"/>
        <w:jc w:val="left"/>
        <w:rPr>
          <w:rFonts w:eastAsia="Times New Roman" w:cstheme="minorHAnsi"/>
          <w:iCs/>
          <w:sz w:val="24"/>
        </w:rPr>
      </w:pPr>
      <w:r w:rsidRPr="002A6D37">
        <w:rPr>
          <w:rFonts w:eastAsia="Times New Roman" w:cstheme="minorHAnsi"/>
          <w:iCs/>
          <w:sz w:val="24"/>
        </w:rPr>
        <w:t>ukládá a spravuje svá data ve vhodném formátu</w:t>
      </w:r>
    </w:p>
    <w:p w14:paraId="2312C632" w14:textId="503FBD77" w:rsidR="00670340" w:rsidRPr="002A6D37" w:rsidRDefault="00670340" w:rsidP="00534DA1">
      <w:pPr>
        <w:pStyle w:val="Odstavecseseznamem"/>
        <w:numPr>
          <w:ilvl w:val="0"/>
          <w:numId w:val="162"/>
        </w:numPr>
        <w:autoSpaceDE w:val="0"/>
        <w:autoSpaceDN w:val="0"/>
        <w:adjustRightInd w:val="0"/>
        <w:spacing w:line="240" w:lineRule="auto"/>
        <w:jc w:val="left"/>
        <w:rPr>
          <w:rFonts w:eastAsia="Times New Roman" w:cstheme="minorHAnsi"/>
          <w:iCs/>
          <w:sz w:val="24"/>
        </w:rPr>
      </w:pPr>
      <w:r w:rsidRPr="002A6D37">
        <w:rPr>
          <w:rFonts w:eastAsia="Times New Roman" w:cstheme="minorHAnsi"/>
          <w:iCs/>
          <w:sz w:val="24"/>
        </w:rPr>
        <w:t>pracuje v online prostředí; propojí podle návodu digitální zařízení a na příkladech popíše možná rizika, která s takovým propojením souvisejí</w:t>
      </w:r>
    </w:p>
    <w:p w14:paraId="12CECFAE" w14:textId="56DD5774" w:rsidR="00670340" w:rsidRPr="002A6D37" w:rsidRDefault="00670340" w:rsidP="00534DA1">
      <w:pPr>
        <w:pStyle w:val="Odstavecseseznamem"/>
        <w:numPr>
          <w:ilvl w:val="0"/>
          <w:numId w:val="162"/>
        </w:numPr>
        <w:autoSpaceDE w:val="0"/>
        <w:autoSpaceDN w:val="0"/>
        <w:adjustRightInd w:val="0"/>
        <w:spacing w:line="240" w:lineRule="auto"/>
        <w:jc w:val="left"/>
        <w:rPr>
          <w:rFonts w:eastAsia="Times New Roman" w:cstheme="minorHAnsi"/>
          <w:iCs/>
          <w:sz w:val="24"/>
        </w:rPr>
      </w:pPr>
      <w:r w:rsidRPr="002A6D37">
        <w:rPr>
          <w:rFonts w:eastAsia="Times New Roman" w:cstheme="minorHAnsi"/>
          <w:iCs/>
          <w:sz w:val="24"/>
        </w:rPr>
        <w:t>rozpozná typické závady a chybové stavy počítačů a obrátí se s</w:t>
      </w:r>
      <w:r w:rsidR="001278FC" w:rsidRPr="002A6D37">
        <w:rPr>
          <w:rFonts w:eastAsia="Times New Roman" w:cstheme="minorHAnsi"/>
          <w:iCs/>
          <w:sz w:val="24"/>
        </w:rPr>
        <w:t> </w:t>
      </w:r>
      <w:r w:rsidRPr="002A6D37">
        <w:rPr>
          <w:rFonts w:eastAsia="Times New Roman" w:cstheme="minorHAnsi"/>
          <w:iCs/>
          <w:sz w:val="24"/>
        </w:rPr>
        <w:t>žádostí</w:t>
      </w:r>
      <w:r w:rsidR="001278FC" w:rsidRPr="002A6D37">
        <w:rPr>
          <w:rFonts w:eastAsia="Times New Roman" w:cstheme="minorHAnsi"/>
          <w:iCs/>
          <w:sz w:val="24"/>
        </w:rPr>
        <w:t xml:space="preserve"> </w:t>
      </w:r>
      <w:r w:rsidRPr="002A6D37">
        <w:rPr>
          <w:rFonts w:eastAsia="Times New Roman" w:cstheme="minorHAnsi"/>
          <w:iCs/>
          <w:sz w:val="24"/>
        </w:rPr>
        <w:t>pomoc na dospělou osobu</w:t>
      </w:r>
    </w:p>
    <w:p w14:paraId="0D96B443" w14:textId="5934E419" w:rsidR="00670340" w:rsidRPr="002A6D37" w:rsidRDefault="00670340" w:rsidP="00534DA1">
      <w:pPr>
        <w:pStyle w:val="Odstavecseseznamem"/>
        <w:numPr>
          <w:ilvl w:val="0"/>
          <w:numId w:val="162"/>
        </w:numPr>
        <w:autoSpaceDE w:val="0"/>
        <w:autoSpaceDN w:val="0"/>
        <w:adjustRightInd w:val="0"/>
        <w:spacing w:line="240" w:lineRule="auto"/>
        <w:jc w:val="left"/>
        <w:rPr>
          <w:rFonts w:eastAsia="Times New Roman" w:cstheme="minorHAnsi"/>
          <w:iCs/>
          <w:sz w:val="24"/>
        </w:rPr>
      </w:pPr>
      <w:r w:rsidRPr="002A6D37">
        <w:rPr>
          <w:rFonts w:eastAsia="Times New Roman" w:cstheme="minorHAnsi"/>
          <w:iCs/>
          <w:sz w:val="24"/>
        </w:rPr>
        <w:t>dokáže usměrnit svoji činnost tak, aby minimalizoval riziko ztráty či zneužití</w:t>
      </w:r>
      <w:r w:rsidR="001278FC" w:rsidRPr="002A6D37">
        <w:rPr>
          <w:rFonts w:eastAsia="Times New Roman" w:cstheme="minorHAnsi"/>
          <w:iCs/>
          <w:sz w:val="24"/>
        </w:rPr>
        <w:t xml:space="preserve"> </w:t>
      </w:r>
      <w:r w:rsidRPr="002A6D37">
        <w:rPr>
          <w:rFonts w:eastAsia="Times New Roman" w:cstheme="minorHAnsi"/>
          <w:iCs/>
          <w:sz w:val="24"/>
        </w:rPr>
        <w:t>dat</w:t>
      </w:r>
    </w:p>
    <w:p w14:paraId="4019888D" w14:textId="203F19BA" w:rsidR="00B13D64" w:rsidRPr="002A6D37" w:rsidRDefault="00B13D64" w:rsidP="006B52D2">
      <w:pPr>
        <w:pStyle w:val="Nadpis2"/>
        <w:spacing w:before="299" w:after="299"/>
        <w:rPr>
          <w:bdr w:val="nil"/>
        </w:rPr>
      </w:pPr>
      <w:bookmarkStart w:id="70" w:name="_Toc187902144"/>
      <w:r w:rsidRPr="002A6D37">
        <w:rPr>
          <w:bdr w:val="nil"/>
        </w:rPr>
        <w:t>Informatika</w:t>
      </w:r>
      <w:bookmarkEnd w:id="70"/>
    </w:p>
    <w:p w14:paraId="2E986529" w14:textId="77777777" w:rsidR="006B52D2" w:rsidRPr="002A6D37" w:rsidRDefault="006B52D2" w:rsidP="006B52D2">
      <w:pPr>
        <w:pStyle w:val="Mezera"/>
      </w:pPr>
    </w:p>
    <w:tbl>
      <w:tblPr>
        <w:tblStyle w:val="TabulkaP1"/>
        <w:tblW w:w="4250" w:type="pct"/>
        <w:tblCellMar>
          <w:left w:w="15" w:type="dxa"/>
          <w:right w:w="15" w:type="dxa"/>
        </w:tblCellMar>
        <w:tblLook w:val="04A0" w:firstRow="1" w:lastRow="0" w:firstColumn="1" w:lastColumn="0" w:noHBand="0" w:noVBand="1"/>
      </w:tblPr>
      <w:tblGrid>
        <w:gridCol w:w="2533"/>
        <w:gridCol w:w="2661"/>
        <w:gridCol w:w="2533"/>
        <w:gridCol w:w="2533"/>
        <w:gridCol w:w="1382"/>
      </w:tblGrid>
      <w:tr w:rsidR="00FA16C4" w:rsidRPr="002A6D37" w14:paraId="0F147098" w14:textId="77777777" w:rsidTr="009D6009">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6DAADD" w14:textId="77777777" w:rsidR="00B13D64" w:rsidRPr="002A6D37" w:rsidRDefault="00B13D64" w:rsidP="009D6009">
            <w:pPr>
              <w:pStyle w:val="Normal0"/>
              <w:shd w:val="clear" w:color="auto" w:fill="9CC2E5"/>
              <w:spacing w:line="240" w:lineRule="auto"/>
              <w:jc w:val="center"/>
            </w:pPr>
            <w:r w:rsidRPr="002A6D37">
              <w:rPr>
                <w:rFonts w:eastAsia="Calibri" w:cs="Calibri"/>
                <w:b/>
                <w:bCs/>
                <w:sz w:val="20"/>
              </w:rPr>
              <w:t>Počet vyučovacích hodin za týden</w:t>
            </w:r>
            <w:r w:rsidR="00410CDD" w:rsidRPr="002A6D37">
              <w:rPr>
                <w:rFonts w:eastAsia="Calibri" w:cs="Calibri"/>
                <w:b/>
                <w:bCs/>
                <w:sz w:val="20"/>
              </w:rPr>
              <w:t xml:space="preserve"> – G8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40B960" w14:textId="77777777" w:rsidR="00B13D64" w:rsidRPr="002A6D37" w:rsidRDefault="00B13D64" w:rsidP="009D6009">
            <w:pPr>
              <w:pStyle w:val="Normal0"/>
              <w:shd w:val="clear" w:color="auto" w:fill="9CC2E5"/>
              <w:spacing w:line="240" w:lineRule="auto"/>
              <w:jc w:val="center"/>
            </w:pPr>
            <w:r w:rsidRPr="002A6D37">
              <w:rPr>
                <w:rFonts w:eastAsia="Calibri" w:cs="Calibri"/>
                <w:b/>
                <w:bCs/>
                <w:sz w:val="20"/>
              </w:rPr>
              <w:t>Celkem</w:t>
            </w:r>
          </w:p>
        </w:tc>
      </w:tr>
      <w:tr w:rsidR="00FA16C4" w:rsidRPr="002A6D37" w14:paraId="731290CC" w14:textId="77777777" w:rsidTr="00027D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302D18" w14:textId="77777777" w:rsidR="00410CDD" w:rsidRPr="002A6D37" w:rsidRDefault="00410CDD" w:rsidP="009D6009">
            <w:pPr>
              <w:pStyle w:val="Normal0"/>
              <w:shd w:val="clear" w:color="auto" w:fill="DEEAF6"/>
              <w:spacing w:line="240" w:lineRule="auto"/>
              <w:jc w:val="center"/>
            </w:pPr>
            <w:r w:rsidRPr="002A6D37">
              <w:rPr>
                <w:rFonts w:eastAsia="Calibri" w:cs="Calibri"/>
                <w:sz w:val="20"/>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3EBC33" w14:textId="77777777" w:rsidR="00410CDD" w:rsidRPr="002A6D37" w:rsidRDefault="00410CDD" w:rsidP="009D6009">
            <w:pPr>
              <w:pStyle w:val="Normal0"/>
              <w:shd w:val="clear" w:color="auto" w:fill="DEEAF6"/>
              <w:spacing w:line="240" w:lineRule="auto"/>
              <w:jc w:val="center"/>
            </w:pPr>
            <w:r w:rsidRPr="002A6D37">
              <w:rPr>
                <w:rFonts w:eastAsia="Calibri" w:cs="Calibri"/>
                <w:sz w:val="20"/>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C6B922" w14:textId="77777777" w:rsidR="00410CDD" w:rsidRPr="002A6D37" w:rsidRDefault="00410CDD" w:rsidP="009D6009">
            <w:pPr>
              <w:pStyle w:val="Normal0"/>
              <w:shd w:val="clear" w:color="auto" w:fill="DEEAF6"/>
              <w:spacing w:line="240" w:lineRule="auto"/>
              <w:jc w:val="center"/>
            </w:pPr>
            <w:r w:rsidRPr="002A6D37">
              <w:rPr>
                <w:rFonts w:eastAsia="Calibri" w:cs="Calibri"/>
                <w:sz w:val="20"/>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B92792" w14:textId="77777777" w:rsidR="00410CDD" w:rsidRPr="002A6D37" w:rsidRDefault="00410CDD" w:rsidP="009D6009">
            <w:pPr>
              <w:pStyle w:val="Normal0"/>
              <w:shd w:val="clear" w:color="auto" w:fill="DEEAF6"/>
              <w:spacing w:line="240" w:lineRule="auto"/>
              <w:jc w:val="center"/>
            </w:pPr>
            <w:r w:rsidRPr="002A6D37">
              <w:rPr>
                <w:rFonts w:eastAsia="Calibri" w:cs="Calibri"/>
                <w:sz w:val="20"/>
              </w:rPr>
              <w:t>kvarta</w:t>
            </w:r>
          </w:p>
        </w:tc>
        <w:tc>
          <w:tcPr>
            <w:tcW w:w="0" w:type="auto"/>
            <w:vMerge/>
            <w:tcBorders>
              <w:top w:val="inset" w:sz="6" w:space="0" w:color="808080"/>
              <w:left w:val="inset" w:sz="6" w:space="0" w:color="808080"/>
              <w:bottom w:val="inset" w:sz="6" w:space="0" w:color="808080"/>
              <w:right w:val="inset" w:sz="6" w:space="0" w:color="808080"/>
            </w:tcBorders>
          </w:tcPr>
          <w:p w14:paraId="5A2FB3D3" w14:textId="77777777" w:rsidR="00410CDD" w:rsidRPr="002A6D37" w:rsidRDefault="00410CDD" w:rsidP="009D6009"/>
        </w:tc>
      </w:tr>
      <w:tr w:rsidR="00FA16C4" w:rsidRPr="002A6D37" w14:paraId="5353BE6F"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49E409" w14:textId="77777777" w:rsidR="00410CDD" w:rsidRPr="002A6D37" w:rsidRDefault="00410CDD" w:rsidP="009D6009">
            <w:pPr>
              <w:pStyle w:val="Normal0"/>
              <w:spacing w:line="240" w:lineRule="auto"/>
              <w:jc w:val="center"/>
            </w:pPr>
            <w:r w:rsidRPr="002A6D37">
              <w:rPr>
                <w:rFonts w:eastAsia="Calibri" w:cs="Calibri"/>
                <w:sz w:val="20"/>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BE05E8" w14:textId="77777777" w:rsidR="00410CDD" w:rsidRPr="002A6D37" w:rsidRDefault="00410CDD" w:rsidP="009D6009">
            <w:pPr>
              <w:pStyle w:val="Normal0"/>
              <w:spacing w:line="240" w:lineRule="auto"/>
              <w:jc w:val="center"/>
            </w:pPr>
            <w:r w:rsidRPr="002A6D37">
              <w:rPr>
                <w:rFonts w:eastAsia="Calibri" w:cs="Calibri"/>
                <w:sz w:val="20"/>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590E9" w14:textId="77777777" w:rsidR="00410CDD" w:rsidRPr="002A6D37" w:rsidRDefault="00410CDD" w:rsidP="009D6009">
            <w:pPr>
              <w:pStyle w:val="Normal0"/>
              <w:spacing w:line="240" w:lineRule="auto"/>
              <w:jc w:val="center"/>
            </w:pPr>
            <w:r w:rsidRPr="002A6D37">
              <w:rPr>
                <w:rFonts w:eastAsia="Calibri" w:cs="Calibri"/>
                <w:sz w:val="20"/>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C52FC2" w14:textId="77777777" w:rsidR="00410CDD" w:rsidRPr="002A6D37" w:rsidRDefault="00410CDD" w:rsidP="009D6009">
            <w:pPr>
              <w:pStyle w:val="Normal0"/>
              <w:spacing w:line="240" w:lineRule="auto"/>
              <w:jc w:val="center"/>
            </w:pPr>
            <w:r w:rsidRPr="002A6D37">
              <w:rPr>
                <w:rFonts w:eastAsia="Calibri" w:cs="Calibri"/>
                <w:sz w:val="20"/>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5FBA4" w14:textId="77777777" w:rsidR="00410CDD" w:rsidRPr="002A6D37" w:rsidRDefault="00410CDD" w:rsidP="009D6009">
            <w:pPr>
              <w:pStyle w:val="Normal0"/>
              <w:spacing w:line="240" w:lineRule="auto"/>
              <w:jc w:val="center"/>
            </w:pPr>
            <w:r w:rsidRPr="002A6D37">
              <w:rPr>
                <w:rFonts w:eastAsia="Calibri" w:cs="Calibri"/>
                <w:sz w:val="20"/>
              </w:rPr>
              <w:t>4</w:t>
            </w:r>
          </w:p>
        </w:tc>
      </w:tr>
      <w:tr w:rsidR="00FA16C4" w:rsidRPr="002A6D37" w14:paraId="54DE5330"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D8BE7" w14:textId="77777777" w:rsidR="00410CDD" w:rsidRPr="002A6D37" w:rsidRDefault="00410CDD" w:rsidP="009D6009">
            <w:pPr>
              <w:pStyle w:val="Normal0"/>
              <w:spacing w:line="240" w:lineRule="auto"/>
              <w:jc w:val="center"/>
            </w:pPr>
            <w:r w:rsidRPr="002A6D37">
              <w:rPr>
                <w:rFonts w:eastAsia="Calibri" w:cs="Calibri"/>
                <w:sz w:val="20"/>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AD061E" w14:textId="77777777" w:rsidR="00410CDD" w:rsidRPr="002A6D37" w:rsidRDefault="00410CDD" w:rsidP="009D6009">
            <w:pPr>
              <w:pStyle w:val="Normal0"/>
              <w:spacing w:line="240" w:lineRule="auto"/>
              <w:jc w:val="center"/>
            </w:pPr>
            <w:r w:rsidRPr="002A6D37">
              <w:rPr>
                <w:rFonts w:eastAsia="Calibri" w:cs="Calibri"/>
                <w:sz w:val="20"/>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D087A4" w14:textId="77777777" w:rsidR="00410CDD" w:rsidRPr="002A6D37" w:rsidRDefault="00410CDD" w:rsidP="009D6009">
            <w:pPr>
              <w:pStyle w:val="Normal0"/>
              <w:spacing w:line="240" w:lineRule="auto"/>
              <w:jc w:val="center"/>
            </w:pPr>
            <w:r w:rsidRPr="002A6D37">
              <w:rPr>
                <w:rFonts w:eastAsia="Calibri" w:cs="Calibri"/>
                <w:sz w:val="20"/>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F050C7" w14:textId="77777777" w:rsidR="00410CDD" w:rsidRPr="002A6D37" w:rsidRDefault="00410CDD" w:rsidP="00410CDD">
            <w:pPr>
              <w:pStyle w:val="Normal0"/>
              <w:spacing w:line="240" w:lineRule="auto"/>
              <w:jc w:val="center"/>
            </w:pPr>
            <w:r w:rsidRPr="002A6D37">
              <w:rPr>
                <w:rFonts w:eastAsia="Calibri" w:cs="Calibri"/>
                <w:sz w:val="20"/>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57D6F5" w14:textId="77777777" w:rsidR="00410CDD" w:rsidRPr="002A6D37" w:rsidRDefault="00410CDD" w:rsidP="009D6009">
            <w:pPr>
              <w:pStyle w:val="Normal0"/>
              <w:spacing w:line="240" w:lineRule="auto"/>
            </w:pPr>
            <w:r w:rsidRPr="002A6D37">
              <w:rPr>
                <w:rFonts w:eastAsia="Calibri" w:cs="Calibri"/>
                <w:sz w:val="20"/>
              </w:rPr>
              <w:t> </w:t>
            </w:r>
          </w:p>
        </w:tc>
      </w:tr>
    </w:tbl>
    <w:p w14:paraId="4BECB7C9" w14:textId="2CDC5246" w:rsidR="00410CDD" w:rsidRPr="002A6D37" w:rsidRDefault="00B13D64" w:rsidP="00522D25">
      <w:pPr>
        <w:pStyle w:val="Normal0"/>
      </w:pPr>
      <w:r w:rsidRPr="002A6D37">
        <w:t> </w:t>
      </w:r>
    </w:p>
    <w:p w14:paraId="5353755B" w14:textId="77777777" w:rsidR="00B13D64" w:rsidRPr="002A6D37" w:rsidRDefault="00B13D64" w:rsidP="00B13D64">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FA16C4" w:rsidRPr="002A6D37" w14:paraId="399CA2F4" w14:textId="77777777" w:rsidTr="009D6009">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CA0E02" w14:textId="77777777" w:rsidR="00B13D64" w:rsidRPr="002A6D37" w:rsidRDefault="00B13D64" w:rsidP="009D6009">
            <w:pPr>
              <w:shd w:val="clear" w:color="auto" w:fill="9CC2E5"/>
              <w:spacing w:line="240" w:lineRule="auto"/>
              <w:jc w:val="left"/>
              <w:rPr>
                <w:bdr w:val="nil"/>
              </w:rPr>
            </w:pPr>
            <w:r w:rsidRPr="002A6D37">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88366C" w14:textId="77777777" w:rsidR="00B13D64" w:rsidRPr="002A6D37" w:rsidRDefault="00B13D64" w:rsidP="009D6009">
            <w:pPr>
              <w:shd w:val="clear" w:color="auto" w:fill="9CC2E5"/>
              <w:spacing w:line="240" w:lineRule="auto"/>
              <w:jc w:val="center"/>
              <w:rPr>
                <w:bdr w:val="nil"/>
              </w:rPr>
            </w:pPr>
            <w:r w:rsidRPr="002A6D37">
              <w:rPr>
                <w:rFonts w:ascii="Calibri" w:eastAsia="Calibri" w:hAnsi="Calibri" w:cs="Calibri"/>
                <w:bdr w:val="nil"/>
              </w:rPr>
              <w:t>Informatika a výpočetní technika</w:t>
            </w:r>
          </w:p>
        </w:tc>
      </w:tr>
      <w:tr w:rsidR="00FA16C4" w:rsidRPr="002A6D37" w14:paraId="3C071BD2" w14:textId="77777777" w:rsidTr="009D600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243CB0" w14:textId="77777777" w:rsidR="00B13D64" w:rsidRPr="002A6D37" w:rsidRDefault="00B13D64" w:rsidP="009D6009">
            <w:pPr>
              <w:shd w:val="clear" w:color="auto" w:fill="DEEAF6"/>
              <w:spacing w:line="240" w:lineRule="auto"/>
              <w:jc w:val="left"/>
              <w:rPr>
                <w:bdr w:val="nil"/>
              </w:rPr>
            </w:pPr>
            <w:r w:rsidRPr="002A6D37">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3901CF" w14:textId="7FA30615" w:rsidR="00B13D64" w:rsidRPr="002A6D37" w:rsidRDefault="001278FC" w:rsidP="009D6009">
            <w:pPr>
              <w:spacing w:line="240" w:lineRule="auto"/>
              <w:jc w:val="left"/>
              <w:rPr>
                <w:bdr w:val="nil"/>
              </w:rPr>
            </w:pPr>
            <w:r w:rsidRPr="002A6D37">
              <w:rPr>
                <w:rFonts w:ascii="Calibri" w:eastAsia="Calibri" w:hAnsi="Calibri" w:cs="Calibri"/>
                <w:bdr w:val="nil"/>
              </w:rPr>
              <w:t>Informatika</w:t>
            </w:r>
          </w:p>
        </w:tc>
      </w:tr>
      <w:tr w:rsidR="00FA16C4" w:rsidRPr="002A6D37" w14:paraId="134880AF" w14:textId="77777777" w:rsidTr="009D600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C314E9" w14:textId="77777777" w:rsidR="00B13D64" w:rsidRPr="002A6D37" w:rsidRDefault="00B13D64" w:rsidP="009D6009">
            <w:pPr>
              <w:shd w:val="clear" w:color="auto" w:fill="DEEAF6"/>
              <w:spacing w:line="240" w:lineRule="auto"/>
              <w:jc w:val="left"/>
              <w:rPr>
                <w:bdr w:val="nil"/>
              </w:rPr>
            </w:pPr>
            <w:r w:rsidRPr="002A6D37">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403A05" w14:textId="77777777" w:rsidR="001278FC" w:rsidRPr="002A6D37" w:rsidRDefault="001278FC" w:rsidP="001278FC">
            <w:pPr>
              <w:pStyle w:val="Standard"/>
              <w:spacing w:line="240" w:lineRule="auto"/>
              <w:rPr>
                <w:rFonts w:asciiTheme="minorHAnsi" w:hAnsiTheme="minorHAnsi" w:cstheme="minorHAnsi"/>
              </w:rPr>
            </w:pPr>
            <w:r w:rsidRPr="002A6D37">
              <w:rPr>
                <w:rFonts w:asciiTheme="minorHAnsi" w:hAnsiTheme="minorHAnsi" w:cstheme="minorHAnsi"/>
              </w:rPr>
              <w:t>Předmět informatika dává prostor všem žákům porozumět tomu, jak funguje počítač a informační systémy. Zabývá se automatizací, programováním, optimalizací činností, reprezentací dat v počítači, kódováním a modely popisujícími reálnou situaci nebo problém. Dává prostor pro praktické aktivní činnosti a tvořivé učení se objevováním, spoluprací, řešením problémů, projektovou činností. Pomáhá porozumět světu kolem nich, jehož nedílnou součástí digitální technologie jsou.</w:t>
            </w:r>
          </w:p>
          <w:p w14:paraId="15FE82BF" w14:textId="77777777" w:rsidR="001278FC" w:rsidRPr="002A6D37" w:rsidRDefault="001278FC" w:rsidP="001278FC">
            <w:pPr>
              <w:pStyle w:val="Standard"/>
              <w:spacing w:line="240" w:lineRule="auto"/>
              <w:rPr>
                <w:rFonts w:asciiTheme="minorHAnsi" w:hAnsiTheme="minorHAnsi" w:cstheme="minorHAnsi"/>
              </w:rPr>
            </w:pPr>
            <w:r w:rsidRPr="002A6D37">
              <w:rPr>
                <w:rFonts w:asciiTheme="minorHAnsi" w:hAnsiTheme="minorHAnsi" w:cstheme="minorHAnsi"/>
              </w:rPr>
              <w:t>Hlavní důraz je kladen na rozvíjení žákova informatického myšlení s jeho složkami abstrakce, algoritmizace a dalšími. Praktickou činnost s tvorbou jednotlivých typů dat a s aplikacemi vnímáme jako prostředek k získání zkušeností k tomu, aby žák mohl poznávat, jak počítač funguje, jak reprezentuje data různého typu, jak pracují informační systémy a jaké problémy informatika řeší.</w:t>
            </w:r>
          </w:p>
          <w:p w14:paraId="120635BE" w14:textId="7243B361" w:rsidR="00B13D64" w:rsidRPr="002A6D37" w:rsidRDefault="001278FC" w:rsidP="001278FC">
            <w:pPr>
              <w:spacing w:line="240" w:lineRule="auto"/>
              <w:jc w:val="left"/>
              <w:rPr>
                <w:bdr w:val="nil"/>
              </w:rPr>
            </w:pPr>
            <w:r w:rsidRPr="002A6D37">
              <w:rPr>
                <w:rFonts w:cstheme="minorHAnsi"/>
              </w:rPr>
              <w:lastRenderedPageBreak/>
              <w:t>Škola klade důraz na rozvíjení digitální gramotnosti v ostatních předmětech, k tomu přispívá informatika svým specifickým dílem.</w:t>
            </w:r>
          </w:p>
        </w:tc>
      </w:tr>
      <w:tr w:rsidR="00FA16C4" w:rsidRPr="002A6D37" w14:paraId="58F39302" w14:textId="77777777" w:rsidTr="009D600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7D7810" w14:textId="77777777" w:rsidR="00B13D64" w:rsidRPr="002A6D37" w:rsidRDefault="00B13D64" w:rsidP="009D6009">
            <w:pPr>
              <w:shd w:val="clear" w:color="auto" w:fill="DEEAF6"/>
              <w:spacing w:line="240" w:lineRule="auto"/>
              <w:jc w:val="left"/>
              <w:rPr>
                <w:bdr w:val="nil"/>
              </w:rPr>
            </w:pPr>
            <w:r w:rsidRPr="002A6D37">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54DFB3" w14:textId="77777777" w:rsidR="001278FC" w:rsidRPr="002A6D37" w:rsidRDefault="00B13D64" w:rsidP="001278FC">
            <w:pPr>
              <w:jc w:val="left"/>
            </w:pPr>
            <w:r w:rsidRPr="002A6D37">
              <w:rPr>
                <w:rFonts w:ascii="Calibri" w:eastAsia="Calibri" w:hAnsi="Calibri" w:cs="Calibri"/>
                <w:bdr w:val="nil"/>
              </w:rPr>
              <w:t>Časová dotace předmětu se řídí učebním plánem.</w:t>
            </w:r>
            <w:r w:rsidRPr="002A6D37">
              <w:rPr>
                <w:rFonts w:ascii="Calibri" w:eastAsia="Calibri" w:hAnsi="Calibri" w:cs="Calibri"/>
                <w:bdr w:val="nil"/>
              </w:rPr>
              <w:br/>
              <w:t>Žáci jsou vyučováni ve skupinách do výše kapacity učebny, při dodržení zásady 1 žák/1 počítač.</w:t>
            </w:r>
            <w:r w:rsidRPr="002A6D37">
              <w:rPr>
                <w:rFonts w:ascii="Calibri" w:eastAsia="Calibri" w:hAnsi="Calibri" w:cs="Calibri"/>
                <w:bdr w:val="nil"/>
              </w:rPr>
              <w:br/>
            </w:r>
            <w:r w:rsidR="001278FC" w:rsidRPr="002A6D37">
              <w:rPr>
                <w:rFonts w:eastAsia="Calibri"/>
              </w:rPr>
              <w:t>Postupy, metody a formy:</w:t>
            </w:r>
          </w:p>
          <w:p w14:paraId="3216CE23" w14:textId="77777777" w:rsidR="001278FC" w:rsidRPr="002A6D37" w:rsidRDefault="001278FC" w:rsidP="00534DA1">
            <w:pPr>
              <w:numPr>
                <w:ilvl w:val="0"/>
                <w:numId w:val="165"/>
              </w:numPr>
              <w:autoSpaceDN w:val="0"/>
              <w:spacing w:line="240" w:lineRule="auto"/>
              <w:jc w:val="left"/>
            </w:pPr>
            <w:r w:rsidRPr="002A6D37">
              <w:rPr>
                <w:rFonts w:eastAsia="Calibri"/>
              </w:rPr>
              <w:t>frontální práce</w:t>
            </w:r>
          </w:p>
          <w:p w14:paraId="2FEEF526" w14:textId="77777777" w:rsidR="001278FC" w:rsidRPr="002A6D37" w:rsidRDefault="001278FC" w:rsidP="00534DA1">
            <w:pPr>
              <w:numPr>
                <w:ilvl w:val="0"/>
                <w:numId w:val="165"/>
              </w:numPr>
              <w:autoSpaceDN w:val="0"/>
              <w:spacing w:line="240" w:lineRule="auto"/>
              <w:jc w:val="left"/>
            </w:pPr>
            <w:r w:rsidRPr="002A6D37">
              <w:rPr>
                <w:rFonts w:eastAsia="Calibri"/>
              </w:rPr>
              <w:t>samostatná práce</w:t>
            </w:r>
          </w:p>
          <w:p w14:paraId="7D3F83E0" w14:textId="77777777" w:rsidR="001278FC" w:rsidRPr="002A6D37" w:rsidRDefault="001278FC" w:rsidP="00534DA1">
            <w:pPr>
              <w:numPr>
                <w:ilvl w:val="0"/>
                <w:numId w:val="165"/>
              </w:numPr>
              <w:autoSpaceDN w:val="0"/>
              <w:spacing w:line="240" w:lineRule="auto"/>
              <w:jc w:val="left"/>
            </w:pPr>
            <w:r w:rsidRPr="002A6D37">
              <w:rPr>
                <w:rFonts w:eastAsia="Calibri"/>
              </w:rPr>
              <w:t>práce ve dvojicích</w:t>
            </w:r>
          </w:p>
          <w:p w14:paraId="08B316C0" w14:textId="77777777" w:rsidR="001278FC" w:rsidRPr="002A6D37" w:rsidRDefault="001278FC" w:rsidP="00534DA1">
            <w:pPr>
              <w:numPr>
                <w:ilvl w:val="0"/>
                <w:numId w:val="165"/>
              </w:numPr>
              <w:autoSpaceDN w:val="0"/>
              <w:spacing w:line="240" w:lineRule="auto"/>
              <w:jc w:val="left"/>
            </w:pPr>
            <w:r w:rsidRPr="002A6D37">
              <w:rPr>
                <w:rFonts w:eastAsia="Calibri"/>
              </w:rPr>
              <w:t>skupinová práce</w:t>
            </w:r>
          </w:p>
          <w:p w14:paraId="597C664A" w14:textId="77777777" w:rsidR="001278FC" w:rsidRPr="002A6D37" w:rsidRDefault="001278FC" w:rsidP="00534DA1">
            <w:pPr>
              <w:numPr>
                <w:ilvl w:val="0"/>
                <w:numId w:val="165"/>
              </w:numPr>
              <w:autoSpaceDN w:val="0"/>
              <w:spacing w:line="240" w:lineRule="auto"/>
              <w:jc w:val="left"/>
            </w:pPr>
            <w:r w:rsidRPr="002A6D37">
              <w:rPr>
                <w:rFonts w:eastAsia="Calibri"/>
              </w:rPr>
              <w:t>práce s PC</w:t>
            </w:r>
          </w:p>
          <w:p w14:paraId="146D1AF9" w14:textId="77777777" w:rsidR="001278FC" w:rsidRPr="002A6D37" w:rsidRDefault="001278FC" w:rsidP="00534DA1">
            <w:pPr>
              <w:numPr>
                <w:ilvl w:val="0"/>
                <w:numId w:val="165"/>
              </w:numPr>
              <w:autoSpaceDN w:val="0"/>
              <w:spacing w:line="240" w:lineRule="auto"/>
              <w:jc w:val="left"/>
            </w:pPr>
            <w:r w:rsidRPr="002A6D37">
              <w:rPr>
                <w:rFonts w:eastAsia="Calibri"/>
              </w:rPr>
              <w:t>práce s interaktivními pomůckami</w:t>
            </w:r>
          </w:p>
          <w:p w14:paraId="2A0BCD0D" w14:textId="1122429F" w:rsidR="00236EFA" w:rsidRPr="002A6D37" w:rsidRDefault="00AD7F1E" w:rsidP="00534DA1">
            <w:pPr>
              <w:numPr>
                <w:ilvl w:val="0"/>
                <w:numId w:val="165"/>
              </w:numPr>
              <w:autoSpaceDN w:val="0"/>
              <w:spacing w:line="240" w:lineRule="auto"/>
              <w:jc w:val="left"/>
            </w:pPr>
            <w:r w:rsidRPr="002A6D37">
              <w:t>d</w:t>
            </w:r>
            <w:r w:rsidR="00236EFA" w:rsidRPr="002A6D37">
              <w:t>iskuse, dramatizace, heuristický rozhovor, badatelské aktivity, problémové úkoly</w:t>
            </w:r>
          </w:p>
          <w:p w14:paraId="5BFF8C06" w14:textId="75AB9DF7" w:rsidR="00646C59" w:rsidRPr="002A6D37" w:rsidRDefault="00646C59" w:rsidP="00534DA1">
            <w:pPr>
              <w:numPr>
                <w:ilvl w:val="0"/>
                <w:numId w:val="165"/>
              </w:numPr>
              <w:autoSpaceDN w:val="0"/>
              <w:spacing w:line="240" w:lineRule="auto"/>
              <w:jc w:val="left"/>
            </w:pPr>
            <w:r w:rsidRPr="002A6D37">
              <w:t>projektová výuka</w:t>
            </w:r>
          </w:p>
          <w:p w14:paraId="38B08020" w14:textId="77777777" w:rsidR="001278FC" w:rsidRPr="002A6D37" w:rsidRDefault="001278FC" w:rsidP="001278FC">
            <w:pPr>
              <w:autoSpaceDN w:val="0"/>
              <w:spacing w:line="240" w:lineRule="auto"/>
              <w:jc w:val="left"/>
            </w:pPr>
          </w:p>
          <w:p w14:paraId="4DB5DE4C" w14:textId="77777777" w:rsidR="001278FC" w:rsidRPr="002A6D37" w:rsidRDefault="001278FC" w:rsidP="001278FC">
            <w:pPr>
              <w:rPr>
                <w:rFonts w:eastAsia="Calibri"/>
              </w:rPr>
            </w:pPr>
            <w:r w:rsidRPr="002A6D37">
              <w:rPr>
                <w:rFonts w:eastAsia="Calibri"/>
              </w:rPr>
              <w:t>V případě distanční výuky:</w:t>
            </w:r>
          </w:p>
          <w:p w14:paraId="14A4EFFC" w14:textId="77777777" w:rsidR="001278FC" w:rsidRPr="002A6D37" w:rsidRDefault="001278FC" w:rsidP="001278FC">
            <w:pPr>
              <w:rPr>
                <w:rFonts w:eastAsia="Calibri"/>
              </w:rPr>
            </w:pPr>
            <w:r w:rsidRPr="002A6D37">
              <w:rPr>
                <w:rFonts w:eastAsia="Calibri"/>
              </w:rPr>
              <w:t>Komunikace prostřednictvím MS Teams a Bakalářů, online podpora, zadávání a kontrola prací žáků (pracovní listy, testy, prezentace), doporučení zajímavých výukových materiálů. Soustředit se na základní znalosti a dovednosti.</w:t>
            </w:r>
          </w:p>
          <w:p w14:paraId="4483FF6A" w14:textId="77777777" w:rsidR="001278FC" w:rsidRPr="002A6D37" w:rsidRDefault="001278FC" w:rsidP="001278FC">
            <w:pPr>
              <w:rPr>
                <w:rFonts w:eastAsia="Calibri"/>
              </w:rPr>
            </w:pPr>
          </w:p>
          <w:p w14:paraId="05279F7E" w14:textId="169746CE" w:rsidR="001278FC" w:rsidRPr="002A6D37" w:rsidRDefault="001278FC" w:rsidP="001278FC">
            <w:pPr>
              <w:rPr>
                <w:rFonts w:eastAsia="Calibri"/>
              </w:rPr>
            </w:pPr>
            <w:r w:rsidRPr="002A6D37">
              <w:rPr>
                <w:rFonts w:eastAsia="Calibri"/>
              </w:rPr>
              <w:t>Žákům je poskytována zpětná vazba k dosahování pokroku (tj. co se naučil, v čem se zlepšil, v čem chybuje a jak postupovat dále).  Žáci jsou vedeni k zodpovědnosti za svoji práci.</w:t>
            </w:r>
          </w:p>
          <w:p w14:paraId="0EAEA796" w14:textId="77777777" w:rsidR="001278FC" w:rsidRPr="002A6D37" w:rsidRDefault="001278FC" w:rsidP="001278FC">
            <w:pPr>
              <w:rPr>
                <w:rFonts w:eastAsia="Calibri"/>
              </w:rPr>
            </w:pPr>
          </w:p>
          <w:p w14:paraId="2820C8E5" w14:textId="4BD56849" w:rsidR="001278FC" w:rsidRPr="002A6D37" w:rsidRDefault="001278FC" w:rsidP="001278FC">
            <w:pPr>
              <w:rPr>
                <w:rFonts w:eastAsia="Calibri"/>
              </w:rPr>
            </w:pPr>
            <w:r w:rsidRPr="002A6D37">
              <w:rPr>
                <w:rFonts w:eastAsia="Calibri"/>
              </w:rPr>
              <w:t>Hodnocení sumativně i formativně, soustředit se na individuální pokrok každého žáka, respektovat specifické vzdělávací potřeby. Nehodnotí se osobnost žáka, ale konkrétní očekávaný výstup.</w:t>
            </w:r>
          </w:p>
          <w:p w14:paraId="0CC7B12B" w14:textId="77777777" w:rsidR="001278FC" w:rsidRPr="002A6D37" w:rsidRDefault="001278FC" w:rsidP="001278FC">
            <w:pPr>
              <w:rPr>
                <w:rFonts w:eastAsia="Calibri"/>
              </w:rPr>
            </w:pPr>
            <w:r w:rsidRPr="002A6D37">
              <w:rPr>
                <w:rFonts w:eastAsia="Calibri"/>
              </w:rPr>
              <w:t>Při sebehodnocení může žák hodnotit jak sám sebe, tak práci celé skupiny, které je členem. Osvojuje si schopnost přijmout kritické hodnocení ostatních a poučit se z něho.</w:t>
            </w:r>
          </w:p>
          <w:p w14:paraId="2A586B16" w14:textId="77777777" w:rsidR="00FC511D" w:rsidRPr="002A6D37" w:rsidRDefault="00FC511D" w:rsidP="00FC511D">
            <w:pPr>
              <w:rPr>
                <w:rFonts w:eastAsia="Calibri"/>
              </w:rPr>
            </w:pPr>
            <w:r w:rsidRPr="002A6D37">
              <w:rPr>
                <w:rFonts w:eastAsia="Calibri"/>
              </w:rPr>
              <w:lastRenderedPageBreak/>
              <w:t>Cílem je zajistit rozvíjení kompetencí žáků, navazovat na aktuální znalosti a dovednosti.</w:t>
            </w:r>
          </w:p>
          <w:p w14:paraId="6B73EA62" w14:textId="1D10F938" w:rsidR="00B13D64" w:rsidRPr="002A6D37" w:rsidRDefault="00B13D64" w:rsidP="001278FC">
            <w:pPr>
              <w:spacing w:line="240" w:lineRule="auto"/>
              <w:jc w:val="left"/>
              <w:rPr>
                <w:bdr w:val="nil"/>
              </w:rPr>
            </w:pPr>
            <w:r w:rsidRPr="002A6D37">
              <w:rPr>
                <w:rFonts w:ascii="Calibri" w:eastAsia="Calibri" w:hAnsi="Calibri" w:cs="Calibri"/>
                <w:bdr w:val="nil"/>
              </w:rPr>
              <w:t>Pro utváření a rozvíjení klíčových kompetencí žáka učitel:</w:t>
            </w:r>
            <w:r w:rsidRPr="002A6D37">
              <w:rPr>
                <w:rFonts w:ascii="Calibri" w:eastAsia="Calibri" w:hAnsi="Calibri" w:cs="Calibri"/>
                <w:bdr w:val="nil"/>
              </w:rPr>
              <w:br/>
              <w:t> - vede žáky k samostatnosti, samostatnému používání, studiu a manipulaci s ICT</w:t>
            </w:r>
            <w:r w:rsidRPr="002A6D37">
              <w:rPr>
                <w:rFonts w:ascii="Calibri" w:eastAsia="Calibri" w:hAnsi="Calibri" w:cs="Calibri"/>
                <w:bdr w:val="nil"/>
              </w:rPr>
              <w:br/>
              <w:t> - navozuje výukové problémy, vede žáky k jejich originálnímu a správnému řešení s využitím znalostí ICT</w:t>
            </w:r>
            <w:r w:rsidRPr="002A6D37">
              <w:rPr>
                <w:rFonts w:ascii="Calibri" w:eastAsia="Calibri" w:hAnsi="Calibri" w:cs="Calibri"/>
                <w:bdr w:val="nil"/>
              </w:rPr>
              <w:br/>
              <w:t> - seznamuje žáky uživatelským prostředím softwaru a základními principy jeho ovládání</w:t>
            </w:r>
            <w:r w:rsidRPr="002A6D37">
              <w:rPr>
                <w:rFonts w:ascii="Calibri" w:eastAsia="Calibri" w:hAnsi="Calibri" w:cs="Calibri"/>
                <w:bdr w:val="nil"/>
              </w:rPr>
              <w:br/>
              <w:t> - multimediální formou vysvětluje, přednáší a diskutuje se studenty o teoretických tématech ICT</w:t>
            </w:r>
            <w:r w:rsidRPr="002A6D37">
              <w:rPr>
                <w:rFonts w:ascii="Calibri" w:eastAsia="Calibri" w:hAnsi="Calibri" w:cs="Calibri"/>
                <w:bdr w:val="nil"/>
              </w:rPr>
              <w:br/>
              <w:t> - vede žáky k samostatné prezentaci výsledků své práce a studia</w:t>
            </w:r>
            <w:r w:rsidRPr="002A6D37">
              <w:rPr>
                <w:rFonts w:ascii="Calibri" w:eastAsia="Calibri" w:hAnsi="Calibri" w:cs="Calibri"/>
                <w:bdr w:val="nil"/>
              </w:rPr>
              <w:br/>
              <w:t> - při vhodných činnostech vede žáky k týmové či skupinové spolupráci</w:t>
            </w:r>
            <w:r w:rsidRPr="002A6D37">
              <w:rPr>
                <w:rFonts w:ascii="Calibri" w:eastAsia="Calibri" w:hAnsi="Calibri" w:cs="Calibri"/>
                <w:bdr w:val="nil"/>
              </w:rPr>
              <w:br/>
              <w:t> - vhodnými úkoly vede žáky ke správnému zacházení s informacemi</w:t>
            </w:r>
            <w:r w:rsidRPr="002A6D37">
              <w:rPr>
                <w:rFonts w:ascii="Calibri" w:eastAsia="Calibri" w:hAnsi="Calibri" w:cs="Calibri"/>
                <w:bdr w:val="nil"/>
              </w:rPr>
              <w:br/>
              <w:t> - hodnotí práci žáků individuálně s přihlédnutím k míře originality a správnosti řešení</w:t>
            </w:r>
            <w:r w:rsidRPr="002A6D37">
              <w:rPr>
                <w:rFonts w:ascii="Calibri" w:eastAsia="Calibri" w:hAnsi="Calibri" w:cs="Calibri"/>
                <w:bdr w:val="nil"/>
              </w:rPr>
              <w:br/>
              <w:t>Rozvíjení mezipředmětových vztahů:</w:t>
            </w:r>
            <w:r w:rsidRPr="002A6D37">
              <w:rPr>
                <w:rFonts w:ascii="Calibri" w:eastAsia="Calibri" w:hAnsi="Calibri" w:cs="Calibri"/>
                <w:bdr w:val="nil"/>
              </w:rPr>
              <w:br/>
              <w:t>V předmětu se uplatňují mezipředmětové vztahy k předmětům matematika, český jazyk, fyzika, občanská nauka.</w:t>
            </w:r>
            <w:r w:rsidRPr="002A6D37">
              <w:rPr>
                <w:rFonts w:ascii="Calibri" w:eastAsia="Calibri" w:hAnsi="Calibri" w:cs="Calibri"/>
                <w:bdr w:val="nil"/>
              </w:rPr>
              <w:br/>
              <w:t>Rozvíjená průřezová témata a jejich tematické okruhy:</w:t>
            </w:r>
            <w:r w:rsidRPr="002A6D37">
              <w:rPr>
                <w:rFonts w:ascii="Calibri" w:eastAsia="Calibri" w:hAnsi="Calibri" w:cs="Calibri"/>
                <w:bdr w:val="nil"/>
              </w:rPr>
              <w:br/>
              <w:t>Osobnostní a sociální výchova</w:t>
            </w:r>
            <w:r w:rsidRPr="002A6D37">
              <w:rPr>
                <w:rFonts w:ascii="Calibri" w:eastAsia="Calibri" w:hAnsi="Calibri" w:cs="Calibri"/>
                <w:bdr w:val="nil"/>
              </w:rPr>
              <w:br/>
              <w:t> - poznávání a rozvoj vlastní osobnosti</w:t>
            </w:r>
            <w:r w:rsidRPr="002A6D37">
              <w:rPr>
                <w:rFonts w:ascii="Calibri" w:eastAsia="Calibri" w:hAnsi="Calibri" w:cs="Calibri"/>
                <w:bdr w:val="nil"/>
              </w:rPr>
              <w:br/>
              <w:t> - organizační dovednosti a efektivní řešení problémů</w:t>
            </w:r>
            <w:r w:rsidRPr="002A6D37">
              <w:rPr>
                <w:rFonts w:ascii="Calibri" w:eastAsia="Calibri" w:hAnsi="Calibri" w:cs="Calibri"/>
                <w:bdr w:val="nil"/>
              </w:rPr>
              <w:br/>
              <w:t> - sociální komunikace</w:t>
            </w:r>
            <w:r w:rsidRPr="002A6D37">
              <w:rPr>
                <w:rFonts w:ascii="Calibri" w:eastAsia="Calibri" w:hAnsi="Calibri" w:cs="Calibri"/>
                <w:bdr w:val="nil"/>
              </w:rPr>
              <w:br/>
              <w:t> - spolupráce a soutěž</w:t>
            </w:r>
            <w:r w:rsidRPr="002A6D37">
              <w:rPr>
                <w:rFonts w:ascii="Calibri" w:eastAsia="Calibri" w:hAnsi="Calibri" w:cs="Calibri"/>
                <w:bdr w:val="nil"/>
              </w:rPr>
              <w:br/>
              <w:t>Mediální výchova</w:t>
            </w:r>
            <w:r w:rsidRPr="002A6D37">
              <w:rPr>
                <w:rFonts w:ascii="Calibri" w:eastAsia="Calibri" w:hAnsi="Calibri" w:cs="Calibri"/>
                <w:bdr w:val="nil"/>
              </w:rPr>
              <w:br/>
              <w:t> - vyhledávání informací</w:t>
            </w:r>
            <w:r w:rsidRPr="002A6D37">
              <w:rPr>
                <w:rFonts w:ascii="Calibri" w:eastAsia="Calibri" w:hAnsi="Calibri" w:cs="Calibri"/>
                <w:bdr w:val="nil"/>
              </w:rPr>
              <w:br/>
              <w:t> - posouzení kvality informace a informačních zdrojů</w:t>
            </w:r>
            <w:r w:rsidRPr="002A6D37">
              <w:rPr>
                <w:rFonts w:ascii="Calibri" w:eastAsia="Calibri" w:hAnsi="Calibri" w:cs="Calibri"/>
                <w:bdr w:val="nil"/>
              </w:rPr>
              <w:br/>
              <w:t> - význam médií v současné společnosti</w:t>
            </w:r>
          </w:p>
        </w:tc>
      </w:tr>
      <w:tr w:rsidR="00FA16C4" w:rsidRPr="002A6D37" w14:paraId="5F1DE149" w14:textId="77777777" w:rsidTr="009D600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5B92AA" w14:textId="77777777" w:rsidR="00B13D64" w:rsidRPr="002A6D37" w:rsidRDefault="00B13D64" w:rsidP="009D6009">
            <w:pPr>
              <w:shd w:val="clear" w:color="auto" w:fill="DEEAF6"/>
              <w:spacing w:line="240" w:lineRule="auto"/>
              <w:jc w:val="left"/>
              <w:rPr>
                <w:bdr w:val="nil"/>
              </w:rPr>
            </w:pPr>
            <w:r w:rsidRPr="002A6D37">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163C8E" w14:textId="6A597FD7" w:rsidR="00B13D64" w:rsidRPr="002A6D37" w:rsidRDefault="001278FC" w:rsidP="00534DA1">
            <w:pPr>
              <w:numPr>
                <w:ilvl w:val="0"/>
                <w:numId w:val="147"/>
              </w:numPr>
              <w:spacing w:line="240" w:lineRule="auto"/>
              <w:jc w:val="left"/>
              <w:rPr>
                <w:bdr w:val="nil"/>
              </w:rPr>
            </w:pPr>
            <w:r w:rsidRPr="002A6D37">
              <w:rPr>
                <w:rFonts w:ascii="Calibri" w:eastAsia="Calibri" w:hAnsi="Calibri" w:cs="Calibri"/>
                <w:bdr w:val="nil"/>
              </w:rPr>
              <w:t>Informatika</w:t>
            </w:r>
          </w:p>
        </w:tc>
      </w:tr>
      <w:tr w:rsidR="00FA16C4" w:rsidRPr="002A6D37" w14:paraId="3CA1B5E9" w14:textId="77777777" w:rsidTr="009D6009">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589539" w14:textId="77777777" w:rsidR="00B13D64" w:rsidRPr="002A6D37" w:rsidRDefault="00B13D64" w:rsidP="009D6009">
            <w:pPr>
              <w:shd w:val="clear" w:color="auto" w:fill="DEEAF6"/>
              <w:spacing w:line="240" w:lineRule="auto"/>
              <w:jc w:val="left"/>
              <w:rPr>
                <w:bdr w:val="nil"/>
              </w:rPr>
            </w:pPr>
            <w:r w:rsidRPr="002A6D37">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16E2C" w14:textId="77777777" w:rsidR="00582D6D" w:rsidRPr="002A6D37" w:rsidRDefault="00B13D64" w:rsidP="009D6009">
            <w:pPr>
              <w:spacing w:line="240" w:lineRule="auto"/>
              <w:jc w:val="left"/>
              <w:rPr>
                <w:rFonts w:ascii="Calibri" w:eastAsia="Calibri" w:hAnsi="Calibri" w:cs="Calibri"/>
                <w:bdr w:val="nil"/>
              </w:rPr>
            </w:pPr>
            <w:r w:rsidRPr="002A6D37">
              <w:rPr>
                <w:rFonts w:ascii="Calibri" w:eastAsia="Calibri" w:hAnsi="Calibri" w:cs="Calibri"/>
                <w:b/>
                <w:bCs/>
                <w:bdr w:val="nil"/>
              </w:rPr>
              <w:t>Kompetence k řešení problémů:</w:t>
            </w:r>
            <w:r w:rsidRPr="002A6D37">
              <w:rPr>
                <w:rFonts w:ascii="Calibri" w:eastAsia="Calibri" w:hAnsi="Calibri" w:cs="Calibri"/>
                <w:bdr w:val="nil"/>
              </w:rPr>
              <w:br/>
              <w:t>Učitel:</w:t>
            </w:r>
            <w:r w:rsidRPr="002A6D37">
              <w:rPr>
                <w:rFonts w:ascii="Calibri" w:eastAsia="Calibri" w:hAnsi="Calibri" w:cs="Calibri"/>
                <w:bdr w:val="nil"/>
              </w:rPr>
              <w:br/>
              <w:t>- učí žáky schopnosti formulovat své požadavky, zadáváním úloh a projektů je vede k tvořivému přístupu při jejich řešení, či k hledání více řešení, vede žáky nejen k nalezení řešení, ale  i k jeho praktickému provedení</w:t>
            </w:r>
          </w:p>
          <w:p w14:paraId="49CC45E1" w14:textId="77777777" w:rsidR="00B13D64" w:rsidRPr="002A6D37" w:rsidRDefault="00582D6D" w:rsidP="009D6009">
            <w:pPr>
              <w:spacing w:line="240" w:lineRule="auto"/>
              <w:jc w:val="left"/>
              <w:rPr>
                <w:bdr w:val="nil"/>
              </w:rPr>
            </w:pPr>
            <w:r w:rsidRPr="002A6D37">
              <w:rPr>
                <w:rFonts w:ascii="Calibri" w:eastAsia="Calibri" w:hAnsi="Calibri" w:cs="Calibri"/>
                <w:bdr w:val="nil"/>
              </w:rPr>
              <w:lastRenderedPageBreak/>
              <w:t>- nabízí žákům dostatek úkolů z reálného života, které žáci řeší pomocí informačních a komunikačních technologií</w:t>
            </w:r>
            <w:r w:rsidRPr="002A6D37">
              <w:rPr>
                <w:rFonts w:ascii="Calibri" w:eastAsia="Calibri" w:hAnsi="Calibri" w:cs="Calibri"/>
                <w:bdr w:val="nil"/>
              </w:rPr>
              <w:br/>
              <w:t>- umožňuje žákům prezentovat výsledky jejich činnosti a obhájit realizovaná řešení</w:t>
            </w:r>
          </w:p>
        </w:tc>
      </w:tr>
      <w:tr w:rsidR="00FA16C4" w:rsidRPr="002A6D37" w14:paraId="3E0B95E2" w14:textId="77777777" w:rsidTr="009D6009">
        <w:tc>
          <w:tcPr>
            <w:tcW w:w="1500" w:type="pct"/>
            <w:vMerge/>
            <w:tcBorders>
              <w:top w:val="inset" w:sz="6" w:space="0" w:color="808080"/>
              <w:left w:val="inset" w:sz="6" w:space="0" w:color="808080"/>
              <w:bottom w:val="inset" w:sz="6" w:space="0" w:color="808080"/>
              <w:right w:val="inset" w:sz="6" w:space="0" w:color="808080"/>
            </w:tcBorders>
          </w:tcPr>
          <w:p w14:paraId="22CC7813" w14:textId="77777777" w:rsidR="00B13D64" w:rsidRPr="002A6D37" w:rsidRDefault="00B13D64" w:rsidP="009D600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272EDF" w14:textId="77777777" w:rsidR="00582D6D" w:rsidRPr="002A6D37" w:rsidRDefault="00B13D64" w:rsidP="009D6009">
            <w:pPr>
              <w:spacing w:line="240" w:lineRule="auto"/>
              <w:jc w:val="left"/>
              <w:rPr>
                <w:rFonts w:ascii="Calibri" w:eastAsia="Calibri" w:hAnsi="Calibri" w:cs="Calibri"/>
                <w:bdr w:val="nil"/>
              </w:rPr>
            </w:pPr>
            <w:r w:rsidRPr="002A6D37">
              <w:rPr>
                <w:rFonts w:ascii="Calibri" w:eastAsia="Calibri" w:hAnsi="Calibri" w:cs="Calibri"/>
                <w:b/>
                <w:bCs/>
                <w:bdr w:val="nil"/>
              </w:rPr>
              <w:t>Kompetence komunikativní:</w:t>
            </w:r>
            <w:r w:rsidRPr="002A6D37">
              <w:rPr>
                <w:rFonts w:ascii="Calibri" w:eastAsia="Calibri" w:hAnsi="Calibri" w:cs="Calibri"/>
                <w:bdr w:val="nil"/>
              </w:rPr>
              <w:br/>
              <w:t>Učitel:</w:t>
            </w:r>
            <w:r w:rsidRPr="002A6D37">
              <w:rPr>
                <w:rFonts w:ascii="Calibri" w:eastAsia="Calibri" w:hAnsi="Calibri" w:cs="Calibri"/>
                <w:bdr w:val="nil"/>
              </w:rPr>
              <w:br/>
              <w:t>- vede žáky k hodnocení vlastní samostatné práce i práce jiných žáků</w:t>
            </w:r>
            <w:r w:rsidRPr="002A6D37">
              <w:rPr>
                <w:rFonts w:ascii="Calibri" w:eastAsia="Calibri" w:hAnsi="Calibri" w:cs="Calibri"/>
                <w:bdr w:val="nil"/>
              </w:rPr>
              <w:br/>
              <w:t>- vyžaduje od žáků střídmé, jasné a logicky strukturované vyjádření</w:t>
            </w:r>
          </w:p>
          <w:p w14:paraId="0F3DDCCF" w14:textId="77777777" w:rsidR="00B13D64" w:rsidRPr="002A6D37" w:rsidRDefault="00B13D64" w:rsidP="009D6009">
            <w:pPr>
              <w:spacing w:line="240" w:lineRule="auto"/>
              <w:jc w:val="left"/>
              <w:rPr>
                <w:rFonts w:ascii="Calibri" w:eastAsia="Calibri" w:hAnsi="Calibri" w:cs="Calibri"/>
                <w:bdr w:val="nil"/>
              </w:rPr>
            </w:pPr>
            <w:r w:rsidRPr="002A6D37">
              <w:rPr>
                <w:rFonts w:ascii="Calibri" w:eastAsia="Calibri" w:hAnsi="Calibri" w:cs="Calibri"/>
                <w:bdr w:val="nil"/>
              </w:rPr>
              <w:t xml:space="preserve">- podporuje v žácích zájem o smysluplné využívání </w:t>
            </w:r>
            <w:r w:rsidR="00582D6D" w:rsidRPr="002A6D37">
              <w:rPr>
                <w:rFonts w:ascii="Calibri" w:eastAsia="Calibri" w:hAnsi="Calibri" w:cs="Calibri"/>
                <w:bdr w:val="nil"/>
              </w:rPr>
              <w:t xml:space="preserve">moderních informačních a </w:t>
            </w:r>
            <w:r w:rsidRPr="002A6D37">
              <w:rPr>
                <w:rFonts w:ascii="Calibri" w:eastAsia="Calibri" w:hAnsi="Calibri" w:cs="Calibri"/>
                <w:bdr w:val="nil"/>
              </w:rPr>
              <w:t xml:space="preserve">komunikačních prostředků </w:t>
            </w:r>
          </w:p>
          <w:p w14:paraId="534CA2BA" w14:textId="77777777" w:rsidR="00582D6D" w:rsidRPr="002A6D37" w:rsidRDefault="00582D6D" w:rsidP="009D6009">
            <w:pPr>
              <w:spacing w:line="240" w:lineRule="auto"/>
              <w:jc w:val="left"/>
              <w:rPr>
                <w:bdr w:val="nil"/>
              </w:rPr>
            </w:pPr>
            <w:r w:rsidRPr="002A6D37">
              <w:rPr>
                <w:rFonts w:ascii="Calibri" w:eastAsia="Calibri" w:hAnsi="Calibri" w:cs="Calibri"/>
                <w:bdr w:val="nil"/>
              </w:rPr>
              <w:t>- vede žáky k dodržování pravidel správné a bezpečné komunikace</w:t>
            </w:r>
          </w:p>
        </w:tc>
      </w:tr>
      <w:tr w:rsidR="00FA16C4" w:rsidRPr="002A6D37" w14:paraId="7DE1291F" w14:textId="77777777" w:rsidTr="009D6009">
        <w:tc>
          <w:tcPr>
            <w:tcW w:w="1500" w:type="pct"/>
            <w:vMerge/>
            <w:tcBorders>
              <w:top w:val="inset" w:sz="6" w:space="0" w:color="808080"/>
              <w:left w:val="inset" w:sz="6" w:space="0" w:color="808080"/>
              <w:bottom w:val="inset" w:sz="6" w:space="0" w:color="808080"/>
              <w:right w:val="inset" w:sz="6" w:space="0" w:color="808080"/>
            </w:tcBorders>
          </w:tcPr>
          <w:p w14:paraId="5D81D08C" w14:textId="77777777" w:rsidR="00B13D64" w:rsidRPr="002A6D37" w:rsidRDefault="00B13D64" w:rsidP="009D600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2A75B5" w14:textId="77777777" w:rsidR="00B13D64" w:rsidRPr="002A6D37" w:rsidRDefault="00B13D64" w:rsidP="009D6009">
            <w:pPr>
              <w:spacing w:line="240" w:lineRule="auto"/>
              <w:jc w:val="left"/>
              <w:rPr>
                <w:rFonts w:ascii="Calibri" w:eastAsia="Calibri" w:hAnsi="Calibri" w:cs="Calibri"/>
                <w:bdr w:val="nil"/>
              </w:rPr>
            </w:pPr>
            <w:r w:rsidRPr="002A6D37">
              <w:rPr>
                <w:rFonts w:ascii="Calibri" w:eastAsia="Calibri" w:hAnsi="Calibri" w:cs="Calibri"/>
                <w:b/>
                <w:bCs/>
                <w:bdr w:val="nil"/>
              </w:rPr>
              <w:t>Kompetence sociální a personální:</w:t>
            </w:r>
            <w:r w:rsidR="00582D6D" w:rsidRPr="002A6D37">
              <w:rPr>
                <w:rFonts w:ascii="Calibri" w:eastAsia="Calibri" w:hAnsi="Calibri" w:cs="Calibri"/>
                <w:bdr w:val="nil"/>
              </w:rPr>
              <w:br/>
              <w:t>Učitel:</w:t>
            </w:r>
            <w:r w:rsidR="00582D6D" w:rsidRPr="002A6D37">
              <w:rPr>
                <w:rFonts w:ascii="Calibri" w:eastAsia="Calibri" w:hAnsi="Calibri" w:cs="Calibri"/>
                <w:bdr w:val="nil"/>
              </w:rPr>
              <w:br/>
              <w:t>- ukazuje</w:t>
            </w:r>
            <w:r w:rsidRPr="002A6D37">
              <w:rPr>
                <w:rFonts w:ascii="Calibri" w:eastAsia="Calibri" w:hAnsi="Calibri" w:cs="Calibri"/>
                <w:bdr w:val="nil"/>
              </w:rPr>
              <w:t> žákům způsoby práce s informacemi, jejich zdroji a upozorňuje na obecně platné zásady práce s daty</w:t>
            </w:r>
            <w:r w:rsidRPr="002A6D37">
              <w:rPr>
                <w:rFonts w:ascii="Calibri" w:eastAsia="Calibri" w:hAnsi="Calibri" w:cs="Calibri"/>
                <w:bdr w:val="nil"/>
              </w:rPr>
              <w:br/>
              <w:t>- při zadávaných projektech je učí pracovat v týmu, s následným kolektivním hodnocením jednotlivých prací (vytváření projektů)</w:t>
            </w:r>
          </w:p>
          <w:p w14:paraId="6FF27B57" w14:textId="77777777" w:rsidR="00582D6D" w:rsidRPr="002A6D37" w:rsidRDefault="00582D6D" w:rsidP="00582D6D">
            <w:pPr>
              <w:spacing w:line="240" w:lineRule="auto"/>
              <w:jc w:val="left"/>
              <w:rPr>
                <w:bdr w:val="nil"/>
              </w:rPr>
            </w:pPr>
            <w:r w:rsidRPr="002A6D37">
              <w:rPr>
                <w:bdr w:val="nil"/>
              </w:rPr>
              <w:t>- podílí se na utváření příjemné atmosféry ve skupině a přispívá k upevňování dobrých mezilidských vztahů</w:t>
            </w:r>
          </w:p>
          <w:p w14:paraId="4472A999" w14:textId="77777777" w:rsidR="00582D6D" w:rsidRPr="002A6D37" w:rsidRDefault="00582D6D" w:rsidP="00582D6D">
            <w:pPr>
              <w:spacing w:line="240" w:lineRule="auto"/>
              <w:jc w:val="left"/>
              <w:rPr>
                <w:bdr w:val="nil"/>
              </w:rPr>
            </w:pPr>
            <w:r w:rsidRPr="002A6D37">
              <w:rPr>
                <w:bdr w:val="nil"/>
              </w:rPr>
              <w:t xml:space="preserve">- vyžaduje dodržování bezpečného chování žáků při práci v odborné </w:t>
            </w:r>
            <w:r w:rsidR="00835725" w:rsidRPr="002A6D37">
              <w:rPr>
                <w:bdr w:val="nil"/>
              </w:rPr>
              <w:t>učebně</w:t>
            </w:r>
          </w:p>
        </w:tc>
      </w:tr>
      <w:tr w:rsidR="00FA16C4" w:rsidRPr="002A6D37" w14:paraId="52337087" w14:textId="77777777" w:rsidTr="009D6009">
        <w:tc>
          <w:tcPr>
            <w:tcW w:w="1500" w:type="pct"/>
            <w:vMerge/>
            <w:tcBorders>
              <w:top w:val="inset" w:sz="6" w:space="0" w:color="808080"/>
              <w:left w:val="inset" w:sz="6" w:space="0" w:color="808080"/>
              <w:bottom w:val="inset" w:sz="6" w:space="0" w:color="808080"/>
              <w:right w:val="inset" w:sz="6" w:space="0" w:color="808080"/>
            </w:tcBorders>
          </w:tcPr>
          <w:p w14:paraId="41F38299" w14:textId="77777777" w:rsidR="00B13D64" w:rsidRPr="002A6D37" w:rsidRDefault="00B13D64" w:rsidP="009D600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E5F6A2" w14:textId="77777777" w:rsidR="00B13D64" w:rsidRPr="002A6D37" w:rsidRDefault="00B13D64" w:rsidP="009D6009">
            <w:pPr>
              <w:spacing w:line="240" w:lineRule="auto"/>
              <w:jc w:val="left"/>
              <w:rPr>
                <w:bdr w:val="nil"/>
              </w:rPr>
            </w:pPr>
            <w:r w:rsidRPr="002A6D37">
              <w:rPr>
                <w:rFonts w:ascii="Calibri" w:eastAsia="Calibri" w:hAnsi="Calibri" w:cs="Calibri"/>
                <w:b/>
                <w:bCs/>
                <w:bdr w:val="nil"/>
              </w:rPr>
              <w:t>Kompetence občanská:</w:t>
            </w:r>
            <w:r w:rsidRPr="002A6D37">
              <w:rPr>
                <w:rFonts w:ascii="Calibri" w:eastAsia="Calibri" w:hAnsi="Calibri" w:cs="Calibri"/>
                <w:bdr w:val="nil"/>
              </w:rPr>
              <w:br/>
              <w:t>Učitel:</w:t>
            </w:r>
            <w:r w:rsidRPr="002A6D37">
              <w:rPr>
                <w:rFonts w:ascii="Calibri" w:eastAsia="Calibri" w:hAnsi="Calibri" w:cs="Calibri"/>
                <w:bdr w:val="nil"/>
              </w:rPr>
              <w:br/>
              <w:t>- šetrným a ohleduplným zacházením s výpočetní technikou učí žáky zodpovědnosti za svěřený majetek</w:t>
            </w:r>
            <w:r w:rsidRPr="002A6D37">
              <w:rPr>
                <w:rFonts w:ascii="Calibri" w:eastAsia="Calibri" w:hAnsi="Calibri" w:cs="Calibri"/>
                <w:bdr w:val="nil"/>
              </w:rPr>
              <w:br/>
              <w:t>- seznamuje je s morálními i legislativními zákony při užívání VT (pirátství, autorské zákony, hesla), vede žáky také k přemýšlení nad materiály získanými na Internetu</w:t>
            </w:r>
          </w:p>
        </w:tc>
      </w:tr>
      <w:tr w:rsidR="00FA16C4" w:rsidRPr="002A6D37" w14:paraId="61E3B57F" w14:textId="77777777" w:rsidTr="009D6009">
        <w:tc>
          <w:tcPr>
            <w:tcW w:w="1500" w:type="pct"/>
            <w:vMerge/>
            <w:tcBorders>
              <w:top w:val="inset" w:sz="6" w:space="0" w:color="808080"/>
              <w:left w:val="inset" w:sz="6" w:space="0" w:color="808080"/>
              <w:bottom w:val="inset" w:sz="6" w:space="0" w:color="808080"/>
              <w:right w:val="inset" w:sz="6" w:space="0" w:color="808080"/>
            </w:tcBorders>
          </w:tcPr>
          <w:p w14:paraId="1A70D66B" w14:textId="77777777" w:rsidR="00B13D64" w:rsidRPr="002A6D37" w:rsidRDefault="00B13D64" w:rsidP="009D600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DE8582" w14:textId="77777777" w:rsidR="00B13D64" w:rsidRPr="002A6D37" w:rsidRDefault="00B13D64" w:rsidP="009D6009">
            <w:pPr>
              <w:spacing w:line="240" w:lineRule="auto"/>
              <w:jc w:val="left"/>
              <w:rPr>
                <w:bdr w:val="nil"/>
              </w:rPr>
            </w:pPr>
            <w:r w:rsidRPr="002A6D37">
              <w:rPr>
                <w:rFonts w:ascii="Calibri" w:eastAsia="Calibri" w:hAnsi="Calibri" w:cs="Calibri"/>
                <w:b/>
                <w:bCs/>
                <w:bdr w:val="nil"/>
              </w:rPr>
              <w:t>Kompetence k učení:</w:t>
            </w:r>
          </w:p>
          <w:p w14:paraId="74B4C6BB" w14:textId="77777777" w:rsidR="00B13D64" w:rsidRPr="002A6D37" w:rsidRDefault="00B13D64" w:rsidP="009D6009">
            <w:pPr>
              <w:spacing w:line="240" w:lineRule="auto"/>
              <w:jc w:val="left"/>
              <w:rPr>
                <w:bdr w:val="nil"/>
              </w:rPr>
            </w:pPr>
            <w:r w:rsidRPr="002A6D37">
              <w:rPr>
                <w:rFonts w:ascii="Calibri" w:eastAsia="Calibri" w:hAnsi="Calibri" w:cs="Calibri"/>
                <w:bdr w:val="nil"/>
              </w:rPr>
              <w:t>Učitel:</w:t>
            </w:r>
            <w:r w:rsidRPr="002A6D37">
              <w:rPr>
                <w:rFonts w:ascii="Calibri" w:eastAsia="Calibri" w:hAnsi="Calibri" w:cs="Calibri"/>
                <w:bdr w:val="nil"/>
              </w:rPr>
              <w:br/>
              <w:t>- vede žáky zadávanými úkoly k samostatnému využívání VT při získávání informací i jejich využití v praktickém životě (využívání různých SW produktů, vyhledávání</w:t>
            </w:r>
            <w:r w:rsidRPr="002A6D37">
              <w:rPr>
                <w:rFonts w:ascii="Calibri" w:eastAsia="Calibri" w:hAnsi="Calibri" w:cs="Calibri"/>
                <w:bdr w:val="nil"/>
              </w:rPr>
              <w:br/>
              <w:t>různých informací)</w:t>
            </w:r>
            <w:r w:rsidRPr="002A6D37">
              <w:rPr>
                <w:rFonts w:ascii="Calibri" w:eastAsia="Calibri" w:hAnsi="Calibri" w:cs="Calibri"/>
                <w:bdr w:val="nil"/>
              </w:rPr>
              <w:br/>
              <w:t>- vede žáky k</w:t>
            </w:r>
            <w:r w:rsidR="00835725" w:rsidRPr="002A6D37">
              <w:rPr>
                <w:rFonts w:ascii="Calibri" w:eastAsia="Calibri" w:hAnsi="Calibri" w:cs="Calibri"/>
                <w:bdr w:val="nil"/>
              </w:rPr>
              <w:t> </w:t>
            </w:r>
            <w:r w:rsidR="00582D6D" w:rsidRPr="002A6D37">
              <w:rPr>
                <w:rFonts w:ascii="Calibri" w:eastAsia="Calibri" w:hAnsi="Calibri" w:cs="Calibri"/>
                <w:bdr w:val="nil"/>
              </w:rPr>
              <w:t> ověřování teoretických znalostí při</w:t>
            </w:r>
            <w:r w:rsidRPr="002A6D37">
              <w:rPr>
                <w:rFonts w:ascii="Calibri" w:eastAsia="Calibri" w:hAnsi="Calibri" w:cs="Calibri"/>
                <w:bdr w:val="nil"/>
              </w:rPr>
              <w:t xml:space="preserve"> praktických činnostech</w:t>
            </w:r>
          </w:p>
          <w:p w14:paraId="5638F389" w14:textId="77777777" w:rsidR="00B13D64" w:rsidRPr="002A6D37" w:rsidRDefault="00B13D64" w:rsidP="009D6009">
            <w:pPr>
              <w:spacing w:line="240" w:lineRule="auto"/>
              <w:jc w:val="left"/>
              <w:rPr>
                <w:bdr w:val="nil"/>
              </w:rPr>
            </w:pPr>
            <w:r w:rsidRPr="002A6D37">
              <w:rPr>
                <w:rFonts w:ascii="Calibri" w:eastAsia="Calibri" w:hAnsi="Calibri" w:cs="Calibri"/>
                <w:bdr w:val="nil"/>
              </w:rPr>
              <w:t>- vede žáky k samostatné práci i spolupráci</w:t>
            </w:r>
          </w:p>
        </w:tc>
      </w:tr>
      <w:tr w:rsidR="00FA16C4" w:rsidRPr="002A6D37" w14:paraId="1B33499A" w14:textId="77777777" w:rsidTr="009D6009">
        <w:tc>
          <w:tcPr>
            <w:tcW w:w="1500" w:type="pct"/>
            <w:vMerge/>
            <w:tcBorders>
              <w:top w:val="inset" w:sz="6" w:space="0" w:color="808080"/>
              <w:left w:val="inset" w:sz="6" w:space="0" w:color="808080"/>
              <w:bottom w:val="inset" w:sz="6" w:space="0" w:color="808080"/>
              <w:right w:val="inset" w:sz="6" w:space="0" w:color="808080"/>
            </w:tcBorders>
          </w:tcPr>
          <w:p w14:paraId="77B6A419" w14:textId="77777777" w:rsidR="00B13D64" w:rsidRPr="002A6D37" w:rsidRDefault="00B13D64" w:rsidP="009D600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C2408E" w14:textId="77777777" w:rsidR="00B13D64" w:rsidRPr="002A6D37" w:rsidRDefault="00B13D64" w:rsidP="00835725">
            <w:pPr>
              <w:spacing w:line="240" w:lineRule="auto"/>
              <w:jc w:val="left"/>
              <w:rPr>
                <w:bdr w:val="nil"/>
              </w:rPr>
            </w:pPr>
            <w:r w:rsidRPr="002A6D37">
              <w:rPr>
                <w:rFonts w:ascii="Calibri" w:eastAsia="Calibri" w:hAnsi="Calibri" w:cs="Calibri"/>
                <w:b/>
                <w:bCs/>
                <w:bdr w:val="nil"/>
              </w:rPr>
              <w:t>Kompetence pracovní:</w:t>
            </w:r>
            <w:r w:rsidRPr="002A6D37">
              <w:rPr>
                <w:rFonts w:ascii="Calibri" w:eastAsia="Calibri" w:hAnsi="Calibri" w:cs="Calibri"/>
                <w:bdr w:val="nil"/>
              </w:rPr>
              <w:br/>
              <w:t>Učitel:</w:t>
            </w:r>
            <w:r w:rsidRPr="002A6D37">
              <w:rPr>
                <w:rFonts w:ascii="Calibri" w:eastAsia="Calibri" w:hAnsi="Calibri" w:cs="Calibri"/>
                <w:bdr w:val="nil"/>
              </w:rPr>
              <w:br/>
            </w:r>
            <w:r w:rsidRPr="002A6D37">
              <w:rPr>
                <w:rFonts w:ascii="Calibri" w:eastAsia="Calibri" w:hAnsi="Calibri" w:cs="Calibri"/>
                <w:bdr w:val="nil"/>
              </w:rPr>
              <w:lastRenderedPageBreak/>
              <w:t>- seznámí žáky s technickými pomůckami a umožní jim s nimi pracovat – osobní počítač, skener, tiskárny, digitální fotoaparát, atp., protože jejich využíváním se zvyšuje organizace a efektivita práce</w:t>
            </w:r>
            <w:r w:rsidRPr="002A6D37">
              <w:rPr>
                <w:rFonts w:ascii="Calibri" w:eastAsia="Calibri" w:hAnsi="Calibri" w:cs="Calibri"/>
                <w:bdr w:val="nil"/>
              </w:rPr>
              <w:br/>
              <w:t>- učí je chápat funkci výpočetní techniky jako prostředku simulace a modelování přírodních a sociálních jevů a procesů</w:t>
            </w:r>
            <w:r w:rsidRPr="002A6D37">
              <w:rPr>
                <w:rFonts w:ascii="Calibri" w:eastAsia="Calibri" w:hAnsi="Calibri" w:cs="Calibri"/>
                <w:bdr w:val="nil"/>
              </w:rPr>
              <w:br/>
              <w:t>- vyžaduje výsledky zpracovávat do tabulek, grafů, přehledů</w:t>
            </w:r>
            <w:r w:rsidRPr="002A6D37">
              <w:rPr>
                <w:rFonts w:ascii="Calibri" w:eastAsia="Calibri" w:hAnsi="Calibri" w:cs="Calibri"/>
                <w:bdr w:val="nil"/>
              </w:rPr>
              <w:br/>
              <w:t>- v neposlední řadě vede žáky k dodržování základních bezpečnostních a hygienických pravidel při práci</w:t>
            </w:r>
          </w:p>
        </w:tc>
      </w:tr>
      <w:tr w:rsidR="001278FC" w:rsidRPr="002A6D37" w14:paraId="2ED75DE7" w14:textId="77777777" w:rsidTr="009D6009">
        <w:tc>
          <w:tcPr>
            <w:tcW w:w="1500" w:type="pct"/>
            <w:tcBorders>
              <w:top w:val="inset" w:sz="6" w:space="0" w:color="808080"/>
              <w:left w:val="inset" w:sz="6" w:space="0" w:color="808080"/>
              <w:bottom w:val="inset" w:sz="6" w:space="0" w:color="808080"/>
              <w:right w:val="inset" w:sz="6" w:space="0" w:color="808080"/>
            </w:tcBorders>
          </w:tcPr>
          <w:p w14:paraId="17AFD0EB" w14:textId="77777777" w:rsidR="001278FC" w:rsidRPr="002A6D37" w:rsidRDefault="001278FC" w:rsidP="009D600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2DACAE" w14:textId="77777777" w:rsidR="001278FC" w:rsidRPr="002A6D37" w:rsidRDefault="001278FC" w:rsidP="00B81184">
            <w:pPr>
              <w:spacing w:line="240" w:lineRule="auto"/>
              <w:jc w:val="left"/>
              <w:rPr>
                <w:rFonts w:eastAsia="Calibri" w:cstheme="minorHAnsi"/>
                <w:b/>
                <w:bCs/>
                <w:bdr w:val="nil"/>
              </w:rPr>
            </w:pPr>
            <w:r w:rsidRPr="002A6D37">
              <w:rPr>
                <w:rFonts w:eastAsia="Calibri" w:cstheme="minorHAnsi"/>
                <w:b/>
                <w:bCs/>
                <w:bdr w:val="nil"/>
              </w:rPr>
              <w:t>Kompetence digitální:</w:t>
            </w:r>
          </w:p>
          <w:p w14:paraId="30A076C8" w14:textId="2073D029" w:rsidR="00B81184" w:rsidRPr="002A6D37" w:rsidRDefault="00B81184" w:rsidP="00B81184">
            <w:pPr>
              <w:autoSpaceDE w:val="0"/>
              <w:autoSpaceDN w:val="0"/>
              <w:adjustRightInd w:val="0"/>
              <w:spacing w:line="240" w:lineRule="auto"/>
              <w:jc w:val="left"/>
              <w:rPr>
                <w:rFonts w:eastAsia="TimesNewRomanPSMT" w:cstheme="minorHAnsi"/>
                <w:szCs w:val="22"/>
              </w:rPr>
            </w:pPr>
            <w:r w:rsidRPr="002A6D37">
              <w:rPr>
                <w:rFonts w:eastAsia="TimesNewRomanPSMT" w:cstheme="minorHAnsi"/>
                <w:szCs w:val="22"/>
              </w:rPr>
              <w:t>Žák:</w:t>
            </w:r>
          </w:p>
          <w:p w14:paraId="16F9B358" w14:textId="6A2E22E9" w:rsidR="00B81184" w:rsidRPr="002A6D37" w:rsidRDefault="00B81184" w:rsidP="00534DA1">
            <w:pPr>
              <w:pStyle w:val="Odstavecseseznamem"/>
              <w:numPr>
                <w:ilvl w:val="0"/>
                <w:numId w:val="196"/>
              </w:numPr>
              <w:autoSpaceDE w:val="0"/>
              <w:autoSpaceDN w:val="0"/>
              <w:adjustRightInd w:val="0"/>
              <w:spacing w:line="240" w:lineRule="auto"/>
              <w:jc w:val="left"/>
              <w:rPr>
                <w:rFonts w:eastAsia="TimesNewRomanPSMT" w:cstheme="minorHAnsi"/>
                <w:szCs w:val="22"/>
              </w:rPr>
            </w:pPr>
            <w:r w:rsidRPr="002A6D37">
              <w:rPr>
                <w:rFonts w:eastAsia="TimesNewRomanPSMT" w:cstheme="minorHAnsi"/>
                <w:szCs w:val="22"/>
              </w:rPr>
              <w:t>ovládá běžně používaná digitální zařízení, aplikace a služby; využívá je při učení i při zapojení do</w:t>
            </w:r>
          </w:p>
          <w:p w14:paraId="046204E6" w14:textId="77777777" w:rsidR="00B81184" w:rsidRPr="002A6D37" w:rsidRDefault="00B81184" w:rsidP="00B81184">
            <w:pPr>
              <w:pStyle w:val="Odstavecseseznamem"/>
              <w:autoSpaceDE w:val="0"/>
              <w:autoSpaceDN w:val="0"/>
              <w:adjustRightInd w:val="0"/>
              <w:spacing w:line="240" w:lineRule="auto"/>
              <w:jc w:val="left"/>
              <w:rPr>
                <w:rFonts w:eastAsia="TimesNewRomanPSMT" w:cstheme="minorHAnsi"/>
                <w:szCs w:val="22"/>
              </w:rPr>
            </w:pPr>
            <w:r w:rsidRPr="002A6D37">
              <w:rPr>
                <w:rFonts w:eastAsia="TimesNewRomanPSMT" w:cstheme="minorHAnsi"/>
                <w:szCs w:val="22"/>
              </w:rPr>
              <w:t>života školy a do společnosti; samostatně rozhoduje, které technologie pro jakou činnost či řešený</w:t>
            </w:r>
          </w:p>
          <w:p w14:paraId="3F629B6F" w14:textId="77777777" w:rsidR="00B81184" w:rsidRPr="002A6D37" w:rsidRDefault="00B81184" w:rsidP="00B81184">
            <w:pPr>
              <w:pStyle w:val="Odstavecseseznamem"/>
              <w:autoSpaceDE w:val="0"/>
              <w:autoSpaceDN w:val="0"/>
              <w:adjustRightInd w:val="0"/>
              <w:spacing w:line="240" w:lineRule="auto"/>
              <w:jc w:val="left"/>
              <w:rPr>
                <w:rFonts w:eastAsia="TimesNewRomanPSMT" w:cstheme="minorHAnsi"/>
                <w:szCs w:val="22"/>
              </w:rPr>
            </w:pPr>
            <w:r w:rsidRPr="002A6D37">
              <w:rPr>
                <w:rFonts w:eastAsia="TimesNewRomanPSMT" w:cstheme="minorHAnsi"/>
                <w:szCs w:val="22"/>
              </w:rPr>
              <w:t>problém použít</w:t>
            </w:r>
          </w:p>
          <w:p w14:paraId="44F1CDC9" w14:textId="638A2BAA" w:rsidR="00B81184" w:rsidRPr="002A6D37" w:rsidRDefault="00B81184" w:rsidP="00534DA1">
            <w:pPr>
              <w:pStyle w:val="Odstavecseseznamem"/>
              <w:numPr>
                <w:ilvl w:val="0"/>
                <w:numId w:val="196"/>
              </w:numPr>
              <w:autoSpaceDE w:val="0"/>
              <w:autoSpaceDN w:val="0"/>
              <w:adjustRightInd w:val="0"/>
              <w:spacing w:line="240" w:lineRule="auto"/>
              <w:jc w:val="left"/>
              <w:rPr>
                <w:rFonts w:eastAsia="TimesNewRomanPSMT" w:cstheme="minorHAnsi"/>
                <w:szCs w:val="22"/>
              </w:rPr>
            </w:pPr>
            <w:r w:rsidRPr="002A6D37">
              <w:rPr>
                <w:rFonts w:eastAsia="TimesNewRomanPSMT" w:cstheme="minorHAnsi"/>
                <w:szCs w:val="22"/>
              </w:rPr>
              <w:t>získává, vyhledává, kriticky posuzuje, spravuje a sdílí data, informace a digitální obsah, k tomu volí</w:t>
            </w:r>
          </w:p>
          <w:p w14:paraId="0B707768" w14:textId="77777777" w:rsidR="00B81184" w:rsidRPr="002A6D37" w:rsidRDefault="00B81184" w:rsidP="00B81184">
            <w:pPr>
              <w:pStyle w:val="Odstavecseseznamem"/>
              <w:autoSpaceDE w:val="0"/>
              <w:autoSpaceDN w:val="0"/>
              <w:adjustRightInd w:val="0"/>
              <w:spacing w:line="240" w:lineRule="auto"/>
              <w:jc w:val="left"/>
              <w:rPr>
                <w:rFonts w:eastAsia="TimesNewRomanPSMT" w:cstheme="minorHAnsi"/>
                <w:szCs w:val="22"/>
              </w:rPr>
            </w:pPr>
            <w:r w:rsidRPr="002A6D37">
              <w:rPr>
                <w:rFonts w:eastAsia="TimesNewRomanPSMT" w:cstheme="minorHAnsi"/>
                <w:szCs w:val="22"/>
              </w:rPr>
              <w:t>postupy, způsoby a prostředky, které odpovídají konkrétní situaci a účelu</w:t>
            </w:r>
          </w:p>
          <w:p w14:paraId="74A18D05" w14:textId="6C1A4A03" w:rsidR="00B81184" w:rsidRPr="002A6D37" w:rsidRDefault="00B81184" w:rsidP="00534DA1">
            <w:pPr>
              <w:pStyle w:val="Odstavecseseznamem"/>
              <w:numPr>
                <w:ilvl w:val="0"/>
                <w:numId w:val="196"/>
              </w:numPr>
              <w:autoSpaceDE w:val="0"/>
              <w:autoSpaceDN w:val="0"/>
              <w:adjustRightInd w:val="0"/>
              <w:spacing w:line="240" w:lineRule="auto"/>
              <w:jc w:val="left"/>
              <w:rPr>
                <w:rFonts w:eastAsia="TimesNewRomanPSMT" w:cstheme="minorHAnsi"/>
                <w:szCs w:val="22"/>
              </w:rPr>
            </w:pPr>
            <w:r w:rsidRPr="002A6D37">
              <w:rPr>
                <w:rFonts w:eastAsia="TimesNewRomanPSMT" w:cstheme="minorHAnsi"/>
                <w:szCs w:val="22"/>
              </w:rPr>
              <w:t>vytváří a upravuje digitální obsah, kombinuje různé formáty, vyjadřuje se za pomoci digitálních</w:t>
            </w:r>
          </w:p>
          <w:p w14:paraId="74ABFA84" w14:textId="77777777" w:rsidR="00B81184" w:rsidRPr="002A6D37" w:rsidRDefault="00B81184" w:rsidP="00B81184">
            <w:pPr>
              <w:pStyle w:val="Odstavecseseznamem"/>
              <w:autoSpaceDE w:val="0"/>
              <w:autoSpaceDN w:val="0"/>
              <w:adjustRightInd w:val="0"/>
              <w:spacing w:line="240" w:lineRule="auto"/>
              <w:jc w:val="left"/>
              <w:rPr>
                <w:rFonts w:eastAsia="TimesNewRomanPSMT" w:cstheme="minorHAnsi"/>
                <w:szCs w:val="22"/>
              </w:rPr>
            </w:pPr>
            <w:r w:rsidRPr="002A6D37">
              <w:rPr>
                <w:rFonts w:eastAsia="TimesNewRomanPSMT" w:cstheme="minorHAnsi"/>
                <w:szCs w:val="22"/>
              </w:rPr>
              <w:t>prostředků</w:t>
            </w:r>
          </w:p>
          <w:p w14:paraId="04B683FB" w14:textId="6A36B3E4" w:rsidR="00B81184" w:rsidRPr="002A6D37" w:rsidRDefault="00B81184" w:rsidP="00534DA1">
            <w:pPr>
              <w:pStyle w:val="Odstavecseseznamem"/>
              <w:numPr>
                <w:ilvl w:val="0"/>
                <w:numId w:val="196"/>
              </w:numPr>
              <w:autoSpaceDE w:val="0"/>
              <w:autoSpaceDN w:val="0"/>
              <w:adjustRightInd w:val="0"/>
              <w:spacing w:line="240" w:lineRule="auto"/>
              <w:jc w:val="left"/>
              <w:rPr>
                <w:rFonts w:eastAsia="TimesNewRomanPSMT" w:cstheme="minorHAnsi"/>
                <w:szCs w:val="22"/>
              </w:rPr>
            </w:pPr>
            <w:r w:rsidRPr="002A6D37">
              <w:rPr>
                <w:rFonts w:eastAsia="TimesNewRomanPSMT" w:cstheme="minorHAnsi"/>
                <w:szCs w:val="22"/>
              </w:rPr>
              <w:t>využívá digitální technologie, aby si usnadnil práci, zautomatizoval rutinní činnosti, zefektivnil či</w:t>
            </w:r>
          </w:p>
          <w:p w14:paraId="68F1E88E" w14:textId="77777777" w:rsidR="00B81184" w:rsidRPr="002A6D37" w:rsidRDefault="00B81184" w:rsidP="00B81184">
            <w:pPr>
              <w:pStyle w:val="Odstavecseseznamem"/>
              <w:autoSpaceDE w:val="0"/>
              <w:autoSpaceDN w:val="0"/>
              <w:adjustRightInd w:val="0"/>
              <w:spacing w:line="240" w:lineRule="auto"/>
              <w:jc w:val="left"/>
              <w:rPr>
                <w:rFonts w:eastAsia="TimesNewRomanPSMT" w:cstheme="minorHAnsi"/>
                <w:szCs w:val="22"/>
              </w:rPr>
            </w:pPr>
            <w:r w:rsidRPr="002A6D37">
              <w:rPr>
                <w:rFonts w:eastAsia="TimesNewRomanPSMT" w:cstheme="minorHAnsi"/>
                <w:szCs w:val="22"/>
              </w:rPr>
              <w:t>zjednodušil své pracovní postupy a zkvalitnil výsledky své práce</w:t>
            </w:r>
          </w:p>
          <w:p w14:paraId="232F2C41" w14:textId="1E0D9A49" w:rsidR="00B81184" w:rsidRPr="002A6D37" w:rsidRDefault="00B81184" w:rsidP="00534DA1">
            <w:pPr>
              <w:pStyle w:val="Odstavecseseznamem"/>
              <w:numPr>
                <w:ilvl w:val="0"/>
                <w:numId w:val="196"/>
              </w:numPr>
              <w:autoSpaceDE w:val="0"/>
              <w:autoSpaceDN w:val="0"/>
              <w:adjustRightInd w:val="0"/>
              <w:spacing w:line="240" w:lineRule="auto"/>
              <w:jc w:val="left"/>
              <w:rPr>
                <w:rFonts w:eastAsia="TimesNewRomanPSMT" w:cstheme="minorHAnsi"/>
                <w:szCs w:val="22"/>
              </w:rPr>
            </w:pPr>
            <w:r w:rsidRPr="002A6D37">
              <w:rPr>
                <w:rFonts w:eastAsia="Wingdings-Regular" w:cstheme="minorHAnsi"/>
                <w:szCs w:val="22"/>
              </w:rPr>
              <w:t xml:space="preserve"> </w:t>
            </w:r>
            <w:r w:rsidRPr="002A6D37">
              <w:rPr>
                <w:rFonts w:eastAsia="TimesNewRomanPSMT" w:cstheme="minorHAnsi"/>
                <w:szCs w:val="22"/>
              </w:rPr>
              <w:t>chápe význam digitálních technologií pro lidskou společnost, seznamuje se s novými technologiemi, kriticky hodnotí jejich přínosy a reflektuje rizika jejich využívání</w:t>
            </w:r>
          </w:p>
          <w:p w14:paraId="63C18C55" w14:textId="3C40D3E4" w:rsidR="00B81184" w:rsidRPr="002A6D37" w:rsidRDefault="00B81184" w:rsidP="00534DA1">
            <w:pPr>
              <w:pStyle w:val="Odstavecseseznamem"/>
              <w:numPr>
                <w:ilvl w:val="0"/>
                <w:numId w:val="196"/>
              </w:numPr>
              <w:autoSpaceDE w:val="0"/>
              <w:autoSpaceDN w:val="0"/>
              <w:adjustRightInd w:val="0"/>
              <w:spacing w:line="240" w:lineRule="auto"/>
              <w:jc w:val="left"/>
              <w:rPr>
                <w:rFonts w:eastAsia="TimesNewRomanPSMT" w:cstheme="minorHAnsi"/>
                <w:szCs w:val="22"/>
              </w:rPr>
            </w:pPr>
            <w:r w:rsidRPr="002A6D37">
              <w:rPr>
                <w:rFonts w:eastAsia="TimesNewRomanPSMT" w:cstheme="minorHAnsi"/>
                <w:szCs w:val="22"/>
              </w:rPr>
              <w:t>předchází situacím ohrožujícím bezpečnost zařízení i dat, situacím s negativním dopadem na jeho</w:t>
            </w:r>
          </w:p>
          <w:p w14:paraId="1331871A" w14:textId="77777777" w:rsidR="00B81184" w:rsidRPr="002A6D37" w:rsidRDefault="00B81184" w:rsidP="00B81184">
            <w:pPr>
              <w:pStyle w:val="Odstavecseseznamem"/>
              <w:autoSpaceDE w:val="0"/>
              <w:autoSpaceDN w:val="0"/>
              <w:adjustRightInd w:val="0"/>
              <w:spacing w:line="240" w:lineRule="auto"/>
              <w:jc w:val="left"/>
              <w:rPr>
                <w:rFonts w:eastAsia="TimesNewRomanPSMT" w:cstheme="minorHAnsi"/>
                <w:szCs w:val="22"/>
              </w:rPr>
            </w:pPr>
            <w:r w:rsidRPr="002A6D37">
              <w:rPr>
                <w:rFonts w:eastAsia="TimesNewRomanPSMT" w:cstheme="minorHAnsi"/>
                <w:szCs w:val="22"/>
              </w:rPr>
              <w:t>tělesné a duševní zdraví i zdraví ostatních; při spolupráci, komunikaci a sdílení informací</w:t>
            </w:r>
          </w:p>
          <w:p w14:paraId="4EEE80FE" w14:textId="6E18AB56" w:rsidR="00B81184" w:rsidRPr="002A6D37" w:rsidRDefault="00B81184" w:rsidP="00B81184">
            <w:pPr>
              <w:pStyle w:val="Odstavecseseznamem"/>
              <w:spacing w:line="240" w:lineRule="auto"/>
              <w:jc w:val="left"/>
              <w:rPr>
                <w:rFonts w:eastAsia="Calibri" w:cstheme="minorHAnsi"/>
                <w:b/>
                <w:bCs/>
                <w:bdr w:val="nil"/>
              </w:rPr>
            </w:pPr>
            <w:r w:rsidRPr="002A6D37">
              <w:rPr>
                <w:rFonts w:eastAsia="TimesNewRomanPSMT" w:cstheme="minorHAnsi"/>
                <w:szCs w:val="22"/>
              </w:rPr>
              <w:t>v digitálním prostředí jedná eticky</w:t>
            </w:r>
          </w:p>
        </w:tc>
      </w:tr>
      <w:tr w:rsidR="00FA16C4" w:rsidRPr="002A6D37" w14:paraId="5256AA40" w14:textId="77777777" w:rsidTr="009D600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9B4D66" w14:textId="77777777" w:rsidR="00B13D64" w:rsidRPr="002A6D37" w:rsidRDefault="00B13D64" w:rsidP="009D6009">
            <w:pPr>
              <w:shd w:val="clear" w:color="auto" w:fill="DEEAF6"/>
              <w:spacing w:line="240" w:lineRule="auto"/>
              <w:jc w:val="left"/>
              <w:rPr>
                <w:bdr w:val="nil"/>
              </w:rPr>
            </w:pPr>
            <w:r w:rsidRPr="002A6D37">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4FB39" w14:textId="77777777" w:rsidR="00B13D64" w:rsidRPr="002A6D37" w:rsidRDefault="00B13D64" w:rsidP="009D6009">
            <w:pPr>
              <w:spacing w:line="240" w:lineRule="auto"/>
              <w:jc w:val="left"/>
              <w:rPr>
                <w:bdr w:val="nil"/>
              </w:rPr>
            </w:pPr>
            <w:r w:rsidRPr="002A6D37">
              <w:rPr>
                <w:rFonts w:ascii="Calibri" w:eastAsia="Calibri" w:hAnsi="Calibri" w:cs="Calibri"/>
                <w:bdr w:val="nil"/>
              </w:rPr>
              <w:t>Žáci jsou hodnoceni dle klasifikačního řádu.</w:t>
            </w:r>
          </w:p>
        </w:tc>
      </w:tr>
    </w:tbl>
    <w:p w14:paraId="61CE2C7E" w14:textId="77777777" w:rsidR="00B13D64" w:rsidRPr="002A6D37" w:rsidRDefault="00B13D64" w:rsidP="00B13D64">
      <w:pPr>
        <w:rPr>
          <w:bdr w:val="nil"/>
        </w:rPr>
      </w:pPr>
      <w:r w:rsidRPr="002A6D37">
        <w:rPr>
          <w:bdr w:val="nil"/>
        </w:rPr>
        <w:t>   </w:t>
      </w:r>
    </w:p>
    <w:p w14:paraId="3D8DD669" w14:textId="77777777" w:rsidR="00922011" w:rsidRPr="002A6D37" w:rsidRDefault="00922011" w:rsidP="00922011">
      <w:pPr>
        <w:pStyle w:val="Normal0"/>
      </w:pPr>
    </w:p>
    <w:p w14:paraId="05673E8F" w14:textId="77777777" w:rsidR="00922011" w:rsidRPr="002A6D37" w:rsidRDefault="00922011" w:rsidP="00922011">
      <w:pPr>
        <w:pStyle w:val="Normal0"/>
      </w:pPr>
    </w:p>
    <w:tbl>
      <w:tblPr>
        <w:tblStyle w:val="TabulkaP1"/>
        <w:tblW w:w="5000" w:type="pct"/>
        <w:tblLook w:val="04A0" w:firstRow="1" w:lastRow="0" w:firstColumn="1" w:lastColumn="0" w:noHBand="0" w:noVBand="1"/>
      </w:tblPr>
      <w:tblGrid>
        <w:gridCol w:w="4109"/>
        <w:gridCol w:w="2739"/>
        <w:gridCol w:w="6849"/>
      </w:tblGrid>
      <w:tr w:rsidR="00FA16C4" w:rsidRPr="002A6D37" w14:paraId="5249A7E6" w14:textId="77777777" w:rsidTr="00922011">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64D7A134" w14:textId="73645639" w:rsidR="00922011" w:rsidRPr="002A6D37" w:rsidRDefault="00FC511D">
            <w:pPr>
              <w:pStyle w:val="Normal0"/>
              <w:shd w:val="clear" w:color="auto" w:fill="9CC2E5"/>
              <w:spacing w:line="240" w:lineRule="auto"/>
              <w:jc w:val="center"/>
            </w:pPr>
            <w:r w:rsidRPr="002A6D37">
              <w:rPr>
                <w:rFonts w:eastAsia="Calibri" w:cs="Calibri"/>
                <w:b/>
                <w:bCs/>
                <w:sz w:val="20"/>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3F503D01" w14:textId="77777777" w:rsidR="00922011" w:rsidRPr="002A6D37" w:rsidRDefault="00922011">
            <w:pPr>
              <w:pStyle w:val="Normal0"/>
              <w:shd w:val="clear" w:color="auto" w:fill="9CC2E5"/>
              <w:spacing w:line="240" w:lineRule="auto"/>
              <w:jc w:val="center"/>
            </w:pPr>
            <w:r w:rsidRPr="002A6D37">
              <w:rPr>
                <w:rFonts w:eastAsia="Calibri" w:cs="Calibri"/>
                <w:b/>
                <w:bCs/>
                <w:sz w:val="20"/>
              </w:rPr>
              <w:t>prima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412589" w14:textId="77777777" w:rsidR="00922011" w:rsidRPr="002A6D37" w:rsidRDefault="00922011"/>
        </w:tc>
      </w:tr>
      <w:tr w:rsidR="00FA16C4" w:rsidRPr="002A6D37" w14:paraId="2168EAFA" w14:textId="77777777" w:rsidTr="004448B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EBB060F" w14:textId="77777777" w:rsidR="00922011" w:rsidRPr="002A6D37" w:rsidRDefault="00922011">
            <w:pPr>
              <w:pStyle w:val="Normal0"/>
              <w:shd w:val="clear" w:color="auto" w:fill="DEEAF6"/>
              <w:spacing w:line="240" w:lineRule="auto"/>
              <w:ind w:left="60"/>
              <w:jc w:val="left"/>
            </w:pPr>
            <w:r w:rsidRPr="002A6D37">
              <w:rPr>
                <w:rFonts w:eastAsia="Calibri" w:cs="Calibri"/>
                <w:b/>
                <w:bCs/>
                <w:sz w:val="20"/>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7E44FAF" w14:textId="77777777" w:rsidR="00922011" w:rsidRPr="002A6D37" w:rsidRDefault="00922011" w:rsidP="00534DA1">
            <w:pPr>
              <w:pStyle w:val="Normal0"/>
              <w:numPr>
                <w:ilvl w:val="0"/>
                <w:numId w:val="150"/>
              </w:numPr>
              <w:spacing w:line="240" w:lineRule="auto"/>
              <w:jc w:val="left"/>
            </w:pPr>
            <w:r w:rsidRPr="002A6D37">
              <w:rPr>
                <w:rFonts w:eastAsia="Calibri" w:cs="Calibri"/>
                <w:sz w:val="20"/>
              </w:rPr>
              <w:t>Kompetence k řešení problémů</w:t>
            </w:r>
          </w:p>
          <w:p w14:paraId="2CD1A526" w14:textId="77777777" w:rsidR="00922011" w:rsidRPr="002A6D37" w:rsidRDefault="00922011" w:rsidP="00534DA1">
            <w:pPr>
              <w:pStyle w:val="Normal0"/>
              <w:numPr>
                <w:ilvl w:val="0"/>
                <w:numId w:val="150"/>
              </w:numPr>
              <w:spacing w:line="240" w:lineRule="auto"/>
              <w:jc w:val="left"/>
            </w:pPr>
            <w:r w:rsidRPr="002A6D37">
              <w:rPr>
                <w:rFonts w:eastAsia="Calibri" w:cs="Calibri"/>
                <w:sz w:val="20"/>
              </w:rPr>
              <w:t>Kompetence komunikativní</w:t>
            </w:r>
          </w:p>
          <w:p w14:paraId="01B95B9B" w14:textId="77777777" w:rsidR="00922011" w:rsidRPr="002A6D37" w:rsidRDefault="00922011" w:rsidP="00534DA1">
            <w:pPr>
              <w:pStyle w:val="Normal0"/>
              <w:numPr>
                <w:ilvl w:val="0"/>
                <w:numId w:val="150"/>
              </w:numPr>
              <w:spacing w:line="240" w:lineRule="auto"/>
              <w:jc w:val="left"/>
            </w:pPr>
            <w:r w:rsidRPr="002A6D37">
              <w:rPr>
                <w:rFonts w:eastAsia="Calibri" w:cs="Calibri"/>
                <w:sz w:val="20"/>
              </w:rPr>
              <w:lastRenderedPageBreak/>
              <w:t>Kompetence sociální a personální</w:t>
            </w:r>
          </w:p>
          <w:p w14:paraId="3EFBF0A5" w14:textId="77777777" w:rsidR="00922011" w:rsidRPr="002A6D37" w:rsidRDefault="00922011" w:rsidP="00534DA1">
            <w:pPr>
              <w:pStyle w:val="Normal0"/>
              <w:numPr>
                <w:ilvl w:val="0"/>
                <w:numId w:val="150"/>
              </w:numPr>
              <w:spacing w:line="240" w:lineRule="auto"/>
              <w:jc w:val="left"/>
            </w:pPr>
            <w:r w:rsidRPr="002A6D37">
              <w:rPr>
                <w:rFonts w:eastAsia="Calibri" w:cs="Calibri"/>
                <w:sz w:val="20"/>
              </w:rPr>
              <w:t>Kompetence občanská</w:t>
            </w:r>
          </w:p>
          <w:p w14:paraId="624BD1A5" w14:textId="77777777" w:rsidR="00922011" w:rsidRPr="002A6D37" w:rsidRDefault="00922011" w:rsidP="00534DA1">
            <w:pPr>
              <w:pStyle w:val="Normal0"/>
              <w:numPr>
                <w:ilvl w:val="0"/>
                <w:numId w:val="150"/>
              </w:numPr>
              <w:spacing w:line="240" w:lineRule="auto"/>
              <w:jc w:val="left"/>
            </w:pPr>
            <w:r w:rsidRPr="002A6D37">
              <w:rPr>
                <w:rFonts w:eastAsia="Calibri" w:cs="Calibri"/>
                <w:sz w:val="20"/>
              </w:rPr>
              <w:t>Kompetence k učení</w:t>
            </w:r>
          </w:p>
          <w:p w14:paraId="6B4CBD5E" w14:textId="77777777" w:rsidR="00922011" w:rsidRPr="002A6D37" w:rsidRDefault="00922011" w:rsidP="00534DA1">
            <w:pPr>
              <w:pStyle w:val="Normal0"/>
              <w:numPr>
                <w:ilvl w:val="0"/>
                <w:numId w:val="150"/>
              </w:numPr>
              <w:spacing w:line="240" w:lineRule="auto"/>
              <w:jc w:val="left"/>
            </w:pPr>
            <w:r w:rsidRPr="002A6D37">
              <w:rPr>
                <w:rFonts w:eastAsia="Calibri" w:cs="Calibri"/>
                <w:sz w:val="20"/>
              </w:rPr>
              <w:t>Kompetence pracovní</w:t>
            </w:r>
          </w:p>
          <w:p w14:paraId="11B68069" w14:textId="7A09B84E" w:rsidR="00FC511D" w:rsidRPr="002A6D37" w:rsidRDefault="00FC511D" w:rsidP="00534DA1">
            <w:pPr>
              <w:pStyle w:val="Normal0"/>
              <w:numPr>
                <w:ilvl w:val="0"/>
                <w:numId w:val="150"/>
              </w:numPr>
              <w:spacing w:line="240" w:lineRule="auto"/>
              <w:jc w:val="left"/>
            </w:pPr>
            <w:r w:rsidRPr="002A6D37">
              <w:rPr>
                <w:rFonts w:eastAsia="Calibri" w:cs="Calibri"/>
                <w:sz w:val="20"/>
              </w:rPr>
              <w:t>Kompetence digitální</w:t>
            </w:r>
          </w:p>
        </w:tc>
      </w:tr>
      <w:tr w:rsidR="00FA16C4" w:rsidRPr="002A6D37" w14:paraId="1FFFB523" w14:textId="77777777" w:rsidTr="004448B6">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10B4073" w14:textId="77777777" w:rsidR="00922011" w:rsidRPr="002A6D37" w:rsidRDefault="00922011">
            <w:pPr>
              <w:pStyle w:val="Normal0"/>
              <w:shd w:val="clear" w:color="auto" w:fill="DEEAF6"/>
              <w:spacing w:line="240" w:lineRule="auto"/>
              <w:ind w:left="60"/>
              <w:jc w:val="left"/>
            </w:pPr>
            <w:r w:rsidRPr="002A6D37">
              <w:rPr>
                <w:rFonts w:eastAsia="Calibri" w:cs="Calibri"/>
                <w:b/>
                <w:bCs/>
                <w:sz w:val="20"/>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7B46E7E" w14:textId="77777777" w:rsidR="00922011" w:rsidRPr="002A6D37" w:rsidRDefault="00922011">
            <w:pPr>
              <w:pStyle w:val="Normal0"/>
              <w:shd w:val="clear" w:color="auto" w:fill="DEEAF6"/>
              <w:spacing w:line="240" w:lineRule="auto"/>
              <w:ind w:left="60"/>
              <w:jc w:val="left"/>
            </w:pPr>
            <w:r w:rsidRPr="002A6D37">
              <w:rPr>
                <w:rFonts w:eastAsia="Calibri" w:cs="Calibri"/>
                <w:b/>
                <w:bCs/>
                <w:sz w:val="20"/>
              </w:rPr>
              <w:t>ŠVP výstupy</w:t>
            </w:r>
          </w:p>
        </w:tc>
      </w:tr>
      <w:tr w:rsidR="00FA16C4" w:rsidRPr="002A6D37" w14:paraId="14581533" w14:textId="77777777" w:rsidTr="004448B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0B4B5" w14:textId="47F2506F" w:rsidR="00922011" w:rsidRPr="002A6D37" w:rsidRDefault="00236EFA" w:rsidP="00236EFA">
            <w:pPr>
              <w:pStyle w:val="Normal0"/>
              <w:spacing w:line="240" w:lineRule="auto"/>
              <w:jc w:val="left"/>
              <w:rPr>
                <w:b/>
              </w:rPr>
            </w:pPr>
            <w:r w:rsidRPr="002A6D37">
              <w:rPr>
                <w:b/>
              </w:rPr>
              <w:t>Kódování a šifrování dat a informací</w:t>
            </w:r>
          </w:p>
          <w:p w14:paraId="586011F1" w14:textId="789D39D1" w:rsidR="001A73F8" w:rsidRPr="002A6D37" w:rsidRDefault="001A73F8" w:rsidP="00236EFA">
            <w:pPr>
              <w:pStyle w:val="Normal0"/>
              <w:spacing w:line="240" w:lineRule="auto"/>
              <w:jc w:val="left"/>
              <w:rPr>
                <w:b/>
                <w:i/>
              </w:rPr>
            </w:pPr>
            <w:r w:rsidRPr="002A6D37">
              <w:rPr>
                <w:b/>
                <w:i/>
              </w:rPr>
              <w:t>(Data, informace a modelování)</w:t>
            </w:r>
          </w:p>
          <w:p w14:paraId="6B1E5B4F" w14:textId="77777777" w:rsidR="00236EFA" w:rsidRPr="002A6D37" w:rsidRDefault="00236EFA" w:rsidP="00236EFA">
            <w:pPr>
              <w:pStyle w:val="Standard"/>
              <w:spacing w:line="240" w:lineRule="auto"/>
              <w:rPr>
                <w:rFonts w:asciiTheme="minorHAnsi" w:hAnsiTheme="minorHAnsi" w:cstheme="minorHAnsi"/>
              </w:rPr>
            </w:pPr>
            <w:r w:rsidRPr="002A6D37">
              <w:rPr>
                <w:rFonts w:asciiTheme="minorHAnsi" w:hAnsiTheme="minorHAnsi" w:cstheme="minorHAnsi"/>
              </w:rPr>
              <w:t>Přenos informací, standardizované kódy</w:t>
            </w:r>
          </w:p>
          <w:p w14:paraId="06A1DA11" w14:textId="77777777" w:rsidR="00236EFA" w:rsidRPr="002A6D37" w:rsidRDefault="00236EFA" w:rsidP="00236EFA">
            <w:pPr>
              <w:pStyle w:val="Standard"/>
              <w:spacing w:line="240" w:lineRule="auto"/>
              <w:rPr>
                <w:rFonts w:asciiTheme="minorHAnsi" w:hAnsiTheme="minorHAnsi" w:cstheme="minorHAnsi"/>
              </w:rPr>
            </w:pPr>
            <w:r w:rsidRPr="002A6D37">
              <w:rPr>
                <w:rFonts w:asciiTheme="minorHAnsi" w:hAnsiTheme="minorHAnsi" w:cstheme="minorHAnsi"/>
              </w:rPr>
              <w:t>Znakové sady</w:t>
            </w:r>
          </w:p>
          <w:p w14:paraId="0A37751A" w14:textId="77777777" w:rsidR="00236EFA" w:rsidRPr="002A6D37" w:rsidRDefault="00236EFA" w:rsidP="00236EFA">
            <w:pPr>
              <w:pStyle w:val="Standard"/>
              <w:spacing w:line="240" w:lineRule="auto"/>
              <w:rPr>
                <w:rFonts w:asciiTheme="minorHAnsi" w:hAnsiTheme="minorHAnsi" w:cstheme="minorHAnsi"/>
              </w:rPr>
            </w:pPr>
            <w:r w:rsidRPr="002A6D37">
              <w:rPr>
                <w:rFonts w:asciiTheme="minorHAnsi" w:hAnsiTheme="minorHAnsi" w:cstheme="minorHAnsi"/>
              </w:rPr>
              <w:t>Přenos dat, symetrická šifra</w:t>
            </w:r>
          </w:p>
          <w:p w14:paraId="0C941F65" w14:textId="77777777" w:rsidR="00236EFA" w:rsidRPr="002A6D37" w:rsidRDefault="00236EFA" w:rsidP="00236EFA">
            <w:pPr>
              <w:pStyle w:val="Standard"/>
              <w:spacing w:line="240" w:lineRule="auto"/>
              <w:rPr>
                <w:rFonts w:asciiTheme="minorHAnsi" w:hAnsiTheme="minorHAnsi" w:cstheme="minorHAnsi"/>
              </w:rPr>
            </w:pPr>
            <w:r w:rsidRPr="002A6D37">
              <w:rPr>
                <w:rFonts w:asciiTheme="minorHAnsi" w:hAnsiTheme="minorHAnsi" w:cstheme="minorHAnsi"/>
              </w:rPr>
              <w:t>Identifikace barev, barevný model</w:t>
            </w:r>
          </w:p>
          <w:p w14:paraId="29851AF8" w14:textId="77777777" w:rsidR="00236EFA" w:rsidRPr="002A6D37" w:rsidRDefault="00236EFA" w:rsidP="00236EFA">
            <w:pPr>
              <w:pStyle w:val="Standard"/>
              <w:spacing w:line="240" w:lineRule="auto"/>
              <w:rPr>
                <w:rFonts w:asciiTheme="minorHAnsi" w:hAnsiTheme="minorHAnsi" w:cstheme="minorHAnsi"/>
              </w:rPr>
            </w:pPr>
            <w:r w:rsidRPr="002A6D37">
              <w:rPr>
                <w:rFonts w:asciiTheme="minorHAnsi" w:hAnsiTheme="minorHAnsi" w:cstheme="minorHAnsi"/>
              </w:rPr>
              <w:t>Vektorová grafika</w:t>
            </w:r>
          </w:p>
          <w:p w14:paraId="72685530" w14:textId="77777777" w:rsidR="00236EFA" w:rsidRPr="002A6D37" w:rsidRDefault="00236EFA" w:rsidP="00236EFA">
            <w:pPr>
              <w:pStyle w:val="Standard"/>
              <w:spacing w:line="240" w:lineRule="auto"/>
              <w:rPr>
                <w:rFonts w:asciiTheme="minorHAnsi" w:hAnsiTheme="minorHAnsi" w:cstheme="minorHAnsi"/>
              </w:rPr>
            </w:pPr>
            <w:r w:rsidRPr="002A6D37">
              <w:rPr>
                <w:rFonts w:asciiTheme="minorHAnsi" w:hAnsiTheme="minorHAnsi" w:cstheme="minorHAnsi"/>
              </w:rPr>
              <w:t>Zjednodušení zápisu, kontrolní součet</w:t>
            </w:r>
          </w:p>
          <w:p w14:paraId="08D84010" w14:textId="2798FC03" w:rsidR="00236EFA" w:rsidRPr="002A6D37" w:rsidRDefault="00236EFA" w:rsidP="00236EFA">
            <w:pPr>
              <w:pStyle w:val="Normal0"/>
              <w:spacing w:line="240" w:lineRule="auto"/>
              <w:jc w:val="left"/>
              <w:rPr>
                <w:rFonts w:asciiTheme="minorHAnsi" w:hAnsiTheme="minorHAnsi" w:cstheme="minorHAnsi"/>
              </w:rPr>
            </w:pPr>
            <w:r w:rsidRPr="002A6D37">
              <w:rPr>
                <w:rFonts w:asciiTheme="minorHAnsi" w:hAnsiTheme="minorHAnsi" w:cstheme="minorHAnsi"/>
              </w:rPr>
              <w:t>Binární kód, logické A a NEBO</w:t>
            </w:r>
          </w:p>
          <w:p w14:paraId="2F177EB8" w14:textId="77777777" w:rsidR="00236EFA" w:rsidRPr="002A6D37" w:rsidRDefault="00236EFA" w:rsidP="00236EFA">
            <w:pPr>
              <w:pStyle w:val="Normal0"/>
              <w:spacing w:line="240" w:lineRule="auto"/>
              <w:jc w:val="left"/>
              <w:rPr>
                <w:rFonts w:asciiTheme="minorHAnsi" w:hAnsiTheme="minorHAnsi" w:cstheme="minorHAnsi"/>
              </w:rPr>
            </w:pPr>
          </w:p>
          <w:p w14:paraId="481D65DF" w14:textId="77777777" w:rsidR="00236EFA" w:rsidRPr="002A6D37" w:rsidRDefault="00236EFA" w:rsidP="00236EFA">
            <w:pPr>
              <w:pStyle w:val="Standard"/>
              <w:spacing w:line="240" w:lineRule="auto"/>
              <w:rPr>
                <w:rFonts w:asciiTheme="minorHAnsi" w:hAnsiTheme="minorHAnsi" w:cstheme="minorHAnsi"/>
                <w:b/>
                <w:i/>
              </w:rPr>
            </w:pPr>
            <w:r w:rsidRPr="002A6D37">
              <w:rPr>
                <w:rFonts w:asciiTheme="minorHAnsi" w:hAnsiTheme="minorHAnsi" w:cstheme="minorHAnsi"/>
                <w:b/>
                <w:i/>
              </w:rPr>
              <w:t>Odkaz na učivo ve zdrojích</w:t>
            </w:r>
          </w:p>
          <w:p w14:paraId="2ADA0463" w14:textId="77777777" w:rsidR="00236EFA" w:rsidRPr="002A6D37" w:rsidRDefault="00236EFA" w:rsidP="00236EFA">
            <w:pPr>
              <w:pStyle w:val="Standard"/>
              <w:spacing w:line="240" w:lineRule="auto"/>
              <w:rPr>
                <w:rFonts w:asciiTheme="minorHAnsi" w:hAnsiTheme="minorHAnsi" w:cstheme="minorHAnsi"/>
                <w:i/>
              </w:rPr>
            </w:pPr>
            <w:r w:rsidRPr="002A6D37">
              <w:rPr>
                <w:rFonts w:asciiTheme="minorHAnsi" w:hAnsiTheme="minorHAnsi" w:cstheme="minorHAnsi"/>
                <w:i/>
              </w:rPr>
              <w:t>Kódy kolem nás</w:t>
            </w:r>
          </w:p>
          <w:p w14:paraId="08E724C8" w14:textId="77777777" w:rsidR="00236EFA" w:rsidRPr="002A6D37" w:rsidRDefault="00236EFA" w:rsidP="00236EFA">
            <w:pPr>
              <w:pStyle w:val="Standard"/>
              <w:spacing w:line="240" w:lineRule="auto"/>
              <w:rPr>
                <w:rFonts w:asciiTheme="minorHAnsi" w:hAnsiTheme="minorHAnsi" w:cstheme="minorHAnsi"/>
                <w:i/>
              </w:rPr>
            </w:pPr>
            <w:r w:rsidRPr="002A6D37">
              <w:rPr>
                <w:rFonts w:asciiTheme="minorHAnsi" w:hAnsiTheme="minorHAnsi" w:cstheme="minorHAnsi"/>
                <w:i/>
              </w:rPr>
              <w:t>Kódování znaků</w:t>
            </w:r>
          </w:p>
          <w:p w14:paraId="267AC5D4" w14:textId="77777777" w:rsidR="00236EFA" w:rsidRPr="002A6D37" w:rsidRDefault="00236EFA" w:rsidP="00236EFA">
            <w:pPr>
              <w:pStyle w:val="Standard"/>
              <w:spacing w:line="240" w:lineRule="auto"/>
              <w:rPr>
                <w:rFonts w:asciiTheme="minorHAnsi" w:hAnsiTheme="minorHAnsi" w:cstheme="minorHAnsi"/>
                <w:i/>
              </w:rPr>
            </w:pPr>
            <w:r w:rsidRPr="002A6D37">
              <w:rPr>
                <w:rFonts w:asciiTheme="minorHAnsi" w:hAnsiTheme="minorHAnsi" w:cstheme="minorHAnsi"/>
                <w:i/>
              </w:rPr>
              <w:t>Šifrování</w:t>
            </w:r>
          </w:p>
          <w:p w14:paraId="4F042032" w14:textId="77777777" w:rsidR="00236EFA" w:rsidRPr="002A6D37" w:rsidRDefault="00236EFA" w:rsidP="00236EFA">
            <w:pPr>
              <w:pStyle w:val="Standard"/>
              <w:spacing w:line="240" w:lineRule="auto"/>
              <w:rPr>
                <w:rFonts w:asciiTheme="minorHAnsi" w:hAnsiTheme="minorHAnsi" w:cstheme="minorHAnsi"/>
                <w:i/>
              </w:rPr>
            </w:pPr>
            <w:r w:rsidRPr="002A6D37">
              <w:rPr>
                <w:rFonts w:asciiTheme="minorHAnsi" w:hAnsiTheme="minorHAnsi" w:cstheme="minorHAnsi"/>
                <w:i/>
              </w:rPr>
              <w:t>Kódování barev</w:t>
            </w:r>
          </w:p>
          <w:p w14:paraId="6C53F142" w14:textId="77777777" w:rsidR="00236EFA" w:rsidRPr="002A6D37" w:rsidRDefault="00236EFA" w:rsidP="00236EFA">
            <w:pPr>
              <w:pStyle w:val="Standard"/>
              <w:spacing w:line="240" w:lineRule="auto"/>
              <w:rPr>
                <w:rFonts w:asciiTheme="minorHAnsi" w:hAnsiTheme="minorHAnsi" w:cstheme="minorHAnsi"/>
                <w:i/>
              </w:rPr>
            </w:pPr>
            <w:r w:rsidRPr="002A6D37">
              <w:rPr>
                <w:rFonts w:asciiTheme="minorHAnsi" w:hAnsiTheme="minorHAnsi" w:cstheme="minorHAnsi"/>
                <w:i/>
              </w:rPr>
              <w:t>Obrázky z čar</w:t>
            </w:r>
          </w:p>
          <w:p w14:paraId="6B5B5BAC" w14:textId="77777777" w:rsidR="00236EFA" w:rsidRPr="002A6D37" w:rsidRDefault="00236EFA" w:rsidP="00236EFA">
            <w:pPr>
              <w:pStyle w:val="Standard"/>
              <w:spacing w:line="240" w:lineRule="auto"/>
              <w:rPr>
                <w:rFonts w:asciiTheme="minorHAnsi" w:hAnsiTheme="minorHAnsi" w:cstheme="minorHAnsi"/>
                <w:i/>
              </w:rPr>
            </w:pPr>
            <w:r w:rsidRPr="002A6D37">
              <w:rPr>
                <w:rFonts w:asciiTheme="minorHAnsi" w:hAnsiTheme="minorHAnsi" w:cstheme="minorHAnsi"/>
                <w:i/>
              </w:rPr>
              <w:t>Komprese a kontrola</w:t>
            </w:r>
          </w:p>
          <w:p w14:paraId="33651683" w14:textId="2AD8C880" w:rsidR="00236EFA" w:rsidRPr="002A6D37" w:rsidRDefault="00236EFA" w:rsidP="00236EFA">
            <w:pPr>
              <w:pStyle w:val="Normal0"/>
              <w:spacing w:line="240" w:lineRule="auto"/>
              <w:jc w:val="left"/>
              <w:rPr>
                <w:rFonts w:asciiTheme="minorHAnsi" w:hAnsiTheme="minorHAnsi" w:cstheme="minorHAnsi"/>
                <w:b/>
                <w:i/>
              </w:rPr>
            </w:pPr>
            <w:r w:rsidRPr="002A6D37">
              <w:rPr>
                <w:rFonts w:asciiTheme="minorHAnsi" w:hAnsiTheme="minorHAnsi" w:cstheme="minorHAnsi"/>
                <w:i/>
              </w:rPr>
              <w:t>Binární čísla</w:t>
            </w:r>
          </w:p>
          <w:p w14:paraId="2FD4BFA1" w14:textId="4258C205" w:rsidR="00236EFA" w:rsidRPr="002A6D37" w:rsidRDefault="00236EFA">
            <w:pPr>
              <w:pStyle w:val="Normal0"/>
              <w:spacing w:line="240" w:lineRule="auto"/>
              <w:ind w:left="60"/>
              <w:jc w:val="left"/>
              <w:rPr>
                <w:b/>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3A2E3E" w14:textId="77777777" w:rsidR="00922011" w:rsidRPr="002A6D37" w:rsidRDefault="00236EFA">
            <w:pPr>
              <w:pStyle w:val="Normal0"/>
              <w:spacing w:line="240" w:lineRule="auto"/>
              <w:ind w:left="60"/>
              <w:jc w:val="left"/>
              <w:rPr>
                <w:rFonts w:asciiTheme="minorHAnsi" w:hAnsiTheme="minorHAnsi" w:cstheme="minorHAnsi"/>
              </w:rPr>
            </w:pPr>
            <w:r w:rsidRPr="002A6D37">
              <w:rPr>
                <w:rFonts w:asciiTheme="minorHAnsi" w:hAnsiTheme="minorHAnsi" w:cstheme="minorHAnsi"/>
              </w:rPr>
              <w:t>Žák:</w:t>
            </w:r>
          </w:p>
          <w:p w14:paraId="08F02129" w14:textId="77777777" w:rsidR="00236EFA" w:rsidRPr="002A6D37" w:rsidRDefault="00236EFA" w:rsidP="00534DA1">
            <w:pPr>
              <w:pStyle w:val="Standard"/>
              <w:numPr>
                <w:ilvl w:val="0"/>
                <w:numId w:val="164"/>
              </w:numPr>
              <w:spacing w:line="240" w:lineRule="auto"/>
              <w:rPr>
                <w:rFonts w:asciiTheme="minorHAnsi" w:hAnsiTheme="minorHAnsi" w:cstheme="minorHAnsi"/>
              </w:rPr>
            </w:pPr>
            <w:r w:rsidRPr="002A6D37">
              <w:rPr>
                <w:rFonts w:asciiTheme="minorHAnsi" w:hAnsiTheme="minorHAnsi" w:cstheme="minorHAnsi"/>
              </w:rPr>
              <w:t>rozpozná zakódované informace kolem sebe</w:t>
            </w:r>
          </w:p>
          <w:p w14:paraId="7F34CF99" w14:textId="77777777" w:rsidR="00236EFA" w:rsidRPr="002A6D37" w:rsidRDefault="00236EFA" w:rsidP="00534DA1">
            <w:pPr>
              <w:pStyle w:val="Standard"/>
              <w:numPr>
                <w:ilvl w:val="0"/>
                <w:numId w:val="163"/>
              </w:numPr>
              <w:spacing w:line="240" w:lineRule="auto"/>
              <w:rPr>
                <w:rFonts w:asciiTheme="minorHAnsi" w:hAnsiTheme="minorHAnsi" w:cstheme="minorHAnsi"/>
              </w:rPr>
            </w:pPr>
            <w:r w:rsidRPr="002A6D37">
              <w:rPr>
                <w:rFonts w:asciiTheme="minorHAnsi" w:hAnsiTheme="minorHAnsi" w:cstheme="minorHAnsi"/>
              </w:rPr>
              <w:t>zakóduje a dekóduje znaky pomocí znakové sady</w:t>
            </w:r>
          </w:p>
          <w:p w14:paraId="280D1925" w14:textId="77777777" w:rsidR="00236EFA" w:rsidRPr="002A6D37" w:rsidRDefault="00236EFA" w:rsidP="00534DA1">
            <w:pPr>
              <w:pStyle w:val="Standard"/>
              <w:numPr>
                <w:ilvl w:val="0"/>
                <w:numId w:val="163"/>
              </w:numPr>
              <w:spacing w:line="240" w:lineRule="auto"/>
              <w:rPr>
                <w:rFonts w:asciiTheme="minorHAnsi" w:hAnsiTheme="minorHAnsi" w:cstheme="minorHAnsi"/>
              </w:rPr>
            </w:pPr>
            <w:r w:rsidRPr="002A6D37">
              <w:rPr>
                <w:rFonts w:asciiTheme="minorHAnsi" w:hAnsiTheme="minorHAnsi" w:cstheme="minorHAnsi"/>
              </w:rPr>
              <w:t>zašifruje a dešifruje text pomocí několika šifer</w:t>
            </w:r>
          </w:p>
          <w:p w14:paraId="198A5DF6" w14:textId="77777777" w:rsidR="00236EFA" w:rsidRPr="002A6D37" w:rsidRDefault="00236EFA" w:rsidP="00534DA1">
            <w:pPr>
              <w:pStyle w:val="Standard"/>
              <w:numPr>
                <w:ilvl w:val="0"/>
                <w:numId w:val="163"/>
              </w:numPr>
              <w:spacing w:line="240" w:lineRule="auto"/>
              <w:rPr>
                <w:rFonts w:asciiTheme="minorHAnsi" w:hAnsiTheme="minorHAnsi" w:cstheme="minorHAnsi"/>
              </w:rPr>
            </w:pPr>
            <w:r w:rsidRPr="002A6D37">
              <w:rPr>
                <w:rFonts w:asciiTheme="minorHAnsi" w:hAnsiTheme="minorHAnsi" w:cstheme="minorHAnsi"/>
              </w:rPr>
              <w:t>zakóduje v obrázku barvy více způsoby</w:t>
            </w:r>
          </w:p>
          <w:p w14:paraId="6C435EB6" w14:textId="77777777" w:rsidR="00236EFA" w:rsidRPr="002A6D37" w:rsidRDefault="00236EFA" w:rsidP="00534DA1">
            <w:pPr>
              <w:pStyle w:val="Standard"/>
              <w:numPr>
                <w:ilvl w:val="0"/>
                <w:numId w:val="163"/>
              </w:numPr>
              <w:spacing w:line="240" w:lineRule="auto"/>
              <w:rPr>
                <w:rFonts w:asciiTheme="minorHAnsi" w:hAnsiTheme="minorHAnsi" w:cstheme="minorHAnsi"/>
              </w:rPr>
            </w:pPr>
            <w:r w:rsidRPr="002A6D37">
              <w:rPr>
                <w:rFonts w:asciiTheme="minorHAnsi" w:hAnsiTheme="minorHAnsi" w:cstheme="minorHAnsi"/>
              </w:rPr>
              <w:t>zakóduje obrázek pomocí základní geometrických tvarů</w:t>
            </w:r>
          </w:p>
          <w:p w14:paraId="6F955CBB" w14:textId="77777777" w:rsidR="00236EFA" w:rsidRPr="002A6D37" w:rsidRDefault="00236EFA" w:rsidP="00534DA1">
            <w:pPr>
              <w:pStyle w:val="Standard"/>
              <w:numPr>
                <w:ilvl w:val="0"/>
                <w:numId w:val="163"/>
              </w:numPr>
              <w:spacing w:line="240" w:lineRule="auto"/>
              <w:rPr>
                <w:rFonts w:asciiTheme="minorHAnsi" w:hAnsiTheme="minorHAnsi" w:cstheme="minorHAnsi"/>
              </w:rPr>
            </w:pPr>
            <w:r w:rsidRPr="002A6D37">
              <w:rPr>
                <w:rFonts w:asciiTheme="minorHAnsi" w:hAnsiTheme="minorHAnsi" w:cstheme="minorHAnsi"/>
              </w:rPr>
              <w:t>zjednoduší zápis textu a obrázku, pomocí kontrolního součtu ověří úplnost zápisu</w:t>
            </w:r>
          </w:p>
          <w:p w14:paraId="35834B65" w14:textId="5013726F" w:rsidR="00236EFA" w:rsidRPr="002A6D37" w:rsidRDefault="00236EFA" w:rsidP="00534DA1">
            <w:pPr>
              <w:pStyle w:val="Standard"/>
              <w:numPr>
                <w:ilvl w:val="0"/>
                <w:numId w:val="163"/>
              </w:numPr>
              <w:spacing w:line="240" w:lineRule="auto"/>
              <w:rPr>
                <w:rFonts w:asciiTheme="minorHAnsi" w:hAnsiTheme="minorHAnsi" w:cstheme="minorHAnsi"/>
              </w:rPr>
            </w:pPr>
            <w:r w:rsidRPr="002A6D37">
              <w:rPr>
                <w:rFonts w:asciiTheme="minorHAnsi" w:hAnsiTheme="minorHAnsi" w:cstheme="minorHAnsi"/>
              </w:rPr>
              <w:t>ke kódování využívá i binární čísla</w:t>
            </w:r>
          </w:p>
          <w:p w14:paraId="17A3FAB6" w14:textId="77777777" w:rsidR="00D31BAA" w:rsidRPr="002A6D37" w:rsidRDefault="00D31BAA" w:rsidP="00D31BAA">
            <w:pPr>
              <w:pStyle w:val="Normal0"/>
              <w:spacing w:line="240" w:lineRule="auto"/>
              <w:ind w:left="60"/>
              <w:jc w:val="left"/>
              <w:rPr>
                <w:rFonts w:asciiTheme="minorHAnsi" w:hAnsiTheme="minorHAnsi" w:cstheme="minorHAnsi"/>
                <w:i/>
              </w:rPr>
            </w:pPr>
          </w:p>
          <w:p w14:paraId="4EC8A9A3" w14:textId="77777777" w:rsidR="00D31BAA" w:rsidRPr="002A6D37" w:rsidRDefault="00D31BAA" w:rsidP="00D31BAA">
            <w:pPr>
              <w:pStyle w:val="Normal0"/>
              <w:spacing w:line="240" w:lineRule="auto"/>
              <w:ind w:left="60"/>
              <w:jc w:val="left"/>
              <w:rPr>
                <w:rFonts w:asciiTheme="minorHAnsi" w:hAnsiTheme="minorHAnsi" w:cstheme="minorHAnsi"/>
                <w:i/>
              </w:rPr>
            </w:pPr>
            <w:r w:rsidRPr="002A6D37">
              <w:rPr>
                <w:rFonts w:asciiTheme="minorHAnsi" w:hAnsiTheme="minorHAnsi" w:cstheme="minorHAnsi"/>
                <w:i/>
              </w:rPr>
              <w:t>Žák:</w:t>
            </w:r>
          </w:p>
          <w:p w14:paraId="0320B4E6" w14:textId="77777777" w:rsidR="00D31BAA" w:rsidRPr="002A6D37" w:rsidRDefault="00D31BAA" w:rsidP="00534DA1">
            <w:pPr>
              <w:pStyle w:val="Normal0"/>
              <w:numPr>
                <w:ilvl w:val="0"/>
                <w:numId w:val="181"/>
              </w:numPr>
              <w:spacing w:line="240" w:lineRule="auto"/>
              <w:jc w:val="left"/>
              <w:rPr>
                <w:rFonts w:asciiTheme="minorHAnsi" w:hAnsiTheme="minorHAnsi" w:cstheme="minorHAnsi"/>
                <w:i/>
              </w:rPr>
            </w:pPr>
            <w:r w:rsidRPr="002A6D37">
              <w:rPr>
                <w:rFonts w:asciiTheme="minorHAnsi" w:hAnsiTheme="minorHAnsi" w:cstheme="minorHAnsi"/>
                <w:i/>
              </w:rPr>
              <w:t>navrhuje a porovnává různé způsoby kódování dat s cílem jejich uložení a přenosu</w:t>
            </w:r>
          </w:p>
          <w:p w14:paraId="7673AD34" w14:textId="77777777" w:rsidR="00D31BAA" w:rsidRPr="002A6D37" w:rsidRDefault="00D31BAA" w:rsidP="00D31BAA">
            <w:pPr>
              <w:pStyle w:val="Standard"/>
              <w:spacing w:line="240" w:lineRule="auto"/>
              <w:rPr>
                <w:rFonts w:asciiTheme="minorHAnsi" w:hAnsiTheme="minorHAnsi" w:cstheme="minorHAnsi"/>
              </w:rPr>
            </w:pPr>
          </w:p>
          <w:p w14:paraId="5A12D278" w14:textId="77777777" w:rsidR="00DA3C2C" w:rsidRPr="002A6D37" w:rsidRDefault="00DA3C2C" w:rsidP="00DA3C2C">
            <w:pPr>
              <w:pStyle w:val="Standard"/>
              <w:spacing w:line="240" w:lineRule="auto"/>
              <w:rPr>
                <w:rFonts w:asciiTheme="minorHAnsi" w:hAnsiTheme="minorHAnsi" w:cstheme="minorHAnsi"/>
              </w:rPr>
            </w:pPr>
          </w:p>
          <w:p w14:paraId="0A60900F" w14:textId="77777777" w:rsidR="00236EFA" w:rsidRPr="002A6D37" w:rsidRDefault="00236EFA">
            <w:pPr>
              <w:pStyle w:val="Normal0"/>
              <w:spacing w:line="240" w:lineRule="auto"/>
              <w:ind w:left="60"/>
              <w:jc w:val="left"/>
              <w:rPr>
                <w:b/>
              </w:rPr>
            </w:pPr>
          </w:p>
          <w:p w14:paraId="0FC85B02" w14:textId="2FF8E2AF" w:rsidR="00236EFA" w:rsidRPr="002A6D37" w:rsidRDefault="00236EFA">
            <w:pPr>
              <w:pStyle w:val="Normal0"/>
              <w:spacing w:line="240" w:lineRule="auto"/>
              <w:ind w:left="60"/>
              <w:jc w:val="left"/>
              <w:rPr>
                <w:b/>
              </w:rPr>
            </w:pPr>
          </w:p>
        </w:tc>
      </w:tr>
      <w:tr w:rsidR="00FA16C4" w:rsidRPr="002A6D37" w14:paraId="077B37D7" w14:textId="77777777" w:rsidTr="004448B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BFFD03" w14:textId="5873DBDF" w:rsidR="001A73F8" w:rsidRPr="002A6D37" w:rsidRDefault="001A73F8" w:rsidP="00AD7F1E">
            <w:pPr>
              <w:pStyle w:val="Normal0"/>
              <w:spacing w:line="240" w:lineRule="auto"/>
              <w:jc w:val="left"/>
              <w:rPr>
                <w:rFonts w:asciiTheme="minorHAnsi" w:hAnsiTheme="minorHAnsi" w:cstheme="minorHAnsi"/>
                <w:b/>
              </w:rPr>
            </w:pPr>
            <w:r w:rsidRPr="002A6D37">
              <w:rPr>
                <w:rFonts w:asciiTheme="minorHAnsi" w:hAnsiTheme="minorHAnsi" w:cstheme="minorHAnsi"/>
                <w:b/>
              </w:rPr>
              <w:t>Práce s daty</w:t>
            </w:r>
          </w:p>
          <w:p w14:paraId="32BEAB6C" w14:textId="39DF8230" w:rsidR="00922011" w:rsidRPr="002A6D37" w:rsidRDefault="001A73F8" w:rsidP="00AD7F1E">
            <w:pPr>
              <w:pStyle w:val="Normal0"/>
              <w:spacing w:line="240" w:lineRule="auto"/>
              <w:jc w:val="left"/>
              <w:rPr>
                <w:rFonts w:asciiTheme="minorHAnsi" w:hAnsiTheme="minorHAnsi" w:cstheme="minorHAnsi"/>
                <w:b/>
                <w:i/>
              </w:rPr>
            </w:pPr>
            <w:r w:rsidRPr="002A6D37">
              <w:rPr>
                <w:rFonts w:asciiTheme="minorHAnsi" w:hAnsiTheme="minorHAnsi" w:cstheme="minorHAnsi"/>
                <w:b/>
                <w:i/>
              </w:rPr>
              <w:t>(</w:t>
            </w:r>
            <w:r w:rsidR="00AD7F1E" w:rsidRPr="002A6D37">
              <w:rPr>
                <w:rFonts w:asciiTheme="minorHAnsi" w:hAnsiTheme="minorHAnsi" w:cstheme="minorHAnsi"/>
                <w:b/>
                <w:i/>
              </w:rPr>
              <w:t>Informační systémy</w:t>
            </w:r>
            <w:r w:rsidRPr="002A6D37">
              <w:rPr>
                <w:rFonts w:asciiTheme="minorHAnsi" w:hAnsiTheme="minorHAnsi" w:cstheme="minorHAnsi"/>
                <w:b/>
                <w:i/>
              </w:rPr>
              <w:t>)</w:t>
            </w:r>
          </w:p>
          <w:p w14:paraId="57C31EC8" w14:textId="77777777" w:rsidR="00AD7F1E" w:rsidRPr="002A6D37" w:rsidRDefault="00AD7F1E" w:rsidP="00AD7F1E">
            <w:pPr>
              <w:pStyle w:val="Standard"/>
              <w:spacing w:line="240" w:lineRule="auto"/>
              <w:jc w:val="left"/>
              <w:rPr>
                <w:rFonts w:asciiTheme="minorHAnsi" w:hAnsiTheme="minorHAnsi" w:cstheme="minorHAnsi"/>
              </w:rPr>
            </w:pPr>
            <w:r w:rsidRPr="002A6D37">
              <w:rPr>
                <w:rFonts w:asciiTheme="minorHAnsi" w:hAnsiTheme="minorHAnsi" w:cstheme="minorHAnsi"/>
              </w:rPr>
              <w:t>Data v grafu a tabulce</w:t>
            </w:r>
          </w:p>
          <w:p w14:paraId="7380C29C" w14:textId="77777777" w:rsidR="00AD7F1E" w:rsidRPr="002A6D37" w:rsidRDefault="00AD7F1E" w:rsidP="00AD7F1E">
            <w:pPr>
              <w:pStyle w:val="Standard"/>
              <w:spacing w:line="240" w:lineRule="auto"/>
              <w:jc w:val="left"/>
              <w:rPr>
                <w:rFonts w:asciiTheme="minorHAnsi" w:hAnsiTheme="minorHAnsi" w:cstheme="minorHAnsi"/>
              </w:rPr>
            </w:pPr>
            <w:r w:rsidRPr="002A6D37">
              <w:rPr>
                <w:rFonts w:asciiTheme="minorHAnsi" w:hAnsiTheme="minorHAnsi" w:cstheme="minorHAnsi"/>
              </w:rPr>
              <w:t>Evidence dat, názvy a hodnoty v tabulce</w:t>
            </w:r>
          </w:p>
          <w:p w14:paraId="2DB6C05A" w14:textId="77777777" w:rsidR="00AD7F1E" w:rsidRPr="002A6D37" w:rsidRDefault="00AD7F1E" w:rsidP="00AD7F1E">
            <w:pPr>
              <w:pStyle w:val="Standard"/>
              <w:spacing w:line="240" w:lineRule="auto"/>
              <w:jc w:val="left"/>
              <w:rPr>
                <w:rFonts w:asciiTheme="minorHAnsi" w:hAnsiTheme="minorHAnsi" w:cstheme="minorHAnsi"/>
              </w:rPr>
            </w:pPr>
            <w:r w:rsidRPr="002A6D37">
              <w:rPr>
                <w:rFonts w:asciiTheme="minorHAnsi" w:hAnsiTheme="minorHAnsi" w:cstheme="minorHAnsi"/>
              </w:rPr>
              <w:t>Kontrola hodnot v tabulce</w:t>
            </w:r>
          </w:p>
          <w:p w14:paraId="56FE02E7" w14:textId="77777777" w:rsidR="00AD7F1E" w:rsidRPr="002A6D37" w:rsidRDefault="00AD7F1E" w:rsidP="00AD7F1E">
            <w:pPr>
              <w:pStyle w:val="Standard"/>
              <w:spacing w:line="240" w:lineRule="auto"/>
              <w:jc w:val="left"/>
              <w:rPr>
                <w:rFonts w:asciiTheme="minorHAnsi" w:hAnsiTheme="minorHAnsi" w:cstheme="minorHAnsi"/>
              </w:rPr>
            </w:pPr>
            <w:r w:rsidRPr="002A6D37">
              <w:rPr>
                <w:rFonts w:asciiTheme="minorHAnsi" w:hAnsiTheme="minorHAnsi" w:cstheme="minorHAnsi"/>
              </w:rPr>
              <w:t>Filtrování, řazení a třídění dat</w:t>
            </w:r>
          </w:p>
          <w:p w14:paraId="69C23953" w14:textId="77777777" w:rsidR="00AD7F1E" w:rsidRPr="002A6D37" w:rsidRDefault="00AD7F1E" w:rsidP="00AD7F1E">
            <w:pPr>
              <w:pStyle w:val="Standard"/>
              <w:spacing w:line="240" w:lineRule="auto"/>
              <w:jc w:val="left"/>
              <w:rPr>
                <w:rFonts w:asciiTheme="minorHAnsi" w:hAnsiTheme="minorHAnsi" w:cstheme="minorHAnsi"/>
              </w:rPr>
            </w:pPr>
            <w:r w:rsidRPr="002A6D37">
              <w:rPr>
                <w:rFonts w:asciiTheme="minorHAnsi" w:hAnsiTheme="minorHAnsi" w:cstheme="minorHAnsi"/>
              </w:rPr>
              <w:lastRenderedPageBreak/>
              <w:t>Porovnání dat v tabulce a grafu</w:t>
            </w:r>
          </w:p>
          <w:p w14:paraId="1CE5CB76" w14:textId="46E65D04" w:rsidR="00AD7F1E" w:rsidRPr="002A6D37" w:rsidRDefault="00AD7F1E" w:rsidP="00AD7F1E">
            <w:pPr>
              <w:pStyle w:val="Normal0"/>
              <w:spacing w:line="240" w:lineRule="auto"/>
              <w:jc w:val="left"/>
              <w:rPr>
                <w:rFonts w:asciiTheme="minorHAnsi" w:hAnsiTheme="minorHAnsi" w:cstheme="minorHAnsi"/>
              </w:rPr>
            </w:pPr>
            <w:r w:rsidRPr="002A6D37">
              <w:rPr>
                <w:rFonts w:asciiTheme="minorHAnsi" w:hAnsiTheme="minorHAnsi" w:cstheme="minorHAnsi"/>
              </w:rPr>
              <w:t>Řešení problémů s daty</w:t>
            </w:r>
          </w:p>
          <w:p w14:paraId="0E8B3E8B" w14:textId="77777777" w:rsidR="00AD7F1E" w:rsidRPr="002A6D37" w:rsidRDefault="00AD7F1E" w:rsidP="00AD7F1E">
            <w:pPr>
              <w:pStyle w:val="Normal0"/>
              <w:spacing w:line="240" w:lineRule="auto"/>
              <w:jc w:val="left"/>
              <w:rPr>
                <w:rFonts w:asciiTheme="minorHAnsi" w:hAnsiTheme="minorHAnsi" w:cstheme="minorHAnsi"/>
              </w:rPr>
            </w:pPr>
          </w:p>
          <w:p w14:paraId="0EEB170B" w14:textId="77777777" w:rsidR="00AD7F1E" w:rsidRPr="002A6D37" w:rsidRDefault="00AD7F1E" w:rsidP="00AD7F1E">
            <w:pPr>
              <w:pStyle w:val="Standard"/>
              <w:spacing w:line="240" w:lineRule="auto"/>
              <w:rPr>
                <w:rFonts w:asciiTheme="minorHAnsi" w:hAnsiTheme="minorHAnsi" w:cstheme="minorHAnsi"/>
                <w:b/>
                <w:i/>
              </w:rPr>
            </w:pPr>
            <w:r w:rsidRPr="002A6D37">
              <w:rPr>
                <w:rFonts w:asciiTheme="minorHAnsi" w:hAnsiTheme="minorHAnsi" w:cstheme="minorHAnsi"/>
                <w:b/>
                <w:i/>
              </w:rPr>
              <w:t>Odkaz na učivo ve zdrojích</w:t>
            </w:r>
          </w:p>
          <w:p w14:paraId="6BDFAB7A" w14:textId="6D727CD3" w:rsidR="00AD7F1E" w:rsidRPr="002A6D37" w:rsidRDefault="00FA1E88" w:rsidP="00AD7F1E">
            <w:pPr>
              <w:pStyle w:val="Standard"/>
              <w:spacing w:line="240" w:lineRule="auto"/>
              <w:rPr>
                <w:rFonts w:asciiTheme="minorHAnsi" w:hAnsiTheme="minorHAnsi" w:cstheme="minorHAnsi"/>
                <w:i/>
              </w:rPr>
            </w:pPr>
            <w:r w:rsidRPr="002A6D37">
              <w:rPr>
                <w:rFonts w:asciiTheme="minorHAnsi" w:hAnsiTheme="minorHAnsi" w:cstheme="minorHAnsi"/>
                <w:i/>
              </w:rPr>
              <w:t xml:space="preserve">A: </w:t>
            </w:r>
            <w:r w:rsidR="00AD7F1E" w:rsidRPr="002A6D37">
              <w:rPr>
                <w:rFonts w:asciiTheme="minorHAnsi" w:hAnsiTheme="minorHAnsi" w:cstheme="minorHAnsi"/>
                <w:i/>
              </w:rPr>
              <w:t>Víme, co jsou data</w:t>
            </w:r>
          </w:p>
          <w:p w14:paraId="7EC26725" w14:textId="5C2B8BE8" w:rsidR="00AD7F1E" w:rsidRPr="002A6D37" w:rsidRDefault="00FA1E88" w:rsidP="00AD7F1E">
            <w:pPr>
              <w:pStyle w:val="Standard"/>
              <w:spacing w:line="240" w:lineRule="auto"/>
              <w:rPr>
                <w:rFonts w:asciiTheme="minorHAnsi" w:hAnsiTheme="minorHAnsi" w:cstheme="minorHAnsi"/>
                <w:i/>
              </w:rPr>
            </w:pPr>
            <w:r w:rsidRPr="002A6D37">
              <w:rPr>
                <w:rFonts w:asciiTheme="minorHAnsi" w:hAnsiTheme="minorHAnsi" w:cstheme="minorHAnsi"/>
                <w:i/>
              </w:rPr>
              <w:t xml:space="preserve">A: </w:t>
            </w:r>
            <w:r w:rsidR="00AD7F1E" w:rsidRPr="002A6D37">
              <w:rPr>
                <w:rFonts w:asciiTheme="minorHAnsi" w:hAnsiTheme="minorHAnsi" w:cstheme="minorHAnsi"/>
                <w:i/>
              </w:rPr>
              <w:t>Evidujeme data</w:t>
            </w:r>
          </w:p>
          <w:p w14:paraId="02FBF227" w14:textId="0DA33ACC" w:rsidR="00AD7F1E" w:rsidRPr="002A6D37" w:rsidRDefault="00FA1E88" w:rsidP="00AD7F1E">
            <w:pPr>
              <w:pStyle w:val="Standard"/>
              <w:spacing w:line="240" w:lineRule="auto"/>
              <w:rPr>
                <w:rFonts w:asciiTheme="minorHAnsi" w:hAnsiTheme="minorHAnsi" w:cstheme="minorHAnsi"/>
                <w:i/>
              </w:rPr>
            </w:pPr>
            <w:r w:rsidRPr="002A6D37">
              <w:rPr>
                <w:rFonts w:asciiTheme="minorHAnsi" w:hAnsiTheme="minorHAnsi" w:cstheme="minorHAnsi"/>
                <w:i/>
              </w:rPr>
              <w:t xml:space="preserve">A: </w:t>
            </w:r>
            <w:r w:rsidR="00AD7F1E" w:rsidRPr="002A6D37">
              <w:rPr>
                <w:rFonts w:asciiTheme="minorHAnsi" w:hAnsiTheme="minorHAnsi" w:cstheme="minorHAnsi"/>
                <w:i/>
              </w:rPr>
              <w:t>Kontrolujeme data</w:t>
            </w:r>
          </w:p>
          <w:p w14:paraId="16857173" w14:textId="4A134CB8" w:rsidR="00AD7F1E" w:rsidRPr="002A6D37" w:rsidRDefault="00FA1E88" w:rsidP="00AD7F1E">
            <w:pPr>
              <w:pStyle w:val="Standard"/>
              <w:spacing w:line="240" w:lineRule="auto"/>
              <w:rPr>
                <w:rFonts w:asciiTheme="minorHAnsi" w:hAnsiTheme="minorHAnsi" w:cstheme="minorHAnsi"/>
                <w:i/>
              </w:rPr>
            </w:pPr>
            <w:r w:rsidRPr="002A6D37">
              <w:rPr>
                <w:rFonts w:asciiTheme="minorHAnsi" w:hAnsiTheme="minorHAnsi" w:cstheme="minorHAnsi"/>
                <w:i/>
              </w:rPr>
              <w:t xml:space="preserve">A: </w:t>
            </w:r>
            <w:r w:rsidR="00AD7F1E" w:rsidRPr="002A6D37">
              <w:rPr>
                <w:rFonts w:asciiTheme="minorHAnsi" w:hAnsiTheme="minorHAnsi" w:cstheme="minorHAnsi"/>
                <w:i/>
              </w:rPr>
              <w:t>Filtrujeme, třídíme a řadíme data</w:t>
            </w:r>
          </w:p>
          <w:p w14:paraId="185E13DC" w14:textId="617319EA" w:rsidR="00AD7F1E" w:rsidRPr="002A6D37" w:rsidRDefault="00FA1E88" w:rsidP="00AD7F1E">
            <w:pPr>
              <w:pStyle w:val="Standard"/>
              <w:spacing w:line="240" w:lineRule="auto"/>
              <w:rPr>
                <w:rFonts w:asciiTheme="minorHAnsi" w:hAnsiTheme="minorHAnsi" w:cstheme="minorHAnsi"/>
              </w:rPr>
            </w:pPr>
            <w:r w:rsidRPr="002A6D37">
              <w:rPr>
                <w:rFonts w:asciiTheme="minorHAnsi" w:hAnsiTheme="minorHAnsi" w:cstheme="minorHAnsi"/>
                <w:i/>
              </w:rPr>
              <w:t xml:space="preserve">A: </w:t>
            </w:r>
            <w:r w:rsidR="00AD7F1E" w:rsidRPr="002A6D37">
              <w:rPr>
                <w:rFonts w:asciiTheme="minorHAnsi" w:hAnsiTheme="minorHAnsi" w:cstheme="minorHAnsi"/>
                <w:i/>
              </w:rPr>
              <w:t>Porovnáváme a prezen</w:t>
            </w:r>
            <w:r w:rsidR="00AD7F1E" w:rsidRPr="002A6D37">
              <w:rPr>
                <w:rFonts w:asciiTheme="minorHAnsi" w:hAnsiTheme="minorHAnsi" w:cstheme="minorHAnsi"/>
              </w:rPr>
              <w:t>tujeme data</w:t>
            </w:r>
          </w:p>
          <w:p w14:paraId="12320538" w14:textId="17B61581" w:rsidR="00AD7F1E" w:rsidRPr="002A6D37" w:rsidRDefault="00FA1E88" w:rsidP="00AD7F1E">
            <w:pPr>
              <w:pStyle w:val="Normal0"/>
              <w:spacing w:line="240" w:lineRule="auto"/>
              <w:jc w:val="left"/>
              <w:rPr>
                <w:b/>
                <w:i/>
              </w:rPr>
            </w:pPr>
            <w:r w:rsidRPr="002A6D37">
              <w:rPr>
                <w:rFonts w:asciiTheme="minorHAnsi" w:hAnsiTheme="minorHAnsi" w:cstheme="minorHAnsi"/>
                <w:i/>
              </w:rPr>
              <w:t xml:space="preserve">A: </w:t>
            </w:r>
            <w:r w:rsidR="00AD7F1E" w:rsidRPr="002A6D37">
              <w:rPr>
                <w:rFonts w:asciiTheme="minorHAnsi" w:hAnsiTheme="minorHAnsi" w:cstheme="minorHAnsi"/>
                <w:i/>
              </w:rPr>
              <w:t>Řešíme problémy s daty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CC3AE3" w14:textId="77777777" w:rsidR="00922011" w:rsidRPr="002A6D37" w:rsidRDefault="00AD7F1E" w:rsidP="00AD7F1E">
            <w:pPr>
              <w:pStyle w:val="Normal0"/>
              <w:spacing w:line="240" w:lineRule="auto"/>
              <w:jc w:val="left"/>
              <w:rPr>
                <w:rFonts w:asciiTheme="minorHAnsi" w:hAnsiTheme="minorHAnsi" w:cstheme="minorHAnsi"/>
              </w:rPr>
            </w:pPr>
            <w:r w:rsidRPr="002A6D37">
              <w:rPr>
                <w:rFonts w:asciiTheme="minorHAnsi" w:hAnsiTheme="minorHAnsi" w:cstheme="minorHAnsi"/>
              </w:rPr>
              <w:lastRenderedPageBreak/>
              <w:t>Žák:</w:t>
            </w:r>
          </w:p>
          <w:p w14:paraId="14507477" w14:textId="77777777" w:rsidR="00AD7F1E" w:rsidRPr="002A6D37" w:rsidRDefault="00AD7F1E" w:rsidP="00534DA1">
            <w:pPr>
              <w:pStyle w:val="Standard"/>
              <w:numPr>
                <w:ilvl w:val="0"/>
                <w:numId w:val="166"/>
              </w:numPr>
              <w:spacing w:line="240" w:lineRule="auto"/>
              <w:rPr>
                <w:rFonts w:asciiTheme="minorHAnsi" w:hAnsiTheme="minorHAnsi" w:cstheme="minorHAnsi"/>
              </w:rPr>
            </w:pPr>
            <w:r w:rsidRPr="002A6D37">
              <w:rPr>
                <w:rFonts w:asciiTheme="minorHAnsi" w:hAnsiTheme="minorHAnsi" w:cstheme="minorHAnsi"/>
              </w:rPr>
              <w:t>najde a opraví chyby u různých interpretací týchž dat (tabulka versus graf)</w:t>
            </w:r>
          </w:p>
          <w:p w14:paraId="6D90AAC1" w14:textId="77777777" w:rsidR="00AD7F1E" w:rsidRPr="002A6D37" w:rsidRDefault="00AD7F1E" w:rsidP="00534DA1">
            <w:pPr>
              <w:pStyle w:val="Standard"/>
              <w:numPr>
                <w:ilvl w:val="0"/>
                <w:numId w:val="166"/>
              </w:numPr>
              <w:spacing w:line="240" w:lineRule="auto"/>
              <w:rPr>
                <w:rFonts w:asciiTheme="minorHAnsi" w:hAnsiTheme="minorHAnsi" w:cstheme="minorHAnsi"/>
              </w:rPr>
            </w:pPr>
            <w:r w:rsidRPr="002A6D37">
              <w:rPr>
                <w:rFonts w:asciiTheme="minorHAnsi" w:hAnsiTheme="minorHAnsi" w:cstheme="minorHAnsi"/>
              </w:rPr>
              <w:t>odpoví na otázky na základě dat v tabulce</w:t>
            </w:r>
          </w:p>
          <w:p w14:paraId="61F3B0C9" w14:textId="77777777" w:rsidR="00AD7F1E" w:rsidRPr="002A6D37" w:rsidRDefault="00AD7F1E" w:rsidP="00534DA1">
            <w:pPr>
              <w:pStyle w:val="Standard"/>
              <w:numPr>
                <w:ilvl w:val="0"/>
                <w:numId w:val="166"/>
              </w:numPr>
              <w:spacing w:line="240" w:lineRule="auto"/>
              <w:rPr>
                <w:rFonts w:asciiTheme="minorHAnsi" w:hAnsiTheme="minorHAnsi" w:cstheme="minorHAnsi"/>
              </w:rPr>
            </w:pPr>
            <w:r w:rsidRPr="002A6D37">
              <w:rPr>
                <w:rFonts w:asciiTheme="minorHAnsi" w:hAnsiTheme="minorHAnsi" w:cstheme="minorHAnsi"/>
              </w:rPr>
              <w:t>popíše pravidla uspořádání v existující tabulce</w:t>
            </w:r>
          </w:p>
          <w:p w14:paraId="5CD206D4" w14:textId="77777777" w:rsidR="00AD7F1E" w:rsidRPr="002A6D37" w:rsidRDefault="00AD7F1E" w:rsidP="00534DA1">
            <w:pPr>
              <w:pStyle w:val="Standard"/>
              <w:numPr>
                <w:ilvl w:val="0"/>
                <w:numId w:val="166"/>
              </w:numPr>
              <w:spacing w:line="240" w:lineRule="auto"/>
              <w:rPr>
                <w:rFonts w:asciiTheme="minorHAnsi" w:hAnsiTheme="minorHAnsi" w:cstheme="minorHAnsi"/>
              </w:rPr>
            </w:pPr>
            <w:r w:rsidRPr="002A6D37">
              <w:rPr>
                <w:rFonts w:asciiTheme="minorHAnsi" w:hAnsiTheme="minorHAnsi" w:cstheme="minorHAnsi"/>
              </w:rPr>
              <w:t>doplní podle pravidel do tabulky prvky, záznamy</w:t>
            </w:r>
          </w:p>
          <w:p w14:paraId="005CDDDE" w14:textId="77777777" w:rsidR="00AD7F1E" w:rsidRPr="002A6D37" w:rsidRDefault="00AD7F1E" w:rsidP="00534DA1">
            <w:pPr>
              <w:pStyle w:val="Standard"/>
              <w:numPr>
                <w:ilvl w:val="0"/>
                <w:numId w:val="166"/>
              </w:numPr>
              <w:spacing w:line="240" w:lineRule="auto"/>
              <w:rPr>
                <w:rFonts w:asciiTheme="minorHAnsi" w:hAnsiTheme="minorHAnsi" w:cstheme="minorHAnsi"/>
              </w:rPr>
            </w:pPr>
            <w:r w:rsidRPr="002A6D37">
              <w:rPr>
                <w:rFonts w:asciiTheme="minorHAnsi" w:hAnsiTheme="minorHAnsi" w:cstheme="minorHAnsi"/>
              </w:rPr>
              <w:lastRenderedPageBreak/>
              <w:t>navrhne tabulku pro záznam dat</w:t>
            </w:r>
          </w:p>
          <w:p w14:paraId="6822A3B0" w14:textId="77777777" w:rsidR="00AD7F1E" w:rsidRPr="002A6D37" w:rsidRDefault="00AD7F1E" w:rsidP="00534DA1">
            <w:pPr>
              <w:pStyle w:val="Standard"/>
              <w:numPr>
                <w:ilvl w:val="0"/>
                <w:numId w:val="166"/>
              </w:numPr>
              <w:spacing w:line="240" w:lineRule="auto"/>
              <w:rPr>
                <w:rFonts w:asciiTheme="minorHAnsi" w:hAnsiTheme="minorHAnsi" w:cstheme="minorHAnsi"/>
              </w:rPr>
            </w:pPr>
            <w:r w:rsidRPr="002A6D37">
              <w:rPr>
                <w:rFonts w:asciiTheme="minorHAnsi" w:hAnsiTheme="minorHAnsi" w:cstheme="minorHAnsi"/>
              </w:rPr>
              <w:t>propojí data z více tabulek či grafů</w:t>
            </w:r>
          </w:p>
          <w:p w14:paraId="08D5DF14" w14:textId="77777777" w:rsidR="00D31BAA" w:rsidRPr="002A6D37" w:rsidRDefault="00D31BAA" w:rsidP="00D31BAA">
            <w:pPr>
              <w:pStyle w:val="Normal0"/>
              <w:spacing w:line="240" w:lineRule="auto"/>
              <w:jc w:val="left"/>
              <w:rPr>
                <w:rFonts w:asciiTheme="minorHAnsi" w:hAnsiTheme="minorHAnsi" w:cstheme="minorHAnsi"/>
              </w:rPr>
            </w:pPr>
          </w:p>
          <w:p w14:paraId="13EE8709" w14:textId="77777777" w:rsidR="00D31BAA" w:rsidRPr="002A6D37" w:rsidRDefault="00D31BAA" w:rsidP="00D31BAA">
            <w:pPr>
              <w:pStyle w:val="Normal0"/>
              <w:spacing w:line="240" w:lineRule="auto"/>
              <w:jc w:val="left"/>
              <w:rPr>
                <w:rFonts w:asciiTheme="minorHAnsi" w:hAnsiTheme="minorHAnsi" w:cstheme="minorHAnsi"/>
                <w:i/>
              </w:rPr>
            </w:pPr>
            <w:r w:rsidRPr="002A6D37">
              <w:rPr>
                <w:rFonts w:asciiTheme="minorHAnsi" w:hAnsiTheme="minorHAnsi" w:cstheme="minorHAnsi"/>
                <w:i/>
              </w:rPr>
              <w:t>Žák:</w:t>
            </w:r>
          </w:p>
          <w:p w14:paraId="6A92A0E6" w14:textId="77777777" w:rsidR="00D31BAA" w:rsidRPr="002A6D37" w:rsidRDefault="00D31BAA" w:rsidP="00534DA1">
            <w:pPr>
              <w:pStyle w:val="Standard"/>
              <w:numPr>
                <w:ilvl w:val="0"/>
                <w:numId w:val="182"/>
              </w:numPr>
              <w:spacing w:line="240" w:lineRule="auto"/>
              <w:rPr>
                <w:rFonts w:asciiTheme="minorHAnsi" w:hAnsiTheme="minorHAnsi" w:cstheme="minorHAnsi"/>
                <w:i/>
              </w:rPr>
            </w:pPr>
            <w:r w:rsidRPr="002A6D37">
              <w:rPr>
                <w:rFonts w:asciiTheme="minorHAnsi" w:hAnsiTheme="minorHAnsi" w:cstheme="minorHAnsi"/>
                <w:i/>
              </w:rPr>
              <w:t>získá z dat informace, interpretuje data, odhaluje chyby v cizích interpretacích dat</w:t>
            </w:r>
          </w:p>
          <w:p w14:paraId="40BF0D8E" w14:textId="4FB4544D" w:rsidR="00D31BAA" w:rsidRPr="002A6D37" w:rsidRDefault="00D31BAA" w:rsidP="00534DA1">
            <w:pPr>
              <w:pStyle w:val="Standard"/>
              <w:numPr>
                <w:ilvl w:val="0"/>
                <w:numId w:val="182"/>
              </w:numPr>
              <w:spacing w:line="240" w:lineRule="auto"/>
              <w:rPr>
                <w:rFonts w:asciiTheme="minorHAnsi" w:hAnsiTheme="minorHAnsi" w:cstheme="minorHAnsi"/>
                <w:i/>
              </w:rPr>
            </w:pPr>
            <w:r w:rsidRPr="002A6D37">
              <w:rPr>
                <w:rFonts w:asciiTheme="minorHAnsi" w:hAnsiTheme="minorHAnsi" w:cstheme="minorHAnsi"/>
                <w:i/>
              </w:rPr>
              <w:t xml:space="preserve"> sám evidenci vyzkouší a následně zhodnotí její funkčnost, případně navrhne její úpravu</w:t>
            </w:r>
          </w:p>
          <w:p w14:paraId="23FEF7F5" w14:textId="05B841E1" w:rsidR="00D31BAA" w:rsidRPr="002A6D37" w:rsidRDefault="00D31BAA" w:rsidP="00D31BAA">
            <w:pPr>
              <w:pStyle w:val="Standard"/>
              <w:spacing w:line="240" w:lineRule="auto"/>
              <w:rPr>
                <w:rFonts w:asciiTheme="minorHAnsi" w:hAnsiTheme="minorHAnsi" w:cstheme="minorHAnsi"/>
              </w:rPr>
            </w:pPr>
          </w:p>
        </w:tc>
      </w:tr>
      <w:tr w:rsidR="00FA16C4" w:rsidRPr="002A6D37" w14:paraId="0146D0AF" w14:textId="77777777" w:rsidTr="004448B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F7DF2A" w14:textId="77777777" w:rsidR="00922011" w:rsidRPr="002A6D37" w:rsidRDefault="00AD7F1E" w:rsidP="00AD7F1E">
            <w:pPr>
              <w:pStyle w:val="Normal0"/>
              <w:spacing w:line="240" w:lineRule="auto"/>
              <w:jc w:val="left"/>
              <w:rPr>
                <w:rFonts w:asciiTheme="minorHAnsi" w:hAnsiTheme="minorHAnsi" w:cstheme="minorHAnsi"/>
                <w:b/>
              </w:rPr>
            </w:pPr>
            <w:r w:rsidRPr="002A6D37">
              <w:rPr>
                <w:rFonts w:asciiTheme="minorHAnsi" w:hAnsiTheme="minorHAnsi" w:cstheme="minorHAnsi"/>
                <w:b/>
              </w:rPr>
              <w:lastRenderedPageBreak/>
              <w:t>Informační systémy</w:t>
            </w:r>
          </w:p>
          <w:p w14:paraId="69460190" w14:textId="77777777" w:rsidR="00AD7F1E" w:rsidRPr="002A6D37" w:rsidRDefault="00AD7F1E" w:rsidP="00AD7F1E">
            <w:pPr>
              <w:pStyle w:val="Normal0"/>
              <w:spacing w:line="240" w:lineRule="auto"/>
              <w:jc w:val="left"/>
              <w:rPr>
                <w:rFonts w:asciiTheme="minorHAnsi" w:hAnsiTheme="minorHAnsi" w:cstheme="minorHAnsi"/>
              </w:rPr>
            </w:pPr>
            <w:r w:rsidRPr="002A6D37">
              <w:rPr>
                <w:rFonts w:asciiTheme="minorHAnsi" w:hAnsiTheme="minorHAnsi" w:cstheme="minorHAnsi"/>
              </w:rPr>
              <w:t>Školní informační systém, uživatelé, činnosti, práva, databázové relace</w:t>
            </w:r>
          </w:p>
          <w:p w14:paraId="3DB6D125" w14:textId="77777777" w:rsidR="00AD7F1E" w:rsidRPr="002A6D37" w:rsidRDefault="00AD7F1E" w:rsidP="00AD7F1E">
            <w:pPr>
              <w:pStyle w:val="Normal0"/>
              <w:spacing w:line="240" w:lineRule="auto"/>
              <w:jc w:val="left"/>
              <w:rPr>
                <w:rFonts w:asciiTheme="minorHAnsi" w:hAnsiTheme="minorHAnsi" w:cstheme="minorHAnsi"/>
              </w:rPr>
            </w:pPr>
          </w:p>
          <w:p w14:paraId="40F0280F" w14:textId="77777777" w:rsidR="00AD7F1E" w:rsidRPr="002A6D37" w:rsidRDefault="00AD7F1E" w:rsidP="00AD7F1E">
            <w:pPr>
              <w:pStyle w:val="Standard"/>
              <w:spacing w:line="240" w:lineRule="auto"/>
              <w:rPr>
                <w:rFonts w:asciiTheme="minorHAnsi" w:hAnsiTheme="minorHAnsi" w:cstheme="minorHAnsi"/>
                <w:i/>
              </w:rPr>
            </w:pPr>
            <w:r w:rsidRPr="002A6D37">
              <w:rPr>
                <w:rFonts w:asciiTheme="minorHAnsi" w:hAnsiTheme="minorHAnsi" w:cstheme="minorHAnsi"/>
                <w:i/>
              </w:rPr>
              <w:t>Odkaz na učivo ve zdrojích</w:t>
            </w:r>
          </w:p>
          <w:p w14:paraId="1D19F1AC" w14:textId="583D94A0" w:rsidR="00AD7F1E" w:rsidRPr="002A6D37" w:rsidRDefault="00AD7F1E" w:rsidP="00AD7F1E">
            <w:pPr>
              <w:pStyle w:val="Normal0"/>
              <w:spacing w:line="240" w:lineRule="auto"/>
              <w:jc w:val="left"/>
            </w:pPr>
            <w:r w:rsidRPr="002A6D37">
              <w:rPr>
                <w:rFonts w:asciiTheme="minorHAnsi" w:hAnsiTheme="minorHAnsi" w:cstheme="minorHAnsi"/>
                <w:i/>
              </w:rPr>
              <w:t>Informační systémy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003FC6" w14:textId="77777777" w:rsidR="00922011" w:rsidRPr="002A6D37" w:rsidRDefault="00AD7F1E">
            <w:pPr>
              <w:pStyle w:val="Normal0"/>
              <w:spacing w:line="240" w:lineRule="auto"/>
              <w:ind w:left="60"/>
              <w:jc w:val="left"/>
              <w:rPr>
                <w:rFonts w:asciiTheme="minorHAnsi" w:hAnsiTheme="minorHAnsi" w:cstheme="minorHAnsi"/>
              </w:rPr>
            </w:pPr>
            <w:r w:rsidRPr="002A6D37">
              <w:rPr>
                <w:rFonts w:asciiTheme="minorHAnsi" w:hAnsiTheme="minorHAnsi" w:cstheme="minorHAnsi"/>
              </w:rPr>
              <w:t>Žák:</w:t>
            </w:r>
          </w:p>
          <w:p w14:paraId="0F99AB62" w14:textId="77777777" w:rsidR="00AD7F1E" w:rsidRPr="002A6D37" w:rsidRDefault="00AD7F1E" w:rsidP="00534DA1">
            <w:pPr>
              <w:pStyle w:val="Standard"/>
              <w:numPr>
                <w:ilvl w:val="0"/>
                <w:numId w:val="167"/>
              </w:numPr>
              <w:spacing w:line="240" w:lineRule="auto"/>
              <w:rPr>
                <w:rFonts w:asciiTheme="minorHAnsi" w:hAnsiTheme="minorHAnsi" w:cstheme="minorHAnsi"/>
              </w:rPr>
            </w:pPr>
            <w:r w:rsidRPr="002A6D37">
              <w:rPr>
                <w:rFonts w:asciiTheme="minorHAnsi" w:hAnsiTheme="minorHAnsi" w:cstheme="minorHAnsi"/>
              </w:rPr>
              <w:t>popíše pomocí modelu alespoň jeden informační systém, s nímž ve škole aktivně pracují</w:t>
            </w:r>
          </w:p>
          <w:p w14:paraId="51326A4A" w14:textId="77777777" w:rsidR="00AD7F1E" w:rsidRPr="002A6D37" w:rsidRDefault="00AD7F1E" w:rsidP="00534DA1">
            <w:pPr>
              <w:pStyle w:val="Standard"/>
              <w:numPr>
                <w:ilvl w:val="0"/>
                <w:numId w:val="167"/>
              </w:numPr>
              <w:spacing w:line="240" w:lineRule="auto"/>
            </w:pPr>
            <w:r w:rsidRPr="002A6D37">
              <w:rPr>
                <w:rFonts w:asciiTheme="minorHAnsi" w:hAnsiTheme="minorHAnsi" w:cstheme="minorHAnsi"/>
              </w:rPr>
              <w:t>pojmenuje role uživatelů a vymezí jejich činnosti a s tím související práva</w:t>
            </w:r>
          </w:p>
          <w:p w14:paraId="162469BC" w14:textId="77777777" w:rsidR="00D31BAA" w:rsidRPr="002A6D37" w:rsidRDefault="00D31BAA" w:rsidP="00D31BAA">
            <w:pPr>
              <w:pStyle w:val="Normal0"/>
              <w:spacing w:line="240" w:lineRule="auto"/>
              <w:ind w:left="60"/>
              <w:jc w:val="left"/>
              <w:rPr>
                <w:rFonts w:asciiTheme="minorHAnsi" w:hAnsiTheme="minorHAnsi" w:cstheme="minorHAnsi"/>
                <w:i/>
              </w:rPr>
            </w:pPr>
            <w:r w:rsidRPr="002A6D37">
              <w:rPr>
                <w:rFonts w:asciiTheme="minorHAnsi" w:hAnsiTheme="minorHAnsi" w:cstheme="minorHAnsi"/>
                <w:i/>
              </w:rPr>
              <w:t>Žák:</w:t>
            </w:r>
          </w:p>
          <w:p w14:paraId="0DF90467" w14:textId="77777777" w:rsidR="00D31BAA" w:rsidRPr="002A6D37" w:rsidRDefault="00D31BAA" w:rsidP="00534DA1">
            <w:pPr>
              <w:pStyle w:val="Normal0"/>
              <w:numPr>
                <w:ilvl w:val="0"/>
                <w:numId w:val="183"/>
              </w:numPr>
              <w:spacing w:line="240" w:lineRule="auto"/>
              <w:jc w:val="left"/>
              <w:rPr>
                <w:rFonts w:asciiTheme="minorHAnsi" w:hAnsiTheme="minorHAnsi" w:cstheme="minorHAnsi"/>
                <w:i/>
              </w:rPr>
            </w:pPr>
            <w:r w:rsidRPr="002A6D37">
              <w:rPr>
                <w:rFonts w:asciiTheme="minorHAnsi" w:hAnsiTheme="minorHAnsi" w:cstheme="minorHAnsi"/>
                <w:i/>
              </w:rPr>
              <w:t>vysvětlí účel informačních systémů, které používá, identifikuje jejich jednotlivé prvky a vztahy mezi nimi; zvažuje možná rizika při navrhování i užívání informačních systémů</w:t>
            </w:r>
          </w:p>
          <w:p w14:paraId="075920AA" w14:textId="15507BB6" w:rsidR="00D31BAA" w:rsidRPr="002A6D37" w:rsidRDefault="00D31BAA" w:rsidP="00D31BAA">
            <w:pPr>
              <w:pStyle w:val="Standard"/>
              <w:spacing w:line="240" w:lineRule="auto"/>
            </w:pPr>
          </w:p>
        </w:tc>
      </w:tr>
      <w:tr w:rsidR="00FA16C4" w:rsidRPr="002A6D37" w14:paraId="3D10929A" w14:textId="77777777" w:rsidTr="004448B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971334" w14:textId="77777777" w:rsidR="00922011" w:rsidRPr="002A6D37" w:rsidRDefault="00AD7F1E" w:rsidP="001A73F8">
            <w:pPr>
              <w:pStyle w:val="Normal0"/>
              <w:spacing w:line="240" w:lineRule="auto"/>
              <w:jc w:val="left"/>
              <w:rPr>
                <w:b/>
              </w:rPr>
            </w:pPr>
            <w:r w:rsidRPr="002A6D37">
              <w:rPr>
                <w:b/>
              </w:rPr>
              <w:t>Počítače</w:t>
            </w:r>
          </w:p>
          <w:p w14:paraId="4E9235B1" w14:textId="5A22A15D" w:rsidR="001A73F8" w:rsidRPr="002A6D37" w:rsidRDefault="001A73F8" w:rsidP="001A73F8">
            <w:pPr>
              <w:pStyle w:val="Normal0"/>
              <w:spacing w:line="240" w:lineRule="auto"/>
              <w:jc w:val="left"/>
              <w:rPr>
                <w:b/>
                <w:i/>
              </w:rPr>
            </w:pPr>
            <w:r w:rsidRPr="002A6D37">
              <w:rPr>
                <w:b/>
                <w:i/>
              </w:rPr>
              <w:t>(Digitální technologie)</w:t>
            </w:r>
          </w:p>
          <w:p w14:paraId="03C8684B" w14:textId="77777777" w:rsidR="004448B6" w:rsidRPr="002A6D37" w:rsidRDefault="004448B6" w:rsidP="004448B6">
            <w:pPr>
              <w:pStyle w:val="Standard"/>
              <w:spacing w:line="240" w:lineRule="auto"/>
              <w:rPr>
                <w:rFonts w:asciiTheme="minorHAnsi" w:hAnsiTheme="minorHAnsi" w:cstheme="minorHAnsi"/>
              </w:rPr>
            </w:pPr>
            <w:r w:rsidRPr="002A6D37">
              <w:rPr>
                <w:rFonts w:asciiTheme="minorHAnsi" w:hAnsiTheme="minorHAnsi" w:cstheme="minorHAnsi"/>
              </w:rPr>
              <w:t>Datové a programové soubory a jejich asociace v operačním systému</w:t>
            </w:r>
          </w:p>
          <w:p w14:paraId="3A55B3C7" w14:textId="77777777" w:rsidR="004448B6" w:rsidRPr="002A6D37" w:rsidRDefault="004448B6" w:rsidP="004448B6">
            <w:pPr>
              <w:pStyle w:val="Standard"/>
              <w:spacing w:line="240" w:lineRule="auto"/>
              <w:rPr>
                <w:rFonts w:asciiTheme="minorHAnsi" w:hAnsiTheme="minorHAnsi" w:cstheme="minorHAnsi"/>
              </w:rPr>
            </w:pPr>
            <w:r w:rsidRPr="002A6D37">
              <w:rPr>
                <w:rFonts w:asciiTheme="minorHAnsi" w:hAnsiTheme="minorHAnsi" w:cstheme="minorHAnsi"/>
              </w:rPr>
              <w:t>Správa souborů, struktura složek</w:t>
            </w:r>
          </w:p>
          <w:p w14:paraId="04DEAB6B" w14:textId="77777777" w:rsidR="004448B6" w:rsidRPr="002A6D37" w:rsidRDefault="004448B6" w:rsidP="004448B6">
            <w:pPr>
              <w:pStyle w:val="Standard"/>
              <w:spacing w:line="240" w:lineRule="auto"/>
              <w:rPr>
                <w:rFonts w:asciiTheme="minorHAnsi" w:hAnsiTheme="minorHAnsi" w:cstheme="minorHAnsi"/>
              </w:rPr>
            </w:pPr>
            <w:r w:rsidRPr="002A6D37">
              <w:rPr>
                <w:rFonts w:asciiTheme="minorHAnsi" w:hAnsiTheme="minorHAnsi" w:cstheme="minorHAnsi"/>
              </w:rPr>
              <w:t>Instalace aplikací, aktualizace</w:t>
            </w:r>
          </w:p>
          <w:p w14:paraId="6D62DE57" w14:textId="77777777" w:rsidR="004448B6" w:rsidRPr="002A6D37" w:rsidRDefault="004448B6" w:rsidP="004448B6">
            <w:pPr>
              <w:pStyle w:val="Standard"/>
              <w:spacing w:line="240" w:lineRule="auto"/>
              <w:rPr>
                <w:rFonts w:asciiTheme="minorHAnsi" w:hAnsiTheme="minorHAnsi" w:cstheme="minorHAnsi"/>
              </w:rPr>
            </w:pPr>
            <w:r w:rsidRPr="002A6D37">
              <w:rPr>
                <w:rFonts w:asciiTheme="minorHAnsi" w:hAnsiTheme="minorHAnsi" w:cstheme="minorHAnsi"/>
              </w:rPr>
              <w:t>Domácí a školní počítačová síť</w:t>
            </w:r>
          </w:p>
          <w:p w14:paraId="04F8B1D6" w14:textId="77777777" w:rsidR="004448B6" w:rsidRPr="002A6D37" w:rsidRDefault="004448B6" w:rsidP="004448B6">
            <w:pPr>
              <w:pStyle w:val="Standard"/>
              <w:spacing w:line="240" w:lineRule="auto"/>
              <w:rPr>
                <w:rFonts w:asciiTheme="minorHAnsi" w:hAnsiTheme="minorHAnsi" w:cstheme="minorHAnsi"/>
              </w:rPr>
            </w:pPr>
            <w:r w:rsidRPr="002A6D37">
              <w:rPr>
                <w:rFonts w:asciiTheme="minorHAnsi" w:hAnsiTheme="minorHAnsi" w:cstheme="minorHAnsi"/>
              </w:rPr>
              <w:t>Fungování a služby internetu</w:t>
            </w:r>
          </w:p>
          <w:p w14:paraId="53CB0687" w14:textId="77777777" w:rsidR="004448B6" w:rsidRPr="002A6D37" w:rsidRDefault="004448B6" w:rsidP="004448B6">
            <w:pPr>
              <w:pStyle w:val="Standard"/>
              <w:spacing w:line="240" w:lineRule="auto"/>
              <w:rPr>
                <w:rFonts w:asciiTheme="minorHAnsi" w:hAnsiTheme="minorHAnsi" w:cstheme="minorHAnsi"/>
              </w:rPr>
            </w:pPr>
            <w:r w:rsidRPr="002A6D37">
              <w:rPr>
                <w:rFonts w:asciiTheme="minorHAnsi" w:hAnsiTheme="minorHAnsi" w:cstheme="minorHAnsi"/>
              </w:rPr>
              <w:t>Princip e-mailu</w:t>
            </w:r>
          </w:p>
          <w:p w14:paraId="2EC65431" w14:textId="77777777" w:rsidR="004448B6" w:rsidRPr="002A6D37" w:rsidRDefault="004448B6" w:rsidP="004448B6">
            <w:pPr>
              <w:pStyle w:val="Standard"/>
              <w:spacing w:line="240" w:lineRule="auto"/>
              <w:rPr>
                <w:rFonts w:asciiTheme="minorHAnsi" w:hAnsiTheme="minorHAnsi" w:cstheme="minorHAnsi"/>
              </w:rPr>
            </w:pPr>
            <w:r w:rsidRPr="002A6D37">
              <w:rPr>
                <w:rFonts w:asciiTheme="minorHAnsi" w:hAnsiTheme="minorHAnsi" w:cstheme="minorHAnsi"/>
              </w:rPr>
              <w:t>Přístup k datům: metody zabezpečení přístupu, role a přístupová práva (vidět obsah, číst obsah, měnit obsah, měnit práva), digitální stopa</w:t>
            </w:r>
          </w:p>
          <w:p w14:paraId="41077710" w14:textId="77777777" w:rsidR="004448B6" w:rsidRPr="002A6D37" w:rsidRDefault="004448B6" w:rsidP="004448B6">
            <w:pPr>
              <w:pStyle w:val="Normal0"/>
              <w:spacing w:line="240" w:lineRule="auto"/>
              <w:jc w:val="left"/>
              <w:rPr>
                <w:rFonts w:asciiTheme="minorHAnsi" w:hAnsiTheme="minorHAnsi" w:cstheme="minorHAnsi"/>
              </w:rPr>
            </w:pPr>
            <w:r w:rsidRPr="002A6D37">
              <w:rPr>
                <w:rFonts w:asciiTheme="minorHAnsi" w:hAnsiTheme="minorHAnsi" w:cstheme="minorHAnsi"/>
              </w:rPr>
              <w:lastRenderedPageBreak/>
              <w:t>Postup při řešení problému s digitálním zařízením (např. nepropojení, program bez odezvy, špatné nastavení, hlášení / dialogová okna)</w:t>
            </w:r>
          </w:p>
          <w:p w14:paraId="566F78DA" w14:textId="77777777" w:rsidR="004448B6" w:rsidRPr="002A6D37" w:rsidRDefault="004448B6" w:rsidP="004448B6">
            <w:pPr>
              <w:pStyle w:val="Normal0"/>
              <w:spacing w:line="240" w:lineRule="auto"/>
              <w:jc w:val="left"/>
              <w:rPr>
                <w:rFonts w:asciiTheme="minorHAnsi" w:hAnsiTheme="minorHAnsi" w:cstheme="minorHAnsi"/>
              </w:rPr>
            </w:pPr>
          </w:p>
          <w:p w14:paraId="7B1C44E9" w14:textId="77777777" w:rsidR="004448B6" w:rsidRPr="002A6D37" w:rsidRDefault="004448B6" w:rsidP="004448B6">
            <w:pPr>
              <w:pStyle w:val="Standard"/>
              <w:spacing w:line="240" w:lineRule="auto"/>
              <w:rPr>
                <w:rFonts w:asciiTheme="minorHAnsi" w:hAnsiTheme="minorHAnsi" w:cstheme="minorHAnsi"/>
                <w:b/>
                <w:i/>
              </w:rPr>
            </w:pPr>
            <w:r w:rsidRPr="002A6D37">
              <w:rPr>
                <w:rFonts w:asciiTheme="minorHAnsi" w:hAnsiTheme="minorHAnsi" w:cstheme="minorHAnsi"/>
                <w:b/>
                <w:i/>
              </w:rPr>
              <w:t>Odkaz na učivo ve zdrojích</w:t>
            </w:r>
          </w:p>
          <w:p w14:paraId="5B81FBD7" w14:textId="77777777" w:rsidR="004448B6" w:rsidRPr="002A6D37" w:rsidRDefault="004448B6" w:rsidP="004448B6">
            <w:pPr>
              <w:pStyle w:val="Standard"/>
              <w:spacing w:line="240" w:lineRule="auto"/>
              <w:rPr>
                <w:rFonts w:asciiTheme="minorHAnsi" w:hAnsiTheme="minorHAnsi" w:cstheme="minorHAnsi"/>
                <w:i/>
              </w:rPr>
            </w:pPr>
            <w:r w:rsidRPr="002A6D37">
              <w:rPr>
                <w:rFonts w:asciiTheme="minorHAnsi" w:hAnsiTheme="minorHAnsi" w:cstheme="minorHAnsi"/>
                <w:i/>
              </w:rPr>
              <w:t>Hodina „Co je počítačový program“</w:t>
            </w:r>
          </w:p>
          <w:p w14:paraId="43A0A57A" w14:textId="77777777" w:rsidR="004448B6" w:rsidRPr="002A6D37" w:rsidRDefault="004448B6" w:rsidP="004448B6">
            <w:pPr>
              <w:pStyle w:val="Standard"/>
              <w:spacing w:line="240" w:lineRule="auto"/>
              <w:rPr>
                <w:rFonts w:asciiTheme="minorHAnsi" w:hAnsiTheme="minorHAnsi" w:cstheme="minorHAnsi"/>
                <w:i/>
              </w:rPr>
            </w:pPr>
            <w:r w:rsidRPr="002A6D37">
              <w:rPr>
                <w:rFonts w:asciiTheme="minorHAnsi" w:hAnsiTheme="minorHAnsi" w:cstheme="minorHAnsi"/>
                <w:i/>
              </w:rPr>
              <w:t>Hodina „Komunikace po internetu“</w:t>
            </w:r>
          </w:p>
          <w:p w14:paraId="14C08286" w14:textId="62891BC1" w:rsidR="004448B6" w:rsidRPr="002A6D37" w:rsidRDefault="004448B6" w:rsidP="004448B6">
            <w:pPr>
              <w:pStyle w:val="Normal0"/>
              <w:spacing w:line="240" w:lineRule="auto"/>
              <w:jc w:val="left"/>
              <w:rPr>
                <w:b/>
              </w:rPr>
            </w:pPr>
            <w:r w:rsidRPr="002A6D37">
              <w:rPr>
                <w:i/>
              </w:rPr>
              <w:t>Hodina „Soukromí v digitálním světě“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CE3957" w14:textId="77777777" w:rsidR="00922011" w:rsidRPr="002A6D37" w:rsidRDefault="004448B6">
            <w:pPr>
              <w:pStyle w:val="Normal0"/>
              <w:spacing w:line="240" w:lineRule="auto"/>
              <w:ind w:left="60"/>
              <w:jc w:val="left"/>
              <w:rPr>
                <w:rFonts w:asciiTheme="minorHAnsi" w:hAnsiTheme="minorHAnsi" w:cstheme="minorHAnsi"/>
              </w:rPr>
            </w:pPr>
            <w:r w:rsidRPr="002A6D37">
              <w:rPr>
                <w:rFonts w:asciiTheme="minorHAnsi" w:hAnsiTheme="minorHAnsi" w:cstheme="minorHAnsi"/>
              </w:rPr>
              <w:lastRenderedPageBreak/>
              <w:t>Žák:</w:t>
            </w:r>
          </w:p>
          <w:p w14:paraId="6782177D" w14:textId="77777777" w:rsidR="004448B6" w:rsidRPr="002A6D37" w:rsidRDefault="004448B6" w:rsidP="00534DA1">
            <w:pPr>
              <w:pStyle w:val="Standard"/>
              <w:numPr>
                <w:ilvl w:val="0"/>
                <w:numId w:val="170"/>
              </w:numPr>
              <w:spacing w:line="240" w:lineRule="auto"/>
              <w:rPr>
                <w:rFonts w:asciiTheme="minorHAnsi" w:hAnsiTheme="minorHAnsi" w:cstheme="minorHAnsi"/>
              </w:rPr>
            </w:pPr>
            <w:r w:rsidRPr="002A6D37">
              <w:rPr>
                <w:rFonts w:asciiTheme="minorHAnsi" w:hAnsiTheme="minorHAnsi" w:cstheme="minorHAnsi"/>
              </w:rPr>
              <w:t>nainstaluje a odinstaluje aplikaci, aktualizuje</w:t>
            </w:r>
          </w:p>
          <w:p w14:paraId="04CBF63F" w14:textId="77777777" w:rsidR="004448B6" w:rsidRPr="002A6D37" w:rsidRDefault="004448B6" w:rsidP="00534DA1">
            <w:pPr>
              <w:pStyle w:val="Standard"/>
              <w:numPr>
                <w:ilvl w:val="0"/>
                <w:numId w:val="170"/>
              </w:numPr>
              <w:spacing w:line="240" w:lineRule="auto"/>
              <w:rPr>
                <w:rFonts w:asciiTheme="minorHAnsi" w:hAnsiTheme="minorHAnsi" w:cstheme="minorHAnsi"/>
              </w:rPr>
            </w:pPr>
            <w:r w:rsidRPr="002A6D37">
              <w:rPr>
                <w:rFonts w:asciiTheme="minorHAnsi" w:hAnsiTheme="minorHAnsi" w:cstheme="minorHAnsi"/>
              </w:rPr>
              <w:t>uloží textové, grafické, zvukové a multimediální soubory</w:t>
            </w:r>
          </w:p>
          <w:p w14:paraId="1FB28E94" w14:textId="77777777" w:rsidR="004448B6" w:rsidRPr="002A6D37" w:rsidRDefault="004448B6" w:rsidP="00534DA1">
            <w:pPr>
              <w:pStyle w:val="Standard"/>
              <w:numPr>
                <w:ilvl w:val="0"/>
                <w:numId w:val="170"/>
              </w:numPr>
              <w:spacing w:line="240" w:lineRule="auto"/>
              <w:rPr>
                <w:rFonts w:asciiTheme="minorHAnsi" w:hAnsiTheme="minorHAnsi" w:cstheme="minorHAnsi"/>
              </w:rPr>
            </w:pPr>
            <w:r w:rsidRPr="002A6D37">
              <w:rPr>
                <w:rFonts w:asciiTheme="minorHAnsi" w:hAnsiTheme="minorHAnsi" w:cstheme="minorHAnsi"/>
              </w:rPr>
              <w:t>vybere vhodný formát pro uložení dat</w:t>
            </w:r>
          </w:p>
          <w:p w14:paraId="20148661" w14:textId="77777777" w:rsidR="004448B6" w:rsidRPr="002A6D37" w:rsidRDefault="004448B6" w:rsidP="00534DA1">
            <w:pPr>
              <w:pStyle w:val="Standard"/>
              <w:numPr>
                <w:ilvl w:val="0"/>
                <w:numId w:val="170"/>
              </w:numPr>
              <w:spacing w:line="240" w:lineRule="auto"/>
              <w:rPr>
                <w:rFonts w:asciiTheme="minorHAnsi" w:hAnsiTheme="minorHAnsi" w:cstheme="minorHAnsi"/>
              </w:rPr>
            </w:pPr>
            <w:r w:rsidRPr="002A6D37">
              <w:rPr>
                <w:rFonts w:asciiTheme="minorHAnsi" w:hAnsiTheme="minorHAnsi" w:cstheme="minorHAnsi"/>
              </w:rPr>
              <w:t>vytvoří jednoduchý model domácí sítě; popíše, která zařízení jsou připojena do školní sítě</w:t>
            </w:r>
          </w:p>
          <w:p w14:paraId="4E73FD12" w14:textId="77777777" w:rsidR="004448B6" w:rsidRPr="002A6D37" w:rsidRDefault="004448B6" w:rsidP="00534DA1">
            <w:pPr>
              <w:pStyle w:val="Standard"/>
              <w:numPr>
                <w:ilvl w:val="0"/>
                <w:numId w:val="170"/>
              </w:numPr>
              <w:spacing w:line="240" w:lineRule="auto"/>
              <w:rPr>
                <w:rFonts w:asciiTheme="minorHAnsi" w:hAnsiTheme="minorHAnsi" w:cstheme="minorHAnsi"/>
              </w:rPr>
            </w:pPr>
            <w:r w:rsidRPr="002A6D37">
              <w:rPr>
                <w:rFonts w:asciiTheme="minorHAnsi" w:hAnsiTheme="minorHAnsi" w:cstheme="minorHAnsi"/>
              </w:rPr>
              <w:t>porovná různé metody zabezpečení účtů</w:t>
            </w:r>
          </w:p>
          <w:p w14:paraId="52C08077" w14:textId="77777777" w:rsidR="004448B6" w:rsidRPr="002A6D37" w:rsidRDefault="004448B6" w:rsidP="00534DA1">
            <w:pPr>
              <w:pStyle w:val="Standard"/>
              <w:numPr>
                <w:ilvl w:val="0"/>
                <w:numId w:val="170"/>
              </w:numPr>
              <w:spacing w:line="240" w:lineRule="auto"/>
              <w:rPr>
                <w:rFonts w:asciiTheme="minorHAnsi" w:hAnsiTheme="minorHAnsi" w:cstheme="minorHAnsi"/>
              </w:rPr>
            </w:pPr>
            <w:r w:rsidRPr="002A6D37">
              <w:rPr>
                <w:rFonts w:asciiTheme="minorHAnsi" w:hAnsiTheme="minorHAnsi" w:cstheme="minorHAnsi"/>
              </w:rPr>
              <w:t>spravuje sdílení souborů</w:t>
            </w:r>
          </w:p>
          <w:p w14:paraId="3E0D48C5" w14:textId="77777777" w:rsidR="004448B6" w:rsidRPr="002A6D37" w:rsidRDefault="004448B6" w:rsidP="00534DA1">
            <w:pPr>
              <w:pStyle w:val="Standard"/>
              <w:numPr>
                <w:ilvl w:val="0"/>
                <w:numId w:val="170"/>
              </w:numPr>
              <w:spacing w:line="240" w:lineRule="auto"/>
              <w:rPr>
                <w:rFonts w:asciiTheme="minorHAnsi" w:hAnsiTheme="minorHAnsi" w:cstheme="minorHAnsi"/>
              </w:rPr>
            </w:pPr>
            <w:r w:rsidRPr="002A6D37">
              <w:rPr>
                <w:rFonts w:asciiTheme="minorHAnsi" w:hAnsiTheme="minorHAnsi" w:cstheme="minorHAnsi"/>
              </w:rPr>
              <w:t>pomocí modelu znázorní cestu e</w:t>
            </w:r>
            <w:r w:rsidRPr="002A6D37">
              <w:rPr>
                <w:rFonts w:asciiTheme="minorHAnsi" w:hAnsiTheme="minorHAnsi" w:cstheme="minorHAnsi"/>
              </w:rPr>
              <w:noBreakHyphen/>
              <w:t>mailové zprávy</w:t>
            </w:r>
          </w:p>
          <w:p w14:paraId="2913CE14" w14:textId="77777777" w:rsidR="004448B6" w:rsidRPr="002A6D37" w:rsidRDefault="004448B6" w:rsidP="00534DA1">
            <w:pPr>
              <w:pStyle w:val="Standard"/>
              <w:numPr>
                <w:ilvl w:val="0"/>
                <w:numId w:val="170"/>
              </w:numPr>
              <w:spacing w:line="240" w:lineRule="auto"/>
              <w:rPr>
                <w:rFonts w:asciiTheme="minorHAnsi" w:hAnsiTheme="minorHAnsi" w:cstheme="minorHAnsi"/>
              </w:rPr>
            </w:pPr>
            <w:r w:rsidRPr="002A6D37">
              <w:rPr>
                <w:rFonts w:asciiTheme="minorHAnsi" w:hAnsiTheme="minorHAnsi" w:cstheme="minorHAnsi"/>
              </w:rPr>
              <w:t>zkontroluje, zda jsou části počítače správně propojeny, nastavení systému či aplikace, ukončí program bez odezvy</w:t>
            </w:r>
          </w:p>
          <w:p w14:paraId="77D592DB" w14:textId="77777777" w:rsidR="00D31BAA" w:rsidRPr="002A6D37" w:rsidRDefault="00D31BAA" w:rsidP="00D31BAA">
            <w:pPr>
              <w:pStyle w:val="Standard"/>
              <w:spacing w:line="240" w:lineRule="auto"/>
              <w:rPr>
                <w:rFonts w:asciiTheme="minorHAnsi" w:hAnsiTheme="minorHAnsi" w:cstheme="minorHAnsi"/>
              </w:rPr>
            </w:pPr>
          </w:p>
          <w:p w14:paraId="576FC13C" w14:textId="77777777" w:rsidR="00D31BAA" w:rsidRPr="002A6D37" w:rsidRDefault="00D31BAA" w:rsidP="00D31BAA">
            <w:pPr>
              <w:pStyle w:val="Normal0"/>
              <w:spacing w:line="240" w:lineRule="auto"/>
              <w:jc w:val="left"/>
              <w:rPr>
                <w:rFonts w:asciiTheme="minorHAnsi" w:hAnsiTheme="minorHAnsi" w:cstheme="minorHAnsi"/>
                <w:i/>
              </w:rPr>
            </w:pPr>
            <w:r w:rsidRPr="002A6D37">
              <w:rPr>
                <w:rFonts w:asciiTheme="minorHAnsi" w:hAnsiTheme="minorHAnsi" w:cstheme="minorHAnsi"/>
                <w:i/>
              </w:rPr>
              <w:t>Žák:</w:t>
            </w:r>
          </w:p>
          <w:p w14:paraId="7555075D" w14:textId="2A6DA141" w:rsidR="00D31BAA" w:rsidRPr="002A6D37" w:rsidRDefault="00D31BAA" w:rsidP="00534DA1">
            <w:pPr>
              <w:pStyle w:val="Standard"/>
              <w:numPr>
                <w:ilvl w:val="0"/>
                <w:numId w:val="184"/>
              </w:numPr>
              <w:spacing w:line="240" w:lineRule="auto"/>
              <w:rPr>
                <w:rFonts w:asciiTheme="minorHAnsi" w:hAnsiTheme="minorHAnsi" w:cstheme="minorHAnsi"/>
                <w:i/>
              </w:rPr>
            </w:pPr>
            <w:r w:rsidRPr="002A6D37">
              <w:rPr>
                <w:rFonts w:asciiTheme="minorHAnsi" w:hAnsiTheme="minorHAnsi" w:cstheme="minorHAnsi"/>
                <w:i/>
              </w:rPr>
              <w:t>ukládá a spravuje svá data ve vhodném formátu s ohledem na jejich další zpracování či přenos</w:t>
            </w:r>
          </w:p>
          <w:p w14:paraId="5A08828E" w14:textId="282120AE" w:rsidR="00D31BAA" w:rsidRPr="002A6D37" w:rsidRDefault="00D31BAA" w:rsidP="00534DA1">
            <w:pPr>
              <w:pStyle w:val="Standard"/>
              <w:numPr>
                <w:ilvl w:val="0"/>
                <w:numId w:val="184"/>
              </w:numPr>
              <w:spacing w:line="240" w:lineRule="auto"/>
              <w:rPr>
                <w:rFonts w:asciiTheme="minorHAnsi" w:hAnsiTheme="minorHAnsi" w:cstheme="minorHAnsi"/>
                <w:i/>
              </w:rPr>
            </w:pPr>
            <w:r w:rsidRPr="002A6D37">
              <w:rPr>
                <w:rFonts w:asciiTheme="minorHAnsi" w:hAnsiTheme="minorHAnsi" w:cstheme="minorHAnsi"/>
                <w:i/>
              </w:rPr>
              <w:t>vybírá nejvhodnější způsob připojení digitálních zařízení do počítačové sítě; uvede příklady sítí a popíše jejich charakteristické znaky</w:t>
            </w:r>
          </w:p>
          <w:p w14:paraId="13856086" w14:textId="19EF8A81" w:rsidR="00D31BAA" w:rsidRPr="002A6D37" w:rsidRDefault="00D31BAA" w:rsidP="00534DA1">
            <w:pPr>
              <w:pStyle w:val="Standard"/>
              <w:numPr>
                <w:ilvl w:val="0"/>
                <w:numId w:val="184"/>
              </w:numPr>
              <w:spacing w:line="240" w:lineRule="auto"/>
              <w:rPr>
                <w:rFonts w:asciiTheme="minorHAnsi" w:hAnsiTheme="minorHAnsi" w:cstheme="minorHAnsi"/>
                <w:i/>
              </w:rPr>
            </w:pPr>
            <w:r w:rsidRPr="002A6D37">
              <w:rPr>
                <w:rFonts w:asciiTheme="minorHAnsi" w:hAnsiTheme="minorHAnsi" w:cstheme="minorHAnsi"/>
                <w:i/>
              </w:rPr>
              <w:t>poradí si s typickými závadami a chybovými stavy počítače</w:t>
            </w:r>
          </w:p>
          <w:p w14:paraId="7ED4AD79" w14:textId="77777777" w:rsidR="00D31BAA" w:rsidRPr="002A6D37" w:rsidRDefault="00D31BAA" w:rsidP="00534DA1">
            <w:pPr>
              <w:pStyle w:val="Normal0"/>
              <w:numPr>
                <w:ilvl w:val="0"/>
                <w:numId w:val="184"/>
              </w:numPr>
              <w:spacing w:line="240" w:lineRule="auto"/>
              <w:jc w:val="left"/>
              <w:rPr>
                <w:rFonts w:asciiTheme="minorHAnsi" w:hAnsiTheme="minorHAnsi" w:cstheme="minorHAnsi"/>
                <w:i/>
              </w:rPr>
            </w:pPr>
            <w:r w:rsidRPr="002A6D37">
              <w:rPr>
                <w:rFonts w:asciiTheme="minorHAnsi" w:hAnsiTheme="minorHAnsi" w:cstheme="minorHAnsi"/>
                <w:i/>
              </w:rPr>
              <w:t>dokáže usměrnit svoji činnost tak, aby minimalizoval riziko ztráty či zneužití dat; popíše fungování a diskutuje omezení zabezpečovacích řešení</w:t>
            </w:r>
          </w:p>
          <w:p w14:paraId="385C03F5" w14:textId="1EAD8ADB" w:rsidR="00D31BAA" w:rsidRPr="002A6D37" w:rsidRDefault="00D31BAA" w:rsidP="00D31BAA">
            <w:pPr>
              <w:pStyle w:val="Standard"/>
              <w:spacing w:line="240" w:lineRule="auto"/>
              <w:rPr>
                <w:rFonts w:asciiTheme="minorHAnsi" w:hAnsiTheme="minorHAnsi" w:cstheme="minorHAnsi"/>
              </w:rPr>
            </w:pPr>
          </w:p>
        </w:tc>
      </w:tr>
    </w:tbl>
    <w:p w14:paraId="6CEBDF0C" w14:textId="77777777" w:rsidR="00922011" w:rsidRPr="002A6D37" w:rsidRDefault="00922011" w:rsidP="00922011">
      <w:pPr>
        <w:pStyle w:val="Normal0"/>
      </w:pPr>
      <w:r w:rsidRPr="002A6D37">
        <w:lastRenderedPageBreak/>
        <w:t xml:space="preserve">  </w:t>
      </w:r>
    </w:p>
    <w:tbl>
      <w:tblPr>
        <w:tblStyle w:val="TabulkaP1"/>
        <w:tblW w:w="5000" w:type="pct"/>
        <w:tblLook w:val="04A0" w:firstRow="1" w:lastRow="0" w:firstColumn="1" w:lastColumn="0" w:noHBand="0" w:noVBand="1"/>
      </w:tblPr>
      <w:tblGrid>
        <w:gridCol w:w="4109"/>
        <w:gridCol w:w="2739"/>
        <w:gridCol w:w="6849"/>
      </w:tblGrid>
      <w:tr w:rsidR="00FA16C4" w:rsidRPr="002A6D37" w14:paraId="1D37FF66" w14:textId="77777777" w:rsidTr="00922011">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2FD8BC62" w14:textId="0554165B" w:rsidR="00922011" w:rsidRPr="002A6D37" w:rsidRDefault="00922011" w:rsidP="00236EFA">
            <w:pPr>
              <w:pStyle w:val="Normal0"/>
              <w:shd w:val="clear" w:color="auto" w:fill="9CC2E5"/>
              <w:spacing w:line="240" w:lineRule="auto"/>
              <w:jc w:val="center"/>
            </w:pPr>
            <w:r w:rsidRPr="002A6D37">
              <w:rPr>
                <w:rFonts w:eastAsia="Calibri" w:cs="Calibri"/>
                <w:b/>
                <w:bCs/>
                <w:sz w:val="20"/>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28BFBA2B" w14:textId="77777777" w:rsidR="00922011" w:rsidRPr="002A6D37" w:rsidRDefault="00922011">
            <w:pPr>
              <w:pStyle w:val="Normal0"/>
              <w:shd w:val="clear" w:color="auto" w:fill="9CC2E5"/>
              <w:spacing w:line="240" w:lineRule="auto"/>
              <w:jc w:val="center"/>
            </w:pPr>
            <w:r w:rsidRPr="002A6D37">
              <w:rPr>
                <w:rFonts w:eastAsia="Calibri" w:cs="Calibri"/>
                <w:b/>
                <w:bCs/>
                <w:sz w:val="20"/>
              </w:rPr>
              <w:t>sekunda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55D0CC" w14:textId="77777777" w:rsidR="00922011" w:rsidRPr="002A6D37" w:rsidRDefault="00922011"/>
        </w:tc>
      </w:tr>
      <w:tr w:rsidR="00FA16C4" w:rsidRPr="002A6D37" w14:paraId="70046AD1" w14:textId="77777777" w:rsidTr="004B31E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84DA501" w14:textId="77777777" w:rsidR="00922011" w:rsidRPr="002A6D37" w:rsidRDefault="00922011">
            <w:pPr>
              <w:pStyle w:val="Normal0"/>
              <w:shd w:val="clear" w:color="auto" w:fill="DEEAF6"/>
              <w:spacing w:line="240" w:lineRule="auto"/>
              <w:ind w:left="60"/>
              <w:jc w:val="left"/>
            </w:pPr>
            <w:r w:rsidRPr="002A6D37">
              <w:rPr>
                <w:rFonts w:eastAsia="Calibri" w:cs="Calibri"/>
                <w:b/>
                <w:bCs/>
                <w:sz w:val="20"/>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5BFCCA4" w14:textId="77777777" w:rsidR="00922011" w:rsidRPr="002A6D37" w:rsidRDefault="00922011" w:rsidP="00534DA1">
            <w:pPr>
              <w:pStyle w:val="Normal0"/>
              <w:numPr>
                <w:ilvl w:val="0"/>
                <w:numId w:val="151"/>
              </w:numPr>
              <w:spacing w:line="240" w:lineRule="auto"/>
              <w:jc w:val="left"/>
            </w:pPr>
            <w:r w:rsidRPr="002A6D37">
              <w:rPr>
                <w:rFonts w:eastAsia="Calibri" w:cs="Calibri"/>
                <w:sz w:val="20"/>
              </w:rPr>
              <w:t>Kompetence k řešení problémů</w:t>
            </w:r>
          </w:p>
          <w:p w14:paraId="4A1A68AC" w14:textId="77777777" w:rsidR="00922011" w:rsidRPr="002A6D37" w:rsidRDefault="00922011" w:rsidP="00534DA1">
            <w:pPr>
              <w:pStyle w:val="Normal0"/>
              <w:numPr>
                <w:ilvl w:val="0"/>
                <w:numId w:val="151"/>
              </w:numPr>
              <w:spacing w:line="240" w:lineRule="auto"/>
              <w:jc w:val="left"/>
            </w:pPr>
            <w:r w:rsidRPr="002A6D37">
              <w:rPr>
                <w:rFonts w:eastAsia="Calibri" w:cs="Calibri"/>
                <w:sz w:val="20"/>
              </w:rPr>
              <w:t>Kompetence komunikativní</w:t>
            </w:r>
          </w:p>
          <w:p w14:paraId="722E780E" w14:textId="77777777" w:rsidR="00922011" w:rsidRPr="002A6D37" w:rsidRDefault="00922011" w:rsidP="00534DA1">
            <w:pPr>
              <w:pStyle w:val="Normal0"/>
              <w:numPr>
                <w:ilvl w:val="0"/>
                <w:numId w:val="151"/>
              </w:numPr>
              <w:spacing w:line="240" w:lineRule="auto"/>
              <w:jc w:val="left"/>
            </w:pPr>
            <w:r w:rsidRPr="002A6D37">
              <w:rPr>
                <w:rFonts w:eastAsia="Calibri" w:cs="Calibri"/>
                <w:sz w:val="20"/>
              </w:rPr>
              <w:t>Kompetence sociální a personální</w:t>
            </w:r>
          </w:p>
          <w:p w14:paraId="7BC0AEAA" w14:textId="77777777" w:rsidR="00922011" w:rsidRPr="002A6D37" w:rsidRDefault="00922011" w:rsidP="00534DA1">
            <w:pPr>
              <w:pStyle w:val="Normal0"/>
              <w:numPr>
                <w:ilvl w:val="0"/>
                <w:numId w:val="151"/>
              </w:numPr>
              <w:spacing w:line="240" w:lineRule="auto"/>
              <w:jc w:val="left"/>
            </w:pPr>
            <w:r w:rsidRPr="002A6D37">
              <w:rPr>
                <w:rFonts w:eastAsia="Calibri" w:cs="Calibri"/>
                <w:sz w:val="20"/>
              </w:rPr>
              <w:t>Kompetence občanská</w:t>
            </w:r>
          </w:p>
          <w:p w14:paraId="29F99A15" w14:textId="77777777" w:rsidR="00922011" w:rsidRPr="002A6D37" w:rsidRDefault="00922011" w:rsidP="00534DA1">
            <w:pPr>
              <w:pStyle w:val="Normal0"/>
              <w:numPr>
                <w:ilvl w:val="0"/>
                <w:numId w:val="151"/>
              </w:numPr>
              <w:spacing w:line="240" w:lineRule="auto"/>
              <w:jc w:val="left"/>
            </w:pPr>
            <w:r w:rsidRPr="002A6D37">
              <w:rPr>
                <w:rFonts w:eastAsia="Calibri" w:cs="Calibri"/>
                <w:sz w:val="20"/>
              </w:rPr>
              <w:t>Kompetence k učení</w:t>
            </w:r>
          </w:p>
          <w:p w14:paraId="05EA5763" w14:textId="77777777" w:rsidR="00922011" w:rsidRPr="002A6D37" w:rsidRDefault="00922011" w:rsidP="00534DA1">
            <w:pPr>
              <w:pStyle w:val="Normal0"/>
              <w:numPr>
                <w:ilvl w:val="0"/>
                <w:numId w:val="151"/>
              </w:numPr>
              <w:spacing w:line="240" w:lineRule="auto"/>
              <w:jc w:val="left"/>
            </w:pPr>
            <w:r w:rsidRPr="002A6D37">
              <w:rPr>
                <w:rFonts w:eastAsia="Calibri" w:cs="Calibri"/>
                <w:sz w:val="20"/>
              </w:rPr>
              <w:t>Kompetence pracovní</w:t>
            </w:r>
          </w:p>
          <w:p w14:paraId="6798E7E0" w14:textId="0A271888" w:rsidR="00236EFA" w:rsidRPr="002A6D37" w:rsidRDefault="00236EFA" w:rsidP="00534DA1">
            <w:pPr>
              <w:pStyle w:val="Normal0"/>
              <w:numPr>
                <w:ilvl w:val="0"/>
                <w:numId w:val="151"/>
              </w:numPr>
              <w:spacing w:line="240" w:lineRule="auto"/>
              <w:jc w:val="left"/>
            </w:pPr>
            <w:r w:rsidRPr="002A6D37">
              <w:rPr>
                <w:rFonts w:eastAsia="Calibri" w:cs="Calibri"/>
                <w:sz w:val="20"/>
              </w:rPr>
              <w:t>Kompetence digitální</w:t>
            </w:r>
          </w:p>
        </w:tc>
      </w:tr>
      <w:tr w:rsidR="00FA16C4" w:rsidRPr="002A6D37" w14:paraId="17EFEA62" w14:textId="77777777" w:rsidTr="004B31ED">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482CA16" w14:textId="77777777" w:rsidR="00922011" w:rsidRPr="002A6D37" w:rsidRDefault="00922011">
            <w:pPr>
              <w:pStyle w:val="Normal0"/>
              <w:shd w:val="clear" w:color="auto" w:fill="DEEAF6"/>
              <w:spacing w:line="240" w:lineRule="auto"/>
              <w:ind w:left="60"/>
              <w:jc w:val="left"/>
            </w:pPr>
            <w:r w:rsidRPr="002A6D37">
              <w:rPr>
                <w:rFonts w:eastAsia="Calibri" w:cs="Calibri"/>
                <w:b/>
                <w:bCs/>
                <w:sz w:val="2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88F9910" w14:textId="77777777" w:rsidR="00922011" w:rsidRPr="002A6D37" w:rsidRDefault="00922011">
            <w:pPr>
              <w:pStyle w:val="Normal0"/>
              <w:shd w:val="clear" w:color="auto" w:fill="DEEAF6"/>
              <w:spacing w:line="240" w:lineRule="auto"/>
              <w:ind w:left="60"/>
              <w:jc w:val="left"/>
            </w:pPr>
            <w:r w:rsidRPr="002A6D37">
              <w:rPr>
                <w:rFonts w:eastAsia="Calibri" w:cs="Calibri"/>
                <w:b/>
                <w:bCs/>
                <w:sz w:val="20"/>
              </w:rPr>
              <w:t>ŠVP výstupy</w:t>
            </w:r>
          </w:p>
        </w:tc>
      </w:tr>
      <w:tr w:rsidR="00FA16C4" w:rsidRPr="002A6D37" w14:paraId="0216B5AB" w14:textId="77777777" w:rsidTr="004B31E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D1DF32" w14:textId="416C5C0D" w:rsidR="001A73F8" w:rsidRPr="002A6D37" w:rsidRDefault="001A73F8" w:rsidP="00DA3C2C">
            <w:pPr>
              <w:pStyle w:val="Normal0"/>
              <w:spacing w:line="240" w:lineRule="auto"/>
              <w:jc w:val="left"/>
              <w:rPr>
                <w:rFonts w:asciiTheme="minorHAnsi" w:hAnsiTheme="minorHAnsi" w:cstheme="minorHAnsi"/>
                <w:b/>
              </w:rPr>
            </w:pPr>
            <w:r w:rsidRPr="002A6D37">
              <w:rPr>
                <w:rFonts w:asciiTheme="minorHAnsi" w:hAnsiTheme="minorHAnsi" w:cstheme="minorHAnsi"/>
                <w:b/>
              </w:rPr>
              <w:t>Programování – opakování a vlastní bloky</w:t>
            </w:r>
          </w:p>
          <w:p w14:paraId="7F0D182F" w14:textId="25B08821" w:rsidR="00922011" w:rsidRPr="002A6D37" w:rsidRDefault="001A73F8" w:rsidP="00DA3C2C">
            <w:pPr>
              <w:pStyle w:val="Normal0"/>
              <w:spacing w:line="240" w:lineRule="auto"/>
              <w:jc w:val="left"/>
              <w:rPr>
                <w:rFonts w:asciiTheme="minorHAnsi" w:hAnsiTheme="minorHAnsi" w:cstheme="minorHAnsi"/>
                <w:b/>
                <w:i/>
              </w:rPr>
            </w:pPr>
            <w:r w:rsidRPr="002A6D37">
              <w:rPr>
                <w:rFonts w:asciiTheme="minorHAnsi" w:hAnsiTheme="minorHAnsi" w:cstheme="minorHAnsi"/>
                <w:b/>
                <w:i/>
              </w:rPr>
              <w:t>(</w:t>
            </w:r>
            <w:r w:rsidR="00DA3C2C" w:rsidRPr="002A6D37">
              <w:rPr>
                <w:rFonts w:asciiTheme="minorHAnsi" w:hAnsiTheme="minorHAnsi" w:cstheme="minorHAnsi"/>
                <w:b/>
                <w:i/>
              </w:rPr>
              <w:t>Algoritmizace a programování</w:t>
            </w:r>
            <w:r w:rsidRPr="002A6D37">
              <w:rPr>
                <w:rFonts w:asciiTheme="minorHAnsi" w:hAnsiTheme="minorHAnsi" w:cstheme="minorHAnsi"/>
                <w:b/>
                <w:i/>
              </w:rPr>
              <w:t>)</w:t>
            </w:r>
          </w:p>
          <w:p w14:paraId="59252AEC" w14:textId="77777777" w:rsidR="00DA3C2C" w:rsidRPr="002A6D37" w:rsidRDefault="00DA3C2C" w:rsidP="00DA3C2C">
            <w:pPr>
              <w:pStyle w:val="Standard"/>
              <w:spacing w:line="240" w:lineRule="auto"/>
              <w:rPr>
                <w:rFonts w:asciiTheme="minorHAnsi" w:hAnsiTheme="minorHAnsi" w:cstheme="minorHAnsi"/>
              </w:rPr>
            </w:pPr>
            <w:r w:rsidRPr="002A6D37">
              <w:rPr>
                <w:rFonts w:asciiTheme="minorHAnsi" w:hAnsiTheme="minorHAnsi" w:cstheme="minorHAnsi"/>
              </w:rPr>
              <w:t>Vytvoření programu</w:t>
            </w:r>
          </w:p>
          <w:p w14:paraId="01EC8079" w14:textId="77777777" w:rsidR="00DA3C2C" w:rsidRPr="002A6D37" w:rsidRDefault="00DA3C2C" w:rsidP="00DA3C2C">
            <w:pPr>
              <w:pStyle w:val="Standard"/>
              <w:spacing w:line="240" w:lineRule="auto"/>
              <w:rPr>
                <w:rFonts w:asciiTheme="minorHAnsi" w:hAnsiTheme="minorHAnsi" w:cstheme="minorHAnsi"/>
              </w:rPr>
            </w:pPr>
            <w:r w:rsidRPr="002A6D37">
              <w:rPr>
                <w:rFonts w:asciiTheme="minorHAnsi" w:hAnsiTheme="minorHAnsi" w:cstheme="minorHAnsi"/>
              </w:rPr>
              <w:t>Opakování</w:t>
            </w:r>
          </w:p>
          <w:p w14:paraId="233C963D" w14:textId="77777777" w:rsidR="00DA3C2C" w:rsidRPr="002A6D37" w:rsidRDefault="00DA3C2C" w:rsidP="00DA3C2C">
            <w:pPr>
              <w:pStyle w:val="Normal0"/>
              <w:spacing w:line="240" w:lineRule="auto"/>
              <w:jc w:val="left"/>
              <w:rPr>
                <w:rFonts w:asciiTheme="minorHAnsi" w:hAnsiTheme="minorHAnsi" w:cstheme="minorHAnsi"/>
              </w:rPr>
            </w:pPr>
            <w:r w:rsidRPr="002A6D37">
              <w:rPr>
                <w:rFonts w:asciiTheme="minorHAnsi" w:hAnsiTheme="minorHAnsi" w:cstheme="minorHAnsi"/>
              </w:rPr>
              <w:t>Podprogramy</w:t>
            </w:r>
          </w:p>
          <w:p w14:paraId="665C5D20" w14:textId="77777777" w:rsidR="00DA3C2C" w:rsidRPr="002A6D37" w:rsidRDefault="00DA3C2C" w:rsidP="00DA3C2C">
            <w:pPr>
              <w:pStyle w:val="Normal0"/>
              <w:spacing w:line="240" w:lineRule="auto"/>
              <w:ind w:left="60"/>
              <w:jc w:val="left"/>
              <w:rPr>
                <w:rFonts w:asciiTheme="minorHAnsi" w:hAnsiTheme="minorHAnsi" w:cstheme="minorHAnsi"/>
              </w:rPr>
            </w:pPr>
          </w:p>
          <w:p w14:paraId="3E8DC20A" w14:textId="77777777" w:rsidR="00DA3C2C" w:rsidRPr="002A6D37" w:rsidRDefault="00DA3C2C" w:rsidP="00DA3C2C">
            <w:pPr>
              <w:pStyle w:val="Standard"/>
              <w:spacing w:line="240" w:lineRule="auto"/>
              <w:rPr>
                <w:rFonts w:asciiTheme="minorHAnsi" w:hAnsiTheme="minorHAnsi" w:cstheme="minorHAnsi"/>
                <w:b/>
                <w:i/>
              </w:rPr>
            </w:pPr>
            <w:r w:rsidRPr="002A6D37">
              <w:rPr>
                <w:rFonts w:asciiTheme="minorHAnsi" w:hAnsiTheme="minorHAnsi" w:cstheme="minorHAnsi"/>
                <w:b/>
                <w:i/>
              </w:rPr>
              <w:t>Odkaz na učivo ve zdrojích</w:t>
            </w:r>
          </w:p>
          <w:p w14:paraId="5F59CA2E" w14:textId="77777777" w:rsidR="00DA3C2C" w:rsidRPr="002A6D37" w:rsidRDefault="00DA3C2C" w:rsidP="00DA3C2C">
            <w:pPr>
              <w:pStyle w:val="Standard"/>
              <w:spacing w:line="240" w:lineRule="auto"/>
              <w:rPr>
                <w:rFonts w:asciiTheme="minorHAnsi" w:hAnsiTheme="minorHAnsi" w:cstheme="minorHAnsi"/>
                <w:i/>
              </w:rPr>
            </w:pPr>
            <w:r w:rsidRPr="002A6D37">
              <w:rPr>
                <w:rFonts w:asciiTheme="minorHAnsi" w:hAnsiTheme="minorHAnsi" w:cstheme="minorHAnsi"/>
                <w:i/>
              </w:rPr>
              <w:lastRenderedPageBreak/>
              <w:t>kap. 1 Sestavení scénáře</w:t>
            </w:r>
          </w:p>
          <w:p w14:paraId="12AE2AAB" w14:textId="77777777" w:rsidR="00DA3C2C" w:rsidRPr="002A6D37" w:rsidRDefault="00DA3C2C" w:rsidP="00DA3C2C">
            <w:pPr>
              <w:pStyle w:val="Standard"/>
              <w:spacing w:line="240" w:lineRule="auto"/>
              <w:rPr>
                <w:rFonts w:asciiTheme="minorHAnsi" w:hAnsiTheme="minorHAnsi" w:cstheme="minorHAnsi"/>
                <w:i/>
              </w:rPr>
            </w:pPr>
            <w:r w:rsidRPr="002A6D37">
              <w:rPr>
                <w:rFonts w:asciiTheme="minorHAnsi" w:hAnsiTheme="minorHAnsi" w:cstheme="minorHAnsi"/>
                <w:i/>
              </w:rPr>
              <w:t>kap. 2 Opakování bloků</w:t>
            </w:r>
          </w:p>
          <w:p w14:paraId="69FF76D5" w14:textId="3EA7A170" w:rsidR="00DA3C2C" w:rsidRPr="002A6D37" w:rsidRDefault="00DA3C2C" w:rsidP="00DA3C2C">
            <w:pPr>
              <w:pStyle w:val="Normal0"/>
              <w:spacing w:line="240" w:lineRule="auto"/>
              <w:jc w:val="left"/>
            </w:pPr>
            <w:r w:rsidRPr="002A6D37">
              <w:rPr>
                <w:rFonts w:asciiTheme="minorHAnsi" w:hAnsiTheme="minorHAnsi" w:cstheme="minorHAnsi"/>
                <w:i/>
              </w:rPr>
              <w:t>kap. 3 Vlastní bloky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C3E9FE" w14:textId="451FCC29" w:rsidR="00DA3C2C" w:rsidRPr="002A6D37" w:rsidRDefault="00DA3C2C" w:rsidP="00DA3C2C">
            <w:pPr>
              <w:pStyle w:val="Standard"/>
              <w:spacing w:line="240" w:lineRule="auto"/>
              <w:rPr>
                <w:rFonts w:asciiTheme="minorHAnsi" w:hAnsiTheme="minorHAnsi" w:cstheme="minorHAnsi"/>
              </w:rPr>
            </w:pPr>
            <w:r w:rsidRPr="002A6D37">
              <w:rPr>
                <w:rFonts w:asciiTheme="minorHAnsi" w:hAnsiTheme="minorHAnsi" w:cstheme="minorHAnsi"/>
              </w:rPr>
              <w:lastRenderedPageBreak/>
              <w:t>Žák:</w:t>
            </w:r>
          </w:p>
          <w:p w14:paraId="180E25C9" w14:textId="77777777" w:rsidR="00DA3C2C" w:rsidRPr="002A6D37" w:rsidRDefault="00DA3C2C" w:rsidP="00534DA1">
            <w:pPr>
              <w:pStyle w:val="Standard"/>
              <w:numPr>
                <w:ilvl w:val="0"/>
                <w:numId w:val="174"/>
              </w:numPr>
              <w:spacing w:line="240" w:lineRule="auto"/>
              <w:rPr>
                <w:rFonts w:asciiTheme="minorHAnsi" w:hAnsiTheme="minorHAnsi" w:cstheme="minorHAnsi"/>
              </w:rPr>
            </w:pPr>
            <w:r w:rsidRPr="002A6D37">
              <w:rPr>
                <w:rFonts w:asciiTheme="minorHAnsi" w:hAnsiTheme="minorHAnsi" w:cstheme="minorHAnsi"/>
              </w:rPr>
              <w:t>v blokově orientovaném programovacím jazyce sestaví program, dbá na jeho čitelnost a přehlednost</w:t>
            </w:r>
          </w:p>
          <w:p w14:paraId="71CC594C" w14:textId="77777777" w:rsidR="00DA3C2C" w:rsidRPr="002A6D37" w:rsidRDefault="00DA3C2C" w:rsidP="00534DA1">
            <w:pPr>
              <w:pStyle w:val="Standard"/>
              <w:numPr>
                <w:ilvl w:val="0"/>
                <w:numId w:val="174"/>
              </w:numPr>
              <w:spacing w:line="240" w:lineRule="auto"/>
              <w:rPr>
                <w:rFonts w:asciiTheme="minorHAnsi" w:hAnsiTheme="minorHAnsi" w:cstheme="minorHAnsi"/>
              </w:rPr>
            </w:pPr>
            <w:r w:rsidRPr="002A6D37">
              <w:rPr>
                <w:rFonts w:asciiTheme="minorHAnsi" w:hAnsiTheme="minorHAnsi" w:cstheme="minorHAnsi"/>
              </w:rPr>
              <w:t>po přečtení programu vysvětlí, co vykoná</w:t>
            </w:r>
          </w:p>
          <w:p w14:paraId="478AAB2D" w14:textId="77777777" w:rsidR="00DA3C2C" w:rsidRPr="002A6D37" w:rsidRDefault="00DA3C2C" w:rsidP="00534DA1">
            <w:pPr>
              <w:pStyle w:val="Standard"/>
              <w:numPr>
                <w:ilvl w:val="0"/>
                <w:numId w:val="174"/>
              </w:numPr>
              <w:spacing w:line="240" w:lineRule="auto"/>
              <w:rPr>
                <w:rFonts w:asciiTheme="minorHAnsi" w:hAnsiTheme="minorHAnsi" w:cstheme="minorHAnsi"/>
              </w:rPr>
            </w:pPr>
            <w:r w:rsidRPr="002A6D37">
              <w:rPr>
                <w:rFonts w:asciiTheme="minorHAnsi" w:hAnsiTheme="minorHAnsi" w:cstheme="minorHAnsi"/>
              </w:rPr>
              <w:t>ověří správnost programu, najde a opraví v něm chyby</w:t>
            </w:r>
          </w:p>
          <w:p w14:paraId="2DD5ACD9" w14:textId="77777777" w:rsidR="00DA3C2C" w:rsidRPr="002A6D37" w:rsidRDefault="00DA3C2C" w:rsidP="00534DA1">
            <w:pPr>
              <w:pStyle w:val="Standard"/>
              <w:numPr>
                <w:ilvl w:val="0"/>
                <w:numId w:val="174"/>
              </w:numPr>
              <w:spacing w:line="240" w:lineRule="auto"/>
              <w:rPr>
                <w:rFonts w:asciiTheme="minorHAnsi" w:hAnsiTheme="minorHAnsi" w:cstheme="minorHAnsi"/>
              </w:rPr>
            </w:pPr>
            <w:r w:rsidRPr="002A6D37">
              <w:rPr>
                <w:rFonts w:asciiTheme="minorHAnsi" w:hAnsiTheme="minorHAnsi" w:cstheme="minorHAnsi"/>
              </w:rPr>
              <w:t>používá cyklus s pevným počtem opakování, rozezná, zda má být příkaz uvnitř nebo vně opakování,</w:t>
            </w:r>
          </w:p>
          <w:p w14:paraId="7954CFF4" w14:textId="77777777" w:rsidR="00DA3C2C" w:rsidRPr="002A6D37" w:rsidRDefault="00DA3C2C" w:rsidP="00534DA1">
            <w:pPr>
              <w:pStyle w:val="Standard"/>
              <w:numPr>
                <w:ilvl w:val="0"/>
                <w:numId w:val="174"/>
              </w:numPr>
              <w:spacing w:line="240" w:lineRule="auto"/>
              <w:rPr>
                <w:rFonts w:asciiTheme="minorHAnsi" w:hAnsiTheme="minorHAnsi" w:cstheme="minorHAnsi"/>
              </w:rPr>
            </w:pPr>
            <w:r w:rsidRPr="002A6D37">
              <w:rPr>
                <w:rFonts w:asciiTheme="minorHAnsi" w:hAnsiTheme="minorHAnsi" w:cstheme="minorHAnsi"/>
              </w:rPr>
              <w:lastRenderedPageBreak/>
              <w:t>vytváří vlastní bloky a používá je v dalších programech</w:t>
            </w:r>
          </w:p>
          <w:p w14:paraId="45BABCA6" w14:textId="77777777" w:rsidR="00DA3C2C" w:rsidRPr="002A6D37" w:rsidRDefault="00DA3C2C" w:rsidP="00534DA1">
            <w:pPr>
              <w:pStyle w:val="Standard"/>
              <w:numPr>
                <w:ilvl w:val="0"/>
                <w:numId w:val="174"/>
              </w:numPr>
              <w:spacing w:line="240" w:lineRule="auto"/>
              <w:rPr>
                <w:rFonts w:asciiTheme="minorHAnsi" w:hAnsiTheme="minorHAnsi" w:cstheme="minorHAnsi"/>
              </w:rPr>
            </w:pPr>
            <w:r w:rsidRPr="002A6D37">
              <w:rPr>
                <w:rFonts w:asciiTheme="minorHAnsi" w:hAnsiTheme="minorHAnsi" w:cstheme="minorHAnsi"/>
              </w:rPr>
              <w:t>diskutuje různé programy pro řešení problému</w:t>
            </w:r>
          </w:p>
          <w:p w14:paraId="21D4B923" w14:textId="77777777" w:rsidR="00DA3C2C" w:rsidRPr="002A6D37" w:rsidRDefault="00DA3C2C" w:rsidP="00534DA1">
            <w:pPr>
              <w:pStyle w:val="Standard"/>
              <w:numPr>
                <w:ilvl w:val="0"/>
                <w:numId w:val="174"/>
              </w:numPr>
              <w:spacing w:line="240" w:lineRule="auto"/>
            </w:pPr>
            <w:r w:rsidRPr="002A6D37">
              <w:rPr>
                <w:rFonts w:asciiTheme="minorHAnsi" w:hAnsiTheme="minorHAnsi" w:cstheme="minorHAnsi"/>
              </w:rPr>
              <w:t>vybere z více možností vhodný program pro řešený problém a svůj výběr zdůvodní</w:t>
            </w:r>
          </w:p>
          <w:p w14:paraId="78CF34F9" w14:textId="77777777" w:rsidR="00D31BAA" w:rsidRPr="002A6D37" w:rsidRDefault="00D31BAA" w:rsidP="00D31BAA">
            <w:pPr>
              <w:pStyle w:val="Standard"/>
              <w:spacing w:line="240" w:lineRule="auto"/>
              <w:rPr>
                <w:rFonts w:asciiTheme="minorHAnsi" w:hAnsiTheme="minorHAnsi" w:cstheme="minorHAnsi"/>
              </w:rPr>
            </w:pPr>
          </w:p>
          <w:p w14:paraId="40303CAD" w14:textId="77777777" w:rsidR="00D31BAA" w:rsidRPr="002A6D37" w:rsidRDefault="00D31BAA" w:rsidP="00D31BAA">
            <w:pPr>
              <w:pStyle w:val="Standard"/>
              <w:spacing w:line="240" w:lineRule="auto"/>
              <w:rPr>
                <w:rFonts w:asciiTheme="minorHAnsi" w:hAnsiTheme="minorHAnsi" w:cstheme="minorHAnsi"/>
                <w:i/>
              </w:rPr>
            </w:pPr>
            <w:r w:rsidRPr="002A6D37">
              <w:rPr>
                <w:rFonts w:asciiTheme="minorHAnsi" w:hAnsiTheme="minorHAnsi" w:cstheme="minorHAnsi"/>
                <w:i/>
              </w:rPr>
              <w:t>Žák:</w:t>
            </w:r>
          </w:p>
          <w:p w14:paraId="15949B62" w14:textId="09193963" w:rsidR="00D31BAA" w:rsidRPr="002A6D37" w:rsidRDefault="00D31BAA" w:rsidP="00534DA1">
            <w:pPr>
              <w:pStyle w:val="Standard"/>
              <w:numPr>
                <w:ilvl w:val="0"/>
                <w:numId w:val="185"/>
              </w:numPr>
              <w:spacing w:line="240" w:lineRule="auto"/>
              <w:rPr>
                <w:rFonts w:asciiTheme="minorHAnsi" w:hAnsiTheme="minorHAnsi" w:cstheme="minorHAnsi"/>
                <w:i/>
              </w:rPr>
            </w:pPr>
            <w:r w:rsidRPr="002A6D37">
              <w:rPr>
                <w:rFonts w:asciiTheme="minorHAnsi" w:hAnsiTheme="minorHAnsi" w:cstheme="minorHAnsi"/>
                <w:i/>
              </w:rPr>
              <w:t>po přečtení jednotlivých kroků algoritmu nebo programu vysvětlí celý postup; určí problém, který je daným algoritmem řešen</w:t>
            </w:r>
          </w:p>
          <w:p w14:paraId="0119AC9D" w14:textId="5326BFF1" w:rsidR="00D31BAA" w:rsidRPr="002A6D37" w:rsidRDefault="00D31BAA" w:rsidP="00534DA1">
            <w:pPr>
              <w:pStyle w:val="Standard"/>
              <w:numPr>
                <w:ilvl w:val="0"/>
                <w:numId w:val="185"/>
              </w:numPr>
              <w:spacing w:line="240" w:lineRule="auto"/>
              <w:rPr>
                <w:rFonts w:asciiTheme="minorHAnsi" w:hAnsiTheme="minorHAnsi" w:cstheme="minorHAnsi"/>
                <w:i/>
              </w:rPr>
            </w:pPr>
            <w:r w:rsidRPr="002A6D37">
              <w:rPr>
                <w:rFonts w:asciiTheme="minorHAnsi" w:hAnsiTheme="minorHAnsi" w:cstheme="minorHAnsi"/>
                <w:i/>
              </w:rPr>
              <w:t>vybere z více možností vhodný algoritmus pro řešený problém a svůj výběr zdůvodní; upraví daný algoritmus pro jiné problémy, navrhne různé algoritmy pro řešení problému</w:t>
            </w:r>
          </w:p>
          <w:p w14:paraId="50FFA461" w14:textId="259FA445" w:rsidR="00D31BAA" w:rsidRPr="002A6D37" w:rsidRDefault="00D31BAA" w:rsidP="00534DA1">
            <w:pPr>
              <w:pStyle w:val="Standard"/>
              <w:numPr>
                <w:ilvl w:val="0"/>
                <w:numId w:val="185"/>
              </w:numPr>
              <w:spacing w:line="240" w:lineRule="auto"/>
              <w:rPr>
                <w:rFonts w:asciiTheme="minorHAnsi" w:hAnsiTheme="minorHAnsi" w:cstheme="minorHAnsi"/>
                <w:i/>
              </w:rPr>
            </w:pPr>
            <w:r w:rsidRPr="002A6D37">
              <w:rPr>
                <w:rFonts w:asciiTheme="minorHAnsi" w:hAnsiTheme="minorHAnsi" w:cstheme="minorHAnsi"/>
                <w:i/>
              </w:rPr>
              <w:t>v blokově orientovaném programovacím jazyce vytvoří přehledný program s ohledem na jeho možné důsledky a svou odpovědnost za ně; program vyzkouší a opraví v něm případné chyby; používá opakování, větvení programu, proměnné</w:t>
            </w:r>
          </w:p>
          <w:p w14:paraId="7A51F08E" w14:textId="77777777" w:rsidR="00D31BAA" w:rsidRPr="002A6D37" w:rsidRDefault="00D31BAA" w:rsidP="00534DA1">
            <w:pPr>
              <w:pStyle w:val="Normal0"/>
              <w:numPr>
                <w:ilvl w:val="0"/>
                <w:numId w:val="185"/>
              </w:numPr>
              <w:spacing w:line="240" w:lineRule="auto"/>
              <w:jc w:val="left"/>
              <w:rPr>
                <w:rFonts w:asciiTheme="minorHAnsi" w:hAnsiTheme="minorHAnsi" w:cstheme="minorHAnsi"/>
                <w:i/>
              </w:rPr>
            </w:pPr>
            <w:r w:rsidRPr="002A6D37">
              <w:rPr>
                <w:rFonts w:asciiTheme="minorHAnsi" w:hAnsiTheme="minorHAnsi" w:cstheme="minorHAnsi"/>
                <w:i/>
              </w:rPr>
              <w:t>ověří správnost postupu, najde a opraví v něm případnou chybu</w:t>
            </w:r>
          </w:p>
          <w:p w14:paraId="087EC34A" w14:textId="27E413A2" w:rsidR="00D31BAA" w:rsidRPr="002A6D37" w:rsidRDefault="00D31BAA" w:rsidP="00D31BAA">
            <w:pPr>
              <w:pStyle w:val="Standard"/>
              <w:spacing w:line="240" w:lineRule="auto"/>
            </w:pPr>
          </w:p>
        </w:tc>
      </w:tr>
      <w:tr w:rsidR="00FA16C4" w:rsidRPr="002A6D37" w14:paraId="5B4B4059" w14:textId="77777777" w:rsidTr="004B31E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0632D8A" w14:textId="77D6A88C" w:rsidR="001A73F8" w:rsidRPr="002A6D37" w:rsidRDefault="001A73F8" w:rsidP="00DA3C2C">
            <w:pPr>
              <w:pStyle w:val="Normal0"/>
              <w:spacing w:line="240" w:lineRule="auto"/>
              <w:jc w:val="left"/>
              <w:rPr>
                <w:rFonts w:asciiTheme="minorHAnsi" w:hAnsiTheme="minorHAnsi" w:cstheme="minorHAnsi"/>
                <w:b/>
              </w:rPr>
            </w:pPr>
            <w:r w:rsidRPr="002A6D37">
              <w:rPr>
                <w:rFonts w:asciiTheme="minorHAnsi" w:hAnsiTheme="minorHAnsi" w:cstheme="minorHAnsi"/>
                <w:b/>
              </w:rPr>
              <w:lastRenderedPageBreak/>
              <w:t>Modelování pomocí grafů a schémat</w:t>
            </w:r>
          </w:p>
          <w:p w14:paraId="3D2437C5" w14:textId="6B4C9C2B" w:rsidR="00922011" w:rsidRPr="002A6D37" w:rsidRDefault="001A73F8" w:rsidP="00DA3C2C">
            <w:pPr>
              <w:pStyle w:val="Normal0"/>
              <w:spacing w:line="240" w:lineRule="auto"/>
              <w:jc w:val="left"/>
              <w:rPr>
                <w:rFonts w:asciiTheme="minorHAnsi" w:hAnsiTheme="minorHAnsi" w:cstheme="minorHAnsi"/>
                <w:b/>
                <w:i/>
              </w:rPr>
            </w:pPr>
            <w:r w:rsidRPr="002A6D37">
              <w:rPr>
                <w:rFonts w:asciiTheme="minorHAnsi" w:hAnsiTheme="minorHAnsi" w:cstheme="minorHAnsi"/>
                <w:b/>
                <w:i/>
              </w:rPr>
              <w:t>(</w:t>
            </w:r>
            <w:r w:rsidR="00DA3C2C" w:rsidRPr="002A6D37">
              <w:rPr>
                <w:rFonts w:asciiTheme="minorHAnsi" w:hAnsiTheme="minorHAnsi" w:cstheme="minorHAnsi"/>
                <w:b/>
                <w:i/>
              </w:rPr>
              <w:t>Data, informace a modelování</w:t>
            </w:r>
            <w:r w:rsidRPr="002A6D37">
              <w:rPr>
                <w:rFonts w:asciiTheme="minorHAnsi" w:hAnsiTheme="minorHAnsi" w:cstheme="minorHAnsi"/>
                <w:b/>
                <w:i/>
              </w:rPr>
              <w:t>)</w:t>
            </w:r>
          </w:p>
          <w:p w14:paraId="7C8FD532" w14:textId="77777777" w:rsidR="00DA3C2C" w:rsidRPr="002A6D37" w:rsidRDefault="00DA3C2C" w:rsidP="00DA3C2C">
            <w:pPr>
              <w:pStyle w:val="Standard"/>
              <w:spacing w:line="240" w:lineRule="auto"/>
              <w:rPr>
                <w:rFonts w:asciiTheme="minorHAnsi" w:hAnsiTheme="minorHAnsi" w:cstheme="minorHAnsi"/>
              </w:rPr>
            </w:pPr>
            <w:r w:rsidRPr="002A6D37">
              <w:rPr>
                <w:rFonts w:asciiTheme="minorHAnsi" w:hAnsiTheme="minorHAnsi" w:cstheme="minorHAnsi"/>
              </w:rPr>
              <w:t>Standardizovaná schémata a modely</w:t>
            </w:r>
          </w:p>
          <w:p w14:paraId="34F2D2DB" w14:textId="77777777" w:rsidR="00DA3C2C" w:rsidRPr="002A6D37" w:rsidRDefault="00DA3C2C" w:rsidP="00DA3C2C">
            <w:pPr>
              <w:pStyle w:val="Standard"/>
              <w:spacing w:line="240" w:lineRule="auto"/>
              <w:rPr>
                <w:rFonts w:asciiTheme="minorHAnsi" w:hAnsiTheme="minorHAnsi" w:cstheme="minorHAnsi"/>
              </w:rPr>
            </w:pPr>
            <w:r w:rsidRPr="002A6D37">
              <w:rPr>
                <w:rFonts w:asciiTheme="minorHAnsi" w:hAnsiTheme="minorHAnsi" w:cstheme="minorHAnsi"/>
              </w:rPr>
              <w:t>Ohodnocené grafy, minimální cesta grafu, kostra grafu</w:t>
            </w:r>
          </w:p>
          <w:p w14:paraId="628FE06A" w14:textId="77777777" w:rsidR="00DA3C2C" w:rsidRPr="002A6D37" w:rsidRDefault="00DA3C2C" w:rsidP="00DA3C2C">
            <w:pPr>
              <w:pStyle w:val="Standard"/>
              <w:spacing w:line="240" w:lineRule="auto"/>
              <w:rPr>
                <w:rFonts w:asciiTheme="minorHAnsi" w:hAnsiTheme="minorHAnsi" w:cstheme="minorHAnsi"/>
              </w:rPr>
            </w:pPr>
            <w:r w:rsidRPr="002A6D37">
              <w:rPr>
                <w:rFonts w:asciiTheme="minorHAnsi" w:hAnsiTheme="minorHAnsi" w:cstheme="minorHAnsi"/>
              </w:rPr>
              <w:t>Orientované grafy, automaty</w:t>
            </w:r>
          </w:p>
          <w:p w14:paraId="791EB692" w14:textId="77777777" w:rsidR="00DA3C2C" w:rsidRPr="002A6D37" w:rsidRDefault="00DA3C2C" w:rsidP="00DA3C2C">
            <w:pPr>
              <w:pStyle w:val="Normal0"/>
              <w:spacing w:line="240" w:lineRule="auto"/>
              <w:ind w:left="60"/>
              <w:jc w:val="left"/>
              <w:rPr>
                <w:rFonts w:asciiTheme="minorHAnsi" w:hAnsiTheme="minorHAnsi" w:cstheme="minorHAnsi"/>
              </w:rPr>
            </w:pPr>
            <w:r w:rsidRPr="002A6D37">
              <w:rPr>
                <w:rFonts w:asciiTheme="minorHAnsi" w:hAnsiTheme="minorHAnsi" w:cstheme="minorHAnsi"/>
              </w:rPr>
              <w:t>Modely, paralelní činnost</w:t>
            </w:r>
          </w:p>
          <w:p w14:paraId="2A4EFDD2" w14:textId="77777777" w:rsidR="00DA3C2C" w:rsidRPr="002A6D37" w:rsidRDefault="00DA3C2C" w:rsidP="00DA3C2C">
            <w:pPr>
              <w:pStyle w:val="Normal0"/>
              <w:spacing w:line="240" w:lineRule="auto"/>
              <w:ind w:left="60"/>
              <w:jc w:val="left"/>
              <w:rPr>
                <w:rFonts w:asciiTheme="minorHAnsi" w:hAnsiTheme="minorHAnsi" w:cstheme="minorHAnsi"/>
              </w:rPr>
            </w:pPr>
          </w:p>
          <w:p w14:paraId="20BE8C43" w14:textId="77777777" w:rsidR="00DA3C2C" w:rsidRPr="002A6D37" w:rsidRDefault="00DA3C2C" w:rsidP="00DA3C2C">
            <w:pPr>
              <w:pStyle w:val="Standard"/>
              <w:spacing w:line="240" w:lineRule="auto"/>
              <w:rPr>
                <w:rFonts w:asciiTheme="minorHAnsi" w:hAnsiTheme="minorHAnsi" w:cstheme="minorHAnsi"/>
                <w:b/>
                <w:i/>
              </w:rPr>
            </w:pPr>
            <w:r w:rsidRPr="002A6D37">
              <w:rPr>
                <w:rFonts w:asciiTheme="minorHAnsi" w:hAnsiTheme="minorHAnsi" w:cstheme="minorHAnsi"/>
                <w:b/>
                <w:i/>
              </w:rPr>
              <w:t>Odkaz na učivo ve zdrojích</w:t>
            </w:r>
          </w:p>
          <w:p w14:paraId="491798EB" w14:textId="77777777" w:rsidR="00DA3C2C" w:rsidRPr="002A6D37" w:rsidRDefault="00DA3C2C" w:rsidP="00DA3C2C">
            <w:pPr>
              <w:pStyle w:val="Standard"/>
              <w:spacing w:line="240" w:lineRule="auto"/>
              <w:rPr>
                <w:rFonts w:asciiTheme="minorHAnsi" w:hAnsiTheme="minorHAnsi" w:cstheme="minorHAnsi"/>
                <w:i/>
              </w:rPr>
            </w:pPr>
            <w:r w:rsidRPr="002A6D37">
              <w:rPr>
                <w:rFonts w:asciiTheme="minorHAnsi" w:hAnsiTheme="minorHAnsi" w:cstheme="minorHAnsi"/>
                <w:i/>
              </w:rPr>
              <w:t>Běžně užívané modely</w:t>
            </w:r>
          </w:p>
          <w:p w14:paraId="29523A27" w14:textId="77777777" w:rsidR="00DA3C2C" w:rsidRPr="002A6D37" w:rsidRDefault="00DA3C2C" w:rsidP="00DA3C2C">
            <w:pPr>
              <w:pStyle w:val="Standard"/>
              <w:spacing w:line="240" w:lineRule="auto"/>
              <w:rPr>
                <w:rFonts w:asciiTheme="minorHAnsi" w:hAnsiTheme="minorHAnsi" w:cstheme="minorHAnsi"/>
                <w:i/>
              </w:rPr>
            </w:pPr>
            <w:r w:rsidRPr="002A6D37">
              <w:rPr>
                <w:rFonts w:asciiTheme="minorHAnsi" w:hAnsiTheme="minorHAnsi" w:cstheme="minorHAnsi"/>
                <w:i/>
              </w:rPr>
              <w:t>Ohodnocené grafy</w:t>
            </w:r>
          </w:p>
          <w:p w14:paraId="1F7DC240" w14:textId="77777777" w:rsidR="00DA3C2C" w:rsidRPr="002A6D37" w:rsidRDefault="00DA3C2C" w:rsidP="00DA3C2C">
            <w:pPr>
              <w:pStyle w:val="Standard"/>
              <w:spacing w:line="240" w:lineRule="auto"/>
              <w:rPr>
                <w:rFonts w:asciiTheme="minorHAnsi" w:hAnsiTheme="minorHAnsi" w:cstheme="minorHAnsi"/>
                <w:i/>
              </w:rPr>
            </w:pPr>
            <w:r w:rsidRPr="002A6D37">
              <w:rPr>
                <w:rFonts w:asciiTheme="minorHAnsi" w:hAnsiTheme="minorHAnsi" w:cstheme="minorHAnsi"/>
                <w:i/>
              </w:rPr>
              <w:t>Orientované grafy</w:t>
            </w:r>
          </w:p>
          <w:p w14:paraId="3C44150C" w14:textId="3691E0E6" w:rsidR="00DA3C2C" w:rsidRPr="002A6D37" w:rsidRDefault="00DA3C2C" w:rsidP="00DA3C2C">
            <w:pPr>
              <w:pStyle w:val="Normal0"/>
              <w:spacing w:line="240" w:lineRule="auto"/>
              <w:jc w:val="left"/>
              <w:rPr>
                <w:b/>
              </w:rPr>
            </w:pPr>
            <w:r w:rsidRPr="002A6D37">
              <w:rPr>
                <w:rFonts w:asciiTheme="minorHAnsi" w:hAnsiTheme="minorHAnsi" w:cstheme="minorHAnsi"/>
                <w:i/>
              </w:rPr>
              <w:t>Paralelní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026F7" w14:textId="77777777" w:rsidR="00922011" w:rsidRPr="002A6D37" w:rsidRDefault="001A73F8" w:rsidP="001A73F8">
            <w:pPr>
              <w:pStyle w:val="Normal0"/>
              <w:spacing w:line="240" w:lineRule="auto"/>
              <w:jc w:val="left"/>
              <w:rPr>
                <w:rFonts w:asciiTheme="minorHAnsi" w:hAnsiTheme="minorHAnsi" w:cstheme="minorHAnsi"/>
              </w:rPr>
            </w:pPr>
            <w:r w:rsidRPr="002A6D37">
              <w:rPr>
                <w:rFonts w:asciiTheme="minorHAnsi" w:hAnsiTheme="minorHAnsi" w:cstheme="minorHAnsi"/>
              </w:rPr>
              <w:t>Žák:</w:t>
            </w:r>
          </w:p>
          <w:p w14:paraId="1C3F14CE" w14:textId="77777777" w:rsidR="001A73F8" w:rsidRPr="002A6D37" w:rsidRDefault="001A73F8" w:rsidP="00534DA1">
            <w:pPr>
              <w:pStyle w:val="Standard"/>
              <w:numPr>
                <w:ilvl w:val="0"/>
                <w:numId w:val="176"/>
              </w:numPr>
              <w:spacing w:line="240" w:lineRule="auto"/>
              <w:rPr>
                <w:rFonts w:asciiTheme="minorHAnsi" w:hAnsiTheme="minorHAnsi" w:cstheme="minorHAnsi"/>
              </w:rPr>
            </w:pPr>
            <w:r w:rsidRPr="002A6D37">
              <w:rPr>
                <w:rFonts w:asciiTheme="minorHAnsi" w:hAnsiTheme="minorHAnsi" w:cstheme="minorHAnsi"/>
              </w:rPr>
              <w:t>vysvětlí známé modely jevů, situací, činností</w:t>
            </w:r>
          </w:p>
          <w:p w14:paraId="3B0DF5DB" w14:textId="77777777" w:rsidR="001A73F8" w:rsidRPr="002A6D37" w:rsidRDefault="001A73F8" w:rsidP="00534DA1">
            <w:pPr>
              <w:pStyle w:val="Standard"/>
              <w:numPr>
                <w:ilvl w:val="0"/>
                <w:numId w:val="176"/>
              </w:numPr>
              <w:spacing w:line="240" w:lineRule="auto"/>
              <w:rPr>
                <w:rFonts w:asciiTheme="minorHAnsi" w:hAnsiTheme="minorHAnsi" w:cstheme="minorHAnsi"/>
              </w:rPr>
            </w:pPr>
            <w:r w:rsidRPr="002A6D37">
              <w:rPr>
                <w:rFonts w:asciiTheme="minorHAnsi" w:hAnsiTheme="minorHAnsi" w:cstheme="minorHAnsi"/>
              </w:rPr>
              <w:t>v mapě a dalších schématech najde odpověď na otázku</w:t>
            </w:r>
          </w:p>
          <w:p w14:paraId="219DB64A" w14:textId="77777777" w:rsidR="001A73F8" w:rsidRPr="002A6D37" w:rsidRDefault="001A73F8" w:rsidP="00534DA1">
            <w:pPr>
              <w:pStyle w:val="Standard"/>
              <w:numPr>
                <w:ilvl w:val="0"/>
                <w:numId w:val="176"/>
              </w:numPr>
              <w:spacing w:line="240" w:lineRule="auto"/>
              <w:rPr>
                <w:rFonts w:asciiTheme="minorHAnsi" w:hAnsiTheme="minorHAnsi" w:cstheme="minorHAnsi"/>
              </w:rPr>
            </w:pPr>
            <w:r w:rsidRPr="002A6D37">
              <w:rPr>
                <w:rFonts w:asciiTheme="minorHAnsi" w:hAnsiTheme="minorHAnsi" w:cstheme="minorHAnsi"/>
              </w:rPr>
              <w:t>pomocí ohodnocených grafů řeší problémy</w:t>
            </w:r>
          </w:p>
          <w:p w14:paraId="3A6705A8" w14:textId="77777777" w:rsidR="001A73F8" w:rsidRPr="002A6D37" w:rsidRDefault="001A73F8" w:rsidP="00534DA1">
            <w:pPr>
              <w:pStyle w:val="Standard"/>
              <w:numPr>
                <w:ilvl w:val="0"/>
                <w:numId w:val="176"/>
              </w:numPr>
              <w:spacing w:line="240" w:lineRule="auto"/>
              <w:rPr>
                <w:rFonts w:asciiTheme="minorHAnsi" w:hAnsiTheme="minorHAnsi" w:cstheme="minorHAnsi"/>
              </w:rPr>
            </w:pPr>
            <w:r w:rsidRPr="002A6D37">
              <w:rPr>
                <w:rFonts w:asciiTheme="minorHAnsi" w:hAnsiTheme="minorHAnsi" w:cstheme="minorHAnsi"/>
              </w:rPr>
              <w:t>pomocí orientovaných grafů řeší problémy</w:t>
            </w:r>
          </w:p>
          <w:p w14:paraId="0923538B" w14:textId="77777777" w:rsidR="001A73F8" w:rsidRPr="002A6D37" w:rsidRDefault="001A73F8" w:rsidP="00534DA1">
            <w:pPr>
              <w:pStyle w:val="Standard"/>
              <w:numPr>
                <w:ilvl w:val="0"/>
                <w:numId w:val="176"/>
              </w:numPr>
              <w:spacing w:line="240" w:lineRule="auto"/>
            </w:pPr>
            <w:r w:rsidRPr="002A6D37">
              <w:rPr>
                <w:rFonts w:asciiTheme="minorHAnsi" w:hAnsiTheme="minorHAnsi" w:cstheme="minorHAnsi"/>
              </w:rPr>
              <w:t>vytvoří model, ve kterém znázorní více souběžných činností</w:t>
            </w:r>
          </w:p>
          <w:p w14:paraId="2B48C0F5" w14:textId="77777777" w:rsidR="00D31BAA" w:rsidRPr="002A6D37" w:rsidRDefault="00D31BAA" w:rsidP="00D31BAA">
            <w:pPr>
              <w:pStyle w:val="Standard"/>
              <w:spacing w:line="240" w:lineRule="auto"/>
              <w:rPr>
                <w:rFonts w:asciiTheme="minorHAnsi" w:hAnsiTheme="minorHAnsi" w:cstheme="minorHAnsi"/>
              </w:rPr>
            </w:pPr>
          </w:p>
          <w:p w14:paraId="211F3918" w14:textId="77777777" w:rsidR="00D31BAA" w:rsidRPr="002A6D37" w:rsidRDefault="00D31BAA" w:rsidP="00D31BAA">
            <w:pPr>
              <w:pStyle w:val="Normal0"/>
              <w:spacing w:line="240" w:lineRule="auto"/>
              <w:jc w:val="left"/>
              <w:rPr>
                <w:rFonts w:asciiTheme="minorHAnsi" w:hAnsiTheme="minorHAnsi" w:cstheme="minorHAnsi"/>
                <w:i/>
              </w:rPr>
            </w:pPr>
            <w:r w:rsidRPr="002A6D37">
              <w:rPr>
                <w:rFonts w:asciiTheme="minorHAnsi" w:hAnsiTheme="minorHAnsi" w:cstheme="minorHAnsi"/>
                <w:i/>
              </w:rPr>
              <w:t>Žák:</w:t>
            </w:r>
          </w:p>
          <w:p w14:paraId="45DE0923" w14:textId="300BFA7F" w:rsidR="00D31BAA" w:rsidRPr="002A6D37" w:rsidRDefault="00D31BAA" w:rsidP="00534DA1">
            <w:pPr>
              <w:pStyle w:val="Standard"/>
              <w:numPr>
                <w:ilvl w:val="0"/>
                <w:numId w:val="186"/>
              </w:numPr>
              <w:spacing w:line="240" w:lineRule="auto"/>
              <w:rPr>
                <w:rFonts w:asciiTheme="minorHAnsi" w:hAnsiTheme="minorHAnsi" w:cstheme="minorHAnsi"/>
                <w:i/>
              </w:rPr>
            </w:pPr>
            <w:r w:rsidRPr="002A6D37">
              <w:rPr>
                <w:rFonts w:asciiTheme="minorHAnsi" w:hAnsiTheme="minorHAnsi" w:cstheme="minorHAnsi"/>
                <w:i/>
              </w:rPr>
              <w:t>vymezí problém a určí, jaké informace bude potřebovat k jeho řešení; situaci modeluje pomocí grafů, případně obdobných schémat; porovná svůj navržený model s jinými modely k řešení stejného problému a vybere vhodnější, svou volbu zdůvodní</w:t>
            </w:r>
          </w:p>
          <w:p w14:paraId="72115F20" w14:textId="77777777" w:rsidR="00D31BAA" w:rsidRPr="002A6D37" w:rsidRDefault="00D31BAA" w:rsidP="00534DA1">
            <w:pPr>
              <w:pStyle w:val="Normal0"/>
              <w:numPr>
                <w:ilvl w:val="0"/>
                <w:numId w:val="186"/>
              </w:numPr>
              <w:spacing w:line="240" w:lineRule="auto"/>
              <w:jc w:val="left"/>
              <w:rPr>
                <w:rFonts w:asciiTheme="minorHAnsi" w:hAnsiTheme="minorHAnsi" w:cstheme="minorHAnsi"/>
                <w:i/>
              </w:rPr>
            </w:pPr>
            <w:r w:rsidRPr="002A6D37">
              <w:rPr>
                <w:rFonts w:asciiTheme="minorHAnsi" w:hAnsiTheme="minorHAnsi" w:cstheme="minorHAnsi"/>
                <w:i/>
              </w:rPr>
              <w:t>zhodnotí, zda jsou v modelu všechna data potřebná k řešení problému; vyhledá chybu v modelu a opraví ji</w:t>
            </w:r>
          </w:p>
          <w:p w14:paraId="1AE8427C" w14:textId="1D50D088" w:rsidR="00D31BAA" w:rsidRPr="002A6D37" w:rsidRDefault="00D31BAA" w:rsidP="00D31BAA">
            <w:pPr>
              <w:pStyle w:val="Standard"/>
              <w:spacing w:line="240" w:lineRule="auto"/>
            </w:pPr>
          </w:p>
        </w:tc>
      </w:tr>
      <w:tr w:rsidR="00FA16C4" w:rsidRPr="002A6D37" w14:paraId="276B2257" w14:textId="77777777" w:rsidTr="004B31E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1A906CD" w14:textId="77777777" w:rsidR="00922011" w:rsidRPr="002A6D37" w:rsidRDefault="001A73F8" w:rsidP="004B31ED">
            <w:pPr>
              <w:pStyle w:val="Normal0"/>
              <w:spacing w:line="240" w:lineRule="auto"/>
              <w:jc w:val="left"/>
              <w:rPr>
                <w:rFonts w:asciiTheme="minorHAnsi" w:hAnsiTheme="minorHAnsi" w:cstheme="minorHAnsi"/>
                <w:b/>
              </w:rPr>
            </w:pPr>
            <w:r w:rsidRPr="002A6D37">
              <w:rPr>
                <w:rFonts w:asciiTheme="minorHAnsi" w:hAnsiTheme="minorHAnsi" w:cstheme="minorHAnsi"/>
                <w:b/>
              </w:rPr>
              <w:lastRenderedPageBreak/>
              <w:t>Programování – podmínky, postavy a události</w:t>
            </w:r>
          </w:p>
          <w:p w14:paraId="0DF405D5" w14:textId="77777777" w:rsidR="001A73F8" w:rsidRPr="002A6D37" w:rsidRDefault="001A73F8" w:rsidP="004B31ED">
            <w:pPr>
              <w:pStyle w:val="Normal0"/>
              <w:spacing w:line="240" w:lineRule="auto"/>
              <w:jc w:val="left"/>
              <w:rPr>
                <w:rFonts w:asciiTheme="minorHAnsi" w:hAnsiTheme="minorHAnsi" w:cstheme="minorHAnsi"/>
                <w:b/>
                <w:i/>
              </w:rPr>
            </w:pPr>
            <w:r w:rsidRPr="002A6D37">
              <w:rPr>
                <w:rFonts w:asciiTheme="minorHAnsi" w:hAnsiTheme="minorHAnsi" w:cstheme="minorHAnsi"/>
                <w:b/>
                <w:i/>
              </w:rPr>
              <w:t>(Algoritmizace a programování)</w:t>
            </w:r>
          </w:p>
          <w:p w14:paraId="5B44C628" w14:textId="77777777" w:rsidR="004B31ED" w:rsidRPr="002A6D37" w:rsidRDefault="004B31ED" w:rsidP="004B31ED">
            <w:pPr>
              <w:pStyle w:val="Standard"/>
              <w:spacing w:line="240" w:lineRule="auto"/>
              <w:rPr>
                <w:rFonts w:asciiTheme="minorHAnsi" w:hAnsiTheme="minorHAnsi" w:cstheme="minorHAnsi"/>
              </w:rPr>
            </w:pPr>
            <w:r w:rsidRPr="002A6D37">
              <w:rPr>
                <w:rFonts w:asciiTheme="minorHAnsi" w:hAnsiTheme="minorHAnsi" w:cstheme="minorHAnsi"/>
              </w:rPr>
              <w:t>Opakování s podmínkou</w:t>
            </w:r>
          </w:p>
          <w:p w14:paraId="7872E65D" w14:textId="77777777" w:rsidR="004B31ED" w:rsidRPr="002A6D37" w:rsidRDefault="004B31ED" w:rsidP="004B31ED">
            <w:pPr>
              <w:pStyle w:val="Standard"/>
              <w:spacing w:line="240" w:lineRule="auto"/>
              <w:rPr>
                <w:rFonts w:asciiTheme="minorHAnsi" w:hAnsiTheme="minorHAnsi" w:cstheme="minorHAnsi"/>
              </w:rPr>
            </w:pPr>
            <w:r w:rsidRPr="002A6D37">
              <w:rPr>
                <w:rFonts w:asciiTheme="minorHAnsi" w:hAnsiTheme="minorHAnsi" w:cstheme="minorHAnsi"/>
              </w:rPr>
              <w:t>Události, vstupy</w:t>
            </w:r>
          </w:p>
          <w:p w14:paraId="6FBA0FD9" w14:textId="77777777" w:rsidR="001A73F8" w:rsidRPr="002A6D37" w:rsidRDefault="004B31ED" w:rsidP="004B31ED">
            <w:pPr>
              <w:pStyle w:val="Normal0"/>
              <w:spacing w:line="240" w:lineRule="auto"/>
              <w:jc w:val="left"/>
              <w:rPr>
                <w:rFonts w:asciiTheme="minorHAnsi" w:hAnsiTheme="minorHAnsi" w:cstheme="minorHAnsi"/>
              </w:rPr>
            </w:pPr>
            <w:r w:rsidRPr="002A6D37">
              <w:rPr>
                <w:rFonts w:asciiTheme="minorHAnsi" w:hAnsiTheme="minorHAnsi" w:cstheme="minorHAnsi"/>
              </w:rPr>
              <w:t>Objekty a komunikace mezi nimi</w:t>
            </w:r>
          </w:p>
          <w:p w14:paraId="4FFEF9FB" w14:textId="77777777" w:rsidR="004B31ED" w:rsidRPr="002A6D37" w:rsidRDefault="004B31ED" w:rsidP="004B31ED">
            <w:pPr>
              <w:pStyle w:val="Normal0"/>
              <w:spacing w:line="240" w:lineRule="auto"/>
              <w:ind w:left="60"/>
              <w:jc w:val="left"/>
              <w:rPr>
                <w:rFonts w:asciiTheme="minorHAnsi" w:hAnsiTheme="minorHAnsi" w:cstheme="minorHAnsi"/>
              </w:rPr>
            </w:pPr>
          </w:p>
          <w:p w14:paraId="766F580B" w14:textId="77777777" w:rsidR="004B31ED" w:rsidRPr="002A6D37" w:rsidRDefault="004B31ED" w:rsidP="004B31ED">
            <w:pPr>
              <w:pStyle w:val="Standard"/>
              <w:spacing w:line="240" w:lineRule="auto"/>
              <w:rPr>
                <w:rFonts w:asciiTheme="minorHAnsi" w:hAnsiTheme="minorHAnsi" w:cstheme="minorHAnsi"/>
                <w:b/>
                <w:i/>
              </w:rPr>
            </w:pPr>
            <w:r w:rsidRPr="002A6D37">
              <w:rPr>
                <w:rFonts w:asciiTheme="minorHAnsi" w:hAnsiTheme="minorHAnsi" w:cstheme="minorHAnsi"/>
                <w:b/>
                <w:i/>
              </w:rPr>
              <w:t>Odkaz na učivo ve zdrojích</w:t>
            </w:r>
          </w:p>
          <w:p w14:paraId="28919D4D" w14:textId="77777777" w:rsidR="004B31ED" w:rsidRPr="002A6D37" w:rsidRDefault="004B31ED" w:rsidP="004B31ED">
            <w:pPr>
              <w:pStyle w:val="Standard"/>
              <w:spacing w:line="240" w:lineRule="auto"/>
              <w:rPr>
                <w:rFonts w:asciiTheme="minorHAnsi" w:hAnsiTheme="minorHAnsi" w:cstheme="minorHAnsi"/>
                <w:i/>
              </w:rPr>
            </w:pPr>
            <w:r w:rsidRPr="002A6D37">
              <w:rPr>
                <w:rFonts w:asciiTheme="minorHAnsi" w:hAnsiTheme="minorHAnsi" w:cstheme="minorHAnsi"/>
                <w:i/>
              </w:rPr>
              <w:t>kap. 4 Opakování s podmínkou</w:t>
            </w:r>
          </w:p>
          <w:p w14:paraId="754C5DD3" w14:textId="77777777" w:rsidR="004B31ED" w:rsidRPr="002A6D37" w:rsidRDefault="004B31ED" w:rsidP="004B31ED">
            <w:pPr>
              <w:pStyle w:val="Standard"/>
              <w:spacing w:line="240" w:lineRule="auto"/>
              <w:rPr>
                <w:rFonts w:asciiTheme="minorHAnsi" w:hAnsiTheme="minorHAnsi" w:cstheme="minorHAnsi"/>
                <w:i/>
              </w:rPr>
            </w:pPr>
            <w:r w:rsidRPr="002A6D37">
              <w:rPr>
                <w:rFonts w:asciiTheme="minorHAnsi" w:hAnsiTheme="minorHAnsi" w:cstheme="minorHAnsi"/>
                <w:i/>
              </w:rPr>
              <w:t>kap. 5 Myš a klávesnice</w:t>
            </w:r>
          </w:p>
          <w:p w14:paraId="70F08419" w14:textId="0DB8531A" w:rsidR="004B31ED" w:rsidRPr="002A6D37" w:rsidRDefault="004B31ED" w:rsidP="004B31ED">
            <w:pPr>
              <w:pStyle w:val="Normal0"/>
              <w:spacing w:line="240" w:lineRule="auto"/>
              <w:jc w:val="left"/>
            </w:pPr>
            <w:r w:rsidRPr="002A6D37">
              <w:rPr>
                <w:rFonts w:asciiTheme="minorHAnsi" w:hAnsiTheme="minorHAnsi" w:cstheme="minorHAnsi"/>
                <w:i/>
              </w:rPr>
              <w:t>kap. 6 Posílání zpráv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9144E" w14:textId="2A7B2AE7" w:rsidR="004B31ED" w:rsidRPr="002A6D37" w:rsidRDefault="004B31ED" w:rsidP="004B31ED">
            <w:pPr>
              <w:pStyle w:val="Standard"/>
              <w:spacing w:line="240" w:lineRule="auto"/>
              <w:rPr>
                <w:rFonts w:asciiTheme="minorHAnsi" w:hAnsiTheme="minorHAnsi" w:cstheme="minorHAnsi"/>
              </w:rPr>
            </w:pPr>
            <w:r w:rsidRPr="002A6D37">
              <w:rPr>
                <w:rFonts w:asciiTheme="minorHAnsi" w:hAnsiTheme="minorHAnsi" w:cstheme="minorHAnsi"/>
              </w:rPr>
              <w:t>Žák:</w:t>
            </w:r>
          </w:p>
          <w:p w14:paraId="4C6E1D53" w14:textId="77777777" w:rsidR="004B31ED" w:rsidRPr="002A6D37" w:rsidRDefault="004B31ED" w:rsidP="00534DA1">
            <w:pPr>
              <w:pStyle w:val="Standard"/>
              <w:numPr>
                <w:ilvl w:val="0"/>
                <w:numId w:val="178"/>
              </w:numPr>
              <w:spacing w:line="240" w:lineRule="auto"/>
              <w:rPr>
                <w:rFonts w:asciiTheme="minorHAnsi" w:hAnsiTheme="minorHAnsi" w:cstheme="minorHAnsi"/>
              </w:rPr>
            </w:pPr>
            <w:r w:rsidRPr="002A6D37">
              <w:rPr>
                <w:rFonts w:asciiTheme="minorHAnsi" w:hAnsiTheme="minorHAnsi" w:cstheme="minorHAnsi"/>
              </w:rPr>
              <w:t>v blokově orientovaném programovacím jazyce sestaví přehledný program k vyřešení problému</w:t>
            </w:r>
          </w:p>
          <w:p w14:paraId="3767D983" w14:textId="77777777" w:rsidR="004B31ED" w:rsidRPr="002A6D37" w:rsidRDefault="004B31ED" w:rsidP="00534DA1">
            <w:pPr>
              <w:pStyle w:val="Standard"/>
              <w:numPr>
                <w:ilvl w:val="0"/>
                <w:numId w:val="178"/>
              </w:numPr>
              <w:spacing w:line="240" w:lineRule="auto"/>
              <w:rPr>
                <w:rFonts w:asciiTheme="minorHAnsi" w:hAnsiTheme="minorHAnsi" w:cstheme="minorHAnsi"/>
              </w:rPr>
            </w:pPr>
            <w:r w:rsidRPr="002A6D37">
              <w:rPr>
                <w:rFonts w:asciiTheme="minorHAnsi" w:hAnsiTheme="minorHAnsi" w:cstheme="minorHAnsi"/>
              </w:rPr>
              <w:t>po přečtení programu vysvětlí, co vykoná</w:t>
            </w:r>
          </w:p>
          <w:p w14:paraId="261040B2" w14:textId="77777777" w:rsidR="004B31ED" w:rsidRPr="002A6D37" w:rsidRDefault="004B31ED" w:rsidP="00534DA1">
            <w:pPr>
              <w:pStyle w:val="Standard"/>
              <w:numPr>
                <w:ilvl w:val="0"/>
                <w:numId w:val="178"/>
              </w:numPr>
              <w:spacing w:line="240" w:lineRule="auto"/>
              <w:rPr>
                <w:rFonts w:asciiTheme="minorHAnsi" w:hAnsiTheme="minorHAnsi" w:cstheme="minorHAnsi"/>
              </w:rPr>
            </w:pPr>
            <w:r w:rsidRPr="002A6D37">
              <w:rPr>
                <w:rFonts w:asciiTheme="minorHAnsi" w:hAnsiTheme="minorHAnsi" w:cstheme="minorHAnsi"/>
              </w:rPr>
              <w:t>ověří správnost programu, najde a opraví v něm chyby</w:t>
            </w:r>
          </w:p>
          <w:p w14:paraId="588EB8CA" w14:textId="77777777" w:rsidR="004B31ED" w:rsidRPr="002A6D37" w:rsidRDefault="004B31ED" w:rsidP="00534DA1">
            <w:pPr>
              <w:pStyle w:val="Standard"/>
              <w:numPr>
                <w:ilvl w:val="0"/>
                <w:numId w:val="178"/>
              </w:numPr>
              <w:spacing w:line="240" w:lineRule="auto"/>
              <w:rPr>
                <w:rFonts w:asciiTheme="minorHAnsi" w:hAnsiTheme="minorHAnsi" w:cstheme="minorHAnsi"/>
              </w:rPr>
            </w:pPr>
            <w:r w:rsidRPr="002A6D37">
              <w:rPr>
                <w:rFonts w:asciiTheme="minorHAnsi" w:hAnsiTheme="minorHAnsi" w:cstheme="minorHAnsi"/>
              </w:rPr>
              <w:t>používá podmínky pro ukončení opakování, rozezná, kdy je podmínka splněna</w:t>
            </w:r>
          </w:p>
          <w:p w14:paraId="76540C33" w14:textId="77777777" w:rsidR="004B31ED" w:rsidRPr="002A6D37" w:rsidRDefault="004B31ED" w:rsidP="00534DA1">
            <w:pPr>
              <w:pStyle w:val="Standard"/>
              <w:numPr>
                <w:ilvl w:val="0"/>
                <w:numId w:val="178"/>
              </w:numPr>
              <w:spacing w:line="240" w:lineRule="auto"/>
              <w:rPr>
                <w:rFonts w:asciiTheme="minorHAnsi" w:hAnsiTheme="minorHAnsi" w:cstheme="minorHAnsi"/>
              </w:rPr>
            </w:pPr>
            <w:r w:rsidRPr="002A6D37">
              <w:rPr>
                <w:rFonts w:asciiTheme="minorHAnsi" w:hAnsiTheme="minorHAnsi" w:cstheme="minorHAnsi"/>
              </w:rPr>
              <w:t>spouští program myší, klávesnicí, interakcí postav</w:t>
            </w:r>
          </w:p>
          <w:p w14:paraId="1164F32C" w14:textId="77777777" w:rsidR="004B31ED" w:rsidRPr="002A6D37" w:rsidRDefault="004B31ED" w:rsidP="00534DA1">
            <w:pPr>
              <w:pStyle w:val="Standard"/>
              <w:numPr>
                <w:ilvl w:val="0"/>
                <w:numId w:val="178"/>
              </w:numPr>
              <w:spacing w:line="240" w:lineRule="auto"/>
              <w:rPr>
                <w:rFonts w:asciiTheme="minorHAnsi" w:hAnsiTheme="minorHAnsi" w:cstheme="minorHAnsi"/>
              </w:rPr>
            </w:pPr>
            <w:r w:rsidRPr="002A6D37">
              <w:rPr>
                <w:rFonts w:asciiTheme="minorHAnsi" w:hAnsiTheme="minorHAnsi" w:cstheme="minorHAnsi"/>
              </w:rPr>
              <w:t>vytváří vlastní bloky a používá je v dalších programech</w:t>
            </w:r>
          </w:p>
          <w:p w14:paraId="68D18F29" w14:textId="77777777" w:rsidR="004B31ED" w:rsidRPr="002A6D37" w:rsidRDefault="004B31ED" w:rsidP="00534DA1">
            <w:pPr>
              <w:pStyle w:val="Standard"/>
              <w:numPr>
                <w:ilvl w:val="0"/>
                <w:numId w:val="178"/>
              </w:numPr>
              <w:spacing w:line="240" w:lineRule="auto"/>
              <w:rPr>
                <w:rFonts w:asciiTheme="minorHAnsi" w:hAnsiTheme="minorHAnsi" w:cstheme="minorHAnsi"/>
              </w:rPr>
            </w:pPr>
            <w:r w:rsidRPr="002A6D37">
              <w:rPr>
                <w:rFonts w:asciiTheme="minorHAnsi" w:hAnsiTheme="minorHAnsi" w:cstheme="minorHAnsi"/>
              </w:rPr>
              <w:t>diskutuje různé programy pro řešení problému</w:t>
            </w:r>
          </w:p>
          <w:p w14:paraId="4A6E103B" w14:textId="77777777" w:rsidR="004B31ED" w:rsidRPr="002A6D37" w:rsidRDefault="004B31ED" w:rsidP="00534DA1">
            <w:pPr>
              <w:pStyle w:val="Standard"/>
              <w:numPr>
                <w:ilvl w:val="0"/>
                <w:numId w:val="178"/>
              </w:numPr>
              <w:spacing w:line="240" w:lineRule="auto"/>
              <w:rPr>
                <w:rFonts w:asciiTheme="minorHAnsi" w:hAnsiTheme="minorHAnsi" w:cstheme="minorHAnsi"/>
              </w:rPr>
            </w:pPr>
            <w:r w:rsidRPr="002A6D37">
              <w:rPr>
                <w:rFonts w:asciiTheme="minorHAnsi" w:hAnsiTheme="minorHAnsi" w:cstheme="minorHAnsi"/>
              </w:rPr>
              <w:t>vybere z více možností vhodný program pro řešený problém a svůj výběr zdůvodní</w:t>
            </w:r>
          </w:p>
          <w:p w14:paraId="1153B5F2" w14:textId="77777777" w:rsidR="004B31ED" w:rsidRPr="002A6D37" w:rsidRDefault="004B31ED" w:rsidP="00534DA1">
            <w:pPr>
              <w:pStyle w:val="Standard"/>
              <w:numPr>
                <w:ilvl w:val="0"/>
                <w:numId w:val="178"/>
              </w:numPr>
              <w:spacing w:line="240" w:lineRule="auto"/>
              <w:rPr>
                <w:rFonts w:asciiTheme="minorHAnsi" w:hAnsiTheme="minorHAnsi" w:cstheme="minorHAnsi"/>
              </w:rPr>
            </w:pPr>
            <w:r w:rsidRPr="002A6D37">
              <w:rPr>
                <w:rFonts w:asciiTheme="minorHAnsi" w:hAnsiTheme="minorHAnsi" w:cstheme="minorHAnsi"/>
              </w:rPr>
              <w:t>hotový program upraví pro řešení příbuzného problému</w:t>
            </w:r>
          </w:p>
          <w:p w14:paraId="5377C02F" w14:textId="77777777" w:rsidR="00D31BAA" w:rsidRPr="002A6D37" w:rsidRDefault="00D31BAA" w:rsidP="00D31BAA">
            <w:pPr>
              <w:pStyle w:val="Standard"/>
              <w:spacing w:line="240" w:lineRule="auto"/>
              <w:rPr>
                <w:rFonts w:asciiTheme="minorHAnsi" w:hAnsiTheme="minorHAnsi" w:cstheme="minorHAnsi"/>
              </w:rPr>
            </w:pPr>
          </w:p>
          <w:p w14:paraId="3414A40D" w14:textId="77777777" w:rsidR="00D31BAA" w:rsidRPr="002A6D37" w:rsidRDefault="00D31BAA" w:rsidP="00D31BAA">
            <w:pPr>
              <w:pStyle w:val="Standard"/>
              <w:spacing w:line="240" w:lineRule="auto"/>
              <w:rPr>
                <w:rFonts w:asciiTheme="minorHAnsi" w:hAnsiTheme="minorHAnsi" w:cstheme="minorHAnsi"/>
                <w:i/>
              </w:rPr>
            </w:pPr>
            <w:r w:rsidRPr="002A6D37">
              <w:rPr>
                <w:rFonts w:asciiTheme="minorHAnsi" w:hAnsiTheme="minorHAnsi" w:cstheme="minorHAnsi"/>
                <w:i/>
              </w:rPr>
              <w:t>Žák:</w:t>
            </w:r>
          </w:p>
          <w:p w14:paraId="16E66822" w14:textId="4698C19F" w:rsidR="00D31BAA" w:rsidRPr="002A6D37" w:rsidRDefault="00D31BAA" w:rsidP="00534DA1">
            <w:pPr>
              <w:pStyle w:val="Standard"/>
              <w:numPr>
                <w:ilvl w:val="0"/>
                <w:numId w:val="187"/>
              </w:numPr>
              <w:spacing w:line="240" w:lineRule="auto"/>
              <w:rPr>
                <w:rFonts w:asciiTheme="minorHAnsi" w:hAnsiTheme="minorHAnsi" w:cstheme="minorHAnsi"/>
                <w:i/>
              </w:rPr>
            </w:pPr>
            <w:r w:rsidRPr="002A6D37">
              <w:rPr>
                <w:rFonts w:asciiTheme="minorHAnsi" w:hAnsiTheme="minorHAnsi" w:cstheme="minorHAnsi"/>
                <w:i/>
              </w:rPr>
              <w:t>po přečtení jednotlivých kroků algoritmu nebo programu vysvětlí celý postup; určí problém, který je daným algoritmem řešen</w:t>
            </w:r>
          </w:p>
          <w:p w14:paraId="203598ED" w14:textId="6D48D191" w:rsidR="00D31BAA" w:rsidRPr="002A6D37" w:rsidRDefault="00D31BAA" w:rsidP="00534DA1">
            <w:pPr>
              <w:pStyle w:val="Standard"/>
              <w:numPr>
                <w:ilvl w:val="0"/>
                <w:numId w:val="187"/>
              </w:numPr>
              <w:spacing w:line="240" w:lineRule="auto"/>
              <w:rPr>
                <w:rFonts w:asciiTheme="minorHAnsi" w:hAnsiTheme="minorHAnsi" w:cstheme="minorHAnsi"/>
                <w:i/>
              </w:rPr>
            </w:pPr>
            <w:r w:rsidRPr="002A6D37">
              <w:rPr>
                <w:rFonts w:asciiTheme="minorHAnsi" w:hAnsiTheme="minorHAnsi" w:cstheme="minorHAnsi"/>
                <w:i/>
              </w:rPr>
              <w:t>vybere z více možností vhodný algoritmus pro řešený problém a svůj výběr zdůvodní; upraví daný algoritmus pro jiné problémy, navrhne různé algoritmy pro řešení problému</w:t>
            </w:r>
          </w:p>
          <w:p w14:paraId="433874E5" w14:textId="1D9C9B98" w:rsidR="00D31BAA" w:rsidRPr="002A6D37" w:rsidRDefault="00D31BAA" w:rsidP="00534DA1">
            <w:pPr>
              <w:pStyle w:val="Standard"/>
              <w:numPr>
                <w:ilvl w:val="0"/>
                <w:numId w:val="187"/>
              </w:numPr>
              <w:spacing w:line="240" w:lineRule="auto"/>
              <w:rPr>
                <w:rFonts w:asciiTheme="minorHAnsi" w:hAnsiTheme="minorHAnsi" w:cstheme="minorHAnsi"/>
                <w:i/>
              </w:rPr>
            </w:pPr>
            <w:r w:rsidRPr="002A6D37">
              <w:rPr>
                <w:rFonts w:asciiTheme="minorHAnsi" w:hAnsiTheme="minorHAnsi" w:cstheme="minorHAnsi"/>
                <w:i/>
              </w:rPr>
              <w:t>v blokově orientovaném programovacím jazyce vytvoří přehledný program s ohledem na jeho možné důsledky a svou odpovědnost za ně; program vyzkouší a opraví v něm případné chyby; používá opakování, větvení programu, proměnné</w:t>
            </w:r>
          </w:p>
          <w:p w14:paraId="67E942E4" w14:textId="77777777" w:rsidR="00D31BAA" w:rsidRPr="002A6D37" w:rsidRDefault="00D31BAA" w:rsidP="00534DA1">
            <w:pPr>
              <w:pStyle w:val="Normal0"/>
              <w:numPr>
                <w:ilvl w:val="0"/>
                <w:numId w:val="187"/>
              </w:numPr>
              <w:spacing w:line="240" w:lineRule="auto"/>
              <w:jc w:val="left"/>
              <w:rPr>
                <w:rFonts w:asciiTheme="minorHAnsi" w:hAnsiTheme="minorHAnsi" w:cstheme="minorHAnsi"/>
                <w:i/>
              </w:rPr>
            </w:pPr>
            <w:r w:rsidRPr="002A6D37">
              <w:rPr>
                <w:rFonts w:asciiTheme="minorHAnsi" w:hAnsiTheme="minorHAnsi" w:cstheme="minorHAnsi"/>
                <w:i/>
              </w:rPr>
              <w:t>ověří správnost postupu, najde a opraví v něm případnou chybu</w:t>
            </w:r>
          </w:p>
          <w:p w14:paraId="5608B741" w14:textId="7B717654" w:rsidR="00D31BAA" w:rsidRPr="002A6D37" w:rsidRDefault="00D31BAA" w:rsidP="00D31BAA">
            <w:pPr>
              <w:pStyle w:val="Standard"/>
              <w:spacing w:line="240" w:lineRule="auto"/>
              <w:rPr>
                <w:rFonts w:asciiTheme="minorHAnsi" w:hAnsiTheme="minorHAnsi" w:cstheme="minorHAnsi"/>
              </w:rPr>
            </w:pPr>
          </w:p>
        </w:tc>
      </w:tr>
    </w:tbl>
    <w:p w14:paraId="730A67CF" w14:textId="77777777" w:rsidR="00922011" w:rsidRPr="002A6D37" w:rsidRDefault="00922011" w:rsidP="00B13D64">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2A6D37" w14:paraId="595789CC" w14:textId="77777777" w:rsidTr="009D6009">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13D58F2" w14:textId="4AB5AD90" w:rsidR="00B13D64" w:rsidRPr="002A6D37" w:rsidRDefault="00B13D64" w:rsidP="00236EFA">
            <w:pPr>
              <w:shd w:val="clear" w:color="auto" w:fill="9CC2E5"/>
              <w:spacing w:line="240" w:lineRule="auto"/>
              <w:jc w:val="center"/>
              <w:rPr>
                <w:bdr w:val="nil"/>
              </w:rPr>
            </w:pPr>
            <w:r w:rsidRPr="002A6D37">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98A39B8" w14:textId="77777777" w:rsidR="00B13D64" w:rsidRPr="002A6D37" w:rsidRDefault="00B13D64" w:rsidP="009D6009">
            <w:pPr>
              <w:shd w:val="clear" w:color="auto" w:fill="9CC2E5"/>
              <w:spacing w:line="240" w:lineRule="auto"/>
              <w:jc w:val="center"/>
              <w:rPr>
                <w:bdr w:val="nil"/>
              </w:rPr>
            </w:pPr>
            <w:r w:rsidRPr="002A6D37">
              <w:rPr>
                <w:rFonts w:ascii="Calibri" w:eastAsia="Calibri" w:hAnsi="Calibri" w:cs="Calibri"/>
                <w:b/>
                <w:bCs/>
                <w:sz w:val="20"/>
                <w:bdr w:val="nil"/>
              </w:rPr>
              <w:t>tercie</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D520C9" w14:textId="77777777" w:rsidR="00B13D64" w:rsidRPr="002A6D37" w:rsidRDefault="00B13D64" w:rsidP="009D6009"/>
        </w:tc>
      </w:tr>
      <w:tr w:rsidR="00FA16C4" w:rsidRPr="002A6D37" w14:paraId="2EA7196C" w14:textId="77777777" w:rsidTr="000B2E98">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4E3B97" w14:textId="77777777" w:rsidR="00B13D64" w:rsidRPr="002A6D37" w:rsidRDefault="00B13D64" w:rsidP="009D6009">
            <w:pPr>
              <w:shd w:val="clear" w:color="auto" w:fill="DEEAF6"/>
              <w:spacing w:line="240" w:lineRule="auto"/>
              <w:jc w:val="center"/>
              <w:rPr>
                <w:bdr w:val="nil"/>
              </w:rPr>
            </w:pPr>
            <w:r w:rsidRPr="002A6D37">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0D995" w14:textId="77777777" w:rsidR="00B13D64" w:rsidRPr="002A6D37" w:rsidRDefault="00B13D64" w:rsidP="00534DA1">
            <w:pPr>
              <w:numPr>
                <w:ilvl w:val="0"/>
                <w:numId w:val="148"/>
              </w:numPr>
              <w:spacing w:line="240" w:lineRule="auto"/>
              <w:jc w:val="left"/>
              <w:rPr>
                <w:bdr w:val="nil"/>
              </w:rPr>
            </w:pPr>
            <w:r w:rsidRPr="002A6D37">
              <w:rPr>
                <w:rFonts w:ascii="Calibri" w:eastAsia="Calibri" w:hAnsi="Calibri" w:cs="Calibri"/>
                <w:sz w:val="20"/>
                <w:bdr w:val="nil"/>
              </w:rPr>
              <w:t>Kompetence k řešení problémů</w:t>
            </w:r>
          </w:p>
          <w:p w14:paraId="3AB81F24" w14:textId="77777777" w:rsidR="00B13D64" w:rsidRPr="002A6D37" w:rsidRDefault="00B13D64" w:rsidP="00534DA1">
            <w:pPr>
              <w:numPr>
                <w:ilvl w:val="0"/>
                <w:numId w:val="148"/>
              </w:numPr>
              <w:spacing w:line="240" w:lineRule="auto"/>
              <w:jc w:val="left"/>
              <w:rPr>
                <w:bdr w:val="nil"/>
              </w:rPr>
            </w:pPr>
            <w:r w:rsidRPr="002A6D37">
              <w:rPr>
                <w:rFonts w:ascii="Calibri" w:eastAsia="Calibri" w:hAnsi="Calibri" w:cs="Calibri"/>
                <w:sz w:val="20"/>
                <w:bdr w:val="nil"/>
              </w:rPr>
              <w:lastRenderedPageBreak/>
              <w:t>Kompetence komunikativní</w:t>
            </w:r>
          </w:p>
          <w:p w14:paraId="448F8524" w14:textId="77777777" w:rsidR="00B13D64" w:rsidRPr="002A6D37" w:rsidRDefault="00B13D64" w:rsidP="00534DA1">
            <w:pPr>
              <w:numPr>
                <w:ilvl w:val="0"/>
                <w:numId w:val="148"/>
              </w:numPr>
              <w:spacing w:line="240" w:lineRule="auto"/>
              <w:jc w:val="left"/>
              <w:rPr>
                <w:bdr w:val="nil"/>
              </w:rPr>
            </w:pPr>
            <w:r w:rsidRPr="002A6D37">
              <w:rPr>
                <w:rFonts w:ascii="Calibri" w:eastAsia="Calibri" w:hAnsi="Calibri" w:cs="Calibri"/>
                <w:sz w:val="20"/>
                <w:bdr w:val="nil"/>
              </w:rPr>
              <w:t>Kompetence sociální a personální</w:t>
            </w:r>
          </w:p>
          <w:p w14:paraId="50F3807B" w14:textId="77777777" w:rsidR="00B13D64" w:rsidRPr="002A6D37" w:rsidRDefault="00B13D64" w:rsidP="00534DA1">
            <w:pPr>
              <w:numPr>
                <w:ilvl w:val="0"/>
                <w:numId w:val="148"/>
              </w:numPr>
              <w:spacing w:line="240" w:lineRule="auto"/>
              <w:jc w:val="left"/>
              <w:rPr>
                <w:bdr w:val="nil"/>
              </w:rPr>
            </w:pPr>
            <w:r w:rsidRPr="002A6D37">
              <w:rPr>
                <w:rFonts w:ascii="Calibri" w:eastAsia="Calibri" w:hAnsi="Calibri" w:cs="Calibri"/>
                <w:sz w:val="20"/>
                <w:bdr w:val="nil"/>
              </w:rPr>
              <w:t>Kompetence občanská</w:t>
            </w:r>
          </w:p>
          <w:p w14:paraId="2894D6B0" w14:textId="77777777" w:rsidR="00B13D64" w:rsidRPr="002A6D37" w:rsidRDefault="00B13D64" w:rsidP="00534DA1">
            <w:pPr>
              <w:numPr>
                <w:ilvl w:val="0"/>
                <w:numId w:val="148"/>
              </w:numPr>
              <w:spacing w:line="240" w:lineRule="auto"/>
              <w:jc w:val="left"/>
              <w:rPr>
                <w:bdr w:val="nil"/>
              </w:rPr>
            </w:pPr>
            <w:r w:rsidRPr="002A6D37">
              <w:rPr>
                <w:rFonts w:ascii="Calibri" w:eastAsia="Calibri" w:hAnsi="Calibri" w:cs="Calibri"/>
                <w:sz w:val="20"/>
                <w:bdr w:val="nil"/>
              </w:rPr>
              <w:t>Kompetence k učení</w:t>
            </w:r>
          </w:p>
          <w:p w14:paraId="36D044D4" w14:textId="77777777" w:rsidR="00B13D64" w:rsidRPr="002A6D37" w:rsidRDefault="00B13D64" w:rsidP="00534DA1">
            <w:pPr>
              <w:numPr>
                <w:ilvl w:val="0"/>
                <w:numId w:val="148"/>
              </w:numPr>
              <w:spacing w:line="240" w:lineRule="auto"/>
              <w:jc w:val="left"/>
              <w:rPr>
                <w:bdr w:val="nil"/>
              </w:rPr>
            </w:pPr>
            <w:r w:rsidRPr="002A6D37">
              <w:rPr>
                <w:rFonts w:ascii="Calibri" w:eastAsia="Calibri" w:hAnsi="Calibri" w:cs="Calibri"/>
                <w:sz w:val="20"/>
                <w:bdr w:val="nil"/>
              </w:rPr>
              <w:t>Kompetence pracovní</w:t>
            </w:r>
          </w:p>
          <w:p w14:paraId="70FCD5E8" w14:textId="6EED58D9" w:rsidR="00236EFA" w:rsidRPr="002A6D37" w:rsidRDefault="00236EFA" w:rsidP="00534DA1">
            <w:pPr>
              <w:numPr>
                <w:ilvl w:val="0"/>
                <w:numId w:val="148"/>
              </w:numPr>
              <w:spacing w:line="240" w:lineRule="auto"/>
              <w:jc w:val="left"/>
              <w:rPr>
                <w:bdr w:val="nil"/>
              </w:rPr>
            </w:pPr>
            <w:r w:rsidRPr="002A6D37">
              <w:rPr>
                <w:rFonts w:ascii="Calibri" w:eastAsia="Calibri" w:hAnsi="Calibri" w:cs="Calibri"/>
                <w:sz w:val="20"/>
                <w:bdr w:val="nil"/>
              </w:rPr>
              <w:t>Kompetence digitální</w:t>
            </w:r>
          </w:p>
        </w:tc>
      </w:tr>
      <w:tr w:rsidR="00FA16C4" w:rsidRPr="002A6D37" w14:paraId="537C3A28" w14:textId="77777777" w:rsidTr="000B2E98">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870CB0" w14:textId="77777777" w:rsidR="00B13D64" w:rsidRPr="002A6D37" w:rsidRDefault="00B13D64" w:rsidP="009D6009">
            <w:pPr>
              <w:shd w:val="clear" w:color="auto" w:fill="DEEAF6"/>
              <w:spacing w:line="240" w:lineRule="auto"/>
              <w:jc w:val="center"/>
              <w:rPr>
                <w:bdr w:val="nil"/>
              </w:rPr>
            </w:pPr>
            <w:r w:rsidRPr="002A6D37">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FEAE93" w14:textId="77777777" w:rsidR="00B13D64" w:rsidRPr="002A6D37" w:rsidRDefault="00B13D64" w:rsidP="009D6009">
            <w:pPr>
              <w:shd w:val="clear" w:color="auto" w:fill="DEEAF6"/>
              <w:spacing w:line="240" w:lineRule="auto"/>
              <w:jc w:val="center"/>
              <w:rPr>
                <w:bdr w:val="nil"/>
              </w:rPr>
            </w:pPr>
            <w:r w:rsidRPr="002A6D37">
              <w:rPr>
                <w:rFonts w:ascii="Calibri" w:eastAsia="Calibri" w:hAnsi="Calibri" w:cs="Calibri"/>
                <w:b/>
                <w:bCs/>
                <w:sz w:val="20"/>
                <w:bdr w:val="nil"/>
              </w:rPr>
              <w:t>ŠVP výstupy</w:t>
            </w:r>
          </w:p>
        </w:tc>
      </w:tr>
      <w:tr w:rsidR="00B81184" w:rsidRPr="002A6D37" w14:paraId="7AC61E4C" w14:textId="77777777" w:rsidTr="00E22B2F">
        <w:trPr>
          <w:trHeight w:val="9477"/>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33ABFA" w14:textId="5E597188" w:rsidR="00B81184" w:rsidRPr="002A6D37" w:rsidRDefault="00B81184" w:rsidP="009D6009">
            <w:pPr>
              <w:spacing w:line="240" w:lineRule="auto"/>
              <w:jc w:val="left"/>
              <w:rPr>
                <w:rFonts w:cstheme="minorHAnsi"/>
                <w:b/>
                <w:bdr w:val="nil"/>
              </w:rPr>
            </w:pPr>
            <w:r w:rsidRPr="002A6D37">
              <w:rPr>
                <w:rFonts w:cstheme="minorHAnsi"/>
                <w:b/>
                <w:bdr w:val="nil"/>
              </w:rPr>
              <w:lastRenderedPageBreak/>
              <w:t>Programování – větvení, parametry a proměnné</w:t>
            </w:r>
          </w:p>
          <w:p w14:paraId="645406A7" w14:textId="77777777" w:rsidR="00B81184" w:rsidRPr="002A6D37" w:rsidRDefault="00B81184" w:rsidP="009D6009">
            <w:pPr>
              <w:spacing w:line="240" w:lineRule="auto"/>
              <w:jc w:val="left"/>
              <w:rPr>
                <w:rFonts w:cstheme="minorHAnsi"/>
                <w:b/>
                <w:i/>
                <w:bdr w:val="nil"/>
              </w:rPr>
            </w:pPr>
            <w:r w:rsidRPr="002A6D37">
              <w:rPr>
                <w:rFonts w:cstheme="minorHAnsi"/>
                <w:b/>
                <w:i/>
                <w:bdr w:val="nil"/>
              </w:rPr>
              <w:t>(Algoritmizace a programování)</w:t>
            </w:r>
          </w:p>
          <w:p w14:paraId="2CBD08EE" w14:textId="77777777" w:rsidR="00B81184" w:rsidRPr="002A6D37" w:rsidRDefault="00B81184" w:rsidP="004B31ED">
            <w:pPr>
              <w:pStyle w:val="Standard"/>
              <w:spacing w:line="240" w:lineRule="auto"/>
              <w:rPr>
                <w:rFonts w:asciiTheme="minorHAnsi" w:hAnsiTheme="minorHAnsi" w:cstheme="minorHAnsi"/>
              </w:rPr>
            </w:pPr>
            <w:r w:rsidRPr="002A6D37">
              <w:rPr>
                <w:rFonts w:asciiTheme="minorHAnsi" w:hAnsiTheme="minorHAnsi" w:cstheme="minorHAnsi"/>
              </w:rPr>
              <w:t>Větvení programu, rozhodování</w:t>
            </w:r>
          </w:p>
          <w:p w14:paraId="6B0C4BC7" w14:textId="77777777" w:rsidR="00B81184" w:rsidRPr="002A6D37" w:rsidRDefault="00B81184" w:rsidP="004B31ED">
            <w:pPr>
              <w:pStyle w:val="Standard"/>
              <w:spacing w:line="240" w:lineRule="auto"/>
              <w:rPr>
                <w:rFonts w:asciiTheme="minorHAnsi" w:hAnsiTheme="minorHAnsi" w:cstheme="minorHAnsi"/>
              </w:rPr>
            </w:pPr>
            <w:r w:rsidRPr="002A6D37">
              <w:rPr>
                <w:rFonts w:asciiTheme="minorHAnsi" w:hAnsiTheme="minorHAnsi" w:cstheme="minorHAnsi"/>
              </w:rPr>
              <w:t>Grafický výstup, souřadnice</w:t>
            </w:r>
          </w:p>
          <w:p w14:paraId="51C40FC5" w14:textId="77777777" w:rsidR="00B81184" w:rsidRPr="002A6D37" w:rsidRDefault="00B81184" w:rsidP="004B31ED">
            <w:pPr>
              <w:pStyle w:val="Standard"/>
              <w:spacing w:line="240" w:lineRule="auto"/>
              <w:rPr>
                <w:rFonts w:asciiTheme="minorHAnsi" w:hAnsiTheme="minorHAnsi" w:cstheme="minorHAnsi"/>
              </w:rPr>
            </w:pPr>
            <w:r w:rsidRPr="002A6D37">
              <w:rPr>
                <w:rFonts w:asciiTheme="minorHAnsi" w:hAnsiTheme="minorHAnsi" w:cstheme="minorHAnsi"/>
              </w:rPr>
              <w:t>Podprogramy s parametry</w:t>
            </w:r>
          </w:p>
          <w:p w14:paraId="6A1E891A" w14:textId="77777777" w:rsidR="00B81184" w:rsidRPr="002A6D37" w:rsidRDefault="00B81184" w:rsidP="004B31ED">
            <w:pPr>
              <w:spacing w:line="240" w:lineRule="auto"/>
              <w:jc w:val="left"/>
              <w:rPr>
                <w:rFonts w:cstheme="minorHAnsi"/>
              </w:rPr>
            </w:pPr>
            <w:r w:rsidRPr="002A6D37">
              <w:rPr>
                <w:rFonts w:cstheme="minorHAnsi"/>
              </w:rPr>
              <w:t>Proměnné</w:t>
            </w:r>
          </w:p>
          <w:p w14:paraId="307E966B" w14:textId="77777777" w:rsidR="00B81184" w:rsidRPr="002A6D37" w:rsidRDefault="00B81184" w:rsidP="004B31ED">
            <w:pPr>
              <w:spacing w:line="240" w:lineRule="auto"/>
              <w:jc w:val="left"/>
              <w:rPr>
                <w:rFonts w:cstheme="minorHAnsi"/>
              </w:rPr>
            </w:pPr>
          </w:p>
          <w:p w14:paraId="096BC990" w14:textId="77777777" w:rsidR="00B81184" w:rsidRPr="002A6D37" w:rsidRDefault="00B81184" w:rsidP="004B31ED">
            <w:pPr>
              <w:pStyle w:val="Standard"/>
              <w:spacing w:line="240" w:lineRule="auto"/>
              <w:rPr>
                <w:rFonts w:asciiTheme="minorHAnsi" w:hAnsiTheme="minorHAnsi" w:cstheme="minorHAnsi"/>
                <w:b/>
                <w:i/>
              </w:rPr>
            </w:pPr>
            <w:r w:rsidRPr="002A6D37">
              <w:rPr>
                <w:rFonts w:asciiTheme="minorHAnsi" w:hAnsiTheme="minorHAnsi" w:cstheme="minorHAnsi"/>
                <w:b/>
                <w:i/>
              </w:rPr>
              <w:t>Odkaz na učivo ve zdrojích</w:t>
            </w:r>
          </w:p>
          <w:p w14:paraId="07204F1D" w14:textId="77777777" w:rsidR="00B81184" w:rsidRPr="002A6D37" w:rsidRDefault="00B81184" w:rsidP="004B31ED">
            <w:pPr>
              <w:pStyle w:val="Standard"/>
              <w:spacing w:line="240" w:lineRule="auto"/>
              <w:rPr>
                <w:rFonts w:asciiTheme="minorHAnsi" w:hAnsiTheme="minorHAnsi" w:cstheme="minorHAnsi"/>
                <w:i/>
              </w:rPr>
            </w:pPr>
            <w:r w:rsidRPr="002A6D37">
              <w:rPr>
                <w:rFonts w:asciiTheme="minorHAnsi" w:hAnsiTheme="minorHAnsi" w:cstheme="minorHAnsi"/>
                <w:i/>
              </w:rPr>
              <w:t>kap. 7 Rozhodování</w:t>
            </w:r>
          </w:p>
          <w:p w14:paraId="7D87CF0B" w14:textId="77777777" w:rsidR="00B81184" w:rsidRPr="002A6D37" w:rsidRDefault="00B81184" w:rsidP="004B31ED">
            <w:pPr>
              <w:pStyle w:val="Standard"/>
              <w:spacing w:line="240" w:lineRule="auto"/>
              <w:rPr>
                <w:rFonts w:asciiTheme="minorHAnsi" w:hAnsiTheme="minorHAnsi" w:cstheme="minorHAnsi"/>
                <w:i/>
              </w:rPr>
            </w:pPr>
            <w:r w:rsidRPr="002A6D37">
              <w:rPr>
                <w:rFonts w:asciiTheme="minorHAnsi" w:hAnsiTheme="minorHAnsi" w:cstheme="minorHAnsi"/>
                <w:i/>
              </w:rPr>
              <w:t>kap. 8 Souřadnice</w:t>
            </w:r>
          </w:p>
          <w:p w14:paraId="5E1ECC16" w14:textId="77777777" w:rsidR="00B81184" w:rsidRPr="002A6D37" w:rsidRDefault="00B81184" w:rsidP="004B31ED">
            <w:pPr>
              <w:pStyle w:val="Standard"/>
              <w:spacing w:line="240" w:lineRule="auto"/>
              <w:rPr>
                <w:rFonts w:asciiTheme="minorHAnsi" w:hAnsiTheme="minorHAnsi" w:cstheme="minorHAnsi"/>
                <w:i/>
              </w:rPr>
            </w:pPr>
            <w:r w:rsidRPr="002A6D37">
              <w:rPr>
                <w:rFonts w:asciiTheme="minorHAnsi" w:hAnsiTheme="minorHAnsi" w:cstheme="minorHAnsi"/>
                <w:i/>
              </w:rPr>
              <w:t>kap. 9 Parametry</w:t>
            </w:r>
          </w:p>
          <w:p w14:paraId="297505C9" w14:textId="5E8841D4" w:rsidR="00B81184" w:rsidRPr="002A6D37" w:rsidRDefault="00B81184" w:rsidP="004B31ED">
            <w:pPr>
              <w:spacing w:line="240" w:lineRule="auto"/>
              <w:jc w:val="left"/>
              <w:rPr>
                <w:rFonts w:cstheme="minorHAnsi"/>
                <w:i/>
              </w:rPr>
            </w:pPr>
            <w:r w:rsidRPr="002A6D37">
              <w:rPr>
                <w:rFonts w:cstheme="minorHAnsi"/>
                <w:i/>
              </w:rPr>
              <w:t>kap. 10 Proměnné</w:t>
            </w:r>
          </w:p>
          <w:p w14:paraId="2C525A0D" w14:textId="77777777" w:rsidR="00B81184" w:rsidRPr="002A6D37" w:rsidRDefault="00B81184" w:rsidP="004B31ED">
            <w:pPr>
              <w:spacing w:line="240" w:lineRule="auto"/>
              <w:jc w:val="left"/>
              <w:rPr>
                <w:rFonts w:cstheme="minorHAnsi"/>
                <w:i/>
              </w:rPr>
            </w:pPr>
          </w:p>
          <w:p w14:paraId="2EEE4EE1" w14:textId="77777777" w:rsidR="00B81184" w:rsidRPr="002A6D37" w:rsidRDefault="00B81184" w:rsidP="004B31ED">
            <w:pPr>
              <w:pStyle w:val="Standard"/>
              <w:spacing w:line="240" w:lineRule="auto"/>
              <w:rPr>
                <w:rFonts w:asciiTheme="minorHAnsi" w:hAnsiTheme="minorHAnsi" w:cstheme="minorHAnsi"/>
                <w:b/>
                <w:i/>
              </w:rPr>
            </w:pPr>
            <w:r w:rsidRPr="002A6D37">
              <w:rPr>
                <w:rFonts w:asciiTheme="minorHAnsi" w:hAnsiTheme="minorHAnsi" w:cstheme="minorHAnsi"/>
                <w:b/>
                <w:i/>
              </w:rPr>
              <w:t>Zdroje</w:t>
            </w:r>
          </w:p>
          <w:p w14:paraId="0754E363" w14:textId="77777777" w:rsidR="00B81184" w:rsidRPr="002A6D37" w:rsidRDefault="00B81184" w:rsidP="004B31ED">
            <w:pPr>
              <w:pStyle w:val="Standard"/>
              <w:spacing w:line="240" w:lineRule="auto"/>
              <w:rPr>
                <w:rFonts w:asciiTheme="minorHAnsi" w:hAnsiTheme="minorHAnsi" w:cstheme="minorHAnsi"/>
                <w:i/>
              </w:rPr>
            </w:pPr>
            <w:r w:rsidRPr="002A6D37">
              <w:rPr>
                <w:rFonts w:asciiTheme="minorHAnsi" w:hAnsiTheme="minorHAnsi" w:cstheme="minorHAnsi"/>
                <w:i/>
              </w:rPr>
              <w:t>učebnice Programování ve Scratch pro 2. stupeň základní školy</w:t>
            </w:r>
          </w:p>
          <w:p w14:paraId="6E557E1C" w14:textId="5EA3F1AE" w:rsidR="00B81184" w:rsidRPr="002A6D37" w:rsidRDefault="00B81184" w:rsidP="004B31ED">
            <w:pPr>
              <w:spacing w:line="240" w:lineRule="auto"/>
              <w:jc w:val="left"/>
              <w:rPr>
                <w:rFonts w:cstheme="minorHAnsi"/>
                <w:i/>
              </w:rPr>
            </w:pPr>
            <w:r w:rsidRPr="002A6D37">
              <w:rPr>
                <w:rFonts w:cstheme="minorHAnsi"/>
                <w:i/>
              </w:rPr>
              <w:t>(</w:t>
            </w:r>
            <w:hyperlink r:id="rId41" w:history="1">
              <w:r w:rsidRPr="002A6D37">
                <w:rPr>
                  <w:rFonts w:cstheme="minorHAnsi"/>
                  <w:i/>
                  <w:u w:val="single"/>
                </w:rPr>
                <w:t>https://imysleni.cz/ucebnice/programovani-ve-scratchi-pro-2-stupen-zakladni-skoly</w:t>
              </w:r>
            </w:hyperlink>
            <w:r w:rsidRPr="002A6D37">
              <w:rPr>
                <w:rFonts w:cstheme="minorHAnsi"/>
                <w:i/>
              </w:rPr>
              <w:t>)</w:t>
            </w:r>
          </w:p>
          <w:p w14:paraId="5FCFFAEE" w14:textId="699DE9C8" w:rsidR="00B81184" w:rsidRPr="002A6D37" w:rsidRDefault="00B81184" w:rsidP="004B31ED">
            <w:pPr>
              <w:spacing w:line="240" w:lineRule="auto"/>
              <w:jc w:val="left"/>
              <w:rPr>
                <w:bdr w:val="nil"/>
              </w:rPr>
            </w:pP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0F1B39FB" w14:textId="69A2C4DE" w:rsidR="00B81184" w:rsidRPr="002A6D37" w:rsidRDefault="00B81184" w:rsidP="004B31ED">
            <w:pPr>
              <w:pStyle w:val="Standard"/>
              <w:spacing w:line="240" w:lineRule="auto"/>
              <w:rPr>
                <w:rFonts w:asciiTheme="minorHAnsi" w:hAnsiTheme="minorHAnsi" w:cstheme="minorHAnsi"/>
              </w:rPr>
            </w:pPr>
            <w:r w:rsidRPr="002A6D37">
              <w:rPr>
                <w:rFonts w:asciiTheme="minorHAnsi" w:hAnsiTheme="minorHAnsi" w:cstheme="minorHAnsi"/>
              </w:rPr>
              <w:t>Žák:</w:t>
            </w:r>
          </w:p>
          <w:p w14:paraId="4C4CF7AE" w14:textId="77777777" w:rsidR="00B81184" w:rsidRPr="002A6D37" w:rsidRDefault="00B81184" w:rsidP="00534DA1">
            <w:pPr>
              <w:pStyle w:val="Standard"/>
              <w:numPr>
                <w:ilvl w:val="0"/>
                <w:numId w:val="180"/>
              </w:numPr>
              <w:spacing w:line="240" w:lineRule="auto"/>
              <w:rPr>
                <w:rFonts w:asciiTheme="minorHAnsi" w:hAnsiTheme="minorHAnsi" w:cstheme="minorHAnsi"/>
              </w:rPr>
            </w:pPr>
            <w:r w:rsidRPr="002A6D37">
              <w:rPr>
                <w:rFonts w:asciiTheme="minorHAnsi" w:hAnsiTheme="minorHAnsi" w:cstheme="minorHAnsi"/>
              </w:rPr>
              <w:t>v blokově orientovaném programovacím jazyce sestaví přehledný program k vyřešení problému</w:t>
            </w:r>
          </w:p>
          <w:p w14:paraId="3FC6BC22" w14:textId="77777777" w:rsidR="00B81184" w:rsidRPr="002A6D37" w:rsidRDefault="00B81184" w:rsidP="00534DA1">
            <w:pPr>
              <w:pStyle w:val="Standard"/>
              <w:numPr>
                <w:ilvl w:val="0"/>
                <w:numId w:val="180"/>
              </w:numPr>
              <w:spacing w:line="240" w:lineRule="auto"/>
              <w:rPr>
                <w:rFonts w:asciiTheme="minorHAnsi" w:hAnsiTheme="minorHAnsi" w:cstheme="minorHAnsi"/>
              </w:rPr>
            </w:pPr>
            <w:r w:rsidRPr="002A6D37">
              <w:rPr>
                <w:rFonts w:asciiTheme="minorHAnsi" w:hAnsiTheme="minorHAnsi" w:cstheme="minorHAnsi"/>
              </w:rPr>
              <w:t>po přečtení programu vysvětlí, co vykoná</w:t>
            </w:r>
          </w:p>
          <w:p w14:paraId="462C29BC" w14:textId="77777777" w:rsidR="00B81184" w:rsidRPr="002A6D37" w:rsidRDefault="00B81184" w:rsidP="00534DA1">
            <w:pPr>
              <w:pStyle w:val="Standard"/>
              <w:numPr>
                <w:ilvl w:val="0"/>
                <w:numId w:val="180"/>
              </w:numPr>
              <w:spacing w:line="240" w:lineRule="auto"/>
              <w:rPr>
                <w:rFonts w:asciiTheme="minorHAnsi" w:hAnsiTheme="minorHAnsi" w:cstheme="minorHAnsi"/>
              </w:rPr>
            </w:pPr>
            <w:r w:rsidRPr="002A6D37">
              <w:rPr>
                <w:rFonts w:asciiTheme="minorHAnsi" w:hAnsiTheme="minorHAnsi" w:cstheme="minorHAnsi"/>
              </w:rPr>
              <w:t>ověří správnost programu, najde a opraví v něm chyby</w:t>
            </w:r>
          </w:p>
          <w:p w14:paraId="2749F2C8" w14:textId="77777777" w:rsidR="00B81184" w:rsidRPr="002A6D37" w:rsidRDefault="00B81184" w:rsidP="00534DA1">
            <w:pPr>
              <w:pStyle w:val="Standard"/>
              <w:numPr>
                <w:ilvl w:val="0"/>
                <w:numId w:val="180"/>
              </w:numPr>
              <w:spacing w:line="240" w:lineRule="auto"/>
              <w:rPr>
                <w:rFonts w:asciiTheme="minorHAnsi" w:hAnsiTheme="minorHAnsi" w:cstheme="minorHAnsi"/>
              </w:rPr>
            </w:pPr>
            <w:r w:rsidRPr="002A6D37">
              <w:rPr>
                <w:rFonts w:asciiTheme="minorHAnsi" w:hAnsiTheme="minorHAnsi" w:cstheme="minorHAnsi"/>
              </w:rPr>
              <w:t>používá podmínky pro větvení programu, rozezná, kdy je podmínka splněna</w:t>
            </w:r>
          </w:p>
          <w:p w14:paraId="5AF3A232" w14:textId="77777777" w:rsidR="00B81184" w:rsidRPr="002A6D37" w:rsidRDefault="00B81184" w:rsidP="00534DA1">
            <w:pPr>
              <w:pStyle w:val="Standard"/>
              <w:numPr>
                <w:ilvl w:val="0"/>
                <w:numId w:val="180"/>
              </w:numPr>
              <w:spacing w:line="240" w:lineRule="auto"/>
              <w:rPr>
                <w:rFonts w:asciiTheme="minorHAnsi" w:hAnsiTheme="minorHAnsi" w:cstheme="minorHAnsi"/>
              </w:rPr>
            </w:pPr>
            <w:r w:rsidRPr="002A6D37">
              <w:rPr>
                <w:rFonts w:asciiTheme="minorHAnsi" w:hAnsiTheme="minorHAnsi" w:cstheme="minorHAnsi"/>
              </w:rPr>
              <w:t>spouští program myší, klávesnicí, interakcí postav</w:t>
            </w:r>
          </w:p>
          <w:p w14:paraId="4FA23334" w14:textId="77777777" w:rsidR="00B81184" w:rsidRPr="002A6D37" w:rsidRDefault="00B81184" w:rsidP="00534DA1">
            <w:pPr>
              <w:pStyle w:val="Standard"/>
              <w:numPr>
                <w:ilvl w:val="0"/>
                <w:numId w:val="180"/>
              </w:numPr>
              <w:spacing w:line="240" w:lineRule="auto"/>
              <w:rPr>
                <w:rFonts w:asciiTheme="minorHAnsi" w:hAnsiTheme="minorHAnsi" w:cstheme="minorHAnsi"/>
              </w:rPr>
            </w:pPr>
            <w:r w:rsidRPr="002A6D37">
              <w:rPr>
                <w:rFonts w:asciiTheme="minorHAnsi" w:hAnsiTheme="minorHAnsi" w:cstheme="minorHAnsi"/>
              </w:rPr>
              <w:t>používá souřadnice pro programování postav</w:t>
            </w:r>
          </w:p>
          <w:p w14:paraId="1C931FF8" w14:textId="77777777" w:rsidR="00B81184" w:rsidRPr="002A6D37" w:rsidRDefault="00B81184" w:rsidP="00534DA1">
            <w:pPr>
              <w:pStyle w:val="Standard"/>
              <w:numPr>
                <w:ilvl w:val="0"/>
                <w:numId w:val="180"/>
              </w:numPr>
              <w:spacing w:line="240" w:lineRule="auto"/>
              <w:rPr>
                <w:rFonts w:asciiTheme="minorHAnsi" w:hAnsiTheme="minorHAnsi" w:cstheme="minorHAnsi"/>
              </w:rPr>
            </w:pPr>
            <w:r w:rsidRPr="002A6D37">
              <w:rPr>
                <w:rFonts w:asciiTheme="minorHAnsi" w:hAnsiTheme="minorHAnsi" w:cstheme="minorHAnsi"/>
              </w:rPr>
              <w:t>používá parametry v blocích, ve vlastních blocích</w:t>
            </w:r>
          </w:p>
          <w:p w14:paraId="533E2AE9" w14:textId="77777777" w:rsidR="00B81184" w:rsidRPr="002A6D37" w:rsidRDefault="00B81184" w:rsidP="00534DA1">
            <w:pPr>
              <w:pStyle w:val="Standard"/>
              <w:numPr>
                <w:ilvl w:val="0"/>
                <w:numId w:val="180"/>
              </w:numPr>
              <w:spacing w:line="240" w:lineRule="auto"/>
              <w:rPr>
                <w:rFonts w:asciiTheme="minorHAnsi" w:hAnsiTheme="minorHAnsi" w:cstheme="minorHAnsi"/>
              </w:rPr>
            </w:pPr>
            <w:r w:rsidRPr="002A6D37">
              <w:rPr>
                <w:rFonts w:asciiTheme="minorHAnsi" w:hAnsiTheme="minorHAnsi" w:cstheme="minorHAnsi"/>
              </w:rPr>
              <w:t>vytvoří proměnnou, změní její hodnotu, přečte a použije její hodnotu</w:t>
            </w:r>
          </w:p>
          <w:p w14:paraId="130100DE" w14:textId="77777777" w:rsidR="00B81184" w:rsidRPr="002A6D37" w:rsidRDefault="00B81184" w:rsidP="00534DA1">
            <w:pPr>
              <w:pStyle w:val="Standard"/>
              <w:numPr>
                <w:ilvl w:val="0"/>
                <w:numId w:val="180"/>
              </w:numPr>
              <w:spacing w:line="240" w:lineRule="auto"/>
              <w:rPr>
                <w:rFonts w:asciiTheme="minorHAnsi" w:hAnsiTheme="minorHAnsi" w:cstheme="minorHAnsi"/>
              </w:rPr>
            </w:pPr>
            <w:r w:rsidRPr="002A6D37">
              <w:rPr>
                <w:rFonts w:asciiTheme="minorHAnsi" w:hAnsiTheme="minorHAnsi" w:cstheme="minorHAnsi"/>
              </w:rPr>
              <w:t>diskutuje různé programy pro řešení problému</w:t>
            </w:r>
          </w:p>
          <w:p w14:paraId="4B8666CB" w14:textId="77777777" w:rsidR="00B81184" w:rsidRPr="002A6D37" w:rsidRDefault="00B81184" w:rsidP="00534DA1">
            <w:pPr>
              <w:pStyle w:val="Standard"/>
              <w:numPr>
                <w:ilvl w:val="0"/>
                <w:numId w:val="180"/>
              </w:numPr>
              <w:spacing w:line="240" w:lineRule="auto"/>
              <w:rPr>
                <w:rFonts w:asciiTheme="minorHAnsi" w:hAnsiTheme="minorHAnsi" w:cstheme="minorHAnsi"/>
              </w:rPr>
            </w:pPr>
            <w:r w:rsidRPr="002A6D37">
              <w:rPr>
                <w:rFonts w:asciiTheme="minorHAnsi" w:hAnsiTheme="minorHAnsi" w:cstheme="minorHAnsi"/>
              </w:rPr>
              <w:t>hotový program upraví pro řešení příbuzného problému</w:t>
            </w:r>
          </w:p>
          <w:p w14:paraId="7E225AA0" w14:textId="77777777" w:rsidR="00B81184" w:rsidRPr="002A6D37" w:rsidRDefault="00B81184" w:rsidP="00D31BAA">
            <w:pPr>
              <w:pStyle w:val="Standard"/>
              <w:spacing w:line="240" w:lineRule="auto"/>
              <w:rPr>
                <w:rFonts w:asciiTheme="minorHAnsi" w:hAnsiTheme="minorHAnsi" w:cstheme="minorHAnsi"/>
              </w:rPr>
            </w:pPr>
          </w:p>
          <w:p w14:paraId="06FBA703" w14:textId="77777777" w:rsidR="00B81184" w:rsidRPr="002A6D37" w:rsidRDefault="00B81184" w:rsidP="00D31BAA">
            <w:pPr>
              <w:pStyle w:val="Standard"/>
              <w:spacing w:line="240" w:lineRule="auto"/>
              <w:rPr>
                <w:rFonts w:asciiTheme="minorHAnsi" w:hAnsiTheme="minorHAnsi" w:cstheme="minorHAnsi"/>
                <w:i/>
              </w:rPr>
            </w:pPr>
            <w:r w:rsidRPr="002A6D37">
              <w:rPr>
                <w:rFonts w:asciiTheme="minorHAnsi" w:hAnsiTheme="minorHAnsi" w:cstheme="minorHAnsi"/>
                <w:i/>
              </w:rPr>
              <w:t>Žák:</w:t>
            </w:r>
          </w:p>
          <w:p w14:paraId="7F42CD5E" w14:textId="77777777" w:rsidR="00B81184" w:rsidRPr="002A6D37" w:rsidRDefault="00B81184" w:rsidP="00534DA1">
            <w:pPr>
              <w:pStyle w:val="Standard"/>
              <w:numPr>
                <w:ilvl w:val="0"/>
                <w:numId w:val="188"/>
              </w:numPr>
              <w:spacing w:line="240" w:lineRule="auto"/>
              <w:rPr>
                <w:rFonts w:asciiTheme="minorHAnsi" w:hAnsiTheme="minorHAnsi" w:cstheme="minorHAnsi"/>
                <w:i/>
              </w:rPr>
            </w:pPr>
            <w:r w:rsidRPr="002A6D37">
              <w:rPr>
                <w:rFonts w:asciiTheme="minorHAnsi" w:hAnsiTheme="minorHAnsi" w:cstheme="minorHAnsi"/>
                <w:i/>
              </w:rPr>
              <w:t>po přečtení jednotlivých kroků algoritmu nebo programu vysvětlí celý postup; určí problém, který je daným algoritmem řešen;</w:t>
            </w:r>
          </w:p>
          <w:p w14:paraId="40CD8097" w14:textId="77777777" w:rsidR="00B81184" w:rsidRPr="002A6D37" w:rsidRDefault="00B81184" w:rsidP="00534DA1">
            <w:pPr>
              <w:pStyle w:val="Standard"/>
              <w:numPr>
                <w:ilvl w:val="0"/>
                <w:numId w:val="188"/>
              </w:numPr>
              <w:spacing w:line="240" w:lineRule="auto"/>
              <w:rPr>
                <w:rFonts w:asciiTheme="minorHAnsi" w:hAnsiTheme="minorHAnsi" w:cstheme="minorHAnsi"/>
                <w:i/>
              </w:rPr>
            </w:pPr>
            <w:r w:rsidRPr="002A6D37">
              <w:rPr>
                <w:rFonts w:asciiTheme="minorHAnsi" w:hAnsiTheme="minorHAnsi" w:cstheme="minorHAnsi"/>
                <w:i/>
              </w:rPr>
              <w:t>vybere z více možností vhodný algoritmus pro řešený problém a svůj výběr zdůvodní; upraví daný algoritmus pro jiné problémy, navrhne různé algoritmy pro řešení problému;</w:t>
            </w:r>
          </w:p>
          <w:p w14:paraId="26CAFAFF" w14:textId="77777777" w:rsidR="00B81184" w:rsidRPr="002A6D37" w:rsidRDefault="00B81184" w:rsidP="00534DA1">
            <w:pPr>
              <w:pStyle w:val="Standard"/>
              <w:numPr>
                <w:ilvl w:val="0"/>
                <w:numId w:val="188"/>
              </w:numPr>
              <w:spacing w:line="240" w:lineRule="auto"/>
              <w:rPr>
                <w:rFonts w:asciiTheme="minorHAnsi" w:hAnsiTheme="minorHAnsi" w:cstheme="minorHAnsi"/>
                <w:i/>
              </w:rPr>
            </w:pPr>
            <w:r w:rsidRPr="002A6D37">
              <w:rPr>
                <w:rFonts w:asciiTheme="minorHAnsi" w:hAnsiTheme="minorHAnsi" w:cstheme="minorHAnsi"/>
                <w:i/>
              </w:rPr>
              <w:t>v blokově orientovaném programovacím jazyce vytvoří přehledný program s ohledem na jeho možné důsledky a svou odpovědnost za ně; program vyzkouší a opraví v něm případné chyby; používá opakování, větvení programu, proměnné;</w:t>
            </w:r>
          </w:p>
          <w:p w14:paraId="540BCFD1" w14:textId="77777777" w:rsidR="00B81184" w:rsidRPr="002A6D37" w:rsidRDefault="00B81184" w:rsidP="00534DA1">
            <w:pPr>
              <w:pStyle w:val="Odstavecseseznamem"/>
              <w:numPr>
                <w:ilvl w:val="0"/>
                <w:numId w:val="188"/>
              </w:numPr>
              <w:spacing w:line="240" w:lineRule="auto"/>
              <w:rPr>
                <w:rFonts w:cstheme="minorHAnsi"/>
                <w:i/>
              </w:rPr>
            </w:pPr>
            <w:r w:rsidRPr="002A6D37">
              <w:rPr>
                <w:rFonts w:cstheme="minorHAnsi"/>
                <w:i/>
              </w:rPr>
              <w:t>ověří správnost postupu, najde a opraví v něm případnou chybu</w:t>
            </w:r>
          </w:p>
          <w:p w14:paraId="48DA539A" w14:textId="288AFE6B" w:rsidR="00B81184" w:rsidRPr="002A6D37" w:rsidRDefault="00B81184" w:rsidP="00D31BAA">
            <w:pPr>
              <w:pStyle w:val="Standard"/>
              <w:spacing w:line="240" w:lineRule="auto"/>
            </w:pPr>
          </w:p>
        </w:tc>
      </w:tr>
      <w:tr w:rsidR="00FA16C4" w:rsidRPr="002A6D37" w14:paraId="5D96E78F" w14:textId="77777777" w:rsidTr="000B2E9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C5A66" w14:textId="6D04C4B5" w:rsidR="00B13D64" w:rsidRPr="002A6D37" w:rsidRDefault="00D31BAA" w:rsidP="009D6009">
            <w:pPr>
              <w:spacing w:line="240" w:lineRule="auto"/>
              <w:jc w:val="left"/>
              <w:rPr>
                <w:rFonts w:cstheme="minorHAnsi"/>
                <w:b/>
                <w:bdr w:val="nil"/>
              </w:rPr>
            </w:pPr>
            <w:r w:rsidRPr="002A6D37">
              <w:rPr>
                <w:rFonts w:cstheme="minorHAnsi"/>
                <w:b/>
                <w:bdr w:val="nil"/>
              </w:rPr>
              <w:lastRenderedPageBreak/>
              <w:t>Hromadné zpracování dat</w:t>
            </w:r>
          </w:p>
          <w:p w14:paraId="464C5D59" w14:textId="77777777" w:rsidR="00D31BAA" w:rsidRPr="002A6D37" w:rsidRDefault="00D31BAA" w:rsidP="009D6009">
            <w:pPr>
              <w:spacing w:line="240" w:lineRule="auto"/>
              <w:jc w:val="left"/>
              <w:rPr>
                <w:rFonts w:cstheme="minorHAnsi"/>
                <w:b/>
                <w:i/>
                <w:bdr w:val="nil"/>
              </w:rPr>
            </w:pPr>
            <w:r w:rsidRPr="002A6D37">
              <w:rPr>
                <w:rFonts w:cstheme="minorHAnsi"/>
                <w:b/>
                <w:i/>
                <w:bdr w:val="nil"/>
              </w:rPr>
              <w:t>(Informační systémy)</w:t>
            </w:r>
          </w:p>
          <w:p w14:paraId="4F593D89" w14:textId="77777777" w:rsidR="000B2E98" w:rsidRPr="002A6D37" w:rsidRDefault="000B2E98" w:rsidP="000B2E98">
            <w:pPr>
              <w:pStyle w:val="Standard"/>
              <w:spacing w:line="240" w:lineRule="auto"/>
              <w:rPr>
                <w:rFonts w:asciiTheme="minorHAnsi" w:hAnsiTheme="minorHAnsi" w:cstheme="minorHAnsi"/>
              </w:rPr>
            </w:pPr>
            <w:r w:rsidRPr="002A6D37">
              <w:rPr>
                <w:rFonts w:asciiTheme="minorHAnsi" w:hAnsiTheme="minorHAnsi" w:cstheme="minorHAnsi"/>
              </w:rPr>
              <w:t>Relativní a absolutní adresy buněk</w:t>
            </w:r>
          </w:p>
          <w:p w14:paraId="2D9A8C7C" w14:textId="77777777" w:rsidR="000B2E98" w:rsidRPr="002A6D37" w:rsidRDefault="000B2E98" w:rsidP="000B2E98">
            <w:pPr>
              <w:pStyle w:val="Standard"/>
              <w:spacing w:line="240" w:lineRule="auto"/>
              <w:rPr>
                <w:rFonts w:asciiTheme="minorHAnsi" w:hAnsiTheme="minorHAnsi" w:cstheme="minorHAnsi"/>
              </w:rPr>
            </w:pPr>
            <w:r w:rsidRPr="002A6D37">
              <w:rPr>
                <w:rFonts w:asciiTheme="minorHAnsi" w:hAnsiTheme="minorHAnsi" w:cstheme="minorHAnsi"/>
              </w:rPr>
              <w:t>Použití vzorců u různých typů dat</w:t>
            </w:r>
          </w:p>
          <w:p w14:paraId="1D0C311D" w14:textId="77777777" w:rsidR="000B2E98" w:rsidRPr="002A6D37" w:rsidRDefault="000B2E98" w:rsidP="000B2E98">
            <w:pPr>
              <w:pStyle w:val="Standard"/>
              <w:spacing w:line="240" w:lineRule="auto"/>
              <w:rPr>
                <w:rFonts w:asciiTheme="minorHAnsi" w:hAnsiTheme="minorHAnsi" w:cstheme="minorHAnsi"/>
              </w:rPr>
            </w:pPr>
            <w:r w:rsidRPr="002A6D37">
              <w:rPr>
                <w:rFonts w:asciiTheme="minorHAnsi" w:hAnsiTheme="minorHAnsi" w:cstheme="minorHAnsi"/>
              </w:rPr>
              <w:t>Funkce s číselnými vstupy</w:t>
            </w:r>
          </w:p>
          <w:p w14:paraId="77C4E49F" w14:textId="77777777" w:rsidR="000B2E98" w:rsidRPr="002A6D37" w:rsidRDefault="000B2E98" w:rsidP="000B2E98">
            <w:pPr>
              <w:pStyle w:val="Standard"/>
              <w:spacing w:line="240" w:lineRule="auto"/>
              <w:rPr>
                <w:rFonts w:asciiTheme="minorHAnsi" w:hAnsiTheme="minorHAnsi" w:cstheme="minorHAnsi"/>
              </w:rPr>
            </w:pPr>
            <w:r w:rsidRPr="002A6D37">
              <w:rPr>
                <w:rFonts w:asciiTheme="minorHAnsi" w:hAnsiTheme="minorHAnsi" w:cstheme="minorHAnsi"/>
              </w:rPr>
              <w:t>Funkce s textovými vstupy</w:t>
            </w:r>
          </w:p>
          <w:p w14:paraId="5783A5B7" w14:textId="77777777" w:rsidR="000B2E98" w:rsidRPr="002A6D37" w:rsidRDefault="000B2E98" w:rsidP="000B2E98">
            <w:pPr>
              <w:pStyle w:val="Standard"/>
              <w:spacing w:line="240" w:lineRule="auto"/>
              <w:rPr>
                <w:rFonts w:asciiTheme="minorHAnsi" w:hAnsiTheme="minorHAnsi" w:cstheme="minorHAnsi"/>
              </w:rPr>
            </w:pPr>
            <w:r w:rsidRPr="002A6D37">
              <w:rPr>
                <w:rFonts w:asciiTheme="minorHAnsi" w:hAnsiTheme="minorHAnsi" w:cstheme="minorHAnsi"/>
              </w:rPr>
              <w:t>Vkládání záznamu do databázové tabulky</w:t>
            </w:r>
          </w:p>
          <w:p w14:paraId="7079445B" w14:textId="77777777" w:rsidR="000B2E98" w:rsidRPr="002A6D37" w:rsidRDefault="000B2E98" w:rsidP="000B2E98">
            <w:pPr>
              <w:pStyle w:val="Standard"/>
              <w:spacing w:line="240" w:lineRule="auto"/>
              <w:rPr>
                <w:rFonts w:asciiTheme="minorHAnsi" w:hAnsiTheme="minorHAnsi" w:cstheme="minorHAnsi"/>
              </w:rPr>
            </w:pPr>
            <w:r w:rsidRPr="002A6D37">
              <w:rPr>
                <w:rFonts w:asciiTheme="minorHAnsi" w:hAnsiTheme="minorHAnsi" w:cstheme="minorHAnsi"/>
              </w:rPr>
              <w:t>Řazení dat v tabulce</w:t>
            </w:r>
          </w:p>
          <w:p w14:paraId="77403FF5" w14:textId="77777777" w:rsidR="000B2E98" w:rsidRPr="002A6D37" w:rsidRDefault="000B2E98" w:rsidP="000B2E98">
            <w:pPr>
              <w:pStyle w:val="Standard"/>
              <w:spacing w:line="240" w:lineRule="auto"/>
              <w:rPr>
                <w:rFonts w:asciiTheme="minorHAnsi" w:hAnsiTheme="minorHAnsi" w:cstheme="minorHAnsi"/>
              </w:rPr>
            </w:pPr>
            <w:r w:rsidRPr="002A6D37">
              <w:rPr>
                <w:rFonts w:asciiTheme="minorHAnsi" w:hAnsiTheme="minorHAnsi" w:cstheme="minorHAnsi"/>
              </w:rPr>
              <w:t>Filtrování dat v tabulce</w:t>
            </w:r>
          </w:p>
          <w:p w14:paraId="6A37E38E" w14:textId="77777777" w:rsidR="000B2E98" w:rsidRPr="002A6D37" w:rsidRDefault="000B2E98" w:rsidP="000B2E98">
            <w:pPr>
              <w:spacing w:line="240" w:lineRule="auto"/>
              <w:jc w:val="left"/>
              <w:rPr>
                <w:rFonts w:cstheme="minorHAnsi"/>
              </w:rPr>
            </w:pPr>
            <w:r w:rsidRPr="002A6D37">
              <w:rPr>
                <w:rFonts w:cstheme="minorHAnsi"/>
              </w:rPr>
              <w:t>Zpracování výstupů z velkých souborů dat</w:t>
            </w:r>
          </w:p>
          <w:p w14:paraId="7D21B8CA" w14:textId="77777777" w:rsidR="000B2E98" w:rsidRPr="002A6D37" w:rsidRDefault="000B2E98" w:rsidP="000B2E98">
            <w:pPr>
              <w:spacing w:line="240" w:lineRule="auto"/>
              <w:jc w:val="left"/>
              <w:rPr>
                <w:rFonts w:cstheme="minorHAnsi"/>
              </w:rPr>
            </w:pPr>
          </w:p>
          <w:p w14:paraId="67480DBC" w14:textId="77777777" w:rsidR="000B2E98" w:rsidRPr="002A6D37" w:rsidRDefault="000B2E98" w:rsidP="000B2E98">
            <w:pPr>
              <w:pStyle w:val="Standard"/>
              <w:rPr>
                <w:rFonts w:asciiTheme="minorHAnsi" w:hAnsiTheme="minorHAnsi" w:cstheme="minorHAnsi"/>
                <w:b/>
                <w:i/>
              </w:rPr>
            </w:pPr>
            <w:r w:rsidRPr="002A6D37">
              <w:rPr>
                <w:rFonts w:asciiTheme="minorHAnsi" w:hAnsiTheme="minorHAnsi" w:cstheme="minorHAnsi"/>
                <w:b/>
                <w:i/>
              </w:rPr>
              <w:t>Odkaz na učivo ve zdrojích</w:t>
            </w:r>
          </w:p>
          <w:p w14:paraId="5243E127" w14:textId="77777777" w:rsidR="000B2E98" w:rsidRPr="002A6D37" w:rsidRDefault="000B2E98" w:rsidP="000B2E98">
            <w:pPr>
              <w:pStyle w:val="Standard"/>
              <w:spacing w:line="240" w:lineRule="auto"/>
              <w:rPr>
                <w:rFonts w:asciiTheme="minorHAnsi" w:hAnsiTheme="minorHAnsi" w:cstheme="minorHAnsi"/>
                <w:i/>
              </w:rPr>
            </w:pPr>
            <w:r w:rsidRPr="002A6D37">
              <w:rPr>
                <w:rFonts w:asciiTheme="minorHAnsi" w:hAnsiTheme="minorHAnsi" w:cstheme="minorHAnsi"/>
                <w:i/>
              </w:rPr>
              <w:t>(tradiční téma výuky)</w:t>
            </w:r>
          </w:p>
          <w:p w14:paraId="38D8E986" w14:textId="77777777" w:rsidR="000B2E98" w:rsidRPr="002A6D37" w:rsidRDefault="000B2E98" w:rsidP="000B2E98">
            <w:pPr>
              <w:spacing w:line="240" w:lineRule="auto"/>
              <w:jc w:val="left"/>
              <w:rPr>
                <w:rFonts w:cstheme="minorHAnsi"/>
                <w:i/>
              </w:rPr>
            </w:pPr>
            <w:r w:rsidRPr="002A6D37">
              <w:rPr>
                <w:rFonts w:cstheme="minorHAnsi"/>
                <w:i/>
              </w:rPr>
              <w:t>A: Geografické údaje o státech světa</w:t>
            </w:r>
          </w:p>
          <w:p w14:paraId="74837A7D" w14:textId="77777777" w:rsidR="000B2E98" w:rsidRPr="002A6D37" w:rsidRDefault="000B2E98" w:rsidP="000B2E98">
            <w:pPr>
              <w:spacing w:line="240" w:lineRule="auto"/>
              <w:jc w:val="left"/>
            </w:pPr>
          </w:p>
          <w:p w14:paraId="6FEA3A64" w14:textId="77777777" w:rsidR="000B2E98" w:rsidRPr="002A6D37" w:rsidRDefault="000B2E98" w:rsidP="000B2E98">
            <w:pPr>
              <w:pStyle w:val="Standard"/>
              <w:spacing w:line="240" w:lineRule="auto"/>
              <w:rPr>
                <w:rFonts w:asciiTheme="minorHAnsi" w:hAnsiTheme="minorHAnsi" w:cstheme="minorHAnsi"/>
                <w:b/>
                <w:i/>
              </w:rPr>
            </w:pPr>
            <w:r w:rsidRPr="002A6D37">
              <w:rPr>
                <w:rFonts w:asciiTheme="minorHAnsi" w:hAnsiTheme="minorHAnsi" w:cstheme="minorHAnsi"/>
                <w:b/>
                <w:i/>
              </w:rPr>
              <w:t>Zdroje</w:t>
            </w:r>
          </w:p>
          <w:p w14:paraId="07CF0DE6" w14:textId="77777777" w:rsidR="000B2E98" w:rsidRPr="002A6D37" w:rsidRDefault="000B2E98" w:rsidP="000B2E98">
            <w:pPr>
              <w:pStyle w:val="Standard"/>
              <w:spacing w:line="240" w:lineRule="auto"/>
            </w:pPr>
            <w:r w:rsidRPr="002A6D37">
              <w:rPr>
                <w:rFonts w:asciiTheme="minorHAnsi" w:hAnsiTheme="minorHAnsi" w:cstheme="minorHAnsi"/>
                <w:i/>
              </w:rPr>
              <w:t>tabulkový procesor, nejlépe s volnou licencí</w:t>
            </w:r>
          </w:p>
          <w:p w14:paraId="02E0DC98" w14:textId="77777777" w:rsidR="000B2E98" w:rsidRPr="002A6D37" w:rsidRDefault="000B2E98" w:rsidP="000B2E98">
            <w:pPr>
              <w:spacing w:line="240" w:lineRule="auto"/>
              <w:jc w:val="left"/>
            </w:pPr>
          </w:p>
          <w:p w14:paraId="73D5A7BC" w14:textId="4BC75371" w:rsidR="000B2E98" w:rsidRPr="002A6D37" w:rsidRDefault="000B2E98" w:rsidP="000B2E98">
            <w:pPr>
              <w:spacing w:line="240" w:lineRule="auto"/>
              <w:jc w:val="left"/>
              <w:rPr>
                <w: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305770" w14:textId="32C22EA6" w:rsidR="000B2E98" w:rsidRPr="002A6D37" w:rsidRDefault="000B2E98" w:rsidP="000B2E98">
            <w:pPr>
              <w:pStyle w:val="Standard"/>
              <w:spacing w:line="240" w:lineRule="auto"/>
              <w:rPr>
                <w:rFonts w:asciiTheme="minorHAnsi" w:hAnsiTheme="minorHAnsi" w:cstheme="minorHAnsi"/>
              </w:rPr>
            </w:pPr>
            <w:r w:rsidRPr="002A6D37">
              <w:rPr>
                <w:rFonts w:asciiTheme="minorHAnsi" w:hAnsiTheme="minorHAnsi" w:cstheme="minorHAnsi"/>
              </w:rPr>
              <w:t>Žák:</w:t>
            </w:r>
          </w:p>
          <w:p w14:paraId="289716DE" w14:textId="77777777" w:rsidR="000B2E98" w:rsidRPr="002A6D37" w:rsidRDefault="000B2E98" w:rsidP="00534DA1">
            <w:pPr>
              <w:pStyle w:val="Standard"/>
              <w:numPr>
                <w:ilvl w:val="0"/>
                <w:numId w:val="190"/>
              </w:numPr>
              <w:spacing w:line="240" w:lineRule="auto"/>
              <w:rPr>
                <w:rFonts w:asciiTheme="minorHAnsi" w:hAnsiTheme="minorHAnsi" w:cstheme="minorHAnsi"/>
              </w:rPr>
            </w:pPr>
            <w:r w:rsidRPr="002A6D37">
              <w:rPr>
                <w:rFonts w:asciiTheme="minorHAnsi" w:hAnsiTheme="minorHAnsi" w:cstheme="minorHAnsi"/>
              </w:rPr>
              <w:t>při tvorbě vzorců rozlišuje absolutní a relativní adresu buňky</w:t>
            </w:r>
          </w:p>
          <w:p w14:paraId="4754F872" w14:textId="77777777" w:rsidR="000B2E98" w:rsidRPr="002A6D37" w:rsidRDefault="000B2E98" w:rsidP="00534DA1">
            <w:pPr>
              <w:pStyle w:val="Standard"/>
              <w:numPr>
                <w:ilvl w:val="0"/>
                <w:numId w:val="190"/>
              </w:numPr>
              <w:spacing w:line="240" w:lineRule="auto"/>
              <w:rPr>
                <w:rFonts w:asciiTheme="minorHAnsi" w:hAnsiTheme="minorHAnsi" w:cstheme="minorHAnsi"/>
              </w:rPr>
            </w:pPr>
            <w:r w:rsidRPr="002A6D37">
              <w:rPr>
                <w:rFonts w:asciiTheme="minorHAnsi" w:hAnsiTheme="minorHAnsi" w:cstheme="minorHAnsi"/>
              </w:rPr>
              <w:t>používá k výpočtům funkce pracující s číselnými a textovými vstupy (průměr, maximum, pořadí, zleva, délka, počet, když)</w:t>
            </w:r>
          </w:p>
          <w:p w14:paraId="21CC174A" w14:textId="77777777" w:rsidR="000B2E98" w:rsidRPr="002A6D37" w:rsidRDefault="000B2E98" w:rsidP="00534DA1">
            <w:pPr>
              <w:pStyle w:val="Standard"/>
              <w:numPr>
                <w:ilvl w:val="0"/>
                <w:numId w:val="190"/>
              </w:numPr>
              <w:spacing w:line="240" w:lineRule="auto"/>
              <w:rPr>
                <w:rFonts w:asciiTheme="minorHAnsi" w:hAnsiTheme="minorHAnsi" w:cstheme="minorHAnsi"/>
              </w:rPr>
            </w:pPr>
            <w:r w:rsidRPr="002A6D37">
              <w:rPr>
                <w:rFonts w:asciiTheme="minorHAnsi" w:hAnsiTheme="minorHAnsi" w:cstheme="minorHAnsi"/>
              </w:rPr>
              <w:t>řeší problémy výpočtem s daty</w:t>
            </w:r>
          </w:p>
          <w:p w14:paraId="2DA63E9C" w14:textId="77777777" w:rsidR="000B2E98" w:rsidRPr="002A6D37" w:rsidRDefault="000B2E98" w:rsidP="00534DA1">
            <w:pPr>
              <w:pStyle w:val="Standard"/>
              <w:numPr>
                <w:ilvl w:val="0"/>
                <w:numId w:val="190"/>
              </w:numPr>
              <w:spacing w:line="240" w:lineRule="auto"/>
              <w:rPr>
                <w:rFonts w:asciiTheme="minorHAnsi" w:hAnsiTheme="minorHAnsi" w:cstheme="minorHAnsi"/>
              </w:rPr>
            </w:pPr>
            <w:r w:rsidRPr="002A6D37">
              <w:rPr>
                <w:rFonts w:asciiTheme="minorHAnsi" w:hAnsiTheme="minorHAnsi" w:cstheme="minorHAnsi"/>
              </w:rPr>
              <w:t>připíše do tabulky dat nový záznam</w:t>
            </w:r>
          </w:p>
          <w:p w14:paraId="5DBCC082" w14:textId="77777777" w:rsidR="000B2E98" w:rsidRPr="002A6D37" w:rsidRDefault="000B2E98" w:rsidP="00534DA1">
            <w:pPr>
              <w:pStyle w:val="Standard"/>
              <w:numPr>
                <w:ilvl w:val="0"/>
                <w:numId w:val="190"/>
              </w:numPr>
              <w:spacing w:line="240" w:lineRule="auto"/>
              <w:rPr>
                <w:rFonts w:asciiTheme="minorHAnsi" w:hAnsiTheme="minorHAnsi" w:cstheme="minorHAnsi"/>
              </w:rPr>
            </w:pPr>
            <w:r w:rsidRPr="002A6D37">
              <w:rPr>
                <w:rFonts w:asciiTheme="minorHAnsi" w:hAnsiTheme="minorHAnsi" w:cstheme="minorHAnsi"/>
              </w:rPr>
              <w:t>seřadí tabulku dat podle daného kritéria (velikost, abecedně)</w:t>
            </w:r>
          </w:p>
          <w:p w14:paraId="2D323343" w14:textId="77777777" w:rsidR="000B2E98" w:rsidRPr="002A6D37" w:rsidRDefault="000B2E98" w:rsidP="00534DA1">
            <w:pPr>
              <w:pStyle w:val="Standard"/>
              <w:numPr>
                <w:ilvl w:val="0"/>
                <w:numId w:val="190"/>
              </w:numPr>
              <w:spacing w:line="240" w:lineRule="auto"/>
              <w:rPr>
                <w:rFonts w:asciiTheme="minorHAnsi" w:hAnsiTheme="minorHAnsi" w:cstheme="minorHAnsi"/>
              </w:rPr>
            </w:pPr>
            <w:r w:rsidRPr="002A6D37">
              <w:rPr>
                <w:rFonts w:asciiTheme="minorHAnsi" w:hAnsiTheme="minorHAnsi" w:cstheme="minorHAnsi"/>
              </w:rPr>
              <w:t>používá filtr na výběr dat z tabulky, sestaví kritérium pro vyřešení úlohy</w:t>
            </w:r>
          </w:p>
          <w:p w14:paraId="055D0255" w14:textId="79E56ABA" w:rsidR="000B2E98" w:rsidRPr="002A6D37" w:rsidRDefault="000B2E98" w:rsidP="00534DA1">
            <w:pPr>
              <w:pStyle w:val="Standard"/>
              <w:numPr>
                <w:ilvl w:val="0"/>
                <w:numId w:val="190"/>
              </w:numPr>
              <w:spacing w:line="240" w:lineRule="auto"/>
              <w:rPr>
                <w:rFonts w:asciiTheme="minorHAnsi" w:hAnsiTheme="minorHAnsi" w:cstheme="minorHAnsi"/>
              </w:rPr>
            </w:pPr>
            <w:r w:rsidRPr="002A6D37">
              <w:rPr>
                <w:rFonts w:asciiTheme="minorHAnsi" w:hAnsiTheme="minorHAnsi" w:cstheme="minorHAnsi"/>
              </w:rPr>
              <w:t>ověří hypotézu pomocí výpočtu, porovnáním nebo vizualizací velkého množství dat</w:t>
            </w:r>
          </w:p>
          <w:p w14:paraId="5C2F3C7C" w14:textId="77777777" w:rsidR="000B2E98" w:rsidRPr="002A6D37" w:rsidRDefault="000B2E98" w:rsidP="000B2E98">
            <w:pPr>
              <w:pStyle w:val="Standard"/>
              <w:spacing w:line="240" w:lineRule="auto"/>
              <w:rPr>
                <w:rFonts w:asciiTheme="minorHAnsi" w:hAnsiTheme="minorHAnsi" w:cstheme="minorHAnsi"/>
              </w:rPr>
            </w:pPr>
          </w:p>
          <w:p w14:paraId="6DEAF692" w14:textId="0AF700D3" w:rsidR="000B2E98" w:rsidRPr="002A6D37" w:rsidRDefault="000B2E98" w:rsidP="000B2E98">
            <w:pPr>
              <w:pStyle w:val="Standard"/>
              <w:spacing w:line="240" w:lineRule="auto"/>
              <w:rPr>
                <w:rFonts w:asciiTheme="minorHAnsi" w:hAnsiTheme="minorHAnsi" w:cstheme="minorHAnsi"/>
                <w:i/>
              </w:rPr>
            </w:pPr>
            <w:r w:rsidRPr="002A6D37">
              <w:rPr>
                <w:rFonts w:asciiTheme="minorHAnsi" w:hAnsiTheme="minorHAnsi" w:cstheme="minorHAnsi"/>
                <w:i/>
              </w:rPr>
              <w:t>Žák:</w:t>
            </w:r>
          </w:p>
          <w:p w14:paraId="6A0238F2" w14:textId="77777777" w:rsidR="000B2E98" w:rsidRPr="002A6D37" w:rsidRDefault="000B2E98" w:rsidP="00534DA1">
            <w:pPr>
              <w:pStyle w:val="Standard"/>
              <w:numPr>
                <w:ilvl w:val="0"/>
                <w:numId w:val="189"/>
              </w:numPr>
              <w:spacing w:line="240" w:lineRule="auto"/>
              <w:rPr>
                <w:rFonts w:asciiTheme="minorHAnsi" w:hAnsiTheme="minorHAnsi" w:cstheme="minorHAnsi"/>
                <w:i/>
              </w:rPr>
            </w:pPr>
            <w:r w:rsidRPr="002A6D37">
              <w:rPr>
                <w:rFonts w:asciiTheme="minorHAnsi" w:hAnsiTheme="minorHAnsi" w:cstheme="minorHAnsi"/>
                <w:i/>
              </w:rPr>
              <w:t>vymezí problém a určí, jak při jeho řešení využije evidenci dat; na základě doporučeného i vlastního návrhu sestaví tabulku pro evidenci dat a nastaví pravidla a postupy pro práci se záznamy v evidenci dat</w:t>
            </w:r>
          </w:p>
          <w:p w14:paraId="6690D70C" w14:textId="724F8A21" w:rsidR="00B13D64" w:rsidRPr="002A6D37" w:rsidRDefault="000B2E98" w:rsidP="00534DA1">
            <w:pPr>
              <w:pStyle w:val="Standard"/>
              <w:numPr>
                <w:ilvl w:val="0"/>
                <w:numId w:val="189"/>
              </w:numPr>
              <w:spacing w:line="240" w:lineRule="auto"/>
              <w:rPr>
                <w:i/>
              </w:rPr>
            </w:pPr>
            <w:r w:rsidRPr="002A6D37">
              <w:rPr>
                <w:rFonts w:asciiTheme="minorHAnsi" w:hAnsiTheme="minorHAnsi" w:cstheme="minorHAnsi"/>
                <w:i/>
              </w:rPr>
              <w:t>nastavuje zobrazení, řazení a filtrování dat v tabulce, aby mohl odpovědět na položenou otázku; využívá funkce pro automatizaci zpracování dat</w:t>
            </w:r>
          </w:p>
        </w:tc>
      </w:tr>
    </w:tbl>
    <w:p w14:paraId="42C28522" w14:textId="77777777" w:rsidR="00B13D64" w:rsidRPr="002A6D37" w:rsidRDefault="00B13D64" w:rsidP="00B13D64">
      <w:pPr>
        <w:rPr>
          <w:bdr w:val="nil"/>
        </w:rPr>
      </w:pPr>
      <w:r w:rsidRPr="002A6D37">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2A6D37" w14:paraId="67A27F47" w14:textId="77777777" w:rsidTr="009D6009">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7A3BB3" w14:textId="6B77C532" w:rsidR="00B13D64" w:rsidRPr="002A6D37" w:rsidRDefault="00B13D64" w:rsidP="00236EFA">
            <w:pPr>
              <w:shd w:val="clear" w:color="auto" w:fill="9CC2E5"/>
              <w:spacing w:line="240" w:lineRule="auto"/>
              <w:jc w:val="center"/>
              <w:rPr>
                <w:bdr w:val="nil"/>
              </w:rPr>
            </w:pPr>
            <w:r w:rsidRPr="002A6D37">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510D67" w14:textId="77777777" w:rsidR="00B13D64" w:rsidRPr="002A6D37" w:rsidRDefault="00B13D64" w:rsidP="009D6009">
            <w:pPr>
              <w:shd w:val="clear" w:color="auto" w:fill="9CC2E5"/>
              <w:spacing w:line="240" w:lineRule="auto"/>
              <w:jc w:val="center"/>
              <w:rPr>
                <w:bdr w:val="nil"/>
              </w:rPr>
            </w:pPr>
            <w:r w:rsidRPr="002A6D37">
              <w:rPr>
                <w:rFonts w:ascii="Calibri" w:eastAsia="Calibri" w:hAnsi="Calibri" w:cs="Calibri"/>
                <w:b/>
                <w:bCs/>
                <w:sz w:val="20"/>
                <w:bdr w:val="nil"/>
              </w:rPr>
              <w:t>kvarta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7C1E48" w14:textId="77777777" w:rsidR="00B13D64" w:rsidRPr="002A6D37" w:rsidRDefault="00B13D64" w:rsidP="009D6009"/>
        </w:tc>
      </w:tr>
      <w:tr w:rsidR="00FA16C4" w:rsidRPr="002A6D37" w14:paraId="7E7558C7" w14:textId="77777777" w:rsidTr="000B2E98">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F9BFCD" w14:textId="77777777" w:rsidR="00B13D64" w:rsidRPr="002A6D37" w:rsidRDefault="00B13D64" w:rsidP="009D6009">
            <w:pPr>
              <w:shd w:val="clear" w:color="auto" w:fill="DEEAF6"/>
              <w:spacing w:line="240" w:lineRule="auto"/>
              <w:jc w:val="center"/>
              <w:rPr>
                <w:bdr w:val="nil"/>
              </w:rPr>
            </w:pPr>
            <w:r w:rsidRPr="002A6D37">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4002BA" w14:textId="77777777" w:rsidR="00B13D64" w:rsidRPr="002A6D37" w:rsidRDefault="00B13D64" w:rsidP="00534DA1">
            <w:pPr>
              <w:numPr>
                <w:ilvl w:val="0"/>
                <w:numId w:val="149"/>
              </w:numPr>
              <w:spacing w:line="240" w:lineRule="auto"/>
              <w:jc w:val="left"/>
              <w:rPr>
                <w:bdr w:val="nil"/>
              </w:rPr>
            </w:pPr>
            <w:r w:rsidRPr="002A6D37">
              <w:rPr>
                <w:rFonts w:ascii="Calibri" w:eastAsia="Calibri" w:hAnsi="Calibri" w:cs="Calibri"/>
                <w:sz w:val="20"/>
                <w:bdr w:val="nil"/>
              </w:rPr>
              <w:t>Kompetence k řešení problémů</w:t>
            </w:r>
          </w:p>
          <w:p w14:paraId="31B55896" w14:textId="77777777" w:rsidR="00B13D64" w:rsidRPr="002A6D37" w:rsidRDefault="00B13D64" w:rsidP="00534DA1">
            <w:pPr>
              <w:numPr>
                <w:ilvl w:val="0"/>
                <w:numId w:val="149"/>
              </w:numPr>
              <w:spacing w:line="240" w:lineRule="auto"/>
              <w:jc w:val="left"/>
              <w:rPr>
                <w:bdr w:val="nil"/>
              </w:rPr>
            </w:pPr>
            <w:r w:rsidRPr="002A6D37">
              <w:rPr>
                <w:rFonts w:ascii="Calibri" w:eastAsia="Calibri" w:hAnsi="Calibri" w:cs="Calibri"/>
                <w:sz w:val="20"/>
                <w:bdr w:val="nil"/>
              </w:rPr>
              <w:t>Kompetence komunikativní</w:t>
            </w:r>
          </w:p>
          <w:p w14:paraId="1514431E" w14:textId="77777777" w:rsidR="00B13D64" w:rsidRPr="002A6D37" w:rsidRDefault="00B13D64" w:rsidP="00534DA1">
            <w:pPr>
              <w:numPr>
                <w:ilvl w:val="0"/>
                <w:numId w:val="149"/>
              </w:numPr>
              <w:spacing w:line="240" w:lineRule="auto"/>
              <w:jc w:val="left"/>
              <w:rPr>
                <w:bdr w:val="nil"/>
              </w:rPr>
            </w:pPr>
            <w:r w:rsidRPr="002A6D37">
              <w:rPr>
                <w:rFonts w:ascii="Calibri" w:eastAsia="Calibri" w:hAnsi="Calibri" w:cs="Calibri"/>
                <w:sz w:val="20"/>
                <w:bdr w:val="nil"/>
              </w:rPr>
              <w:t>Kompetence sociální a personální</w:t>
            </w:r>
          </w:p>
          <w:p w14:paraId="455F9A75" w14:textId="77777777" w:rsidR="00B13D64" w:rsidRPr="002A6D37" w:rsidRDefault="00B13D64" w:rsidP="00534DA1">
            <w:pPr>
              <w:numPr>
                <w:ilvl w:val="0"/>
                <w:numId w:val="149"/>
              </w:numPr>
              <w:spacing w:line="240" w:lineRule="auto"/>
              <w:jc w:val="left"/>
              <w:rPr>
                <w:bdr w:val="nil"/>
              </w:rPr>
            </w:pPr>
            <w:r w:rsidRPr="002A6D37">
              <w:rPr>
                <w:rFonts w:ascii="Calibri" w:eastAsia="Calibri" w:hAnsi="Calibri" w:cs="Calibri"/>
                <w:sz w:val="20"/>
                <w:bdr w:val="nil"/>
              </w:rPr>
              <w:t>Kompetence občanská</w:t>
            </w:r>
          </w:p>
          <w:p w14:paraId="7FB55C0F" w14:textId="77777777" w:rsidR="00B13D64" w:rsidRPr="002A6D37" w:rsidRDefault="00B13D64" w:rsidP="00534DA1">
            <w:pPr>
              <w:numPr>
                <w:ilvl w:val="0"/>
                <w:numId w:val="149"/>
              </w:numPr>
              <w:spacing w:line="240" w:lineRule="auto"/>
              <w:jc w:val="left"/>
              <w:rPr>
                <w:bdr w:val="nil"/>
              </w:rPr>
            </w:pPr>
            <w:r w:rsidRPr="002A6D37">
              <w:rPr>
                <w:rFonts w:ascii="Calibri" w:eastAsia="Calibri" w:hAnsi="Calibri" w:cs="Calibri"/>
                <w:sz w:val="20"/>
                <w:bdr w:val="nil"/>
              </w:rPr>
              <w:t>Kompetence k učení</w:t>
            </w:r>
          </w:p>
          <w:p w14:paraId="6CD4FC42" w14:textId="77777777" w:rsidR="00B13D64" w:rsidRPr="002A6D37" w:rsidRDefault="00B13D64" w:rsidP="00534DA1">
            <w:pPr>
              <w:numPr>
                <w:ilvl w:val="0"/>
                <w:numId w:val="149"/>
              </w:numPr>
              <w:spacing w:line="240" w:lineRule="auto"/>
              <w:jc w:val="left"/>
              <w:rPr>
                <w:bdr w:val="nil"/>
              </w:rPr>
            </w:pPr>
            <w:r w:rsidRPr="002A6D37">
              <w:rPr>
                <w:rFonts w:ascii="Calibri" w:eastAsia="Calibri" w:hAnsi="Calibri" w:cs="Calibri"/>
                <w:sz w:val="20"/>
                <w:bdr w:val="nil"/>
              </w:rPr>
              <w:t>Kompetence pracovní</w:t>
            </w:r>
          </w:p>
          <w:p w14:paraId="6B999851" w14:textId="41DE5BCC" w:rsidR="00236EFA" w:rsidRPr="002A6D37" w:rsidRDefault="00236EFA" w:rsidP="00534DA1">
            <w:pPr>
              <w:numPr>
                <w:ilvl w:val="0"/>
                <w:numId w:val="149"/>
              </w:numPr>
              <w:spacing w:line="240" w:lineRule="auto"/>
              <w:jc w:val="left"/>
              <w:rPr>
                <w:bdr w:val="nil"/>
              </w:rPr>
            </w:pPr>
            <w:r w:rsidRPr="002A6D37">
              <w:rPr>
                <w:rFonts w:ascii="Calibri" w:eastAsia="Calibri" w:hAnsi="Calibri" w:cs="Calibri"/>
                <w:sz w:val="20"/>
                <w:bdr w:val="nil"/>
              </w:rPr>
              <w:t>Kompetence digitální</w:t>
            </w:r>
          </w:p>
        </w:tc>
      </w:tr>
      <w:tr w:rsidR="00FA16C4" w:rsidRPr="002A6D37" w14:paraId="00B62FE1" w14:textId="77777777" w:rsidTr="000B2E98">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DBC625" w14:textId="77777777" w:rsidR="00B13D64" w:rsidRPr="002A6D37" w:rsidRDefault="00B13D64" w:rsidP="009D6009">
            <w:pPr>
              <w:shd w:val="clear" w:color="auto" w:fill="DEEAF6"/>
              <w:spacing w:line="240" w:lineRule="auto"/>
              <w:jc w:val="center"/>
              <w:rPr>
                <w:bdr w:val="nil"/>
              </w:rPr>
            </w:pPr>
            <w:r w:rsidRPr="002A6D37">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4D8362" w14:textId="77777777" w:rsidR="00B13D64" w:rsidRPr="002A6D37" w:rsidRDefault="00B13D64" w:rsidP="009D6009">
            <w:pPr>
              <w:shd w:val="clear" w:color="auto" w:fill="DEEAF6"/>
              <w:spacing w:line="240" w:lineRule="auto"/>
              <w:jc w:val="center"/>
              <w:rPr>
                <w:bdr w:val="nil"/>
              </w:rPr>
            </w:pPr>
            <w:r w:rsidRPr="002A6D37">
              <w:rPr>
                <w:rFonts w:ascii="Calibri" w:eastAsia="Calibri" w:hAnsi="Calibri" w:cs="Calibri"/>
                <w:b/>
                <w:bCs/>
                <w:sz w:val="20"/>
                <w:bdr w:val="nil"/>
              </w:rPr>
              <w:t>ŠVP výstupy</w:t>
            </w:r>
          </w:p>
        </w:tc>
      </w:tr>
      <w:tr w:rsidR="00B81184" w:rsidRPr="002A6D37" w14:paraId="2877BE75" w14:textId="77777777" w:rsidTr="00E22B2F">
        <w:trPr>
          <w:trHeight w:val="9131"/>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805DC8" w14:textId="419AB13A" w:rsidR="00B81184" w:rsidRPr="002A6D37" w:rsidRDefault="00B81184" w:rsidP="009D6009">
            <w:pPr>
              <w:spacing w:line="240" w:lineRule="auto"/>
              <w:jc w:val="left"/>
              <w:rPr>
                <w:rFonts w:cstheme="minorHAnsi"/>
                <w:b/>
                <w:szCs w:val="22"/>
                <w:bdr w:val="nil"/>
              </w:rPr>
            </w:pPr>
            <w:r w:rsidRPr="002A6D37">
              <w:rPr>
                <w:rFonts w:cstheme="minorHAnsi"/>
                <w:b/>
                <w:szCs w:val="22"/>
                <w:bdr w:val="nil"/>
              </w:rPr>
              <w:lastRenderedPageBreak/>
              <w:t>Programovací projekty</w:t>
            </w:r>
          </w:p>
          <w:p w14:paraId="65265759" w14:textId="77777777" w:rsidR="00B81184" w:rsidRPr="002A6D37" w:rsidRDefault="00B81184" w:rsidP="009D6009">
            <w:pPr>
              <w:spacing w:line="240" w:lineRule="auto"/>
              <w:jc w:val="left"/>
              <w:rPr>
                <w:rFonts w:cstheme="minorHAnsi"/>
                <w:b/>
                <w:i/>
                <w:szCs w:val="22"/>
                <w:bdr w:val="nil"/>
              </w:rPr>
            </w:pPr>
            <w:r w:rsidRPr="002A6D37">
              <w:rPr>
                <w:rFonts w:cstheme="minorHAnsi"/>
                <w:b/>
                <w:i/>
                <w:szCs w:val="22"/>
                <w:bdr w:val="nil"/>
              </w:rPr>
              <w:t>(Algoritmizace a programování)</w:t>
            </w:r>
          </w:p>
          <w:p w14:paraId="3FFC5FE9" w14:textId="77777777" w:rsidR="00B81184" w:rsidRPr="002A6D37" w:rsidRDefault="00B81184" w:rsidP="000B2E98">
            <w:pPr>
              <w:pStyle w:val="Standard"/>
              <w:spacing w:line="240" w:lineRule="auto"/>
              <w:rPr>
                <w:rFonts w:asciiTheme="minorHAnsi" w:hAnsiTheme="minorHAnsi" w:cstheme="minorHAnsi"/>
              </w:rPr>
            </w:pPr>
            <w:r w:rsidRPr="002A6D37">
              <w:rPr>
                <w:rFonts w:asciiTheme="minorHAnsi" w:hAnsiTheme="minorHAnsi" w:cstheme="minorHAnsi"/>
              </w:rPr>
              <w:t>Programovací projekt a plán jeho realizace</w:t>
            </w:r>
          </w:p>
          <w:p w14:paraId="4FF838F2" w14:textId="77777777" w:rsidR="00B81184" w:rsidRPr="002A6D37" w:rsidRDefault="00B81184" w:rsidP="000B2E98">
            <w:pPr>
              <w:pStyle w:val="Standard"/>
              <w:spacing w:line="240" w:lineRule="auto"/>
              <w:rPr>
                <w:rFonts w:asciiTheme="minorHAnsi" w:hAnsiTheme="minorHAnsi" w:cstheme="minorHAnsi"/>
              </w:rPr>
            </w:pPr>
            <w:r w:rsidRPr="002A6D37">
              <w:rPr>
                <w:rFonts w:asciiTheme="minorHAnsi" w:hAnsiTheme="minorHAnsi" w:cstheme="minorHAnsi"/>
              </w:rPr>
              <w:t>Popsání problému</w:t>
            </w:r>
          </w:p>
          <w:p w14:paraId="00AD8AD0" w14:textId="77777777" w:rsidR="00B81184" w:rsidRPr="002A6D37" w:rsidRDefault="00B81184" w:rsidP="000B2E98">
            <w:pPr>
              <w:pStyle w:val="Standard"/>
              <w:spacing w:line="240" w:lineRule="auto"/>
              <w:rPr>
                <w:rFonts w:asciiTheme="minorHAnsi" w:hAnsiTheme="minorHAnsi" w:cstheme="minorHAnsi"/>
              </w:rPr>
            </w:pPr>
            <w:r w:rsidRPr="002A6D37">
              <w:rPr>
                <w:rFonts w:asciiTheme="minorHAnsi" w:hAnsiTheme="minorHAnsi" w:cstheme="minorHAnsi"/>
              </w:rPr>
              <w:t>Testování, odladění, odstranění chyb</w:t>
            </w:r>
          </w:p>
          <w:p w14:paraId="1CB2FA72" w14:textId="77777777" w:rsidR="00B81184" w:rsidRPr="002A6D37" w:rsidRDefault="00B81184" w:rsidP="000B2E98">
            <w:pPr>
              <w:pStyle w:val="Standard"/>
              <w:spacing w:line="240" w:lineRule="auto"/>
              <w:rPr>
                <w:rFonts w:asciiTheme="minorHAnsi" w:hAnsiTheme="minorHAnsi" w:cstheme="minorHAnsi"/>
              </w:rPr>
            </w:pPr>
            <w:r w:rsidRPr="002A6D37">
              <w:rPr>
                <w:rFonts w:asciiTheme="minorHAnsi" w:hAnsiTheme="minorHAnsi" w:cstheme="minorHAnsi"/>
              </w:rPr>
              <w:t>Pohyb v souřadnicích</w:t>
            </w:r>
          </w:p>
          <w:p w14:paraId="193EB9B0" w14:textId="77777777" w:rsidR="00B81184" w:rsidRPr="002A6D37" w:rsidRDefault="00B81184" w:rsidP="000B2E98">
            <w:pPr>
              <w:pStyle w:val="Standard"/>
              <w:spacing w:line="240" w:lineRule="auto"/>
              <w:rPr>
                <w:rFonts w:asciiTheme="minorHAnsi" w:hAnsiTheme="minorHAnsi" w:cstheme="minorHAnsi"/>
              </w:rPr>
            </w:pPr>
            <w:r w:rsidRPr="002A6D37">
              <w:rPr>
                <w:rFonts w:asciiTheme="minorHAnsi" w:hAnsiTheme="minorHAnsi" w:cstheme="minorHAnsi"/>
              </w:rPr>
              <w:t>Ovládání myší, posílání zpráv</w:t>
            </w:r>
          </w:p>
          <w:p w14:paraId="166664DA" w14:textId="77777777" w:rsidR="00B81184" w:rsidRPr="002A6D37" w:rsidRDefault="00B81184" w:rsidP="000B2E98">
            <w:pPr>
              <w:pStyle w:val="Standard"/>
              <w:spacing w:line="240" w:lineRule="auto"/>
              <w:rPr>
                <w:rFonts w:asciiTheme="minorHAnsi" w:hAnsiTheme="minorHAnsi" w:cstheme="minorHAnsi"/>
              </w:rPr>
            </w:pPr>
            <w:r w:rsidRPr="002A6D37">
              <w:rPr>
                <w:rFonts w:asciiTheme="minorHAnsi" w:hAnsiTheme="minorHAnsi" w:cstheme="minorHAnsi"/>
              </w:rPr>
              <w:t>Vytváření proměnné, seznamu, hodnoty prvků seznamu</w:t>
            </w:r>
          </w:p>
          <w:p w14:paraId="7137BB19" w14:textId="77777777" w:rsidR="00B81184" w:rsidRPr="002A6D37" w:rsidRDefault="00B81184" w:rsidP="000B2E98">
            <w:pPr>
              <w:pStyle w:val="Standard"/>
              <w:spacing w:line="240" w:lineRule="auto"/>
              <w:rPr>
                <w:rFonts w:asciiTheme="minorHAnsi" w:hAnsiTheme="minorHAnsi" w:cstheme="minorHAnsi"/>
              </w:rPr>
            </w:pPr>
            <w:r w:rsidRPr="002A6D37">
              <w:rPr>
                <w:rFonts w:asciiTheme="minorHAnsi" w:hAnsiTheme="minorHAnsi" w:cstheme="minorHAnsi"/>
              </w:rPr>
              <w:t>Nástroje zvuku, úpravy seznamu</w:t>
            </w:r>
          </w:p>
          <w:p w14:paraId="0211A39C" w14:textId="77777777" w:rsidR="00B81184" w:rsidRPr="002A6D37" w:rsidRDefault="00B81184" w:rsidP="000B2E98">
            <w:pPr>
              <w:pStyle w:val="Standard"/>
              <w:spacing w:line="240" w:lineRule="auto"/>
              <w:rPr>
                <w:rFonts w:asciiTheme="minorHAnsi" w:hAnsiTheme="minorHAnsi" w:cstheme="minorHAnsi"/>
              </w:rPr>
            </w:pPr>
            <w:r w:rsidRPr="002A6D37">
              <w:rPr>
                <w:rFonts w:asciiTheme="minorHAnsi" w:hAnsiTheme="minorHAnsi" w:cstheme="minorHAnsi"/>
              </w:rPr>
              <w:t>Import a editace kostýmů, podmínky</w:t>
            </w:r>
          </w:p>
          <w:p w14:paraId="79BE5ABB" w14:textId="77777777" w:rsidR="00B81184" w:rsidRPr="002A6D37" w:rsidRDefault="00B81184" w:rsidP="000B2E98">
            <w:pPr>
              <w:pStyle w:val="Standard"/>
              <w:spacing w:line="240" w:lineRule="auto"/>
              <w:rPr>
                <w:rFonts w:asciiTheme="minorHAnsi" w:hAnsiTheme="minorHAnsi" w:cstheme="minorHAnsi"/>
              </w:rPr>
            </w:pPr>
            <w:r w:rsidRPr="002A6D37">
              <w:rPr>
                <w:rFonts w:asciiTheme="minorHAnsi" w:hAnsiTheme="minorHAnsi" w:cstheme="minorHAnsi"/>
              </w:rPr>
              <w:t>Návrh postupu, klonování.</w:t>
            </w:r>
          </w:p>
          <w:p w14:paraId="16ABA795" w14:textId="77777777" w:rsidR="00B81184" w:rsidRPr="002A6D37" w:rsidRDefault="00B81184" w:rsidP="000B2E98">
            <w:pPr>
              <w:pStyle w:val="Standard"/>
              <w:spacing w:line="240" w:lineRule="auto"/>
              <w:rPr>
                <w:rFonts w:asciiTheme="minorHAnsi" w:hAnsiTheme="minorHAnsi" w:cstheme="minorHAnsi"/>
              </w:rPr>
            </w:pPr>
            <w:r w:rsidRPr="002A6D37">
              <w:rPr>
                <w:rFonts w:asciiTheme="minorHAnsi" w:hAnsiTheme="minorHAnsi" w:cstheme="minorHAnsi"/>
              </w:rPr>
              <w:t>Animace kostýmů postav, události</w:t>
            </w:r>
          </w:p>
          <w:p w14:paraId="5248BC0B" w14:textId="77777777" w:rsidR="00B81184" w:rsidRPr="002A6D37" w:rsidRDefault="00B81184" w:rsidP="000B2E98">
            <w:pPr>
              <w:pStyle w:val="Standard"/>
              <w:spacing w:line="240" w:lineRule="auto"/>
              <w:rPr>
                <w:rFonts w:asciiTheme="minorHAnsi" w:hAnsiTheme="minorHAnsi" w:cstheme="minorHAnsi"/>
              </w:rPr>
            </w:pPr>
            <w:r w:rsidRPr="002A6D37">
              <w:rPr>
                <w:rFonts w:asciiTheme="minorHAnsi" w:hAnsiTheme="minorHAnsi" w:cstheme="minorHAnsi"/>
              </w:rPr>
              <w:t>Analýza a návrh hry, střídání pozadí, proměnné</w:t>
            </w:r>
          </w:p>
          <w:p w14:paraId="4B62E5AF" w14:textId="77777777" w:rsidR="00B81184" w:rsidRPr="002A6D37" w:rsidRDefault="00B81184" w:rsidP="000B2E98">
            <w:pPr>
              <w:pStyle w:val="Standard"/>
              <w:spacing w:line="240" w:lineRule="auto"/>
              <w:rPr>
                <w:rFonts w:asciiTheme="minorHAnsi" w:hAnsiTheme="minorHAnsi" w:cstheme="minorHAnsi"/>
              </w:rPr>
            </w:pPr>
            <w:r w:rsidRPr="002A6D37">
              <w:rPr>
                <w:rFonts w:asciiTheme="minorHAnsi" w:hAnsiTheme="minorHAnsi" w:cstheme="minorHAnsi"/>
              </w:rPr>
              <w:t>Výrazy s proměnnou</w:t>
            </w:r>
          </w:p>
          <w:p w14:paraId="2C1255CC" w14:textId="77777777" w:rsidR="00B81184" w:rsidRPr="002A6D37" w:rsidRDefault="00B81184" w:rsidP="000B2E98">
            <w:pPr>
              <w:pStyle w:val="Standard"/>
              <w:spacing w:line="240" w:lineRule="auto"/>
              <w:rPr>
                <w:rFonts w:asciiTheme="minorHAnsi" w:hAnsiTheme="minorHAnsi" w:cstheme="minorHAnsi"/>
              </w:rPr>
            </w:pPr>
            <w:r w:rsidRPr="002A6D37">
              <w:rPr>
                <w:rFonts w:asciiTheme="minorHAnsi" w:hAnsiTheme="minorHAnsi" w:cstheme="minorHAnsi"/>
              </w:rPr>
              <w:t>Tvorba hry s ovládáním, více seznamů</w:t>
            </w:r>
          </w:p>
          <w:p w14:paraId="79947CBB" w14:textId="77777777" w:rsidR="00B81184" w:rsidRPr="002A6D37" w:rsidRDefault="00B81184" w:rsidP="000B2E98">
            <w:pPr>
              <w:spacing w:line="240" w:lineRule="auto"/>
              <w:jc w:val="left"/>
              <w:rPr>
                <w:rFonts w:cstheme="minorHAnsi"/>
                <w:szCs w:val="22"/>
              </w:rPr>
            </w:pPr>
            <w:r w:rsidRPr="002A6D37">
              <w:rPr>
                <w:rFonts w:cstheme="minorHAnsi"/>
                <w:szCs w:val="22"/>
              </w:rPr>
              <w:t>Tvorba hry, příkazy hudby, proměnné a seznamy</w:t>
            </w:r>
          </w:p>
          <w:p w14:paraId="508210B6" w14:textId="77777777" w:rsidR="00B81184" w:rsidRPr="002A6D37" w:rsidRDefault="00B81184" w:rsidP="000B2E98">
            <w:pPr>
              <w:spacing w:line="240" w:lineRule="auto"/>
              <w:jc w:val="left"/>
              <w:rPr>
                <w:rFonts w:cstheme="minorHAnsi"/>
                <w:szCs w:val="22"/>
              </w:rPr>
            </w:pPr>
          </w:p>
          <w:p w14:paraId="2ACF6A36" w14:textId="77777777" w:rsidR="00B81184" w:rsidRPr="002A6D37" w:rsidRDefault="00B81184" w:rsidP="000B2E98">
            <w:pPr>
              <w:pStyle w:val="Standard"/>
              <w:spacing w:line="240" w:lineRule="auto"/>
              <w:rPr>
                <w:rFonts w:asciiTheme="minorHAnsi" w:hAnsiTheme="minorHAnsi" w:cstheme="minorHAnsi"/>
                <w:b/>
                <w:i/>
              </w:rPr>
            </w:pPr>
            <w:r w:rsidRPr="002A6D37">
              <w:rPr>
                <w:rFonts w:asciiTheme="minorHAnsi" w:hAnsiTheme="minorHAnsi" w:cstheme="minorHAnsi"/>
                <w:b/>
                <w:i/>
              </w:rPr>
              <w:t>Odkaz na učivo ve zdrojích</w:t>
            </w:r>
          </w:p>
          <w:p w14:paraId="263FCA58" w14:textId="77777777" w:rsidR="00B81184" w:rsidRPr="002A6D37" w:rsidRDefault="00B81184" w:rsidP="000B2E98">
            <w:pPr>
              <w:pStyle w:val="Standard"/>
              <w:spacing w:line="240" w:lineRule="auto"/>
              <w:rPr>
                <w:rFonts w:asciiTheme="minorHAnsi" w:hAnsiTheme="minorHAnsi" w:cstheme="minorHAnsi"/>
                <w:i/>
              </w:rPr>
            </w:pPr>
            <w:r w:rsidRPr="002A6D37">
              <w:rPr>
                <w:rFonts w:asciiTheme="minorHAnsi" w:hAnsiTheme="minorHAnsi" w:cstheme="minorHAnsi"/>
                <w:i/>
              </w:rPr>
              <w:t>projekt Souřadnice</w:t>
            </w:r>
          </w:p>
          <w:p w14:paraId="78424DAF" w14:textId="77777777" w:rsidR="00B81184" w:rsidRPr="002A6D37" w:rsidRDefault="00B81184" w:rsidP="000B2E98">
            <w:pPr>
              <w:pStyle w:val="Standard"/>
              <w:spacing w:line="240" w:lineRule="auto"/>
              <w:rPr>
                <w:rFonts w:asciiTheme="minorHAnsi" w:hAnsiTheme="minorHAnsi" w:cstheme="minorHAnsi"/>
                <w:i/>
              </w:rPr>
            </w:pPr>
            <w:r w:rsidRPr="002A6D37">
              <w:rPr>
                <w:rFonts w:asciiTheme="minorHAnsi" w:hAnsiTheme="minorHAnsi" w:cstheme="minorHAnsi"/>
                <w:i/>
              </w:rPr>
              <w:t>projekt Kulička</w:t>
            </w:r>
          </w:p>
          <w:p w14:paraId="22AB29DD" w14:textId="77777777" w:rsidR="00B81184" w:rsidRPr="002A6D37" w:rsidRDefault="00B81184" w:rsidP="000B2E98">
            <w:pPr>
              <w:pStyle w:val="Standard"/>
              <w:spacing w:line="240" w:lineRule="auto"/>
              <w:rPr>
                <w:rFonts w:asciiTheme="minorHAnsi" w:hAnsiTheme="minorHAnsi" w:cstheme="minorHAnsi"/>
                <w:i/>
              </w:rPr>
            </w:pPr>
            <w:r w:rsidRPr="002A6D37">
              <w:rPr>
                <w:rFonts w:asciiTheme="minorHAnsi" w:hAnsiTheme="minorHAnsi" w:cstheme="minorHAnsi"/>
                <w:i/>
              </w:rPr>
              <w:t>projekt Nákupní seznam</w:t>
            </w:r>
          </w:p>
          <w:p w14:paraId="757A1D21" w14:textId="77777777" w:rsidR="00B81184" w:rsidRPr="002A6D37" w:rsidRDefault="00B81184" w:rsidP="000B2E98">
            <w:pPr>
              <w:pStyle w:val="Standard"/>
              <w:spacing w:line="240" w:lineRule="auto"/>
              <w:rPr>
                <w:rFonts w:asciiTheme="minorHAnsi" w:hAnsiTheme="minorHAnsi" w:cstheme="minorHAnsi"/>
                <w:i/>
              </w:rPr>
            </w:pPr>
            <w:r w:rsidRPr="002A6D37">
              <w:rPr>
                <w:rFonts w:asciiTheme="minorHAnsi" w:hAnsiTheme="minorHAnsi" w:cstheme="minorHAnsi"/>
                <w:i/>
              </w:rPr>
              <w:t>projekt Klavír</w:t>
            </w:r>
          </w:p>
          <w:p w14:paraId="68BC695B" w14:textId="77777777" w:rsidR="00B81184" w:rsidRPr="002A6D37" w:rsidRDefault="00B81184" w:rsidP="000B2E98">
            <w:pPr>
              <w:pStyle w:val="Standard"/>
              <w:spacing w:line="240" w:lineRule="auto"/>
              <w:rPr>
                <w:rFonts w:asciiTheme="minorHAnsi" w:hAnsiTheme="minorHAnsi" w:cstheme="minorHAnsi"/>
                <w:i/>
              </w:rPr>
            </w:pPr>
            <w:r w:rsidRPr="002A6D37">
              <w:rPr>
                <w:rFonts w:asciiTheme="minorHAnsi" w:hAnsiTheme="minorHAnsi" w:cstheme="minorHAnsi"/>
                <w:i/>
              </w:rPr>
              <w:t>projekt Světadíly</w:t>
            </w:r>
          </w:p>
          <w:p w14:paraId="1F22B754" w14:textId="77777777" w:rsidR="00B81184" w:rsidRPr="002A6D37" w:rsidRDefault="00B81184" w:rsidP="000B2E98">
            <w:pPr>
              <w:pStyle w:val="Standard"/>
              <w:spacing w:line="240" w:lineRule="auto"/>
              <w:rPr>
                <w:rFonts w:asciiTheme="minorHAnsi" w:hAnsiTheme="minorHAnsi" w:cstheme="minorHAnsi"/>
                <w:i/>
              </w:rPr>
            </w:pPr>
            <w:r w:rsidRPr="002A6D37">
              <w:rPr>
                <w:rFonts w:asciiTheme="minorHAnsi" w:hAnsiTheme="minorHAnsi" w:cstheme="minorHAnsi"/>
                <w:i/>
              </w:rPr>
              <w:t>projekt Ohňostroj</w:t>
            </w:r>
          </w:p>
          <w:p w14:paraId="11DFE13E" w14:textId="77777777" w:rsidR="00B81184" w:rsidRPr="002A6D37" w:rsidRDefault="00B81184" w:rsidP="000B2E98">
            <w:pPr>
              <w:pStyle w:val="Standard"/>
              <w:spacing w:line="240" w:lineRule="auto"/>
              <w:rPr>
                <w:rFonts w:asciiTheme="minorHAnsi" w:hAnsiTheme="minorHAnsi" w:cstheme="minorHAnsi"/>
                <w:i/>
              </w:rPr>
            </w:pPr>
            <w:r w:rsidRPr="002A6D37">
              <w:rPr>
                <w:rFonts w:asciiTheme="minorHAnsi" w:hAnsiTheme="minorHAnsi" w:cstheme="minorHAnsi"/>
                <w:i/>
              </w:rPr>
              <w:t>projekt Interaktivní pohlednice</w:t>
            </w:r>
          </w:p>
          <w:p w14:paraId="54D0C530" w14:textId="77777777" w:rsidR="00B81184" w:rsidRPr="002A6D37" w:rsidRDefault="00B81184" w:rsidP="000B2E98">
            <w:pPr>
              <w:pStyle w:val="Standard"/>
              <w:spacing w:line="240" w:lineRule="auto"/>
              <w:rPr>
                <w:rFonts w:asciiTheme="minorHAnsi" w:hAnsiTheme="minorHAnsi" w:cstheme="minorHAnsi"/>
                <w:i/>
              </w:rPr>
            </w:pPr>
            <w:r w:rsidRPr="002A6D37">
              <w:rPr>
                <w:rFonts w:asciiTheme="minorHAnsi" w:hAnsiTheme="minorHAnsi" w:cstheme="minorHAnsi"/>
                <w:i/>
              </w:rPr>
              <w:t>projekt Ostrov pokladů</w:t>
            </w:r>
          </w:p>
          <w:p w14:paraId="222EA102" w14:textId="77777777" w:rsidR="00B81184" w:rsidRPr="002A6D37" w:rsidRDefault="00B81184" w:rsidP="000B2E98">
            <w:pPr>
              <w:pStyle w:val="Standard"/>
              <w:spacing w:line="240" w:lineRule="auto"/>
              <w:rPr>
                <w:rFonts w:asciiTheme="minorHAnsi" w:hAnsiTheme="minorHAnsi" w:cstheme="minorHAnsi"/>
                <w:i/>
              </w:rPr>
            </w:pPr>
            <w:r w:rsidRPr="002A6D37">
              <w:rPr>
                <w:rFonts w:asciiTheme="minorHAnsi" w:hAnsiTheme="minorHAnsi" w:cstheme="minorHAnsi"/>
                <w:i/>
              </w:rPr>
              <w:t>projekt Hodiny</w:t>
            </w:r>
          </w:p>
          <w:p w14:paraId="71E37E2C" w14:textId="77777777" w:rsidR="00B81184" w:rsidRPr="002A6D37" w:rsidRDefault="00B81184" w:rsidP="000B2E98">
            <w:pPr>
              <w:pStyle w:val="Standard"/>
              <w:spacing w:line="240" w:lineRule="auto"/>
              <w:rPr>
                <w:rFonts w:asciiTheme="minorHAnsi" w:hAnsiTheme="minorHAnsi" w:cstheme="minorHAnsi"/>
                <w:i/>
              </w:rPr>
            </w:pPr>
            <w:r w:rsidRPr="002A6D37">
              <w:rPr>
                <w:rFonts w:asciiTheme="minorHAnsi" w:hAnsiTheme="minorHAnsi" w:cstheme="minorHAnsi"/>
                <w:i/>
              </w:rPr>
              <w:t>projekt Bludiště</w:t>
            </w:r>
          </w:p>
          <w:p w14:paraId="3C409F5B" w14:textId="77777777" w:rsidR="00B81184" w:rsidRPr="002A6D37" w:rsidRDefault="00B81184" w:rsidP="000B2E98">
            <w:pPr>
              <w:spacing w:line="240" w:lineRule="auto"/>
              <w:jc w:val="left"/>
              <w:rPr>
                <w:rFonts w:cstheme="minorHAnsi"/>
                <w:i/>
                <w:szCs w:val="22"/>
              </w:rPr>
            </w:pPr>
            <w:r w:rsidRPr="002A6D37">
              <w:rPr>
                <w:rFonts w:cstheme="minorHAnsi"/>
                <w:i/>
                <w:szCs w:val="22"/>
              </w:rPr>
              <w:t>projekt Variace na hru Piano tiles</w:t>
            </w:r>
          </w:p>
          <w:p w14:paraId="162E4020" w14:textId="77777777" w:rsidR="00B81184" w:rsidRPr="002A6D37" w:rsidRDefault="00B81184" w:rsidP="000B2E98">
            <w:pPr>
              <w:spacing w:line="240" w:lineRule="auto"/>
              <w:jc w:val="left"/>
              <w:rPr>
                <w:rFonts w:cstheme="minorHAnsi"/>
                <w:i/>
                <w:szCs w:val="22"/>
              </w:rPr>
            </w:pPr>
          </w:p>
          <w:p w14:paraId="0AA0CDA8" w14:textId="77777777" w:rsidR="00B81184" w:rsidRPr="002A6D37" w:rsidRDefault="00B81184" w:rsidP="000B2E98">
            <w:pPr>
              <w:pStyle w:val="Standard"/>
              <w:spacing w:line="240" w:lineRule="auto"/>
              <w:rPr>
                <w:rFonts w:asciiTheme="minorHAnsi" w:hAnsiTheme="minorHAnsi" w:cstheme="minorHAnsi"/>
                <w:b/>
                <w:i/>
              </w:rPr>
            </w:pPr>
            <w:r w:rsidRPr="002A6D37">
              <w:rPr>
                <w:rFonts w:asciiTheme="minorHAnsi" w:hAnsiTheme="minorHAnsi" w:cstheme="minorHAnsi"/>
                <w:b/>
                <w:i/>
              </w:rPr>
              <w:t>Zdroje</w:t>
            </w:r>
          </w:p>
          <w:p w14:paraId="55FE663E" w14:textId="77777777" w:rsidR="00B81184" w:rsidRPr="002A6D37" w:rsidRDefault="00B81184" w:rsidP="000B2E98">
            <w:pPr>
              <w:pStyle w:val="Standard"/>
              <w:spacing w:line="240" w:lineRule="auto"/>
              <w:rPr>
                <w:rFonts w:asciiTheme="minorHAnsi" w:hAnsiTheme="minorHAnsi" w:cstheme="minorHAnsi"/>
                <w:i/>
              </w:rPr>
            </w:pPr>
            <w:r w:rsidRPr="002A6D37">
              <w:rPr>
                <w:rFonts w:asciiTheme="minorHAnsi" w:hAnsiTheme="minorHAnsi" w:cstheme="minorHAnsi"/>
                <w:i/>
              </w:rPr>
              <w:t>učebnice Programování ve Scratch II – projekty pro 2. stupeň základní školy</w:t>
            </w:r>
          </w:p>
          <w:p w14:paraId="3F07D15F" w14:textId="1BA54BEA" w:rsidR="00B81184" w:rsidRPr="002A6D37" w:rsidRDefault="00B81184" w:rsidP="000B2E98">
            <w:pPr>
              <w:spacing w:line="240" w:lineRule="auto"/>
              <w:jc w:val="left"/>
              <w:rPr>
                <w:i/>
                <w:bdr w:val="nil"/>
              </w:rPr>
            </w:pPr>
            <w:r w:rsidRPr="002A6D37">
              <w:rPr>
                <w:rFonts w:cstheme="minorHAnsi"/>
                <w:i/>
                <w:szCs w:val="22"/>
              </w:rPr>
              <w:lastRenderedPageBreak/>
              <w:t>(</w:t>
            </w:r>
            <w:hyperlink r:id="rId42" w:history="1">
              <w:r w:rsidRPr="002A6D37">
                <w:rPr>
                  <w:rFonts w:cstheme="minorHAnsi"/>
                  <w:i/>
                  <w:szCs w:val="22"/>
                  <w:u w:val="single"/>
                </w:rPr>
                <w:t>https://imysleni.cz/ucebnice/programovani-ve-scratchi-ii-projekty-pro-2-stupen-zakladni-skoly</w:t>
              </w:r>
            </w:hyperlink>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6BB0ECAA" w14:textId="3EADBD18" w:rsidR="00B81184" w:rsidRPr="002A6D37" w:rsidRDefault="00B81184" w:rsidP="00646C59">
            <w:pPr>
              <w:pStyle w:val="Standard"/>
              <w:spacing w:line="240" w:lineRule="auto"/>
              <w:rPr>
                <w:rFonts w:asciiTheme="minorHAnsi" w:hAnsiTheme="minorHAnsi" w:cstheme="minorHAnsi"/>
              </w:rPr>
            </w:pPr>
            <w:r w:rsidRPr="002A6D37">
              <w:rPr>
                <w:rFonts w:asciiTheme="minorHAnsi" w:hAnsiTheme="minorHAnsi" w:cstheme="minorHAnsi"/>
              </w:rPr>
              <w:lastRenderedPageBreak/>
              <w:t>Žák:</w:t>
            </w:r>
          </w:p>
          <w:p w14:paraId="7D74319C" w14:textId="77777777" w:rsidR="00B81184" w:rsidRPr="002A6D37" w:rsidRDefault="00B81184" w:rsidP="00534DA1">
            <w:pPr>
              <w:pStyle w:val="Standard"/>
              <w:numPr>
                <w:ilvl w:val="0"/>
                <w:numId w:val="191"/>
              </w:numPr>
              <w:spacing w:line="240" w:lineRule="auto"/>
              <w:rPr>
                <w:rFonts w:asciiTheme="minorHAnsi" w:hAnsiTheme="minorHAnsi" w:cstheme="minorHAnsi"/>
              </w:rPr>
            </w:pPr>
            <w:r w:rsidRPr="002A6D37">
              <w:rPr>
                <w:rFonts w:asciiTheme="minorHAnsi" w:hAnsiTheme="minorHAnsi" w:cstheme="minorHAnsi"/>
              </w:rPr>
              <w:t>řeší problémy sestavením algoritmu</w:t>
            </w:r>
          </w:p>
          <w:p w14:paraId="6DA0379D" w14:textId="77777777" w:rsidR="00B81184" w:rsidRPr="002A6D37" w:rsidRDefault="00B81184" w:rsidP="00534DA1">
            <w:pPr>
              <w:pStyle w:val="Standard"/>
              <w:numPr>
                <w:ilvl w:val="0"/>
                <w:numId w:val="191"/>
              </w:numPr>
              <w:spacing w:line="240" w:lineRule="auto"/>
              <w:rPr>
                <w:rFonts w:asciiTheme="minorHAnsi" w:hAnsiTheme="minorHAnsi" w:cstheme="minorHAnsi"/>
              </w:rPr>
            </w:pPr>
            <w:r w:rsidRPr="002A6D37">
              <w:rPr>
                <w:rFonts w:asciiTheme="minorHAnsi" w:hAnsiTheme="minorHAnsi" w:cstheme="minorHAnsi"/>
              </w:rPr>
              <w:t>v blokově orientovaném programovacím jazyce sestaví přehledný program k vyřešení problému</w:t>
            </w:r>
          </w:p>
          <w:p w14:paraId="36826B4F" w14:textId="77777777" w:rsidR="00B81184" w:rsidRPr="002A6D37" w:rsidRDefault="00B81184" w:rsidP="00534DA1">
            <w:pPr>
              <w:pStyle w:val="Standard"/>
              <w:numPr>
                <w:ilvl w:val="0"/>
                <w:numId w:val="191"/>
              </w:numPr>
              <w:spacing w:line="240" w:lineRule="auto"/>
              <w:rPr>
                <w:rFonts w:asciiTheme="minorHAnsi" w:hAnsiTheme="minorHAnsi" w:cstheme="minorHAnsi"/>
              </w:rPr>
            </w:pPr>
            <w:r w:rsidRPr="002A6D37">
              <w:rPr>
                <w:rFonts w:asciiTheme="minorHAnsi" w:hAnsiTheme="minorHAnsi" w:cstheme="minorHAnsi"/>
              </w:rPr>
              <w:t>ověří správnost programu, najde a opraví v něm chyby</w:t>
            </w:r>
          </w:p>
          <w:p w14:paraId="445B977B" w14:textId="77777777" w:rsidR="00B81184" w:rsidRPr="002A6D37" w:rsidRDefault="00B81184" w:rsidP="00534DA1">
            <w:pPr>
              <w:pStyle w:val="Standard"/>
              <w:numPr>
                <w:ilvl w:val="0"/>
                <w:numId w:val="191"/>
              </w:numPr>
              <w:spacing w:line="240" w:lineRule="auto"/>
              <w:rPr>
                <w:rFonts w:asciiTheme="minorHAnsi" w:hAnsiTheme="minorHAnsi" w:cstheme="minorHAnsi"/>
              </w:rPr>
            </w:pPr>
            <w:r w:rsidRPr="002A6D37">
              <w:rPr>
                <w:rFonts w:asciiTheme="minorHAnsi" w:hAnsiTheme="minorHAnsi" w:cstheme="minorHAnsi"/>
              </w:rPr>
              <w:t>diskutuje různé programy pro řešení problému</w:t>
            </w:r>
          </w:p>
          <w:p w14:paraId="08CF251A" w14:textId="77777777" w:rsidR="00B81184" w:rsidRPr="002A6D37" w:rsidRDefault="00B81184" w:rsidP="00534DA1">
            <w:pPr>
              <w:pStyle w:val="Standard"/>
              <w:numPr>
                <w:ilvl w:val="0"/>
                <w:numId w:val="191"/>
              </w:numPr>
              <w:spacing w:line="240" w:lineRule="auto"/>
              <w:rPr>
                <w:rFonts w:asciiTheme="minorHAnsi" w:hAnsiTheme="minorHAnsi" w:cstheme="minorHAnsi"/>
              </w:rPr>
            </w:pPr>
            <w:r w:rsidRPr="002A6D37">
              <w:rPr>
                <w:rFonts w:asciiTheme="minorHAnsi" w:hAnsiTheme="minorHAnsi" w:cstheme="minorHAnsi"/>
              </w:rPr>
              <w:t>vybere z více možností vhodný program pro řešený problém a svůj výběr zdůvodní</w:t>
            </w:r>
          </w:p>
          <w:p w14:paraId="0DCEFAA4" w14:textId="77777777" w:rsidR="00B81184" w:rsidRPr="002A6D37" w:rsidRDefault="00B81184" w:rsidP="00534DA1">
            <w:pPr>
              <w:pStyle w:val="Standard"/>
              <w:numPr>
                <w:ilvl w:val="0"/>
                <w:numId w:val="191"/>
              </w:numPr>
              <w:spacing w:line="240" w:lineRule="auto"/>
              <w:rPr>
                <w:rFonts w:asciiTheme="minorHAnsi" w:hAnsiTheme="minorHAnsi" w:cstheme="minorHAnsi"/>
              </w:rPr>
            </w:pPr>
            <w:r w:rsidRPr="002A6D37">
              <w:rPr>
                <w:rFonts w:asciiTheme="minorHAnsi" w:hAnsiTheme="minorHAnsi" w:cstheme="minorHAnsi"/>
              </w:rPr>
              <w:t>řeší problém jeho rozdělením na části pomocí vlastních bloků</w:t>
            </w:r>
          </w:p>
          <w:p w14:paraId="58720ECA" w14:textId="77777777" w:rsidR="00B81184" w:rsidRPr="002A6D37" w:rsidRDefault="00B81184" w:rsidP="00534DA1">
            <w:pPr>
              <w:pStyle w:val="Standard"/>
              <w:numPr>
                <w:ilvl w:val="0"/>
                <w:numId w:val="191"/>
              </w:numPr>
              <w:spacing w:line="240" w:lineRule="auto"/>
              <w:rPr>
                <w:rFonts w:asciiTheme="minorHAnsi" w:hAnsiTheme="minorHAnsi" w:cstheme="minorHAnsi"/>
              </w:rPr>
            </w:pPr>
            <w:r w:rsidRPr="002A6D37">
              <w:rPr>
                <w:rFonts w:asciiTheme="minorHAnsi" w:hAnsiTheme="minorHAnsi" w:cstheme="minorHAnsi"/>
              </w:rPr>
              <w:t>hotový program upraví pro řešení příbuzného problému</w:t>
            </w:r>
          </w:p>
          <w:p w14:paraId="2A3C23A7" w14:textId="77777777" w:rsidR="00B81184" w:rsidRPr="002A6D37" w:rsidRDefault="00B81184" w:rsidP="00534DA1">
            <w:pPr>
              <w:pStyle w:val="Standard"/>
              <w:numPr>
                <w:ilvl w:val="0"/>
                <w:numId w:val="191"/>
              </w:numPr>
              <w:spacing w:line="240" w:lineRule="auto"/>
              <w:rPr>
                <w:rFonts w:asciiTheme="minorHAnsi" w:hAnsiTheme="minorHAnsi" w:cstheme="minorHAnsi"/>
              </w:rPr>
            </w:pPr>
            <w:r w:rsidRPr="002A6D37">
              <w:rPr>
                <w:rFonts w:asciiTheme="minorHAnsi" w:hAnsiTheme="minorHAnsi" w:cstheme="minorHAnsi"/>
              </w:rPr>
              <w:t>zvažuje přístupnost vytvořeného programu různým skupinám uživatelů a dopady na ně</w:t>
            </w:r>
          </w:p>
          <w:p w14:paraId="603080A7" w14:textId="77777777" w:rsidR="00B81184" w:rsidRPr="002A6D37" w:rsidRDefault="00B81184" w:rsidP="00646C59">
            <w:pPr>
              <w:spacing w:line="240" w:lineRule="auto"/>
              <w:rPr>
                <w:rFonts w:cstheme="minorHAnsi"/>
              </w:rPr>
            </w:pPr>
          </w:p>
          <w:p w14:paraId="654D03B9" w14:textId="61461F52" w:rsidR="00B81184" w:rsidRPr="002A6D37" w:rsidRDefault="00B81184" w:rsidP="00646C59">
            <w:pPr>
              <w:pStyle w:val="Standard"/>
              <w:spacing w:line="240" w:lineRule="auto"/>
              <w:rPr>
                <w:rFonts w:asciiTheme="minorHAnsi" w:hAnsiTheme="minorHAnsi" w:cstheme="minorHAnsi"/>
                <w:i/>
              </w:rPr>
            </w:pPr>
            <w:r w:rsidRPr="002A6D37">
              <w:rPr>
                <w:rFonts w:asciiTheme="minorHAnsi" w:hAnsiTheme="minorHAnsi" w:cstheme="minorHAnsi"/>
                <w:i/>
              </w:rPr>
              <w:t>Žák:</w:t>
            </w:r>
          </w:p>
          <w:p w14:paraId="5694CC36" w14:textId="77777777" w:rsidR="00B81184" w:rsidRPr="002A6D37" w:rsidRDefault="00B81184" w:rsidP="00534DA1">
            <w:pPr>
              <w:pStyle w:val="Standard"/>
              <w:numPr>
                <w:ilvl w:val="0"/>
                <w:numId w:val="192"/>
              </w:numPr>
              <w:spacing w:line="240" w:lineRule="auto"/>
              <w:rPr>
                <w:rFonts w:asciiTheme="minorHAnsi" w:hAnsiTheme="minorHAnsi" w:cstheme="minorHAnsi"/>
                <w:i/>
              </w:rPr>
            </w:pPr>
            <w:r w:rsidRPr="002A6D37">
              <w:rPr>
                <w:rFonts w:asciiTheme="minorHAnsi" w:hAnsiTheme="minorHAnsi" w:cstheme="minorHAnsi"/>
                <w:i/>
              </w:rPr>
              <w:t>rozdělí problém na jednotlivě řešitelné části a navrhne a popíše kroky k jejich řešení</w:t>
            </w:r>
          </w:p>
          <w:p w14:paraId="256B2510" w14:textId="77777777" w:rsidR="00B81184" w:rsidRPr="002A6D37" w:rsidRDefault="00B81184" w:rsidP="00534DA1">
            <w:pPr>
              <w:pStyle w:val="Standard"/>
              <w:numPr>
                <w:ilvl w:val="0"/>
                <w:numId w:val="192"/>
              </w:numPr>
              <w:spacing w:line="240" w:lineRule="auto"/>
              <w:rPr>
                <w:rFonts w:asciiTheme="minorHAnsi" w:hAnsiTheme="minorHAnsi" w:cstheme="minorHAnsi"/>
                <w:i/>
              </w:rPr>
            </w:pPr>
            <w:r w:rsidRPr="002A6D37">
              <w:rPr>
                <w:rFonts w:asciiTheme="minorHAnsi" w:hAnsiTheme="minorHAnsi" w:cstheme="minorHAnsi"/>
                <w:i/>
              </w:rPr>
              <w:t>vybere z více možností vhodný algoritmus pro řešený problém a svůj výběr zdůvodní; upraví daný algoritmus pro jiné problémy, navrhne různé algoritmy pro řešení problému</w:t>
            </w:r>
          </w:p>
          <w:p w14:paraId="1A798A71" w14:textId="77777777" w:rsidR="00B81184" w:rsidRPr="002A6D37" w:rsidRDefault="00B81184" w:rsidP="00534DA1">
            <w:pPr>
              <w:pStyle w:val="Standard"/>
              <w:numPr>
                <w:ilvl w:val="0"/>
                <w:numId w:val="192"/>
              </w:numPr>
              <w:spacing w:line="240" w:lineRule="auto"/>
              <w:rPr>
                <w:rFonts w:asciiTheme="minorHAnsi" w:hAnsiTheme="minorHAnsi" w:cstheme="minorHAnsi"/>
                <w:i/>
              </w:rPr>
            </w:pPr>
            <w:r w:rsidRPr="002A6D37">
              <w:rPr>
                <w:rFonts w:asciiTheme="minorHAnsi" w:hAnsiTheme="minorHAnsi" w:cstheme="minorHAnsi"/>
                <w:i/>
              </w:rPr>
              <w:t>v blokově orientovaném programovacím jazyce vytvoří přehledný program s ohledem na jeho možné důsledky a svou odpovědnost za ně; program vyzkouší a opraví v něm případné chyby; používá opakování, větvení programu, proměnné</w:t>
            </w:r>
          </w:p>
          <w:p w14:paraId="29F7F4D1" w14:textId="43C0CA4C" w:rsidR="00B81184" w:rsidRPr="002A6D37" w:rsidRDefault="00B81184" w:rsidP="00534DA1">
            <w:pPr>
              <w:pStyle w:val="Standard"/>
              <w:numPr>
                <w:ilvl w:val="0"/>
                <w:numId w:val="192"/>
              </w:numPr>
              <w:spacing w:line="240" w:lineRule="auto"/>
              <w:rPr>
                <w:rFonts w:asciiTheme="minorHAnsi" w:hAnsiTheme="minorHAnsi" w:cstheme="minorHAnsi"/>
                <w:i/>
              </w:rPr>
            </w:pPr>
            <w:r w:rsidRPr="002A6D37">
              <w:rPr>
                <w:rFonts w:asciiTheme="minorHAnsi" w:hAnsiTheme="minorHAnsi" w:cstheme="minorHAnsi"/>
                <w:i/>
              </w:rPr>
              <w:t>ověří správnost postupu, najde a opraví v něm případnou chybu</w:t>
            </w:r>
          </w:p>
        </w:tc>
      </w:tr>
      <w:tr w:rsidR="000B2E98" w:rsidRPr="002A6D37" w14:paraId="18044DDC" w14:textId="77777777" w:rsidTr="00E22B2F">
        <w:trPr>
          <w:trHeight w:val="1209"/>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75ECF2" w14:textId="57DAC469" w:rsidR="00646C59" w:rsidRPr="002A6D37" w:rsidRDefault="00646C59" w:rsidP="00646C59">
            <w:pPr>
              <w:spacing w:line="240" w:lineRule="auto"/>
              <w:jc w:val="left"/>
              <w:rPr>
                <w:b/>
                <w:bdr w:val="nil"/>
              </w:rPr>
            </w:pPr>
            <w:r w:rsidRPr="002A6D37">
              <w:rPr>
                <w:b/>
                <w:bdr w:val="nil"/>
              </w:rPr>
              <w:lastRenderedPageBreak/>
              <w:t>Digitální technologie</w:t>
            </w:r>
          </w:p>
          <w:p w14:paraId="7C0FCB10" w14:textId="77777777" w:rsidR="00646C59" w:rsidRPr="002A6D37" w:rsidRDefault="00646C59" w:rsidP="00646C59">
            <w:pPr>
              <w:pStyle w:val="Standard"/>
              <w:spacing w:line="240" w:lineRule="auto"/>
              <w:rPr>
                <w:rFonts w:asciiTheme="minorHAnsi" w:eastAsia="Arial Narrow" w:hAnsiTheme="minorHAnsi" w:cstheme="minorHAnsi"/>
              </w:rPr>
            </w:pPr>
            <w:r w:rsidRPr="002A6D37">
              <w:rPr>
                <w:rFonts w:asciiTheme="minorHAnsi" w:eastAsia="Arial Narrow" w:hAnsiTheme="minorHAnsi" w:cstheme="minorHAnsi"/>
              </w:rPr>
              <w:t>Hardware a software</w:t>
            </w:r>
          </w:p>
          <w:p w14:paraId="04EE2C23" w14:textId="77777777" w:rsidR="00646C59" w:rsidRPr="002A6D37" w:rsidRDefault="00646C59" w:rsidP="00534DA1">
            <w:pPr>
              <w:pStyle w:val="Standard"/>
              <w:numPr>
                <w:ilvl w:val="0"/>
                <w:numId w:val="193"/>
              </w:numPr>
              <w:spacing w:line="240" w:lineRule="auto"/>
              <w:rPr>
                <w:rFonts w:asciiTheme="minorHAnsi" w:hAnsiTheme="minorHAnsi" w:cstheme="minorHAnsi"/>
              </w:rPr>
            </w:pPr>
            <w:r w:rsidRPr="002A6D37">
              <w:rPr>
                <w:rFonts w:asciiTheme="minorHAnsi" w:hAnsiTheme="minorHAnsi" w:cstheme="minorHAnsi"/>
              </w:rPr>
              <w:t>Složení současného počítače a principy fungování jeho součástí</w:t>
            </w:r>
          </w:p>
          <w:p w14:paraId="401FEFFD" w14:textId="77777777" w:rsidR="00646C59" w:rsidRPr="002A6D37" w:rsidRDefault="00646C59" w:rsidP="00534DA1">
            <w:pPr>
              <w:pStyle w:val="Standard"/>
              <w:numPr>
                <w:ilvl w:val="0"/>
                <w:numId w:val="193"/>
              </w:numPr>
              <w:spacing w:line="240" w:lineRule="auto"/>
              <w:rPr>
                <w:rFonts w:asciiTheme="minorHAnsi" w:hAnsiTheme="minorHAnsi" w:cstheme="minorHAnsi"/>
              </w:rPr>
            </w:pPr>
            <w:r w:rsidRPr="002A6D37">
              <w:rPr>
                <w:rFonts w:asciiTheme="minorHAnsi" w:hAnsiTheme="minorHAnsi" w:cstheme="minorHAnsi"/>
              </w:rPr>
              <w:t>Operační systémy: funkce, typy, typické využití</w:t>
            </w:r>
          </w:p>
          <w:p w14:paraId="24469C5F" w14:textId="77777777" w:rsidR="00646C59" w:rsidRPr="002A6D37" w:rsidRDefault="00646C59" w:rsidP="00534DA1">
            <w:pPr>
              <w:pStyle w:val="Standard"/>
              <w:numPr>
                <w:ilvl w:val="0"/>
                <w:numId w:val="193"/>
              </w:numPr>
              <w:spacing w:line="240" w:lineRule="auto"/>
              <w:rPr>
                <w:rFonts w:asciiTheme="minorHAnsi" w:hAnsiTheme="minorHAnsi" w:cstheme="minorHAnsi"/>
              </w:rPr>
            </w:pPr>
            <w:r w:rsidRPr="002A6D37">
              <w:rPr>
                <w:rFonts w:asciiTheme="minorHAnsi" w:hAnsiTheme="minorHAnsi" w:cstheme="minorHAnsi"/>
              </w:rPr>
              <w:t>Komprese a formáty souborů</w:t>
            </w:r>
          </w:p>
          <w:p w14:paraId="43E9ABB9" w14:textId="77777777" w:rsidR="00646C59" w:rsidRPr="002A6D37" w:rsidRDefault="00646C59" w:rsidP="00534DA1">
            <w:pPr>
              <w:pStyle w:val="Standard"/>
              <w:numPr>
                <w:ilvl w:val="0"/>
                <w:numId w:val="193"/>
              </w:numPr>
              <w:spacing w:line="240" w:lineRule="auto"/>
              <w:rPr>
                <w:rFonts w:asciiTheme="minorHAnsi" w:hAnsiTheme="minorHAnsi" w:cstheme="minorHAnsi"/>
              </w:rPr>
            </w:pPr>
            <w:r w:rsidRPr="002A6D37">
              <w:rPr>
                <w:rFonts w:asciiTheme="minorHAnsi" w:hAnsiTheme="minorHAnsi" w:cstheme="minorHAnsi"/>
              </w:rPr>
              <w:t>Fungování nových technologií kolem mě (např. smart technologie, virtuální realita, internet věcí, umělá inteligence)</w:t>
            </w:r>
          </w:p>
          <w:p w14:paraId="766DAF6C" w14:textId="77777777" w:rsidR="00646C59" w:rsidRPr="002A6D37" w:rsidRDefault="00646C59" w:rsidP="00646C59">
            <w:pPr>
              <w:pStyle w:val="Standard"/>
              <w:spacing w:line="240" w:lineRule="auto"/>
              <w:rPr>
                <w:rFonts w:asciiTheme="minorHAnsi" w:eastAsia="Arial Narrow" w:hAnsiTheme="minorHAnsi" w:cstheme="minorHAnsi"/>
              </w:rPr>
            </w:pPr>
            <w:r w:rsidRPr="002A6D37">
              <w:rPr>
                <w:rFonts w:asciiTheme="minorHAnsi" w:eastAsia="Arial Narrow" w:hAnsiTheme="minorHAnsi" w:cstheme="minorHAnsi"/>
              </w:rPr>
              <w:t>Sítě</w:t>
            </w:r>
          </w:p>
          <w:p w14:paraId="68EFAC8E" w14:textId="77777777" w:rsidR="00646C59" w:rsidRPr="002A6D37" w:rsidRDefault="00646C59" w:rsidP="00534DA1">
            <w:pPr>
              <w:pStyle w:val="Standard"/>
              <w:numPr>
                <w:ilvl w:val="0"/>
                <w:numId w:val="193"/>
              </w:numPr>
              <w:spacing w:line="240" w:lineRule="auto"/>
              <w:rPr>
                <w:rFonts w:asciiTheme="minorHAnsi" w:hAnsiTheme="minorHAnsi" w:cstheme="minorHAnsi"/>
              </w:rPr>
            </w:pPr>
            <w:r w:rsidRPr="002A6D37">
              <w:rPr>
                <w:rFonts w:asciiTheme="minorHAnsi" w:hAnsiTheme="minorHAnsi" w:cstheme="minorHAnsi"/>
              </w:rPr>
              <w:t>Typy, služby a význam počítačových sítí</w:t>
            </w:r>
          </w:p>
          <w:p w14:paraId="4DBBBA32" w14:textId="77777777" w:rsidR="00646C59" w:rsidRPr="002A6D37" w:rsidRDefault="00646C59" w:rsidP="00534DA1">
            <w:pPr>
              <w:pStyle w:val="Standard"/>
              <w:numPr>
                <w:ilvl w:val="0"/>
                <w:numId w:val="193"/>
              </w:numPr>
              <w:spacing w:line="240" w:lineRule="auto"/>
              <w:rPr>
                <w:rFonts w:asciiTheme="minorHAnsi" w:hAnsiTheme="minorHAnsi" w:cstheme="minorHAnsi"/>
              </w:rPr>
            </w:pPr>
            <w:r w:rsidRPr="002A6D37">
              <w:rPr>
                <w:rFonts w:asciiTheme="minorHAnsi" w:hAnsiTheme="minorHAnsi" w:cstheme="minorHAnsi"/>
              </w:rPr>
              <w:t>Fungování sítě: klient, server, switch, paketový přenos dat, IP adresa</w:t>
            </w:r>
          </w:p>
          <w:p w14:paraId="35E2FE9C" w14:textId="77777777" w:rsidR="00646C59" w:rsidRPr="002A6D37" w:rsidRDefault="00646C59" w:rsidP="00534DA1">
            <w:pPr>
              <w:pStyle w:val="Standard"/>
              <w:numPr>
                <w:ilvl w:val="0"/>
                <w:numId w:val="193"/>
              </w:numPr>
              <w:spacing w:line="240" w:lineRule="auto"/>
              <w:rPr>
                <w:rFonts w:asciiTheme="minorHAnsi" w:hAnsiTheme="minorHAnsi" w:cstheme="minorHAnsi"/>
              </w:rPr>
            </w:pPr>
            <w:r w:rsidRPr="002A6D37">
              <w:rPr>
                <w:rFonts w:asciiTheme="minorHAnsi" w:hAnsiTheme="minorHAnsi" w:cstheme="minorHAnsi"/>
              </w:rPr>
              <w:t>Struktura a principy Internetu, datacentra, cloud</w:t>
            </w:r>
          </w:p>
          <w:p w14:paraId="604E7678" w14:textId="77777777" w:rsidR="00646C59" w:rsidRPr="002A6D37" w:rsidRDefault="00646C59" w:rsidP="00534DA1">
            <w:pPr>
              <w:pStyle w:val="Standard"/>
              <w:numPr>
                <w:ilvl w:val="0"/>
                <w:numId w:val="193"/>
              </w:numPr>
              <w:spacing w:line="240" w:lineRule="auto"/>
              <w:rPr>
                <w:rFonts w:asciiTheme="minorHAnsi" w:hAnsiTheme="minorHAnsi" w:cstheme="minorHAnsi"/>
              </w:rPr>
            </w:pPr>
            <w:r w:rsidRPr="002A6D37">
              <w:rPr>
                <w:rFonts w:asciiTheme="minorHAnsi" w:hAnsiTheme="minorHAnsi" w:cstheme="minorHAnsi"/>
              </w:rPr>
              <w:t>Web: fungování webu, webová stránka, webový server, prohlížeč, odkaz/URL</w:t>
            </w:r>
          </w:p>
          <w:p w14:paraId="3D23C498" w14:textId="77777777" w:rsidR="00646C59" w:rsidRPr="002A6D37" w:rsidRDefault="00646C59" w:rsidP="00534DA1">
            <w:pPr>
              <w:pStyle w:val="Standard"/>
              <w:numPr>
                <w:ilvl w:val="0"/>
                <w:numId w:val="193"/>
              </w:numPr>
              <w:spacing w:line="240" w:lineRule="auto"/>
              <w:rPr>
                <w:rFonts w:asciiTheme="minorHAnsi" w:hAnsiTheme="minorHAnsi" w:cstheme="minorHAnsi"/>
              </w:rPr>
            </w:pPr>
            <w:r w:rsidRPr="002A6D37">
              <w:rPr>
                <w:rFonts w:asciiTheme="minorHAnsi" w:hAnsiTheme="minorHAnsi" w:cstheme="minorHAnsi"/>
              </w:rPr>
              <w:t>Princip cloudové aplikace (např. e</w:t>
            </w:r>
            <w:r w:rsidRPr="002A6D37">
              <w:rPr>
                <w:rFonts w:asciiTheme="minorHAnsi" w:hAnsiTheme="minorHAnsi" w:cstheme="minorHAnsi"/>
              </w:rPr>
              <w:noBreakHyphen/>
              <w:t>mail, e-shop, streamování)</w:t>
            </w:r>
          </w:p>
          <w:p w14:paraId="2039BD62" w14:textId="77777777" w:rsidR="00646C59" w:rsidRPr="002A6D37" w:rsidRDefault="00646C59" w:rsidP="00646C59">
            <w:pPr>
              <w:pStyle w:val="Standard"/>
              <w:spacing w:line="240" w:lineRule="auto"/>
              <w:rPr>
                <w:rFonts w:asciiTheme="minorHAnsi" w:eastAsia="Arial Narrow" w:hAnsiTheme="minorHAnsi" w:cstheme="minorHAnsi"/>
              </w:rPr>
            </w:pPr>
            <w:r w:rsidRPr="002A6D37">
              <w:rPr>
                <w:rFonts w:asciiTheme="minorHAnsi" w:eastAsia="Arial Narrow" w:hAnsiTheme="minorHAnsi" w:cstheme="minorHAnsi"/>
              </w:rPr>
              <w:t>Bezpečnost</w:t>
            </w:r>
          </w:p>
          <w:p w14:paraId="62231AFC" w14:textId="77777777" w:rsidR="00646C59" w:rsidRPr="002A6D37" w:rsidRDefault="00646C59" w:rsidP="00534DA1">
            <w:pPr>
              <w:pStyle w:val="Standard"/>
              <w:numPr>
                <w:ilvl w:val="0"/>
                <w:numId w:val="193"/>
              </w:numPr>
              <w:spacing w:line="240" w:lineRule="auto"/>
              <w:rPr>
                <w:rFonts w:asciiTheme="minorHAnsi" w:hAnsiTheme="minorHAnsi" w:cstheme="minorHAnsi"/>
              </w:rPr>
            </w:pPr>
            <w:r w:rsidRPr="002A6D37">
              <w:rPr>
                <w:rFonts w:asciiTheme="minorHAnsi" w:hAnsiTheme="minorHAnsi" w:cstheme="minorHAnsi"/>
              </w:rPr>
              <w:t>Bezpečnostní rizika: útoky (cíle a metody útočníků), nebezpečné aplikace a systémy</w:t>
            </w:r>
          </w:p>
          <w:p w14:paraId="77CF3333" w14:textId="77777777" w:rsidR="00646C59" w:rsidRPr="002A6D37" w:rsidRDefault="00646C59" w:rsidP="00534DA1">
            <w:pPr>
              <w:pStyle w:val="Standard"/>
              <w:numPr>
                <w:ilvl w:val="0"/>
                <w:numId w:val="193"/>
              </w:numPr>
              <w:spacing w:line="240" w:lineRule="auto"/>
              <w:rPr>
                <w:rFonts w:asciiTheme="minorHAnsi" w:hAnsiTheme="minorHAnsi" w:cstheme="minorHAnsi"/>
              </w:rPr>
            </w:pPr>
            <w:r w:rsidRPr="002A6D37">
              <w:rPr>
                <w:rFonts w:asciiTheme="minorHAnsi" w:hAnsiTheme="minorHAnsi" w:cstheme="minorHAnsi"/>
              </w:rPr>
              <w:t>Zabezpečení počítače a dat: aktualizace, antivir, firewall, zálohování a archivace dat</w:t>
            </w:r>
          </w:p>
          <w:p w14:paraId="62EC1CD1" w14:textId="77777777" w:rsidR="00646C59" w:rsidRPr="002A6D37" w:rsidRDefault="00646C59" w:rsidP="00646C59">
            <w:pPr>
              <w:pStyle w:val="Standard"/>
              <w:spacing w:line="240" w:lineRule="auto"/>
              <w:rPr>
                <w:rFonts w:asciiTheme="minorHAnsi" w:eastAsia="Arial Narrow" w:hAnsiTheme="minorHAnsi" w:cstheme="minorHAnsi"/>
              </w:rPr>
            </w:pPr>
            <w:r w:rsidRPr="002A6D37">
              <w:rPr>
                <w:rFonts w:asciiTheme="minorHAnsi" w:eastAsia="Arial Narrow" w:hAnsiTheme="minorHAnsi" w:cstheme="minorHAnsi"/>
              </w:rPr>
              <w:t>Digitální identita</w:t>
            </w:r>
          </w:p>
          <w:p w14:paraId="171A7058" w14:textId="77777777" w:rsidR="00646C59" w:rsidRPr="002A6D37" w:rsidRDefault="00646C59" w:rsidP="00534DA1">
            <w:pPr>
              <w:pStyle w:val="Standard"/>
              <w:numPr>
                <w:ilvl w:val="0"/>
                <w:numId w:val="193"/>
              </w:numPr>
              <w:spacing w:line="240" w:lineRule="auto"/>
              <w:rPr>
                <w:rFonts w:asciiTheme="minorHAnsi" w:hAnsiTheme="minorHAnsi" w:cstheme="minorHAnsi"/>
              </w:rPr>
            </w:pPr>
            <w:r w:rsidRPr="002A6D37">
              <w:rPr>
                <w:rFonts w:asciiTheme="minorHAnsi" w:hAnsiTheme="minorHAnsi" w:cstheme="minorHAnsi"/>
              </w:rPr>
              <w:t>Digitální stopa: sledování polohy zařízení, záznamy o přihlašování a pohybu po internetu, sledování komunikace, informace o uživateli v souboru (metadata); sdílení a trvalost (nesmazatelnost) dat</w:t>
            </w:r>
          </w:p>
          <w:p w14:paraId="0C9C69D9" w14:textId="77777777" w:rsidR="00646C59" w:rsidRPr="002A6D37" w:rsidRDefault="00646C59" w:rsidP="00534DA1">
            <w:pPr>
              <w:pStyle w:val="Standard"/>
              <w:numPr>
                <w:ilvl w:val="0"/>
                <w:numId w:val="193"/>
              </w:numPr>
              <w:spacing w:line="240" w:lineRule="auto"/>
              <w:rPr>
                <w:rFonts w:asciiTheme="minorHAnsi" w:hAnsiTheme="minorHAnsi" w:cstheme="minorHAnsi"/>
              </w:rPr>
            </w:pPr>
            <w:r w:rsidRPr="002A6D37">
              <w:rPr>
                <w:rFonts w:asciiTheme="minorHAnsi" w:hAnsiTheme="minorHAnsi" w:cstheme="minorHAnsi"/>
              </w:rPr>
              <w:t>Fungování a algoritmy sociálních sítí, vyhledávání a cookies</w:t>
            </w:r>
          </w:p>
          <w:p w14:paraId="6795609A" w14:textId="77777777" w:rsidR="00646C59" w:rsidRPr="002A6D37" w:rsidRDefault="00646C59" w:rsidP="00646C59">
            <w:pPr>
              <w:pStyle w:val="Standard"/>
              <w:spacing w:line="240" w:lineRule="auto"/>
              <w:rPr>
                <w:rFonts w:asciiTheme="minorHAnsi" w:hAnsiTheme="minorHAnsi" w:cstheme="minorHAnsi"/>
              </w:rPr>
            </w:pPr>
          </w:p>
          <w:p w14:paraId="2A050760" w14:textId="77777777" w:rsidR="00646C59" w:rsidRPr="002A6D37" w:rsidRDefault="00646C59" w:rsidP="00646C59">
            <w:pPr>
              <w:pStyle w:val="Standard"/>
              <w:spacing w:line="240" w:lineRule="auto"/>
              <w:rPr>
                <w:rFonts w:asciiTheme="minorHAnsi" w:hAnsiTheme="minorHAnsi" w:cstheme="minorHAnsi"/>
                <w:b/>
                <w:i/>
              </w:rPr>
            </w:pPr>
            <w:r w:rsidRPr="002A6D37">
              <w:rPr>
                <w:rFonts w:asciiTheme="minorHAnsi" w:hAnsiTheme="minorHAnsi" w:cstheme="minorHAnsi"/>
                <w:b/>
                <w:i/>
              </w:rPr>
              <w:t>Odkaz na učivo ve zdrojích</w:t>
            </w:r>
          </w:p>
          <w:p w14:paraId="1DF8A88C" w14:textId="77777777" w:rsidR="00646C59" w:rsidRPr="002A6D37" w:rsidRDefault="00646C59" w:rsidP="00646C59">
            <w:pPr>
              <w:pStyle w:val="Standard"/>
              <w:spacing w:line="240" w:lineRule="auto"/>
              <w:rPr>
                <w:rFonts w:asciiTheme="minorHAnsi" w:hAnsiTheme="minorHAnsi" w:cstheme="minorHAnsi"/>
                <w:i/>
              </w:rPr>
            </w:pPr>
            <w:r w:rsidRPr="002A6D37">
              <w:rPr>
                <w:rFonts w:asciiTheme="minorHAnsi" w:hAnsiTheme="minorHAnsi" w:cstheme="minorHAnsi"/>
                <w:i/>
              </w:rPr>
              <w:t>(tradiční téma – hardware a software)</w:t>
            </w:r>
          </w:p>
          <w:p w14:paraId="3A4E4B76" w14:textId="77777777" w:rsidR="00646C59" w:rsidRPr="002A6D37" w:rsidRDefault="00646C59" w:rsidP="00646C59">
            <w:pPr>
              <w:pStyle w:val="Standard"/>
              <w:spacing w:line="240" w:lineRule="auto"/>
              <w:rPr>
                <w:rFonts w:asciiTheme="minorHAnsi" w:hAnsiTheme="minorHAnsi" w:cstheme="minorHAnsi"/>
                <w:i/>
              </w:rPr>
            </w:pPr>
            <w:r w:rsidRPr="002A6D37">
              <w:rPr>
                <w:rFonts w:asciiTheme="minorHAnsi" w:hAnsiTheme="minorHAnsi" w:cstheme="minorHAnsi"/>
                <w:i/>
              </w:rPr>
              <w:t>(tradiční téma – počítačové sítě)</w:t>
            </w:r>
          </w:p>
          <w:p w14:paraId="0EFDBFD3" w14:textId="77777777" w:rsidR="00646C59" w:rsidRPr="002A6D37" w:rsidRDefault="00646C59" w:rsidP="00646C59">
            <w:pPr>
              <w:pStyle w:val="Standard"/>
              <w:spacing w:line="240" w:lineRule="auto"/>
              <w:rPr>
                <w:rFonts w:asciiTheme="minorHAnsi" w:hAnsiTheme="minorHAnsi" w:cstheme="minorHAnsi"/>
                <w:i/>
              </w:rPr>
            </w:pPr>
            <w:r w:rsidRPr="002A6D37">
              <w:rPr>
                <w:rFonts w:asciiTheme="minorHAnsi" w:hAnsiTheme="minorHAnsi" w:cstheme="minorHAnsi"/>
                <w:i/>
              </w:rPr>
              <w:t>(tradiční téma – bezpečnost)</w:t>
            </w:r>
          </w:p>
          <w:p w14:paraId="020DC715" w14:textId="77777777" w:rsidR="00646C59" w:rsidRPr="002A6D37" w:rsidRDefault="00646C59" w:rsidP="00646C59">
            <w:pPr>
              <w:pStyle w:val="Standard"/>
              <w:spacing w:line="240" w:lineRule="auto"/>
              <w:rPr>
                <w:rFonts w:asciiTheme="minorHAnsi" w:hAnsiTheme="minorHAnsi" w:cstheme="minorHAnsi"/>
                <w:i/>
              </w:rPr>
            </w:pPr>
            <w:r w:rsidRPr="002A6D37">
              <w:rPr>
                <w:rFonts w:asciiTheme="minorHAnsi" w:hAnsiTheme="minorHAnsi" w:cstheme="minorHAnsi"/>
                <w:i/>
              </w:rPr>
              <w:t>(téma – digitální identita)</w:t>
            </w:r>
          </w:p>
          <w:p w14:paraId="659B23CE" w14:textId="77777777" w:rsidR="00646C59" w:rsidRPr="002A6D37" w:rsidRDefault="00646C59" w:rsidP="00646C59">
            <w:pPr>
              <w:pStyle w:val="Standard"/>
              <w:spacing w:line="240" w:lineRule="auto"/>
            </w:pPr>
          </w:p>
          <w:p w14:paraId="26E81579" w14:textId="6C54A174" w:rsidR="00646C59" w:rsidRPr="002A6D37" w:rsidRDefault="00646C59" w:rsidP="00646C59">
            <w:pPr>
              <w:pStyle w:val="Standard"/>
              <w:spacing w:line="240" w:lineRule="auto"/>
            </w:pP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711A1341" w14:textId="2B078699" w:rsidR="00646C59" w:rsidRPr="002A6D37" w:rsidRDefault="00646C59" w:rsidP="00646C59">
            <w:pPr>
              <w:pStyle w:val="Standard"/>
              <w:spacing w:line="240" w:lineRule="auto"/>
              <w:rPr>
                <w:rFonts w:asciiTheme="minorHAnsi" w:hAnsiTheme="minorHAnsi" w:cstheme="minorHAnsi"/>
              </w:rPr>
            </w:pPr>
            <w:r w:rsidRPr="002A6D37">
              <w:rPr>
                <w:rFonts w:asciiTheme="minorHAnsi" w:hAnsiTheme="minorHAnsi" w:cstheme="minorHAnsi"/>
              </w:rPr>
              <w:t>Žák:</w:t>
            </w:r>
          </w:p>
          <w:p w14:paraId="10618BCB" w14:textId="77777777" w:rsidR="00646C59" w:rsidRPr="002A6D37" w:rsidRDefault="00646C59" w:rsidP="00534DA1">
            <w:pPr>
              <w:pStyle w:val="Standard"/>
              <w:numPr>
                <w:ilvl w:val="0"/>
                <w:numId w:val="194"/>
              </w:numPr>
              <w:spacing w:line="240" w:lineRule="auto"/>
              <w:rPr>
                <w:rFonts w:asciiTheme="minorHAnsi" w:hAnsiTheme="minorHAnsi" w:cstheme="minorHAnsi"/>
              </w:rPr>
            </w:pPr>
            <w:r w:rsidRPr="002A6D37">
              <w:rPr>
                <w:rFonts w:asciiTheme="minorHAnsi" w:hAnsiTheme="minorHAnsi" w:cstheme="minorHAnsi"/>
              </w:rPr>
              <w:t>pojmenuje části počítače a popíše, jak spolu souvisí</w:t>
            </w:r>
          </w:p>
          <w:p w14:paraId="093CA2DF" w14:textId="77777777" w:rsidR="00646C59" w:rsidRPr="002A6D37" w:rsidRDefault="00646C59" w:rsidP="00534DA1">
            <w:pPr>
              <w:pStyle w:val="Standard"/>
              <w:numPr>
                <w:ilvl w:val="0"/>
                <w:numId w:val="194"/>
              </w:numPr>
              <w:spacing w:line="240" w:lineRule="auto"/>
              <w:rPr>
                <w:rFonts w:asciiTheme="minorHAnsi" w:hAnsiTheme="minorHAnsi" w:cstheme="minorHAnsi"/>
              </w:rPr>
            </w:pPr>
            <w:r w:rsidRPr="002A6D37">
              <w:rPr>
                <w:rFonts w:asciiTheme="minorHAnsi" w:hAnsiTheme="minorHAnsi" w:cstheme="minorHAnsi"/>
              </w:rPr>
              <w:t>vysvětlí rozdíl mezi programovým a technickým vybavením</w:t>
            </w:r>
          </w:p>
          <w:p w14:paraId="7640FA5C" w14:textId="77777777" w:rsidR="00646C59" w:rsidRPr="002A6D37" w:rsidRDefault="00646C59" w:rsidP="00534DA1">
            <w:pPr>
              <w:pStyle w:val="Standard"/>
              <w:numPr>
                <w:ilvl w:val="0"/>
                <w:numId w:val="194"/>
              </w:numPr>
              <w:spacing w:line="240" w:lineRule="auto"/>
              <w:rPr>
                <w:rFonts w:asciiTheme="minorHAnsi" w:hAnsiTheme="minorHAnsi" w:cstheme="minorHAnsi"/>
              </w:rPr>
            </w:pPr>
            <w:r w:rsidRPr="002A6D37">
              <w:rPr>
                <w:rFonts w:asciiTheme="minorHAnsi" w:hAnsiTheme="minorHAnsi" w:cstheme="minorHAnsi"/>
              </w:rPr>
              <w:t>diskutuje o funkcích operačního systému a popíše stejné a odlišné prvky některých z nich</w:t>
            </w:r>
          </w:p>
          <w:p w14:paraId="35D181DA" w14:textId="77777777" w:rsidR="00646C59" w:rsidRPr="002A6D37" w:rsidRDefault="00646C59" w:rsidP="00534DA1">
            <w:pPr>
              <w:pStyle w:val="Standard"/>
              <w:numPr>
                <w:ilvl w:val="0"/>
                <w:numId w:val="194"/>
              </w:numPr>
              <w:spacing w:line="240" w:lineRule="auto"/>
              <w:rPr>
                <w:rFonts w:asciiTheme="minorHAnsi" w:hAnsiTheme="minorHAnsi" w:cstheme="minorHAnsi"/>
              </w:rPr>
            </w:pPr>
            <w:r w:rsidRPr="002A6D37">
              <w:rPr>
                <w:rFonts w:asciiTheme="minorHAnsi" w:hAnsiTheme="minorHAnsi" w:cstheme="minorHAnsi"/>
              </w:rPr>
              <w:t>na příkladu ukáže, jaký význam má komprese dat</w:t>
            </w:r>
          </w:p>
          <w:p w14:paraId="416F475C" w14:textId="77777777" w:rsidR="00646C59" w:rsidRPr="002A6D37" w:rsidRDefault="00646C59" w:rsidP="00534DA1">
            <w:pPr>
              <w:pStyle w:val="Standard"/>
              <w:numPr>
                <w:ilvl w:val="0"/>
                <w:numId w:val="194"/>
              </w:numPr>
              <w:spacing w:line="240" w:lineRule="auto"/>
              <w:rPr>
                <w:rFonts w:asciiTheme="minorHAnsi" w:hAnsiTheme="minorHAnsi" w:cstheme="minorHAnsi"/>
              </w:rPr>
            </w:pPr>
            <w:r w:rsidRPr="002A6D37">
              <w:rPr>
                <w:rFonts w:asciiTheme="minorHAnsi" w:hAnsiTheme="minorHAnsi" w:cstheme="minorHAnsi"/>
              </w:rPr>
              <w:t>popíše, jak fungují vybrané technologie z okolí, které považuje za inovativní</w:t>
            </w:r>
          </w:p>
          <w:p w14:paraId="651172FB" w14:textId="77777777" w:rsidR="00646C59" w:rsidRPr="002A6D37" w:rsidRDefault="00646C59" w:rsidP="00534DA1">
            <w:pPr>
              <w:pStyle w:val="Standard"/>
              <w:numPr>
                <w:ilvl w:val="0"/>
                <w:numId w:val="194"/>
              </w:numPr>
              <w:spacing w:line="240" w:lineRule="auto"/>
              <w:rPr>
                <w:rFonts w:asciiTheme="minorHAnsi" w:hAnsiTheme="minorHAnsi" w:cstheme="minorHAnsi"/>
              </w:rPr>
            </w:pPr>
            <w:r w:rsidRPr="002A6D37">
              <w:rPr>
                <w:rFonts w:asciiTheme="minorHAnsi" w:hAnsiTheme="minorHAnsi" w:cstheme="minorHAnsi"/>
              </w:rPr>
              <w:t>na schematickém modelu popíše princip zasílání dat po počítačové síti</w:t>
            </w:r>
          </w:p>
          <w:p w14:paraId="6974E9DD" w14:textId="77777777" w:rsidR="00646C59" w:rsidRPr="002A6D37" w:rsidRDefault="00646C59" w:rsidP="00534DA1">
            <w:pPr>
              <w:pStyle w:val="Standard"/>
              <w:numPr>
                <w:ilvl w:val="0"/>
                <w:numId w:val="194"/>
              </w:numPr>
              <w:spacing w:line="240" w:lineRule="auto"/>
              <w:rPr>
                <w:rFonts w:asciiTheme="minorHAnsi" w:hAnsiTheme="minorHAnsi" w:cstheme="minorHAnsi"/>
              </w:rPr>
            </w:pPr>
            <w:r w:rsidRPr="002A6D37">
              <w:rPr>
                <w:rFonts w:asciiTheme="minorHAnsi" w:hAnsiTheme="minorHAnsi" w:cstheme="minorHAnsi"/>
              </w:rPr>
              <w:t>vysvětlí vrstevníkovi, jak fungují některé služby internetu</w:t>
            </w:r>
          </w:p>
          <w:p w14:paraId="453CA597" w14:textId="77777777" w:rsidR="00646C59" w:rsidRPr="002A6D37" w:rsidRDefault="00646C59" w:rsidP="00534DA1">
            <w:pPr>
              <w:pStyle w:val="Standard"/>
              <w:numPr>
                <w:ilvl w:val="0"/>
                <w:numId w:val="194"/>
              </w:numPr>
              <w:spacing w:line="240" w:lineRule="auto"/>
              <w:rPr>
                <w:rFonts w:asciiTheme="minorHAnsi" w:hAnsiTheme="minorHAnsi" w:cstheme="minorHAnsi"/>
              </w:rPr>
            </w:pPr>
            <w:r w:rsidRPr="002A6D37">
              <w:rPr>
                <w:rFonts w:asciiTheme="minorHAnsi" w:hAnsiTheme="minorHAnsi" w:cstheme="minorHAnsi"/>
              </w:rPr>
              <w:t>diskutuje o cílech a metodách hackerů</w:t>
            </w:r>
          </w:p>
          <w:p w14:paraId="42A977AF" w14:textId="77777777" w:rsidR="00646C59" w:rsidRPr="002A6D37" w:rsidRDefault="00646C59" w:rsidP="00534DA1">
            <w:pPr>
              <w:pStyle w:val="Standard"/>
              <w:numPr>
                <w:ilvl w:val="0"/>
                <w:numId w:val="194"/>
              </w:numPr>
              <w:spacing w:line="240" w:lineRule="auto"/>
              <w:rPr>
                <w:rFonts w:asciiTheme="minorHAnsi" w:hAnsiTheme="minorHAnsi" w:cstheme="minorHAnsi"/>
              </w:rPr>
            </w:pPr>
            <w:r w:rsidRPr="002A6D37">
              <w:rPr>
                <w:rFonts w:asciiTheme="minorHAnsi" w:hAnsiTheme="minorHAnsi" w:cstheme="minorHAnsi"/>
              </w:rPr>
              <w:t>vytvoří myšlenkovou mapu prvků zabezpečení počítače a dat</w:t>
            </w:r>
          </w:p>
          <w:p w14:paraId="6CD34492" w14:textId="77777777" w:rsidR="000B2E98" w:rsidRPr="002A6D37" w:rsidRDefault="00646C59" w:rsidP="00534DA1">
            <w:pPr>
              <w:pStyle w:val="Standard"/>
              <w:numPr>
                <w:ilvl w:val="0"/>
                <w:numId w:val="194"/>
              </w:numPr>
              <w:spacing w:line="240" w:lineRule="auto"/>
              <w:rPr>
                <w:rFonts w:asciiTheme="minorHAnsi" w:hAnsiTheme="minorHAnsi" w:cstheme="minorHAnsi"/>
              </w:rPr>
            </w:pPr>
            <w:r w:rsidRPr="002A6D37">
              <w:rPr>
                <w:rFonts w:asciiTheme="minorHAnsi" w:hAnsiTheme="minorHAnsi" w:cstheme="minorHAnsi"/>
              </w:rPr>
              <w:t>diskutuje, čím vším vytváří svou digitální stopu</w:t>
            </w:r>
          </w:p>
          <w:p w14:paraId="7FFA8BF2" w14:textId="77777777" w:rsidR="00646C59" w:rsidRPr="002A6D37" w:rsidRDefault="00646C59" w:rsidP="00646C59">
            <w:pPr>
              <w:pStyle w:val="Standard"/>
              <w:spacing w:line="240" w:lineRule="auto"/>
              <w:rPr>
                <w:rFonts w:asciiTheme="minorHAnsi" w:hAnsiTheme="minorHAnsi" w:cstheme="minorHAnsi"/>
              </w:rPr>
            </w:pPr>
          </w:p>
          <w:p w14:paraId="30021189" w14:textId="7977CC67" w:rsidR="00646C59" w:rsidRPr="002A6D37" w:rsidRDefault="00646C59" w:rsidP="00646C59">
            <w:pPr>
              <w:pStyle w:val="Standard"/>
              <w:spacing w:line="240" w:lineRule="auto"/>
              <w:rPr>
                <w:rFonts w:asciiTheme="minorHAnsi" w:hAnsiTheme="minorHAnsi" w:cstheme="minorHAnsi"/>
                <w:i/>
              </w:rPr>
            </w:pPr>
            <w:r w:rsidRPr="002A6D37">
              <w:rPr>
                <w:rFonts w:asciiTheme="minorHAnsi" w:hAnsiTheme="minorHAnsi" w:cstheme="minorHAnsi"/>
                <w:i/>
              </w:rPr>
              <w:t>Žák:</w:t>
            </w:r>
          </w:p>
          <w:p w14:paraId="5A677116" w14:textId="77777777" w:rsidR="00646C59" w:rsidRPr="002A6D37" w:rsidRDefault="00646C59" w:rsidP="00534DA1">
            <w:pPr>
              <w:pStyle w:val="Standard"/>
              <w:numPr>
                <w:ilvl w:val="0"/>
                <w:numId w:val="195"/>
              </w:numPr>
              <w:spacing w:line="240" w:lineRule="auto"/>
              <w:rPr>
                <w:rFonts w:asciiTheme="minorHAnsi" w:hAnsiTheme="minorHAnsi" w:cstheme="minorHAnsi"/>
                <w:i/>
              </w:rPr>
            </w:pPr>
            <w:r w:rsidRPr="002A6D37">
              <w:rPr>
                <w:rFonts w:asciiTheme="minorHAnsi" w:hAnsiTheme="minorHAnsi" w:cstheme="minorHAnsi"/>
                <w:i/>
              </w:rPr>
              <w:t>popíše, jak funguje počítač po stránce hardwaru i operačního systému; diskutuje o fungování digitálních technologií určujících trendy ve světě</w:t>
            </w:r>
          </w:p>
          <w:p w14:paraId="4D6A3B4C" w14:textId="77777777" w:rsidR="00646C59" w:rsidRPr="002A6D37" w:rsidRDefault="00646C59" w:rsidP="00534DA1">
            <w:pPr>
              <w:pStyle w:val="Standard"/>
              <w:numPr>
                <w:ilvl w:val="0"/>
                <w:numId w:val="195"/>
              </w:numPr>
              <w:spacing w:line="240" w:lineRule="auto"/>
              <w:rPr>
                <w:rFonts w:asciiTheme="minorHAnsi" w:hAnsiTheme="minorHAnsi" w:cstheme="minorHAnsi"/>
                <w:i/>
              </w:rPr>
            </w:pPr>
            <w:r w:rsidRPr="002A6D37">
              <w:rPr>
                <w:rFonts w:asciiTheme="minorHAnsi" w:hAnsiTheme="minorHAnsi" w:cstheme="minorHAnsi"/>
                <w:i/>
              </w:rPr>
              <w:t>ukládá a spravuje svá data ve vhodném formátu s ohledem na jejich další zpracování či přenos</w:t>
            </w:r>
          </w:p>
          <w:p w14:paraId="7F71B86F" w14:textId="77777777" w:rsidR="00646C59" w:rsidRPr="002A6D37" w:rsidRDefault="00646C59" w:rsidP="00534DA1">
            <w:pPr>
              <w:pStyle w:val="Standard"/>
              <w:numPr>
                <w:ilvl w:val="0"/>
                <w:numId w:val="195"/>
              </w:numPr>
              <w:spacing w:line="240" w:lineRule="auto"/>
              <w:rPr>
                <w:rFonts w:asciiTheme="minorHAnsi" w:hAnsiTheme="minorHAnsi" w:cstheme="minorHAnsi"/>
                <w:i/>
              </w:rPr>
            </w:pPr>
            <w:r w:rsidRPr="002A6D37">
              <w:rPr>
                <w:rFonts w:asciiTheme="minorHAnsi" w:hAnsiTheme="minorHAnsi" w:cstheme="minorHAnsi"/>
                <w:i/>
              </w:rPr>
              <w:t>vybírá nejvhodnější způsob připojení digitálních zařízení do počítačové sítě; uvede příklady sítí a popíše jejich charakteristické znaky</w:t>
            </w:r>
          </w:p>
          <w:p w14:paraId="48BD74C2" w14:textId="77777777" w:rsidR="00646C59" w:rsidRPr="002A6D37" w:rsidRDefault="00646C59" w:rsidP="00534DA1">
            <w:pPr>
              <w:pStyle w:val="Standard"/>
              <w:numPr>
                <w:ilvl w:val="0"/>
                <w:numId w:val="195"/>
              </w:numPr>
              <w:spacing w:line="240" w:lineRule="auto"/>
              <w:rPr>
                <w:rFonts w:asciiTheme="minorHAnsi" w:hAnsiTheme="minorHAnsi" w:cstheme="minorHAnsi"/>
                <w:i/>
              </w:rPr>
            </w:pPr>
            <w:r w:rsidRPr="002A6D37">
              <w:rPr>
                <w:rFonts w:asciiTheme="minorHAnsi" w:hAnsiTheme="minorHAnsi" w:cstheme="minorHAnsi"/>
                <w:i/>
              </w:rPr>
              <w:t>poradí si s typickými závadami a chybovými stavy počítače</w:t>
            </w:r>
          </w:p>
          <w:p w14:paraId="308C78D5" w14:textId="273508D3" w:rsidR="00646C59" w:rsidRPr="002A6D37" w:rsidRDefault="00646C59" w:rsidP="00534DA1">
            <w:pPr>
              <w:pStyle w:val="Standard"/>
              <w:numPr>
                <w:ilvl w:val="0"/>
                <w:numId w:val="195"/>
              </w:numPr>
              <w:spacing w:line="240" w:lineRule="auto"/>
              <w:rPr>
                <w:i/>
              </w:rPr>
            </w:pPr>
            <w:r w:rsidRPr="002A6D37">
              <w:rPr>
                <w:rFonts w:asciiTheme="minorHAnsi" w:hAnsiTheme="minorHAnsi" w:cstheme="minorHAnsi"/>
                <w:i/>
              </w:rPr>
              <w:t>dokáže usměrnit svoji činnost tak, aby minimalizoval riziko ztráty či zneužití dat; popíše fungování a diskutuje omezení zabezpečovacích řešení</w:t>
            </w:r>
          </w:p>
        </w:tc>
      </w:tr>
    </w:tbl>
    <w:p w14:paraId="7857FD99" w14:textId="77777777" w:rsidR="00B13D64" w:rsidRPr="00FA16C4" w:rsidRDefault="00B13D64" w:rsidP="00B13D64">
      <w:pPr>
        <w:rPr>
          <w:bdr w:val="nil"/>
        </w:rPr>
      </w:pPr>
      <w:r w:rsidRPr="00FA16C4">
        <w:rPr>
          <w:bdr w:val="nil"/>
        </w:rPr>
        <w:lastRenderedPageBreak/>
        <w:t>    </w:t>
      </w:r>
    </w:p>
    <w:p w14:paraId="62A8D210" w14:textId="77777777" w:rsidR="006B52D2" w:rsidRPr="00FA16C4" w:rsidRDefault="00B13D64" w:rsidP="00B50F75">
      <w:r w:rsidRPr="00FA16C4">
        <w:rPr>
          <w:bdr w:val="nil"/>
        </w:rPr>
        <w:t xml:space="preserve">    </w:t>
      </w:r>
    </w:p>
    <w:p w14:paraId="018F96D8" w14:textId="77777777" w:rsidR="006B52D2" w:rsidRPr="00FA16C4" w:rsidRDefault="006B52D2" w:rsidP="006B52D2">
      <w:pPr>
        <w:pStyle w:val="Nadpis2"/>
        <w:spacing w:before="299" w:after="299"/>
        <w:rPr>
          <w:bdr w:val="nil"/>
        </w:rPr>
      </w:pPr>
      <w:r w:rsidRPr="00FA16C4">
        <w:rPr>
          <w:bdr w:val="nil"/>
        </w:rPr>
        <w:t> </w:t>
      </w:r>
      <w:bookmarkStart w:id="71" w:name="_Toc187902145"/>
      <w:r w:rsidRPr="00FA16C4">
        <w:rPr>
          <w:bdr w:val="nil"/>
        </w:rPr>
        <w:t>Charakteristika vzdělávací oblasti Člověk a svět práce</w:t>
      </w:r>
      <w:bookmarkEnd w:id="71"/>
    </w:p>
    <w:p w14:paraId="7C9A8693" w14:textId="77777777" w:rsidR="006B52D2" w:rsidRPr="00FA16C4" w:rsidRDefault="006B52D2" w:rsidP="006B52D2">
      <w:pPr>
        <w:pStyle w:val="TextodatsvecRVPZV11bZarovnatdoblokuPrvndek1cmPed6b"/>
        <w:spacing w:before="0"/>
        <w:rPr>
          <w:rFonts w:asciiTheme="minorHAnsi" w:hAnsiTheme="minorHAnsi" w:cstheme="minorHAnsi"/>
          <w:sz w:val="24"/>
        </w:rPr>
      </w:pPr>
      <w:r w:rsidRPr="00FA16C4">
        <w:rPr>
          <w:rFonts w:asciiTheme="minorHAnsi" w:hAnsiTheme="minorHAnsi" w:cstheme="minorHAnsi"/>
          <w:sz w:val="24"/>
        </w:rPr>
        <w:t>Oblast Člověk a svět práce postihuje široké spektrum pracovních činností a technologií, vede žáky k získání základních uživatelských dovedností v různých oborech lidské činnosti a přispívá k vytváření životní a profesní orientace žáků.</w:t>
      </w:r>
    </w:p>
    <w:p w14:paraId="4F29B8C1" w14:textId="77777777" w:rsidR="006B52D2" w:rsidRPr="00FA16C4" w:rsidRDefault="006B52D2" w:rsidP="006B52D2">
      <w:pPr>
        <w:pStyle w:val="TextodatsvecRVPZV11bZarovnatdoblokuPrvndek1cmPed6b"/>
        <w:spacing w:before="0"/>
        <w:rPr>
          <w:rFonts w:asciiTheme="minorHAnsi" w:hAnsiTheme="minorHAnsi" w:cstheme="minorHAnsi"/>
          <w:sz w:val="24"/>
        </w:rPr>
      </w:pPr>
      <w:r w:rsidRPr="00FA16C4">
        <w:rPr>
          <w:rFonts w:asciiTheme="minorHAnsi" w:hAnsiTheme="minorHAnsi" w:cstheme="minorHAnsi"/>
          <w:sz w:val="24"/>
        </w:rPr>
        <w:t>Vzdělávací oblast vychází z konkrétních životních situací, v nichž žáci přicházejí do přímého kontaktu s lidskou činností a technikou v jejich rozmanitých podobách a širších souvislostech.</w:t>
      </w:r>
    </w:p>
    <w:p w14:paraId="0EA1932A" w14:textId="77777777" w:rsidR="006B52D2" w:rsidRPr="00FA16C4" w:rsidRDefault="006B52D2" w:rsidP="006B52D2">
      <w:pPr>
        <w:pStyle w:val="TextodatsvecRVPZV11bZarovnatdoblokuPrvndek1cmPed6b"/>
        <w:spacing w:before="0"/>
        <w:rPr>
          <w:rFonts w:asciiTheme="minorHAnsi" w:hAnsiTheme="minorHAnsi" w:cstheme="minorHAnsi"/>
          <w:sz w:val="24"/>
        </w:rPr>
      </w:pPr>
      <w:r w:rsidRPr="00FA16C4">
        <w:rPr>
          <w:rFonts w:asciiTheme="minorHAnsi" w:hAnsiTheme="minorHAnsi" w:cstheme="minorHAnsi"/>
          <w:sz w:val="24"/>
        </w:rPr>
        <w:t>Vzdělávací oblast Člověk a svět práce se cíleně zaměřuje na praktické pracovní dovednosti a návyky a doplňuje vzdělávání o důležitou složku nezbytnou pro uplatnění člověka v dalším životě a ve společnosti. Je založena na tvůrčí myšlenkové spoluúčasti žáků.</w:t>
      </w:r>
    </w:p>
    <w:p w14:paraId="67977DEF" w14:textId="77777777" w:rsidR="006B52D2" w:rsidRPr="00FA16C4" w:rsidRDefault="006B52D2" w:rsidP="006B52D2">
      <w:pPr>
        <w:pStyle w:val="TextodatsvecRVPZV11bZarovnatdoblokuPrvndek1cmPed6b"/>
        <w:rPr>
          <w:rFonts w:asciiTheme="minorHAnsi" w:hAnsiTheme="minorHAnsi" w:cstheme="minorHAnsi"/>
          <w:b/>
          <w:sz w:val="24"/>
        </w:rPr>
      </w:pPr>
      <w:r w:rsidRPr="00FA16C4">
        <w:rPr>
          <w:rFonts w:asciiTheme="minorHAnsi" w:hAnsiTheme="minorHAnsi" w:cstheme="minorHAnsi"/>
          <w:b/>
          <w:sz w:val="24"/>
        </w:rPr>
        <w:t>V dané oblasti realizujeme tematické okruhy Svět práce a Práce s laboratorní technikou zejména v předmětu Základy společenských věd a v přírodovědných předmětech.</w:t>
      </w:r>
    </w:p>
    <w:p w14:paraId="39C72532" w14:textId="77777777" w:rsidR="006B52D2" w:rsidRPr="00FA16C4" w:rsidRDefault="006B52D2" w:rsidP="006B52D2">
      <w:pPr>
        <w:pStyle w:val="Mezera"/>
        <w:rPr>
          <w:rFonts w:asciiTheme="minorHAnsi" w:hAnsiTheme="minorHAnsi" w:cstheme="minorHAnsi"/>
          <w:sz w:val="24"/>
          <w:szCs w:val="24"/>
        </w:rPr>
      </w:pPr>
    </w:p>
    <w:p w14:paraId="27EAD42B" w14:textId="77777777" w:rsidR="006B52D2" w:rsidRPr="00FA16C4" w:rsidRDefault="006B52D2" w:rsidP="006B52D2">
      <w:pPr>
        <w:pStyle w:val="MezititulekRVPZV12bTunZarovnatdoblokuPrvndek1cmPed6Char"/>
        <w:rPr>
          <w:rFonts w:asciiTheme="minorHAnsi" w:hAnsiTheme="minorHAnsi" w:cstheme="minorHAnsi"/>
          <w:b w:val="0"/>
          <w:sz w:val="24"/>
        </w:rPr>
      </w:pPr>
      <w:r w:rsidRPr="00FA16C4">
        <w:rPr>
          <w:rFonts w:asciiTheme="minorHAnsi" w:hAnsiTheme="minorHAnsi" w:cstheme="minorHAnsi"/>
          <w:b w:val="0"/>
          <w:sz w:val="24"/>
        </w:rPr>
        <w:t>Cílové zaměření vzdělávací oblasti</w:t>
      </w:r>
    </w:p>
    <w:p w14:paraId="76DA49C3" w14:textId="77777777" w:rsidR="006B52D2" w:rsidRPr="00FA16C4" w:rsidRDefault="006B52D2" w:rsidP="006B52D2">
      <w:pPr>
        <w:pStyle w:val="TextodatsvecRVPZV11bZarovnatdoblokuPrvndek1cmPed6b"/>
        <w:ind w:firstLine="0"/>
        <w:rPr>
          <w:rFonts w:asciiTheme="minorHAnsi" w:hAnsiTheme="minorHAnsi" w:cstheme="minorHAnsi"/>
          <w:sz w:val="24"/>
        </w:rPr>
      </w:pPr>
      <w:r w:rsidRPr="00FA16C4">
        <w:rPr>
          <w:rFonts w:asciiTheme="minorHAnsi" w:hAnsiTheme="minorHAnsi" w:cstheme="minorHAnsi"/>
          <w:sz w:val="24"/>
        </w:rPr>
        <w:t>Vzdělávání v této vzdělávací oblasti směřuje k utváření a rozvíjení klíčových kompetencí žáků tím, že vede žáky k:</w:t>
      </w:r>
    </w:p>
    <w:p w14:paraId="2F4CBD5F" w14:textId="77777777" w:rsidR="006B52D2" w:rsidRPr="00FA16C4" w:rsidRDefault="006B52D2" w:rsidP="006B52D2">
      <w:pPr>
        <w:pStyle w:val="VetvtextuRVPZVCharPed3b"/>
        <w:autoSpaceDE/>
        <w:autoSpaceDN/>
        <w:ind w:left="567" w:hanging="397"/>
        <w:rPr>
          <w:rFonts w:asciiTheme="minorHAnsi" w:hAnsiTheme="minorHAnsi" w:cstheme="minorHAnsi"/>
          <w:sz w:val="24"/>
          <w:szCs w:val="24"/>
        </w:rPr>
      </w:pPr>
      <w:r w:rsidRPr="00FA16C4">
        <w:rPr>
          <w:rFonts w:asciiTheme="minorHAnsi" w:hAnsiTheme="minorHAnsi" w:cstheme="minorHAnsi"/>
          <w:sz w:val="24"/>
          <w:szCs w:val="24"/>
        </w:rPr>
        <w:t>pozitivnímu vztahu k práci a k odpovědnosti za kvalitu svých i společných výsledků práce</w:t>
      </w:r>
    </w:p>
    <w:p w14:paraId="2E099EFC" w14:textId="77777777" w:rsidR="006B52D2" w:rsidRPr="00FA16C4" w:rsidRDefault="006B52D2" w:rsidP="006B52D2">
      <w:pPr>
        <w:pStyle w:val="VetvtextuRVPZVCharPed3b"/>
        <w:autoSpaceDE/>
        <w:autoSpaceDN/>
        <w:ind w:left="567" w:hanging="397"/>
        <w:rPr>
          <w:rFonts w:asciiTheme="minorHAnsi" w:hAnsiTheme="minorHAnsi" w:cstheme="minorHAnsi"/>
          <w:sz w:val="24"/>
          <w:szCs w:val="24"/>
        </w:rPr>
      </w:pPr>
      <w:r w:rsidRPr="00FA16C4">
        <w:rPr>
          <w:rFonts w:asciiTheme="minorHAnsi" w:hAnsiTheme="minorHAnsi" w:cstheme="minorHAnsi"/>
          <w:sz w:val="24"/>
          <w:szCs w:val="24"/>
        </w:rPr>
        <w:t>osvojení základních pracovních dovedností a návyků z různých pracovních oblastí, k organizaci a plánování práce a k používání vhodných nástrojů, nářadí a pomůcek při práci i v běžném životě</w:t>
      </w:r>
    </w:p>
    <w:p w14:paraId="4224E93C" w14:textId="77777777" w:rsidR="006B52D2" w:rsidRPr="00FA16C4" w:rsidRDefault="006B52D2" w:rsidP="006B52D2">
      <w:pPr>
        <w:pStyle w:val="VetvtextuRVPZVCharPed3b"/>
        <w:autoSpaceDE/>
        <w:autoSpaceDN/>
        <w:ind w:left="567" w:hanging="397"/>
        <w:rPr>
          <w:rFonts w:asciiTheme="minorHAnsi" w:hAnsiTheme="minorHAnsi" w:cstheme="minorHAnsi"/>
          <w:sz w:val="24"/>
          <w:szCs w:val="24"/>
        </w:rPr>
      </w:pPr>
      <w:r w:rsidRPr="00FA16C4">
        <w:rPr>
          <w:rFonts w:asciiTheme="minorHAnsi" w:hAnsiTheme="minorHAnsi" w:cstheme="minorHAnsi"/>
          <w:sz w:val="24"/>
          <w:szCs w:val="24"/>
        </w:rPr>
        <w:t>vytrvalosti a soustavnosti při plnění zadaných úkolů, k uplatňování tvořivosti a vlastních nápadů při pracovní činnosti a k vynakládání úsilí na dosažení kvalitního výsledku</w:t>
      </w:r>
    </w:p>
    <w:p w14:paraId="1D148BC6" w14:textId="77777777" w:rsidR="006B52D2" w:rsidRPr="00FA16C4" w:rsidRDefault="006B52D2" w:rsidP="006B52D2">
      <w:pPr>
        <w:pStyle w:val="VetvtextuRVPZVCharPed3b"/>
        <w:autoSpaceDE/>
        <w:autoSpaceDN/>
        <w:ind w:left="567" w:hanging="397"/>
        <w:rPr>
          <w:rFonts w:asciiTheme="minorHAnsi" w:hAnsiTheme="minorHAnsi" w:cstheme="minorHAnsi"/>
          <w:sz w:val="24"/>
          <w:szCs w:val="24"/>
        </w:rPr>
      </w:pPr>
      <w:r w:rsidRPr="00FA16C4">
        <w:rPr>
          <w:rFonts w:asciiTheme="minorHAnsi" w:hAnsiTheme="minorHAnsi" w:cstheme="minorHAnsi"/>
          <w:sz w:val="24"/>
          <w:szCs w:val="24"/>
        </w:rPr>
        <w:t>poznání, že technika jako významná součást lidské kultury je vždy úzce spojena s pracovní činností člověka</w:t>
      </w:r>
    </w:p>
    <w:p w14:paraId="3842F0C3" w14:textId="77777777" w:rsidR="006B52D2" w:rsidRPr="00FA16C4" w:rsidRDefault="006B52D2" w:rsidP="006B52D2">
      <w:pPr>
        <w:pStyle w:val="VetvtextuRVPZVCharPed3b"/>
        <w:autoSpaceDE/>
        <w:autoSpaceDN/>
        <w:ind w:left="567" w:hanging="397"/>
        <w:rPr>
          <w:rFonts w:asciiTheme="minorHAnsi" w:hAnsiTheme="minorHAnsi" w:cstheme="minorHAnsi"/>
          <w:sz w:val="24"/>
          <w:szCs w:val="24"/>
        </w:rPr>
      </w:pPr>
      <w:r w:rsidRPr="00FA16C4">
        <w:rPr>
          <w:rFonts w:asciiTheme="minorHAnsi" w:hAnsiTheme="minorHAnsi" w:cstheme="minorHAnsi"/>
          <w:sz w:val="24"/>
          <w:szCs w:val="24"/>
        </w:rPr>
        <w:t>autentickému a objektivnímu poznávání okolního světa, k potřebné sebedůvěře, k novému postoji a hodnotám ve vztahu k práci člověka, technice a životnímu prostředí</w:t>
      </w:r>
    </w:p>
    <w:p w14:paraId="7B1B4DC4" w14:textId="77777777" w:rsidR="006B52D2" w:rsidRPr="00FA16C4" w:rsidRDefault="006B52D2" w:rsidP="006B52D2">
      <w:pPr>
        <w:pStyle w:val="VetvtextuRVPZVCharPed3b"/>
        <w:autoSpaceDE/>
        <w:autoSpaceDN/>
        <w:ind w:left="567" w:hanging="397"/>
        <w:rPr>
          <w:rFonts w:asciiTheme="minorHAnsi" w:hAnsiTheme="minorHAnsi" w:cstheme="minorHAnsi"/>
          <w:sz w:val="24"/>
          <w:szCs w:val="24"/>
        </w:rPr>
      </w:pPr>
      <w:r w:rsidRPr="00FA16C4">
        <w:rPr>
          <w:rFonts w:asciiTheme="minorHAnsi" w:hAnsiTheme="minorHAnsi" w:cstheme="minorHAnsi"/>
          <w:sz w:val="24"/>
          <w:szCs w:val="24"/>
        </w:rPr>
        <w:t>chápání práce a pracovní činnosti jako příležitosti k seberealizaci, sebeaktualizaci a k rozvíjení podnikatelského myšlení</w:t>
      </w:r>
    </w:p>
    <w:p w14:paraId="61834BBE" w14:textId="77777777" w:rsidR="006B52D2" w:rsidRPr="00FA16C4" w:rsidRDefault="006B52D2" w:rsidP="006B52D2">
      <w:pPr>
        <w:pStyle w:val="VetvtextuRVPZVCharPed3b"/>
        <w:autoSpaceDE/>
        <w:autoSpaceDN/>
        <w:ind w:left="567" w:hanging="397"/>
        <w:rPr>
          <w:rFonts w:asciiTheme="minorHAnsi" w:hAnsiTheme="minorHAnsi" w:cstheme="minorHAnsi"/>
          <w:sz w:val="24"/>
          <w:szCs w:val="24"/>
        </w:rPr>
      </w:pPr>
      <w:r w:rsidRPr="00FA16C4">
        <w:rPr>
          <w:rFonts w:asciiTheme="minorHAnsi" w:hAnsiTheme="minorHAnsi" w:cstheme="minorHAnsi"/>
          <w:sz w:val="24"/>
          <w:szCs w:val="24"/>
        </w:rPr>
        <w:t>orientaci v různých oborech lidské činnosti, formách fyzické a duševní práce a osvojení potřebných poznatků a dovedností významných pro možnost uplatnění, pro volbu vlastního profesního zaměření a pro další životní a profesní orientaci</w:t>
      </w:r>
    </w:p>
    <w:p w14:paraId="04FD9577" w14:textId="77777777" w:rsidR="006B52D2" w:rsidRPr="00FA16C4" w:rsidRDefault="006B52D2" w:rsidP="006B52D2">
      <w:pPr>
        <w:pStyle w:val="Mezera"/>
        <w:rPr>
          <w:rFonts w:asciiTheme="minorHAnsi" w:hAnsiTheme="minorHAnsi" w:cstheme="minorHAnsi"/>
          <w:sz w:val="24"/>
          <w:szCs w:val="24"/>
        </w:rPr>
      </w:pPr>
    </w:p>
    <w:p w14:paraId="0F5B96C1" w14:textId="77777777" w:rsidR="006B52D2" w:rsidRPr="00FA16C4" w:rsidRDefault="006B52D2" w:rsidP="006B52D2">
      <w:pPr>
        <w:ind w:left="360" w:hanging="360"/>
        <w:rPr>
          <w:rFonts w:cstheme="minorHAnsi"/>
          <w:sz w:val="32"/>
          <w:szCs w:val="32"/>
          <w:u w:val="single"/>
        </w:rPr>
      </w:pPr>
      <w:r w:rsidRPr="00FA16C4">
        <w:rPr>
          <w:rFonts w:cstheme="minorHAnsi"/>
          <w:b/>
          <w:sz w:val="32"/>
          <w:szCs w:val="32"/>
          <w:u w:val="single"/>
        </w:rPr>
        <w:t>Tematický okruh Práce s laboratorní technikou</w:t>
      </w:r>
    </w:p>
    <w:p w14:paraId="47B31725" w14:textId="77777777" w:rsidR="006B52D2" w:rsidRPr="00FA16C4" w:rsidRDefault="006B52D2" w:rsidP="006B52D2">
      <w:pPr>
        <w:rPr>
          <w:rFonts w:cstheme="minorHAnsi"/>
        </w:rPr>
      </w:pPr>
      <w:r w:rsidRPr="00FA16C4">
        <w:rPr>
          <w:rFonts w:cstheme="minorHAnsi"/>
        </w:rPr>
        <w:t>Očekávané výstupy</w:t>
      </w:r>
    </w:p>
    <w:p w14:paraId="3C8BC6A6" w14:textId="77777777" w:rsidR="006B52D2" w:rsidRPr="00FA16C4" w:rsidRDefault="006B52D2" w:rsidP="006B52D2">
      <w:pPr>
        <w:rPr>
          <w:rFonts w:cstheme="minorHAnsi"/>
        </w:rPr>
      </w:pPr>
      <w:r w:rsidRPr="00FA16C4">
        <w:rPr>
          <w:rFonts w:cstheme="minorHAnsi"/>
        </w:rPr>
        <w:t>Žák:</w:t>
      </w:r>
    </w:p>
    <w:p w14:paraId="5950B0D6" w14:textId="77777777" w:rsidR="006B52D2" w:rsidRPr="00FA16C4" w:rsidRDefault="006B52D2" w:rsidP="00534DA1">
      <w:pPr>
        <w:numPr>
          <w:ilvl w:val="0"/>
          <w:numId w:val="73"/>
        </w:numPr>
        <w:spacing w:line="240" w:lineRule="auto"/>
        <w:rPr>
          <w:rFonts w:cstheme="minorHAnsi"/>
        </w:rPr>
      </w:pPr>
      <w:r w:rsidRPr="00FA16C4">
        <w:rPr>
          <w:rFonts w:cstheme="minorHAnsi"/>
        </w:rPr>
        <w:t>vybere a prakticky využívá vhodné pracovní postupy, přístroje, zařízení a pomůcky</w:t>
      </w:r>
    </w:p>
    <w:p w14:paraId="079CD61D" w14:textId="77777777" w:rsidR="006B52D2" w:rsidRPr="00FA16C4" w:rsidRDefault="006B52D2" w:rsidP="006B52D2">
      <w:pPr>
        <w:ind w:left="360"/>
        <w:rPr>
          <w:rFonts w:cstheme="minorHAnsi"/>
        </w:rPr>
      </w:pPr>
      <w:r w:rsidRPr="00FA16C4">
        <w:rPr>
          <w:rFonts w:cstheme="minorHAnsi"/>
        </w:rPr>
        <w:t xml:space="preserve">      pro konání konkrétních pozorování, měření a experimentů</w:t>
      </w:r>
    </w:p>
    <w:p w14:paraId="26CEDE3E" w14:textId="77777777" w:rsidR="006B52D2" w:rsidRPr="00FA16C4" w:rsidRDefault="006B52D2" w:rsidP="00534DA1">
      <w:pPr>
        <w:numPr>
          <w:ilvl w:val="0"/>
          <w:numId w:val="73"/>
        </w:numPr>
        <w:spacing w:line="240" w:lineRule="auto"/>
        <w:rPr>
          <w:rFonts w:cstheme="minorHAnsi"/>
        </w:rPr>
      </w:pPr>
      <w:r w:rsidRPr="00FA16C4">
        <w:rPr>
          <w:rFonts w:cstheme="minorHAnsi"/>
        </w:rPr>
        <w:t>zpracuje protokol o cíli, průběhu a výsledcích své experimentální práce a zformuluje</w:t>
      </w:r>
    </w:p>
    <w:p w14:paraId="6930C3D7" w14:textId="77777777" w:rsidR="006B52D2" w:rsidRPr="00FA16C4" w:rsidRDefault="006B52D2" w:rsidP="006B52D2">
      <w:pPr>
        <w:ind w:left="360"/>
        <w:rPr>
          <w:rFonts w:cstheme="minorHAnsi"/>
        </w:rPr>
      </w:pPr>
      <w:r w:rsidRPr="00FA16C4">
        <w:rPr>
          <w:rFonts w:cstheme="minorHAnsi"/>
        </w:rPr>
        <w:t xml:space="preserve">      v něm závěry, k nimž dospěl</w:t>
      </w:r>
    </w:p>
    <w:p w14:paraId="0ED60EB6" w14:textId="77777777" w:rsidR="006B52D2" w:rsidRPr="00FA16C4" w:rsidRDefault="006B52D2" w:rsidP="00534DA1">
      <w:pPr>
        <w:numPr>
          <w:ilvl w:val="0"/>
          <w:numId w:val="73"/>
        </w:numPr>
        <w:spacing w:line="240" w:lineRule="auto"/>
        <w:rPr>
          <w:rFonts w:cstheme="minorHAnsi"/>
        </w:rPr>
      </w:pPr>
      <w:r w:rsidRPr="00FA16C4">
        <w:rPr>
          <w:rFonts w:cstheme="minorHAnsi"/>
        </w:rPr>
        <w:t>vyhledá v dostupných informačních zdrojích všechny podklady, jež mu co nejlépe</w:t>
      </w:r>
    </w:p>
    <w:p w14:paraId="44FF1C68" w14:textId="77777777" w:rsidR="006B52D2" w:rsidRPr="00FA16C4" w:rsidRDefault="006B52D2" w:rsidP="006B52D2">
      <w:pPr>
        <w:ind w:left="360"/>
        <w:rPr>
          <w:rFonts w:cstheme="minorHAnsi"/>
        </w:rPr>
      </w:pPr>
      <w:r w:rsidRPr="00FA16C4">
        <w:rPr>
          <w:rFonts w:cstheme="minorHAnsi"/>
        </w:rPr>
        <w:t xml:space="preserve">      pomohou provést danou experimentální práci</w:t>
      </w:r>
    </w:p>
    <w:p w14:paraId="09F195C8" w14:textId="77777777" w:rsidR="006B52D2" w:rsidRPr="00FA16C4" w:rsidRDefault="006B52D2" w:rsidP="00534DA1">
      <w:pPr>
        <w:numPr>
          <w:ilvl w:val="0"/>
          <w:numId w:val="73"/>
        </w:numPr>
        <w:spacing w:line="240" w:lineRule="auto"/>
        <w:rPr>
          <w:rFonts w:cstheme="minorHAnsi"/>
        </w:rPr>
      </w:pPr>
      <w:r w:rsidRPr="00FA16C4">
        <w:rPr>
          <w:rFonts w:cstheme="minorHAnsi"/>
        </w:rPr>
        <w:t>dodržuje pravidla bezpečné práce a ochrany životního prostředí při experimentální</w:t>
      </w:r>
    </w:p>
    <w:p w14:paraId="140BBE86" w14:textId="77777777" w:rsidR="006B52D2" w:rsidRPr="00FA16C4" w:rsidRDefault="006B52D2" w:rsidP="006B52D2">
      <w:pPr>
        <w:ind w:left="360"/>
        <w:rPr>
          <w:rFonts w:cstheme="minorHAnsi"/>
        </w:rPr>
      </w:pPr>
      <w:r w:rsidRPr="00FA16C4">
        <w:rPr>
          <w:rFonts w:cstheme="minorHAnsi"/>
        </w:rPr>
        <w:t xml:space="preserve">      práci</w:t>
      </w:r>
    </w:p>
    <w:p w14:paraId="2198DC3E" w14:textId="77777777" w:rsidR="006B52D2" w:rsidRPr="00FA16C4" w:rsidRDefault="006B52D2" w:rsidP="00534DA1">
      <w:pPr>
        <w:numPr>
          <w:ilvl w:val="0"/>
          <w:numId w:val="73"/>
        </w:numPr>
        <w:spacing w:line="240" w:lineRule="auto"/>
        <w:rPr>
          <w:rFonts w:cstheme="minorHAnsi"/>
        </w:rPr>
      </w:pPr>
      <w:r w:rsidRPr="00FA16C4">
        <w:rPr>
          <w:rFonts w:cstheme="minorHAnsi"/>
        </w:rPr>
        <w:t>poskytne první pomoc při úrazu v laboratoři</w:t>
      </w:r>
    </w:p>
    <w:p w14:paraId="00460DE5" w14:textId="77777777" w:rsidR="006B52D2" w:rsidRPr="00FA16C4" w:rsidRDefault="006B52D2" w:rsidP="006B52D2">
      <w:pPr>
        <w:rPr>
          <w:rFonts w:cstheme="minorHAnsi"/>
        </w:rPr>
      </w:pPr>
      <w:r w:rsidRPr="00FA16C4">
        <w:rPr>
          <w:rFonts w:cstheme="minorHAnsi"/>
        </w:rPr>
        <w:t>Učivo</w:t>
      </w:r>
    </w:p>
    <w:p w14:paraId="1A8FB5BA" w14:textId="77777777" w:rsidR="006B52D2" w:rsidRPr="00FA16C4" w:rsidRDefault="006B52D2" w:rsidP="00534DA1">
      <w:pPr>
        <w:numPr>
          <w:ilvl w:val="0"/>
          <w:numId w:val="73"/>
        </w:numPr>
        <w:spacing w:line="240" w:lineRule="auto"/>
        <w:rPr>
          <w:rFonts w:cstheme="minorHAnsi"/>
        </w:rPr>
      </w:pPr>
      <w:r w:rsidRPr="00FA16C4">
        <w:rPr>
          <w:rFonts w:cstheme="minorHAnsi"/>
        </w:rPr>
        <w:t>základní laboratorní postupy a metody</w:t>
      </w:r>
    </w:p>
    <w:p w14:paraId="163B6881" w14:textId="77777777" w:rsidR="006B52D2" w:rsidRPr="00FA16C4" w:rsidRDefault="006B52D2" w:rsidP="00534DA1">
      <w:pPr>
        <w:numPr>
          <w:ilvl w:val="0"/>
          <w:numId w:val="73"/>
        </w:numPr>
        <w:spacing w:line="240" w:lineRule="auto"/>
        <w:rPr>
          <w:rFonts w:cstheme="minorHAnsi"/>
        </w:rPr>
      </w:pPr>
      <w:r w:rsidRPr="00FA16C4">
        <w:rPr>
          <w:rFonts w:cstheme="minorHAnsi"/>
        </w:rPr>
        <w:t>základní laboratorní přístroje, zařízení a pomůcky</w:t>
      </w:r>
    </w:p>
    <w:p w14:paraId="0024ED19" w14:textId="77777777" w:rsidR="00E96FD3" w:rsidRPr="00FA16C4" w:rsidRDefault="00E96FD3" w:rsidP="00E96FD3">
      <w:pPr>
        <w:pStyle w:val="Default"/>
        <w:jc w:val="both"/>
        <w:rPr>
          <w:rFonts w:asciiTheme="minorHAnsi" w:hAnsiTheme="minorHAnsi" w:cstheme="minorHAnsi"/>
          <w:b/>
          <w:bCs/>
          <w:color w:val="auto"/>
          <w:sz w:val="28"/>
          <w:szCs w:val="28"/>
        </w:rPr>
      </w:pPr>
    </w:p>
    <w:p w14:paraId="23A881A7" w14:textId="77777777" w:rsidR="00E96FD3" w:rsidRPr="00FA16C4" w:rsidRDefault="00E96FD3" w:rsidP="00E96FD3">
      <w:pPr>
        <w:pStyle w:val="Default"/>
        <w:jc w:val="both"/>
        <w:rPr>
          <w:rFonts w:asciiTheme="minorHAnsi" w:hAnsiTheme="minorHAnsi" w:cstheme="minorHAnsi"/>
          <w:b/>
          <w:bCs/>
          <w:color w:val="auto"/>
          <w:sz w:val="28"/>
          <w:szCs w:val="28"/>
        </w:rPr>
      </w:pPr>
      <w:r w:rsidRPr="00FA16C4">
        <w:rPr>
          <w:rFonts w:asciiTheme="minorHAnsi" w:hAnsiTheme="minorHAnsi" w:cstheme="minorHAnsi"/>
          <w:b/>
          <w:bCs/>
          <w:color w:val="auto"/>
          <w:sz w:val="28"/>
          <w:szCs w:val="28"/>
        </w:rPr>
        <w:t xml:space="preserve">Minimální úroveň očekávaných výstupů v rámci podpůrných opatření je následující: </w:t>
      </w:r>
    </w:p>
    <w:p w14:paraId="128297BB" w14:textId="77777777" w:rsidR="00E96FD3" w:rsidRPr="00FA16C4" w:rsidRDefault="00E96FD3" w:rsidP="00E96FD3">
      <w:pPr>
        <w:pStyle w:val="Default"/>
        <w:jc w:val="both"/>
        <w:rPr>
          <w:rFonts w:asciiTheme="minorHAnsi" w:hAnsiTheme="minorHAnsi" w:cstheme="minorHAnsi"/>
          <w:bCs/>
          <w:color w:val="auto"/>
        </w:rPr>
      </w:pPr>
      <w:r w:rsidRPr="00FA16C4">
        <w:rPr>
          <w:rFonts w:asciiTheme="minorHAnsi" w:hAnsiTheme="minorHAnsi" w:cstheme="minorHAnsi"/>
          <w:bCs/>
          <w:color w:val="auto"/>
        </w:rPr>
        <w:t>Žák:</w:t>
      </w:r>
    </w:p>
    <w:p w14:paraId="37038D7B" w14:textId="77777777" w:rsidR="00E96FD3" w:rsidRPr="00FA16C4" w:rsidRDefault="00E96FD3" w:rsidP="00534DA1">
      <w:pPr>
        <w:pStyle w:val="Default"/>
        <w:numPr>
          <w:ilvl w:val="0"/>
          <w:numId w:val="139"/>
        </w:numPr>
        <w:jc w:val="both"/>
        <w:rPr>
          <w:rFonts w:asciiTheme="minorHAnsi" w:hAnsiTheme="minorHAnsi" w:cstheme="minorHAnsi"/>
          <w:color w:val="auto"/>
        </w:rPr>
      </w:pPr>
      <w:r w:rsidRPr="00FA16C4">
        <w:rPr>
          <w:rFonts w:asciiTheme="minorHAnsi" w:hAnsiTheme="minorHAnsi" w:cstheme="minorHAnsi"/>
          <w:iCs/>
          <w:color w:val="auto"/>
        </w:rPr>
        <w:t xml:space="preserve">vybere a prakticky využívá pracovní postup konkrétní laboratorní činnosti a dodrží kázeň při práci s přístroji, zařízením a pomůckami nutnými pro konání pozorování, měření, experimentu </w:t>
      </w:r>
    </w:p>
    <w:p w14:paraId="1E576DC8" w14:textId="77777777" w:rsidR="00E96FD3" w:rsidRPr="00FA16C4" w:rsidRDefault="00E96FD3" w:rsidP="00534DA1">
      <w:pPr>
        <w:pStyle w:val="Default"/>
        <w:numPr>
          <w:ilvl w:val="0"/>
          <w:numId w:val="139"/>
        </w:numPr>
        <w:jc w:val="both"/>
        <w:rPr>
          <w:rFonts w:asciiTheme="minorHAnsi" w:hAnsiTheme="minorHAnsi" w:cstheme="minorHAnsi"/>
          <w:color w:val="auto"/>
        </w:rPr>
      </w:pPr>
      <w:r w:rsidRPr="00FA16C4">
        <w:rPr>
          <w:rFonts w:asciiTheme="minorHAnsi" w:hAnsiTheme="minorHAnsi" w:cstheme="minorHAnsi"/>
          <w:iCs/>
          <w:color w:val="auto"/>
        </w:rPr>
        <w:t xml:space="preserve">dodržuje hygienu práce a zásady bezpečné práce s laboratorní technikou, příslušnými nástroji, přístroji a pomůckami při laboratorních činnostech </w:t>
      </w:r>
    </w:p>
    <w:p w14:paraId="1B1B5565" w14:textId="77777777" w:rsidR="00E96FD3" w:rsidRPr="00FA16C4" w:rsidRDefault="00E96FD3" w:rsidP="00534DA1">
      <w:pPr>
        <w:pStyle w:val="Default"/>
        <w:numPr>
          <w:ilvl w:val="0"/>
          <w:numId w:val="139"/>
        </w:numPr>
        <w:jc w:val="both"/>
        <w:rPr>
          <w:rFonts w:asciiTheme="minorHAnsi" w:hAnsiTheme="minorHAnsi" w:cstheme="minorHAnsi"/>
          <w:bCs/>
          <w:color w:val="auto"/>
        </w:rPr>
      </w:pPr>
      <w:r w:rsidRPr="00FA16C4">
        <w:rPr>
          <w:rFonts w:asciiTheme="minorHAnsi" w:hAnsiTheme="minorHAnsi" w:cstheme="minorHAnsi"/>
          <w:iCs/>
          <w:color w:val="auto"/>
        </w:rPr>
        <w:t>poskytne první pomoc při úrazu v laboratoři</w:t>
      </w:r>
      <w:r w:rsidRPr="00FA16C4">
        <w:rPr>
          <w:iCs/>
          <w:color w:val="auto"/>
          <w:sz w:val="23"/>
          <w:szCs w:val="23"/>
        </w:rPr>
        <w:t xml:space="preserve"> </w:t>
      </w:r>
    </w:p>
    <w:p w14:paraId="02A7BEF7" w14:textId="77777777" w:rsidR="00E96FD3" w:rsidRPr="00FA16C4" w:rsidRDefault="00E96FD3" w:rsidP="00E96FD3">
      <w:pPr>
        <w:spacing w:line="240" w:lineRule="auto"/>
        <w:rPr>
          <w:rFonts w:cstheme="minorHAnsi"/>
        </w:rPr>
      </w:pPr>
    </w:p>
    <w:p w14:paraId="7855B0D7" w14:textId="77777777" w:rsidR="006B52D2" w:rsidRPr="00FA16C4" w:rsidRDefault="006B52D2" w:rsidP="006B52D2">
      <w:pPr>
        <w:rPr>
          <w:rFonts w:cstheme="minorHAnsi"/>
        </w:rPr>
      </w:pPr>
    </w:p>
    <w:p w14:paraId="0A6E2145" w14:textId="77777777" w:rsidR="006B52D2" w:rsidRPr="00FA16C4" w:rsidRDefault="006B52D2" w:rsidP="006B52D2">
      <w:pPr>
        <w:rPr>
          <w:rFonts w:cstheme="minorHAnsi"/>
          <w:b/>
          <w:sz w:val="32"/>
          <w:szCs w:val="32"/>
          <w:u w:val="single"/>
        </w:rPr>
      </w:pPr>
      <w:r w:rsidRPr="00FA16C4">
        <w:rPr>
          <w:rFonts w:cstheme="minorHAnsi"/>
          <w:b/>
          <w:sz w:val="32"/>
          <w:szCs w:val="32"/>
          <w:u w:val="single"/>
        </w:rPr>
        <w:t xml:space="preserve">Tematický okruh Svět práce </w:t>
      </w:r>
    </w:p>
    <w:p w14:paraId="3DFF1388" w14:textId="77777777" w:rsidR="00A81D09" w:rsidRPr="00FA16C4" w:rsidRDefault="00A81D09" w:rsidP="006B52D2">
      <w:pPr>
        <w:rPr>
          <w:rFonts w:cstheme="minorHAnsi"/>
          <w:b/>
          <w:sz w:val="32"/>
          <w:szCs w:val="32"/>
          <w:u w:val="single"/>
        </w:rPr>
      </w:pPr>
    </w:p>
    <w:p w14:paraId="7D9D1C79" w14:textId="77777777" w:rsidR="006B52D2" w:rsidRPr="00FA16C4" w:rsidRDefault="006B52D2" w:rsidP="006B52D2">
      <w:pPr>
        <w:rPr>
          <w:rFonts w:cstheme="minorHAnsi"/>
        </w:rPr>
      </w:pPr>
      <w:r w:rsidRPr="00FA16C4">
        <w:rPr>
          <w:rFonts w:cstheme="minorHAnsi"/>
        </w:rPr>
        <w:t>Očekávané výstupy</w:t>
      </w:r>
    </w:p>
    <w:p w14:paraId="0F5A4685" w14:textId="77777777" w:rsidR="00A81D09" w:rsidRPr="00FA16C4" w:rsidRDefault="00A81D09" w:rsidP="006B52D2">
      <w:pPr>
        <w:rPr>
          <w:rFonts w:cstheme="minorHAnsi"/>
        </w:rPr>
      </w:pPr>
    </w:p>
    <w:p w14:paraId="155019D6" w14:textId="77777777" w:rsidR="006B52D2" w:rsidRPr="00FA16C4" w:rsidRDefault="006B52D2" w:rsidP="006B52D2">
      <w:pPr>
        <w:rPr>
          <w:rFonts w:cstheme="minorHAnsi"/>
        </w:rPr>
      </w:pPr>
      <w:r w:rsidRPr="00FA16C4">
        <w:rPr>
          <w:rFonts w:cstheme="minorHAnsi"/>
        </w:rPr>
        <w:t>Žák:</w:t>
      </w:r>
    </w:p>
    <w:p w14:paraId="3CFBDF17" w14:textId="77777777" w:rsidR="006B52D2" w:rsidRPr="00FA16C4" w:rsidRDefault="006B52D2" w:rsidP="00534DA1">
      <w:pPr>
        <w:numPr>
          <w:ilvl w:val="0"/>
          <w:numId w:val="74"/>
        </w:numPr>
        <w:spacing w:line="240" w:lineRule="auto"/>
        <w:rPr>
          <w:rFonts w:cstheme="minorHAnsi"/>
        </w:rPr>
      </w:pPr>
      <w:r w:rsidRPr="00FA16C4">
        <w:rPr>
          <w:rFonts w:cstheme="minorHAnsi"/>
        </w:rPr>
        <w:t>orientuje se v pracovních činnostech vybraných profesí</w:t>
      </w:r>
    </w:p>
    <w:p w14:paraId="25AA3F9D" w14:textId="77777777" w:rsidR="006B52D2" w:rsidRPr="00FA16C4" w:rsidRDefault="006B52D2" w:rsidP="00534DA1">
      <w:pPr>
        <w:numPr>
          <w:ilvl w:val="0"/>
          <w:numId w:val="74"/>
        </w:numPr>
        <w:spacing w:line="240" w:lineRule="auto"/>
        <w:rPr>
          <w:rFonts w:cstheme="minorHAnsi"/>
        </w:rPr>
      </w:pPr>
      <w:r w:rsidRPr="00FA16C4">
        <w:rPr>
          <w:rFonts w:cstheme="minorHAnsi"/>
        </w:rPr>
        <w:t>posoudí své možnosti při rozhodování o volbě vhodného povolání a profesní přípravy</w:t>
      </w:r>
    </w:p>
    <w:p w14:paraId="0F571DBD" w14:textId="77777777" w:rsidR="006B52D2" w:rsidRPr="00FA16C4" w:rsidRDefault="006B52D2" w:rsidP="00534DA1">
      <w:pPr>
        <w:numPr>
          <w:ilvl w:val="0"/>
          <w:numId w:val="74"/>
        </w:numPr>
        <w:spacing w:line="240" w:lineRule="auto"/>
        <w:rPr>
          <w:rFonts w:cstheme="minorHAnsi"/>
        </w:rPr>
      </w:pPr>
      <w:r w:rsidRPr="00FA16C4">
        <w:rPr>
          <w:rFonts w:cstheme="minorHAnsi"/>
        </w:rPr>
        <w:t>využije profesní informace a poradenské služby pro výběr vhodného vzdělávání</w:t>
      </w:r>
    </w:p>
    <w:p w14:paraId="1C1C9BE0" w14:textId="77777777" w:rsidR="006B52D2" w:rsidRPr="00FA16C4" w:rsidRDefault="006B52D2" w:rsidP="00534DA1">
      <w:pPr>
        <w:numPr>
          <w:ilvl w:val="0"/>
          <w:numId w:val="74"/>
        </w:numPr>
        <w:spacing w:line="240" w:lineRule="auto"/>
        <w:rPr>
          <w:rFonts w:cstheme="minorHAnsi"/>
        </w:rPr>
      </w:pPr>
      <w:r w:rsidRPr="00FA16C4">
        <w:rPr>
          <w:rFonts w:cstheme="minorHAnsi"/>
        </w:rPr>
        <w:t>prokáže v modelových situacích schopnost prezentace své osoby při vstupu na trh</w:t>
      </w:r>
    </w:p>
    <w:p w14:paraId="1094AD68" w14:textId="77777777" w:rsidR="006B52D2" w:rsidRPr="00FA16C4" w:rsidRDefault="006B52D2" w:rsidP="006B52D2">
      <w:pPr>
        <w:ind w:left="720"/>
        <w:rPr>
          <w:rFonts w:cstheme="minorHAnsi"/>
        </w:rPr>
      </w:pPr>
      <w:r w:rsidRPr="00FA16C4">
        <w:rPr>
          <w:rFonts w:cstheme="minorHAnsi"/>
        </w:rPr>
        <w:t>práce</w:t>
      </w:r>
    </w:p>
    <w:p w14:paraId="7F14596A" w14:textId="77777777" w:rsidR="00A81D09" w:rsidRPr="00FA16C4" w:rsidRDefault="00A81D09" w:rsidP="006B52D2">
      <w:pPr>
        <w:ind w:left="720"/>
        <w:rPr>
          <w:rFonts w:cstheme="minorHAnsi"/>
        </w:rPr>
      </w:pPr>
    </w:p>
    <w:p w14:paraId="4AB73457" w14:textId="77777777" w:rsidR="006B52D2" w:rsidRPr="00FA16C4" w:rsidRDefault="006B52D2" w:rsidP="006B52D2">
      <w:pPr>
        <w:rPr>
          <w:rFonts w:cstheme="minorHAnsi"/>
        </w:rPr>
      </w:pPr>
      <w:r w:rsidRPr="00FA16C4">
        <w:rPr>
          <w:rFonts w:cstheme="minorHAnsi"/>
        </w:rPr>
        <w:t xml:space="preserve">Učivo </w:t>
      </w:r>
    </w:p>
    <w:p w14:paraId="715FB8C2" w14:textId="77777777" w:rsidR="006B52D2" w:rsidRPr="00FA16C4" w:rsidRDefault="006B52D2" w:rsidP="00534DA1">
      <w:pPr>
        <w:numPr>
          <w:ilvl w:val="0"/>
          <w:numId w:val="76"/>
        </w:numPr>
        <w:spacing w:line="240" w:lineRule="auto"/>
        <w:rPr>
          <w:rFonts w:cstheme="minorHAnsi"/>
        </w:rPr>
      </w:pPr>
      <w:r w:rsidRPr="00FA16C4">
        <w:rPr>
          <w:rFonts w:cstheme="minorHAnsi"/>
        </w:rPr>
        <w:t>trh práce – povolání lidí, druhy pracovišť, pracovních prostředků, pracovních objektů, charakter a druhy pracovních činností; požadavky kvalifikační, zdravotní a osobnostní; rovnost příležitostí na trhu práce</w:t>
      </w:r>
    </w:p>
    <w:p w14:paraId="003FCB70" w14:textId="77777777" w:rsidR="006B52D2" w:rsidRPr="00FA16C4" w:rsidRDefault="006B52D2" w:rsidP="00534DA1">
      <w:pPr>
        <w:numPr>
          <w:ilvl w:val="0"/>
          <w:numId w:val="76"/>
        </w:numPr>
        <w:spacing w:line="240" w:lineRule="auto"/>
        <w:rPr>
          <w:rFonts w:cstheme="minorHAnsi"/>
        </w:rPr>
      </w:pPr>
      <w:r w:rsidRPr="00FA16C4">
        <w:rPr>
          <w:rFonts w:cstheme="minorHAnsi"/>
        </w:rPr>
        <w:t>volba profesní orientace – základní principy sebepoznávání: osobní zájmy a cíle, tělesný a zdravotní stav, osobní vlastnosti a schopnosti, sebehodnocení, vlivy na volbu profesní orientace informační základna pro volbu povolání, práce s profesními informacemi a využívání poradenských služeb</w:t>
      </w:r>
    </w:p>
    <w:p w14:paraId="2A6C3CF7" w14:textId="77777777" w:rsidR="006B52D2" w:rsidRPr="00FA16C4" w:rsidRDefault="006B52D2" w:rsidP="00534DA1">
      <w:pPr>
        <w:numPr>
          <w:ilvl w:val="0"/>
          <w:numId w:val="75"/>
        </w:numPr>
        <w:spacing w:line="240" w:lineRule="auto"/>
        <w:rPr>
          <w:rFonts w:cstheme="minorHAnsi"/>
        </w:rPr>
      </w:pPr>
      <w:r w:rsidRPr="00FA16C4">
        <w:rPr>
          <w:rFonts w:cstheme="minorHAnsi"/>
        </w:rPr>
        <w:t>možnosti vzdělávání – náplň učebních a studijních oborů, přijímací řízení, informace a poradenské služby</w:t>
      </w:r>
    </w:p>
    <w:p w14:paraId="156B88D5" w14:textId="77777777" w:rsidR="006B52D2" w:rsidRPr="00FA16C4" w:rsidRDefault="006B52D2" w:rsidP="00534DA1">
      <w:pPr>
        <w:numPr>
          <w:ilvl w:val="0"/>
          <w:numId w:val="75"/>
        </w:numPr>
        <w:spacing w:line="240" w:lineRule="auto"/>
        <w:rPr>
          <w:rFonts w:cstheme="minorHAnsi"/>
        </w:rPr>
      </w:pPr>
      <w:r w:rsidRPr="00FA16C4">
        <w:rPr>
          <w:rFonts w:cstheme="minorHAnsi"/>
        </w:rPr>
        <w:t>zaměstnání – pracovní příležitosti v obci (regionu), způsoby hledání zaměstnání, psaní životopisu, pohovor u zaměstnavatele, problémy nezaměstnanosti, úřady práce práva a povinnosti zaměstnanců a zaměstnavatelů</w:t>
      </w:r>
    </w:p>
    <w:p w14:paraId="596CFE9C" w14:textId="77777777" w:rsidR="006B52D2" w:rsidRPr="00FA16C4" w:rsidRDefault="006B52D2" w:rsidP="00534DA1">
      <w:pPr>
        <w:numPr>
          <w:ilvl w:val="0"/>
          <w:numId w:val="75"/>
        </w:numPr>
        <w:spacing w:line="240" w:lineRule="auto"/>
        <w:rPr>
          <w:rFonts w:cstheme="minorHAnsi"/>
        </w:rPr>
      </w:pPr>
      <w:r w:rsidRPr="00FA16C4">
        <w:rPr>
          <w:rFonts w:cstheme="minorHAnsi"/>
        </w:rPr>
        <w:t>podnikání – druhy a struktura organizací, nejčastější formy podnikání, drobné a soukromé podnikání</w:t>
      </w:r>
    </w:p>
    <w:p w14:paraId="45709F75" w14:textId="77777777" w:rsidR="006B52D2" w:rsidRPr="00FA16C4" w:rsidRDefault="006B52D2" w:rsidP="006B52D2">
      <w:pPr>
        <w:ind w:left="360"/>
        <w:rPr>
          <w:rFonts w:cstheme="minorHAnsi"/>
        </w:rPr>
      </w:pPr>
    </w:p>
    <w:p w14:paraId="0CA21DDB" w14:textId="77777777" w:rsidR="006B52D2" w:rsidRPr="00FA16C4" w:rsidRDefault="006B52D2" w:rsidP="006B52D2">
      <w:pPr>
        <w:rPr>
          <w:rFonts w:cstheme="minorHAnsi"/>
          <w:b/>
        </w:rPr>
      </w:pPr>
      <w:r w:rsidRPr="00FA16C4">
        <w:rPr>
          <w:rFonts w:cstheme="minorHAnsi"/>
          <w:b/>
        </w:rPr>
        <w:t>Do oblasti Člověk a svět práce jsou zařazena průřezová témata:</w:t>
      </w:r>
    </w:p>
    <w:p w14:paraId="425FFF93" w14:textId="77777777" w:rsidR="006B52D2" w:rsidRPr="00FA16C4" w:rsidRDefault="006B52D2" w:rsidP="006B52D2">
      <w:pPr>
        <w:rPr>
          <w:rFonts w:cstheme="minorHAnsi"/>
        </w:rPr>
      </w:pPr>
      <w:r w:rsidRPr="00FA16C4">
        <w:rPr>
          <w:rFonts w:cstheme="minorHAnsi"/>
        </w:rPr>
        <w:t> </w:t>
      </w:r>
    </w:p>
    <w:p w14:paraId="77DC79E6" w14:textId="77777777" w:rsidR="006B52D2" w:rsidRPr="00FA16C4" w:rsidRDefault="006B52D2" w:rsidP="00534DA1">
      <w:pPr>
        <w:numPr>
          <w:ilvl w:val="0"/>
          <w:numId w:val="77"/>
        </w:numPr>
        <w:spacing w:line="240" w:lineRule="auto"/>
        <w:rPr>
          <w:rFonts w:cstheme="minorHAnsi"/>
        </w:rPr>
      </w:pPr>
      <w:r w:rsidRPr="00FA16C4">
        <w:rPr>
          <w:rFonts w:cstheme="minorHAnsi"/>
          <w:b/>
        </w:rPr>
        <w:t>Výchova demokratického občana</w:t>
      </w:r>
      <w:r w:rsidRPr="00FA16C4">
        <w:rPr>
          <w:rFonts w:cstheme="minorHAnsi"/>
        </w:rPr>
        <w:t xml:space="preserve"> – žáci jsou vedeni k zásadám slušnosti, tolerance a odpovědného jednání, k samostatnému řešení problémů, aktivitě, vzájemné komunikaci, kooperaci</w:t>
      </w:r>
    </w:p>
    <w:p w14:paraId="603D620A" w14:textId="77777777" w:rsidR="006B52D2" w:rsidRPr="00FA16C4" w:rsidRDefault="006B52D2" w:rsidP="00534DA1">
      <w:pPr>
        <w:numPr>
          <w:ilvl w:val="0"/>
          <w:numId w:val="77"/>
        </w:numPr>
        <w:spacing w:line="240" w:lineRule="auto"/>
        <w:rPr>
          <w:rFonts w:cstheme="minorHAnsi"/>
        </w:rPr>
      </w:pPr>
      <w:r w:rsidRPr="00FA16C4">
        <w:rPr>
          <w:rFonts w:cstheme="minorHAnsi"/>
          <w:b/>
        </w:rPr>
        <w:t>Osobnostní a sociální výchova</w:t>
      </w:r>
      <w:r w:rsidRPr="00FA16C4">
        <w:rPr>
          <w:rFonts w:cstheme="minorHAnsi"/>
        </w:rPr>
        <w:t xml:space="preserve"> – žáci se učí poznávat svoji osobnost, rozvíjet své dovednosti a schopnosti, mít k sobě, dalším lidem i životnímu prostředí pozitivní vztah</w:t>
      </w:r>
    </w:p>
    <w:p w14:paraId="2DE712A5" w14:textId="77777777" w:rsidR="006B52D2" w:rsidRPr="00FA16C4" w:rsidRDefault="006B52D2" w:rsidP="00534DA1">
      <w:pPr>
        <w:numPr>
          <w:ilvl w:val="0"/>
          <w:numId w:val="77"/>
        </w:numPr>
        <w:spacing w:line="240" w:lineRule="auto"/>
        <w:rPr>
          <w:rFonts w:cstheme="minorHAnsi"/>
        </w:rPr>
      </w:pPr>
      <w:r w:rsidRPr="00FA16C4">
        <w:rPr>
          <w:rFonts w:cstheme="minorHAnsi"/>
          <w:b/>
        </w:rPr>
        <w:lastRenderedPageBreak/>
        <w:t xml:space="preserve">Environmentální výchova – </w:t>
      </w:r>
      <w:r w:rsidRPr="00FA16C4">
        <w:rPr>
          <w:rFonts w:cstheme="minorHAnsi"/>
        </w:rPr>
        <w:t>pozorováním a popisem</w:t>
      </w:r>
      <w:r w:rsidRPr="00FA16C4">
        <w:rPr>
          <w:rFonts w:cstheme="minorHAnsi"/>
          <w:b/>
        </w:rPr>
        <w:t xml:space="preserve"> </w:t>
      </w:r>
      <w:r w:rsidRPr="00FA16C4">
        <w:rPr>
          <w:rFonts w:cstheme="minorHAnsi"/>
        </w:rPr>
        <w:t>okolního prostředí žáci získávají informace o ekologické problematice, získané poznatky kriticky zvažují a domýšlejí možné důsledky, provádí konkrétní pracovní aktivity ve prospěch životního prostředí (péče o zeleň, třídění odpadů, zlepšování okolního prostředí)</w:t>
      </w:r>
    </w:p>
    <w:p w14:paraId="14C304D5" w14:textId="77777777" w:rsidR="006B52D2" w:rsidRPr="00FA16C4" w:rsidRDefault="006B52D2" w:rsidP="00534DA1">
      <w:pPr>
        <w:numPr>
          <w:ilvl w:val="0"/>
          <w:numId w:val="77"/>
        </w:numPr>
        <w:spacing w:line="240" w:lineRule="auto"/>
        <w:rPr>
          <w:rFonts w:cstheme="minorHAnsi"/>
        </w:rPr>
      </w:pPr>
      <w:r w:rsidRPr="00FA16C4">
        <w:rPr>
          <w:rFonts w:cstheme="minorHAnsi"/>
          <w:b/>
        </w:rPr>
        <w:t>Mediální výchova</w:t>
      </w:r>
      <w:r w:rsidRPr="00FA16C4">
        <w:rPr>
          <w:rFonts w:cstheme="minorHAnsi"/>
        </w:rPr>
        <w:t xml:space="preserve"> – žáci se učí zpracovávat, vyhodnotit a využít podněty, které přicházejí z médií, tisku, rozhlasu, televize, internet</w:t>
      </w:r>
    </w:p>
    <w:p w14:paraId="189D1E65" w14:textId="77777777" w:rsidR="006B52D2" w:rsidRPr="007F0914" w:rsidRDefault="006B52D2" w:rsidP="00534DA1">
      <w:pPr>
        <w:pStyle w:val="TextodatsvecRVPZV11bZarovnatdoblokuPrvndek1cmPed6b"/>
        <w:numPr>
          <w:ilvl w:val="0"/>
          <w:numId w:val="77"/>
        </w:numPr>
        <w:spacing w:before="0"/>
        <w:rPr>
          <w:rFonts w:asciiTheme="minorHAnsi" w:hAnsiTheme="minorHAnsi" w:cstheme="minorHAnsi"/>
          <w:sz w:val="22"/>
          <w:szCs w:val="22"/>
        </w:rPr>
      </w:pPr>
      <w:r w:rsidRPr="007F0914">
        <w:rPr>
          <w:rFonts w:asciiTheme="minorHAnsi" w:hAnsiTheme="minorHAnsi" w:cstheme="minorHAnsi"/>
          <w:b/>
          <w:sz w:val="22"/>
          <w:szCs w:val="22"/>
        </w:rPr>
        <w:t>Výchova k myšlení v evropských a globálních souvislostech</w:t>
      </w:r>
      <w:r w:rsidRPr="007F0914">
        <w:rPr>
          <w:rFonts w:asciiTheme="minorHAnsi" w:hAnsiTheme="minorHAnsi" w:cstheme="minorHAnsi"/>
          <w:sz w:val="22"/>
          <w:szCs w:val="22"/>
        </w:rPr>
        <w:t xml:space="preserve"> – žáci si uvědomují globální souvislosti, jsou vedeni k toleranci, zodpovědnosti, tvořivosti a budoucímu uplatnění v občanské, pracovní sféře i v osobním životě</w:t>
      </w:r>
    </w:p>
    <w:p w14:paraId="5EA3D950" w14:textId="77777777" w:rsidR="00E96FD3" w:rsidRPr="007F0914" w:rsidRDefault="00E96FD3" w:rsidP="00E96FD3">
      <w:pPr>
        <w:pStyle w:val="TextodatsvecRVPZV11bZarovnatdoblokuPrvndek1cmPed6b"/>
        <w:spacing w:before="0"/>
        <w:ind w:firstLine="0"/>
        <w:rPr>
          <w:rFonts w:asciiTheme="minorHAnsi" w:hAnsiTheme="minorHAnsi" w:cstheme="minorHAnsi"/>
          <w:sz w:val="22"/>
          <w:szCs w:val="22"/>
          <w:lang w:val="cs-CZ"/>
        </w:rPr>
      </w:pPr>
    </w:p>
    <w:p w14:paraId="0CBE676C" w14:textId="77777777" w:rsidR="00A81D09" w:rsidRPr="00FA16C4" w:rsidRDefault="00A81D09" w:rsidP="00E96FD3">
      <w:pPr>
        <w:pStyle w:val="TextodatsvecRVPZV11bZarovnatdoblokuPrvndek1cmPed6b"/>
        <w:spacing w:before="0"/>
        <w:ind w:firstLine="0"/>
        <w:rPr>
          <w:rFonts w:asciiTheme="minorHAnsi" w:hAnsiTheme="minorHAnsi" w:cstheme="minorHAnsi"/>
          <w:sz w:val="24"/>
          <w:lang w:val="cs-CZ"/>
        </w:rPr>
      </w:pPr>
    </w:p>
    <w:p w14:paraId="7F92549A" w14:textId="77777777" w:rsidR="00A81D09" w:rsidRPr="00FA16C4" w:rsidRDefault="00A81D09" w:rsidP="00E96FD3">
      <w:pPr>
        <w:pStyle w:val="TextodatsvecRVPZV11bZarovnatdoblokuPrvndek1cmPed6b"/>
        <w:spacing w:before="0"/>
        <w:ind w:firstLine="0"/>
        <w:rPr>
          <w:rFonts w:asciiTheme="minorHAnsi" w:hAnsiTheme="minorHAnsi" w:cstheme="minorHAnsi"/>
          <w:sz w:val="24"/>
          <w:lang w:val="cs-CZ"/>
        </w:rPr>
      </w:pPr>
    </w:p>
    <w:p w14:paraId="2BC484E5" w14:textId="77777777" w:rsidR="00E96FD3" w:rsidRPr="00FA16C4" w:rsidRDefault="00E96FD3" w:rsidP="00E96FD3">
      <w:pPr>
        <w:pStyle w:val="Default"/>
        <w:jc w:val="both"/>
        <w:rPr>
          <w:rFonts w:asciiTheme="minorHAnsi" w:hAnsiTheme="minorHAnsi" w:cstheme="minorHAnsi"/>
          <w:b/>
          <w:bCs/>
          <w:color w:val="auto"/>
          <w:sz w:val="28"/>
          <w:szCs w:val="28"/>
        </w:rPr>
      </w:pPr>
      <w:r w:rsidRPr="00FA16C4">
        <w:rPr>
          <w:rFonts w:asciiTheme="minorHAnsi" w:hAnsiTheme="minorHAnsi" w:cstheme="minorHAnsi"/>
          <w:b/>
          <w:bCs/>
          <w:color w:val="auto"/>
          <w:sz w:val="28"/>
          <w:szCs w:val="28"/>
        </w:rPr>
        <w:t xml:space="preserve">Minimální úroveň očekávaných výstupů v rámci podpůrných opatření je následující: </w:t>
      </w:r>
    </w:p>
    <w:p w14:paraId="2D2AFCDD" w14:textId="77777777" w:rsidR="00E96FD3" w:rsidRPr="00FA16C4" w:rsidRDefault="00E96FD3" w:rsidP="00E96FD3">
      <w:pPr>
        <w:pStyle w:val="TextodatsvecRVPZV11bZarovnatdoblokuPrvndek1cmPed6b"/>
        <w:spacing w:before="0"/>
        <w:ind w:firstLine="0"/>
        <w:rPr>
          <w:rFonts w:asciiTheme="minorHAnsi" w:hAnsiTheme="minorHAnsi" w:cstheme="minorHAnsi"/>
          <w:sz w:val="24"/>
          <w:lang w:val="cs-CZ"/>
        </w:rPr>
      </w:pPr>
      <w:r w:rsidRPr="00FA16C4">
        <w:rPr>
          <w:rFonts w:asciiTheme="minorHAnsi" w:hAnsiTheme="minorHAnsi" w:cstheme="minorHAnsi"/>
          <w:sz w:val="24"/>
          <w:lang w:val="cs-CZ"/>
        </w:rPr>
        <w:t>Žák:</w:t>
      </w:r>
    </w:p>
    <w:p w14:paraId="6533828C" w14:textId="77777777" w:rsidR="00E96FD3" w:rsidRPr="00FA16C4" w:rsidRDefault="00E96FD3" w:rsidP="00534DA1">
      <w:pPr>
        <w:pStyle w:val="Default"/>
        <w:numPr>
          <w:ilvl w:val="0"/>
          <w:numId w:val="140"/>
        </w:numPr>
        <w:jc w:val="both"/>
        <w:rPr>
          <w:rFonts w:asciiTheme="minorHAnsi" w:hAnsiTheme="minorHAnsi" w:cstheme="minorHAnsi"/>
          <w:color w:val="auto"/>
        </w:rPr>
      </w:pPr>
      <w:r w:rsidRPr="00FA16C4">
        <w:rPr>
          <w:rFonts w:asciiTheme="minorHAnsi" w:hAnsiTheme="minorHAnsi" w:cstheme="minorHAnsi"/>
          <w:iCs/>
          <w:color w:val="auto"/>
        </w:rPr>
        <w:t xml:space="preserve">orientuje se v pracovních činnostech vybraných profesí, v učebních oborech a středních školách </w:t>
      </w:r>
    </w:p>
    <w:p w14:paraId="04243404" w14:textId="77777777" w:rsidR="00E96FD3" w:rsidRPr="00FA16C4" w:rsidRDefault="00E96FD3" w:rsidP="00534DA1">
      <w:pPr>
        <w:pStyle w:val="Default"/>
        <w:numPr>
          <w:ilvl w:val="0"/>
          <w:numId w:val="140"/>
        </w:numPr>
        <w:jc w:val="both"/>
        <w:rPr>
          <w:rFonts w:asciiTheme="minorHAnsi" w:hAnsiTheme="minorHAnsi" w:cstheme="minorHAnsi"/>
          <w:color w:val="auto"/>
        </w:rPr>
      </w:pPr>
      <w:r w:rsidRPr="00FA16C4">
        <w:rPr>
          <w:rFonts w:asciiTheme="minorHAnsi" w:hAnsiTheme="minorHAnsi" w:cstheme="minorHAnsi"/>
          <w:iCs/>
          <w:color w:val="auto"/>
        </w:rPr>
        <w:t xml:space="preserve">posoudí své možnosti v oblasti profesní, případně pracovní orientace přihlédnutím k potřebám běžného života </w:t>
      </w:r>
    </w:p>
    <w:p w14:paraId="7BEC3A4B" w14:textId="77777777" w:rsidR="00E96FD3" w:rsidRPr="00FA16C4" w:rsidRDefault="00E96FD3" w:rsidP="00534DA1">
      <w:pPr>
        <w:pStyle w:val="Default"/>
        <w:numPr>
          <w:ilvl w:val="0"/>
          <w:numId w:val="140"/>
        </w:numPr>
        <w:jc w:val="both"/>
        <w:rPr>
          <w:rFonts w:asciiTheme="minorHAnsi" w:hAnsiTheme="minorHAnsi" w:cstheme="minorHAnsi"/>
          <w:color w:val="auto"/>
        </w:rPr>
      </w:pPr>
      <w:r w:rsidRPr="00FA16C4">
        <w:rPr>
          <w:rFonts w:asciiTheme="minorHAnsi" w:hAnsiTheme="minorHAnsi" w:cstheme="minorHAnsi"/>
          <w:iCs/>
          <w:color w:val="auto"/>
        </w:rPr>
        <w:t xml:space="preserve">využije profesní informace a poradenské služby pro výběr vhodného dalšího vzdělávání </w:t>
      </w:r>
    </w:p>
    <w:p w14:paraId="30853BF8" w14:textId="77777777" w:rsidR="00E96FD3" w:rsidRPr="00FA16C4" w:rsidRDefault="00E96FD3" w:rsidP="00534DA1">
      <w:pPr>
        <w:pStyle w:val="Default"/>
        <w:numPr>
          <w:ilvl w:val="0"/>
          <w:numId w:val="140"/>
        </w:numPr>
        <w:jc w:val="both"/>
        <w:rPr>
          <w:rFonts w:asciiTheme="minorHAnsi" w:hAnsiTheme="minorHAnsi" w:cstheme="minorHAnsi"/>
          <w:color w:val="auto"/>
        </w:rPr>
      </w:pPr>
      <w:r w:rsidRPr="00FA16C4">
        <w:rPr>
          <w:rFonts w:asciiTheme="minorHAnsi" w:hAnsiTheme="minorHAnsi" w:cstheme="minorHAnsi"/>
          <w:iCs/>
          <w:color w:val="auto"/>
        </w:rPr>
        <w:t xml:space="preserve">prokáže v modelových situacích prezentaci své osoby při ucházení se o zaměstnání </w:t>
      </w:r>
    </w:p>
    <w:p w14:paraId="025A6227" w14:textId="77777777" w:rsidR="00E96FD3" w:rsidRPr="00FA16C4" w:rsidRDefault="00E96FD3" w:rsidP="00534DA1">
      <w:pPr>
        <w:pStyle w:val="Default"/>
        <w:numPr>
          <w:ilvl w:val="0"/>
          <w:numId w:val="141"/>
        </w:numPr>
        <w:jc w:val="both"/>
        <w:rPr>
          <w:rFonts w:asciiTheme="minorHAnsi" w:hAnsiTheme="minorHAnsi" w:cstheme="minorHAnsi"/>
          <w:color w:val="auto"/>
        </w:rPr>
      </w:pPr>
      <w:r w:rsidRPr="00FA16C4">
        <w:rPr>
          <w:rFonts w:asciiTheme="minorHAnsi" w:hAnsiTheme="minorHAnsi" w:cstheme="minorHAnsi"/>
          <w:iCs/>
          <w:color w:val="auto"/>
        </w:rPr>
        <w:t xml:space="preserve">byl seznámen s právy a povinnostmi zaměstnanců a zaměstnavatelů </w:t>
      </w:r>
    </w:p>
    <w:p w14:paraId="60742977" w14:textId="77777777" w:rsidR="00E96FD3" w:rsidRPr="00FA16C4" w:rsidRDefault="00E96FD3" w:rsidP="00534DA1">
      <w:pPr>
        <w:pStyle w:val="TextodatsvecRVPZV11bZarovnatdoblokuPrvndek1cmPed6b"/>
        <w:numPr>
          <w:ilvl w:val="0"/>
          <w:numId w:val="141"/>
        </w:numPr>
        <w:spacing w:before="0"/>
        <w:rPr>
          <w:rFonts w:asciiTheme="minorHAnsi" w:hAnsiTheme="minorHAnsi" w:cstheme="minorHAnsi"/>
          <w:sz w:val="24"/>
          <w:lang w:val="cs-CZ"/>
        </w:rPr>
      </w:pPr>
      <w:r w:rsidRPr="00FA16C4">
        <w:rPr>
          <w:rFonts w:asciiTheme="minorHAnsi" w:hAnsiTheme="minorHAnsi" w:cstheme="minorHAnsi"/>
          <w:iCs/>
          <w:sz w:val="24"/>
        </w:rPr>
        <w:t xml:space="preserve">byl seznámen s možnostmi využití poradenské pomoci v případě neúspěšného hledání zaměstnání </w:t>
      </w:r>
    </w:p>
    <w:p w14:paraId="63679605" w14:textId="77777777" w:rsidR="00FB1543" w:rsidRPr="00FA16C4" w:rsidRDefault="00FB1543" w:rsidP="00E96FD3">
      <w:pPr>
        <w:rPr>
          <w:rFonts w:cstheme="minorHAnsi"/>
          <w:b/>
        </w:rPr>
      </w:pPr>
    </w:p>
    <w:p w14:paraId="17F31BDB" w14:textId="77777777" w:rsidR="00FB1543" w:rsidRPr="00FA16C4" w:rsidRDefault="00FB1543" w:rsidP="006B52D2">
      <w:pPr>
        <w:rPr>
          <w:rFonts w:cstheme="minorHAnsi"/>
          <w:b/>
        </w:rPr>
      </w:pPr>
      <w:r w:rsidRPr="00FA16C4">
        <w:rPr>
          <w:rFonts w:cstheme="minorHAnsi"/>
          <w:b/>
        </w:rPr>
        <w:t>V rámci oblasti žáci rozvíjejí své kompetence:</w:t>
      </w:r>
    </w:p>
    <w:p w14:paraId="64805275" w14:textId="77777777" w:rsidR="006B52D2" w:rsidRPr="00FA16C4" w:rsidRDefault="006B52D2" w:rsidP="006B52D2">
      <w:pPr>
        <w:rPr>
          <w:rFonts w:cstheme="minorHAnsi"/>
          <w:b/>
        </w:rPr>
      </w:pPr>
      <w:r w:rsidRPr="00FA16C4">
        <w:rPr>
          <w:rFonts w:cstheme="minorHAnsi"/>
          <w:b/>
        </w:rPr>
        <w:t xml:space="preserve">Kompetence k učení </w:t>
      </w:r>
    </w:p>
    <w:p w14:paraId="29E851A9" w14:textId="77777777" w:rsidR="006B52D2" w:rsidRPr="00FA16C4" w:rsidRDefault="006B52D2" w:rsidP="006B52D2">
      <w:pPr>
        <w:rPr>
          <w:rFonts w:cstheme="minorHAnsi"/>
        </w:rPr>
      </w:pPr>
      <w:r w:rsidRPr="00FA16C4">
        <w:rPr>
          <w:rFonts w:cstheme="minorHAnsi"/>
        </w:rPr>
        <w:t> Při práci s různými materiály žáci poznávají vlastnosti těchto materiálů, vybírají si vlastní postup práce a vhodné pomůcky a nástroje. Žáci se učí samostatně nebo s pomocí učitele pracovat s návodem. Žáci pracují s  různými zdroji informací (knihy, časopisy, noviny, televize, rozhlas, internet), seznamují se s obecně užívanými technickými znaky a symboly.</w:t>
      </w:r>
    </w:p>
    <w:p w14:paraId="50917D3C" w14:textId="77777777" w:rsidR="006B52D2" w:rsidRPr="00FA16C4" w:rsidRDefault="006B52D2" w:rsidP="006B52D2">
      <w:pPr>
        <w:rPr>
          <w:rFonts w:cstheme="minorHAnsi"/>
          <w:sz w:val="12"/>
          <w:szCs w:val="12"/>
        </w:rPr>
      </w:pPr>
      <w:r w:rsidRPr="00FA16C4">
        <w:rPr>
          <w:rFonts w:cstheme="minorHAnsi"/>
          <w:sz w:val="12"/>
          <w:szCs w:val="12"/>
        </w:rPr>
        <w:t> </w:t>
      </w:r>
    </w:p>
    <w:p w14:paraId="787E5384" w14:textId="77777777" w:rsidR="006B52D2" w:rsidRPr="00FA16C4" w:rsidRDefault="006B52D2" w:rsidP="006B52D2">
      <w:pPr>
        <w:rPr>
          <w:rFonts w:cstheme="minorHAnsi"/>
          <w:b/>
        </w:rPr>
      </w:pPr>
      <w:r w:rsidRPr="00FA16C4">
        <w:rPr>
          <w:rFonts w:cstheme="minorHAnsi"/>
          <w:b/>
        </w:rPr>
        <w:t>Kompetence k řešení problémů</w:t>
      </w:r>
    </w:p>
    <w:p w14:paraId="2156DE4C" w14:textId="77777777" w:rsidR="006B52D2" w:rsidRPr="00FA16C4" w:rsidRDefault="006B52D2" w:rsidP="006B52D2">
      <w:pPr>
        <w:rPr>
          <w:rFonts w:cstheme="minorHAnsi"/>
        </w:rPr>
      </w:pPr>
      <w:r w:rsidRPr="00FA16C4">
        <w:rPr>
          <w:rFonts w:cstheme="minorHAnsi"/>
        </w:rPr>
        <w:t>Žáci volí podle zadaného úkolu správné pomůcky. Učitel vede žáky k tomu, aby uměli správně vyjádřit a formulovat problém. Žáci poznávají, že když se práce nepodaří, je možné ji zlepšit, případně hledat jiné řešení. Žáci jsou vedeni k samostatnosti, kooperaci a k vytrvalosti při plnění zadaných úkolů.</w:t>
      </w:r>
    </w:p>
    <w:p w14:paraId="1C9AE074" w14:textId="77777777" w:rsidR="006B52D2" w:rsidRPr="00FA16C4" w:rsidRDefault="006B52D2" w:rsidP="006B52D2">
      <w:pPr>
        <w:rPr>
          <w:rFonts w:cstheme="minorHAnsi"/>
          <w:b/>
          <w:sz w:val="12"/>
          <w:szCs w:val="12"/>
        </w:rPr>
      </w:pPr>
    </w:p>
    <w:p w14:paraId="7CA1899E" w14:textId="77777777" w:rsidR="006B52D2" w:rsidRPr="00FA16C4" w:rsidRDefault="006B52D2" w:rsidP="006B52D2">
      <w:pPr>
        <w:rPr>
          <w:rFonts w:cstheme="minorHAnsi"/>
          <w:b/>
        </w:rPr>
      </w:pPr>
      <w:r w:rsidRPr="00FA16C4">
        <w:rPr>
          <w:rFonts w:cstheme="minorHAnsi"/>
          <w:b/>
        </w:rPr>
        <w:t> Kompetence komunikativní</w:t>
      </w:r>
    </w:p>
    <w:p w14:paraId="5C297D8A" w14:textId="77777777" w:rsidR="006B52D2" w:rsidRPr="00FA16C4" w:rsidRDefault="006B52D2" w:rsidP="006B52D2">
      <w:pPr>
        <w:rPr>
          <w:rFonts w:cstheme="minorHAnsi"/>
        </w:rPr>
      </w:pPr>
      <w:r w:rsidRPr="00FA16C4">
        <w:rPr>
          <w:rFonts w:cstheme="minorHAnsi"/>
        </w:rPr>
        <w:lastRenderedPageBreak/>
        <w:t xml:space="preserve"> Žáci jsou vedeni k tomu, aby uměli vyjádřit své názory, zhodnotit práci svou i svých spolužáků, shrnout výsledky pozorování a pokusů. Při práci ve dvojicích nebo ve skupině žáci mezi sebou komunikují, navzájem si pomáhají, navrhují různé postupy a prostředky řešení a hledají společné vhodné řešení. Učitel vede žáky ke správnému formulování myšlenek, které vedou k řešení problému srozumitelně a v logickém sledu. </w:t>
      </w:r>
    </w:p>
    <w:p w14:paraId="3EC1FCD0" w14:textId="77777777" w:rsidR="006B52D2" w:rsidRPr="00FA16C4" w:rsidRDefault="006B52D2" w:rsidP="006B52D2">
      <w:pPr>
        <w:rPr>
          <w:rFonts w:cstheme="minorHAnsi"/>
          <w:sz w:val="12"/>
          <w:szCs w:val="12"/>
        </w:rPr>
      </w:pPr>
      <w:r w:rsidRPr="00FA16C4">
        <w:rPr>
          <w:rFonts w:cstheme="minorHAnsi"/>
          <w:sz w:val="12"/>
          <w:szCs w:val="12"/>
        </w:rPr>
        <w:t> </w:t>
      </w:r>
    </w:p>
    <w:p w14:paraId="330C7DB2" w14:textId="77777777" w:rsidR="006B52D2" w:rsidRPr="00FA16C4" w:rsidRDefault="006B52D2" w:rsidP="006B52D2">
      <w:pPr>
        <w:rPr>
          <w:rFonts w:cstheme="minorHAnsi"/>
          <w:b/>
        </w:rPr>
      </w:pPr>
      <w:r w:rsidRPr="00FA16C4">
        <w:rPr>
          <w:rFonts w:cstheme="minorHAnsi"/>
          <w:b/>
        </w:rPr>
        <w:t>Kompetence sociální a personální</w:t>
      </w:r>
    </w:p>
    <w:p w14:paraId="013EF01B" w14:textId="77777777" w:rsidR="006B52D2" w:rsidRPr="00FA16C4" w:rsidRDefault="006B52D2" w:rsidP="006B52D2">
      <w:pPr>
        <w:rPr>
          <w:rFonts w:cstheme="minorHAnsi"/>
        </w:rPr>
      </w:pPr>
      <w:r w:rsidRPr="00FA16C4">
        <w:rPr>
          <w:rFonts w:cstheme="minorHAnsi"/>
        </w:rPr>
        <w:t> Žáci pracují samostatně, ve dvojicích nebo v menších skupinách. V samostatné práci žáci uplatňují své schopnosti a manuální zručnost. Při práci ve dvojicích a ve skupinách vede učitel žáky k tomu, aby si uměli rovnoměrně a podle svých schopností rozdělit dílčí úkoly. Žáci se učí zodpovědně plnit práci vůči celému kolektivu, učí se hodnotit svoji práci i práci ostatních ve skupině, upevňují svoje sebevědomí. Úspěšným řešením úkolů přiměřené obtížnosti získávají sebedůvěru a sebeúctu.</w:t>
      </w:r>
    </w:p>
    <w:p w14:paraId="668DF880" w14:textId="77777777" w:rsidR="006B52D2" w:rsidRPr="00FA16C4" w:rsidRDefault="006B52D2" w:rsidP="006B52D2">
      <w:pPr>
        <w:rPr>
          <w:rFonts w:cstheme="minorHAnsi"/>
          <w:sz w:val="12"/>
          <w:szCs w:val="12"/>
        </w:rPr>
      </w:pPr>
    </w:p>
    <w:p w14:paraId="6F832548" w14:textId="77777777" w:rsidR="006B52D2" w:rsidRPr="00FA16C4" w:rsidRDefault="006B52D2" w:rsidP="006B52D2">
      <w:pPr>
        <w:rPr>
          <w:rFonts w:cstheme="minorHAnsi"/>
          <w:b/>
        </w:rPr>
      </w:pPr>
      <w:r w:rsidRPr="00FA16C4">
        <w:rPr>
          <w:rFonts w:cstheme="minorHAnsi"/>
          <w:b/>
        </w:rPr>
        <w:t xml:space="preserve">Kompetence občanské </w:t>
      </w:r>
    </w:p>
    <w:p w14:paraId="153A3E35" w14:textId="77777777" w:rsidR="006B52D2" w:rsidRPr="00FA16C4" w:rsidRDefault="006B52D2" w:rsidP="006B52D2">
      <w:pPr>
        <w:rPr>
          <w:rFonts w:cstheme="minorHAnsi"/>
        </w:rPr>
      </w:pPr>
      <w:r w:rsidRPr="00FA16C4">
        <w:rPr>
          <w:rFonts w:cstheme="minorHAnsi"/>
        </w:rPr>
        <w:t>Učitel vede žáky k respektování životního prostředí a k šetrnému chování v přírodě. Vede žáky k otevřenosti, k upřímnosti, aby se nebáli zeptat, poradit si, nestyděli se za svoje chyby, vážili si sami sebe a respektovali i ostatní. Při všech činnostech se žáci učí dodržovat bezpečnostní předpisy, chránit svoje zdraví i zdraví ostatních, poskytnout první pomoc v případě úrazu.</w:t>
      </w:r>
    </w:p>
    <w:p w14:paraId="76714540" w14:textId="77777777" w:rsidR="006B52D2" w:rsidRPr="00FA16C4" w:rsidRDefault="006B52D2" w:rsidP="006B52D2">
      <w:pPr>
        <w:rPr>
          <w:rFonts w:cstheme="minorHAnsi"/>
          <w:b/>
        </w:rPr>
      </w:pPr>
      <w:r w:rsidRPr="00FA16C4">
        <w:rPr>
          <w:rFonts w:cstheme="minorHAnsi"/>
        </w:rPr>
        <w:t> </w:t>
      </w:r>
    </w:p>
    <w:p w14:paraId="727AABD2" w14:textId="77777777" w:rsidR="006B52D2" w:rsidRPr="00FA16C4" w:rsidRDefault="006B52D2" w:rsidP="006B52D2">
      <w:pPr>
        <w:rPr>
          <w:rFonts w:cstheme="minorHAnsi"/>
          <w:b/>
        </w:rPr>
      </w:pPr>
      <w:r w:rsidRPr="00FA16C4">
        <w:rPr>
          <w:rFonts w:cstheme="minorHAnsi"/>
          <w:b/>
        </w:rPr>
        <w:t xml:space="preserve">Kompetence pracovní </w:t>
      </w:r>
    </w:p>
    <w:p w14:paraId="671E95FE" w14:textId="77777777" w:rsidR="006B52D2" w:rsidRDefault="006B52D2" w:rsidP="006B52D2">
      <w:pPr>
        <w:rPr>
          <w:rFonts w:cstheme="minorHAnsi"/>
        </w:rPr>
      </w:pPr>
      <w:r w:rsidRPr="00FA16C4">
        <w:rPr>
          <w:rFonts w:cstheme="minorHAnsi"/>
        </w:rPr>
        <w:t>Žáci se seznamují s různými pomůckami a nástroji. Učitel vede žáky k bezpečnému používání pomůcek a vyžaduje dodržování vymezených pravidel. Žáci se učí vážit si své práce i práce ostatních, chovat se ohleduplně k majetku spolužáků, školy i ostatních občanů. Žáci získávají pracovní schopnosti a dovednosti, které jsou potřebné v běžném životě, v budoucím povolání. Žáci sebekriticky hodnotí vlastní dosažené výsledky.</w:t>
      </w:r>
    </w:p>
    <w:p w14:paraId="70778476" w14:textId="77777777" w:rsidR="00D75E2A" w:rsidRPr="00FA16C4" w:rsidRDefault="00D75E2A" w:rsidP="00D75E2A">
      <w:pPr>
        <w:rPr>
          <w:rFonts w:cstheme="minorHAnsi"/>
        </w:rPr>
      </w:pPr>
      <w:r w:rsidRPr="00FA16C4">
        <w:rPr>
          <w:rFonts w:cstheme="minorHAnsi"/>
        </w:rPr>
        <w:t>Žáci se seznamují s různými pomůckami a nástroji. Učitel vede žáky k bezpečnému používání pomůcek a vyžaduje dodržování vymezených pravidel. Žáci se učí vážit si své práce i práce ostatních, chovat se ohleduplně k majetku spolužáků, školy i ostatních občanů. Žáci získávají pracovní schopnosti a dovednosti, které jsou potřebné v běžném životě, v budoucím povolání. Žáci sebekriticky hodnotí vlastní dosažené výsledky.</w:t>
      </w:r>
    </w:p>
    <w:p w14:paraId="34218925" w14:textId="77777777" w:rsidR="00D75E2A" w:rsidRPr="00FA16C4" w:rsidRDefault="00D75E2A" w:rsidP="00D75E2A">
      <w:pPr>
        <w:rPr>
          <w:rFonts w:cstheme="minorHAnsi"/>
        </w:rPr>
      </w:pPr>
    </w:p>
    <w:p w14:paraId="1D2D5DE3" w14:textId="77777777" w:rsidR="00D75E2A" w:rsidRPr="00FA16C4" w:rsidRDefault="00D75E2A" w:rsidP="006B52D2">
      <w:pPr>
        <w:rPr>
          <w:rFonts w:cstheme="minorHAnsi"/>
        </w:rPr>
      </w:pPr>
    </w:p>
    <w:p w14:paraId="1B6D111C" w14:textId="77777777" w:rsidR="006B52D2" w:rsidRDefault="006B52D2" w:rsidP="006B52D2">
      <w:pPr>
        <w:rPr>
          <w:rFonts w:cstheme="minorHAnsi"/>
        </w:rPr>
      </w:pPr>
    </w:p>
    <w:p w14:paraId="1EF77329" w14:textId="77777777" w:rsidR="007F0914" w:rsidRPr="00FA16C4" w:rsidRDefault="007F0914" w:rsidP="007F0914">
      <w:pPr>
        <w:rPr>
          <w:rFonts w:cstheme="minorHAnsi"/>
          <w:b/>
        </w:rPr>
      </w:pPr>
    </w:p>
    <w:p w14:paraId="1609B8D9" w14:textId="2C07E44E" w:rsidR="007F0914" w:rsidRDefault="007F0914" w:rsidP="00D75E2A">
      <w:pPr>
        <w:rPr>
          <w:rFonts w:cstheme="minorHAnsi"/>
          <w:b/>
        </w:rPr>
      </w:pPr>
      <w:r w:rsidRPr="00FA16C4">
        <w:rPr>
          <w:rFonts w:cstheme="minorHAnsi"/>
          <w:b/>
        </w:rPr>
        <w:lastRenderedPageBreak/>
        <w:t xml:space="preserve">Kompetence </w:t>
      </w:r>
      <w:r>
        <w:rPr>
          <w:rFonts w:cstheme="minorHAnsi"/>
          <w:b/>
        </w:rPr>
        <w:t>digitální</w:t>
      </w:r>
    </w:p>
    <w:p w14:paraId="53EAFC3C" w14:textId="0F298208" w:rsidR="007F0914" w:rsidRPr="00FA16C4" w:rsidRDefault="007F0914" w:rsidP="00D75E2A">
      <w:pPr>
        <w:jc w:val="left"/>
        <w:rPr>
          <w:rFonts w:cstheme="minorHAnsi"/>
          <w:b/>
        </w:rPr>
      </w:pPr>
      <w:r w:rsidRPr="00D566AC">
        <w:rPr>
          <w:rFonts w:ascii="Calibri" w:eastAsia="Calibri" w:hAnsi="Calibri" w:cs="Calibri"/>
          <w:bdr w:val="nil"/>
        </w:rPr>
        <w:t>Žá</w:t>
      </w:r>
      <w:r>
        <w:rPr>
          <w:rFonts w:ascii="Calibri" w:eastAsia="Calibri" w:hAnsi="Calibri" w:cs="Calibri"/>
          <w:bdr w:val="nil"/>
        </w:rPr>
        <w:t xml:space="preserve">ci používají </w:t>
      </w:r>
      <w:r w:rsidRPr="00D566AC">
        <w:rPr>
          <w:rFonts w:eastAsia="TimesNewRomanPSMT" w:cstheme="minorHAnsi"/>
          <w:szCs w:val="22"/>
        </w:rPr>
        <w:t>digitální zařízení, aplikace a služby; využív</w:t>
      </w:r>
      <w:r w:rsidR="00D75E2A">
        <w:rPr>
          <w:rFonts w:eastAsia="TimesNewRomanPSMT" w:cstheme="minorHAnsi"/>
          <w:szCs w:val="22"/>
        </w:rPr>
        <w:t>ají</w:t>
      </w:r>
      <w:r w:rsidRPr="00D566AC">
        <w:rPr>
          <w:rFonts w:eastAsia="TimesNewRomanPSMT" w:cstheme="minorHAnsi"/>
          <w:szCs w:val="22"/>
        </w:rPr>
        <w:t xml:space="preserve"> je při učení i při zapojení do života školy a do společnosti</w:t>
      </w:r>
      <w:r w:rsidR="00D75E2A">
        <w:rPr>
          <w:rFonts w:eastAsia="TimesNewRomanPSMT" w:cstheme="minorHAnsi"/>
          <w:szCs w:val="22"/>
        </w:rPr>
        <w:t>. Kriticky pracují s daty a informacemi. V</w:t>
      </w:r>
      <w:r w:rsidRPr="00D566AC">
        <w:rPr>
          <w:rFonts w:eastAsia="TimesNewRomanPSMT" w:cstheme="minorHAnsi"/>
          <w:szCs w:val="22"/>
        </w:rPr>
        <w:t>ytváří a upravuj</w:t>
      </w:r>
      <w:r w:rsidR="00D75E2A">
        <w:rPr>
          <w:rFonts w:eastAsia="TimesNewRomanPSMT" w:cstheme="minorHAnsi"/>
          <w:szCs w:val="22"/>
        </w:rPr>
        <w:t>í</w:t>
      </w:r>
      <w:r w:rsidRPr="00D566AC">
        <w:rPr>
          <w:rFonts w:eastAsia="TimesNewRomanPSMT" w:cstheme="minorHAnsi"/>
          <w:szCs w:val="22"/>
        </w:rPr>
        <w:t xml:space="preserve"> digitální obsah, vyjadřuj</w:t>
      </w:r>
      <w:r w:rsidR="00D75E2A">
        <w:rPr>
          <w:rFonts w:eastAsia="TimesNewRomanPSMT" w:cstheme="minorHAnsi"/>
          <w:szCs w:val="22"/>
        </w:rPr>
        <w:t xml:space="preserve">í </w:t>
      </w:r>
      <w:r w:rsidRPr="00D566AC">
        <w:rPr>
          <w:rFonts w:eastAsia="TimesNewRomanPSMT" w:cstheme="minorHAnsi"/>
          <w:szCs w:val="22"/>
        </w:rPr>
        <w:t>se za pomoci digitálních prostředků</w:t>
      </w:r>
      <w:r w:rsidR="00D75E2A">
        <w:rPr>
          <w:rFonts w:eastAsia="TimesNewRomanPSMT" w:cstheme="minorHAnsi"/>
          <w:szCs w:val="22"/>
        </w:rPr>
        <w:t>. V</w:t>
      </w:r>
      <w:r w:rsidRPr="00D566AC">
        <w:rPr>
          <w:rFonts w:eastAsia="TimesNewRomanPSMT" w:cstheme="minorHAnsi"/>
          <w:szCs w:val="22"/>
        </w:rPr>
        <w:t>yužív</w:t>
      </w:r>
      <w:r w:rsidR="00D75E2A">
        <w:rPr>
          <w:rFonts w:eastAsia="TimesNewRomanPSMT" w:cstheme="minorHAnsi"/>
          <w:szCs w:val="22"/>
        </w:rPr>
        <w:t>ají</w:t>
      </w:r>
      <w:r w:rsidRPr="00D566AC">
        <w:rPr>
          <w:rFonts w:eastAsia="TimesNewRomanPSMT" w:cstheme="minorHAnsi"/>
          <w:szCs w:val="22"/>
        </w:rPr>
        <w:t xml:space="preserve"> digitální technologie, aby si usnadnil</w:t>
      </w:r>
      <w:r w:rsidR="00D75E2A">
        <w:rPr>
          <w:rFonts w:eastAsia="TimesNewRomanPSMT" w:cstheme="minorHAnsi"/>
          <w:szCs w:val="22"/>
        </w:rPr>
        <w:t>i</w:t>
      </w:r>
      <w:r w:rsidRPr="00D566AC">
        <w:rPr>
          <w:rFonts w:eastAsia="TimesNewRomanPSMT" w:cstheme="minorHAnsi"/>
          <w:szCs w:val="22"/>
        </w:rPr>
        <w:t xml:space="preserve"> práci, zautomatizoval</w:t>
      </w:r>
      <w:r w:rsidR="00D75E2A">
        <w:rPr>
          <w:rFonts w:eastAsia="TimesNewRomanPSMT" w:cstheme="minorHAnsi"/>
          <w:szCs w:val="22"/>
        </w:rPr>
        <w:t>i</w:t>
      </w:r>
      <w:r w:rsidRPr="00D566AC">
        <w:rPr>
          <w:rFonts w:eastAsia="TimesNewRomanPSMT" w:cstheme="minorHAnsi"/>
          <w:szCs w:val="22"/>
        </w:rPr>
        <w:t xml:space="preserve"> rutinní činnosti, zefektivnil</w:t>
      </w:r>
      <w:r w:rsidR="00D75E2A">
        <w:rPr>
          <w:rFonts w:eastAsia="TimesNewRomanPSMT" w:cstheme="minorHAnsi"/>
          <w:szCs w:val="22"/>
        </w:rPr>
        <w:t>i</w:t>
      </w:r>
      <w:r w:rsidRPr="00D566AC">
        <w:rPr>
          <w:rFonts w:eastAsia="TimesNewRomanPSMT" w:cstheme="minorHAnsi"/>
          <w:szCs w:val="22"/>
        </w:rPr>
        <w:t xml:space="preserve"> své pracovní postupy a zkvalitnil</w:t>
      </w:r>
      <w:r w:rsidR="00D75E2A">
        <w:rPr>
          <w:rFonts w:eastAsia="TimesNewRomanPSMT" w:cstheme="minorHAnsi"/>
          <w:szCs w:val="22"/>
        </w:rPr>
        <w:t>i</w:t>
      </w:r>
      <w:r w:rsidRPr="00D566AC">
        <w:rPr>
          <w:rFonts w:eastAsia="TimesNewRomanPSMT" w:cstheme="minorHAnsi"/>
          <w:szCs w:val="22"/>
        </w:rPr>
        <w:t xml:space="preserve"> výsledky své práce</w:t>
      </w:r>
      <w:r w:rsidR="00D75E2A">
        <w:rPr>
          <w:rFonts w:eastAsia="TimesNewRomanPSMT" w:cstheme="minorHAnsi"/>
          <w:szCs w:val="22"/>
        </w:rPr>
        <w:t>. C</w:t>
      </w:r>
      <w:r w:rsidRPr="00D566AC">
        <w:rPr>
          <w:rFonts w:eastAsia="TimesNewRomanPSMT" w:cstheme="minorHAnsi"/>
          <w:szCs w:val="22"/>
        </w:rPr>
        <w:t>háp</w:t>
      </w:r>
      <w:r w:rsidR="00D75E2A">
        <w:rPr>
          <w:rFonts w:eastAsia="TimesNewRomanPSMT" w:cstheme="minorHAnsi"/>
          <w:szCs w:val="22"/>
        </w:rPr>
        <w:t xml:space="preserve">ou </w:t>
      </w:r>
      <w:r w:rsidRPr="00D566AC">
        <w:rPr>
          <w:rFonts w:eastAsia="TimesNewRomanPSMT" w:cstheme="minorHAnsi"/>
          <w:szCs w:val="22"/>
        </w:rPr>
        <w:t>význam digitálních technologií pro lidskou společnost, seznamuj</w:t>
      </w:r>
      <w:r w:rsidR="00D75E2A">
        <w:rPr>
          <w:rFonts w:eastAsia="TimesNewRomanPSMT" w:cstheme="minorHAnsi"/>
          <w:szCs w:val="22"/>
        </w:rPr>
        <w:t>í</w:t>
      </w:r>
      <w:r w:rsidRPr="00D566AC">
        <w:rPr>
          <w:rFonts w:eastAsia="TimesNewRomanPSMT" w:cstheme="minorHAnsi"/>
          <w:szCs w:val="22"/>
        </w:rPr>
        <w:t xml:space="preserve"> se s novými technologiemi, kriticky hodnotí jejich přínosy a reflektuj</w:t>
      </w:r>
      <w:r w:rsidR="00D75E2A">
        <w:rPr>
          <w:rFonts w:eastAsia="TimesNewRomanPSMT" w:cstheme="minorHAnsi"/>
          <w:szCs w:val="22"/>
        </w:rPr>
        <w:t>í</w:t>
      </w:r>
      <w:r w:rsidRPr="00D566AC">
        <w:rPr>
          <w:rFonts w:eastAsia="TimesNewRomanPSMT" w:cstheme="minorHAnsi"/>
          <w:szCs w:val="22"/>
        </w:rPr>
        <w:t xml:space="preserve"> rizika jejich využívání</w:t>
      </w:r>
      <w:r w:rsidR="00D75E2A">
        <w:rPr>
          <w:rFonts w:eastAsia="TimesNewRomanPSMT" w:cstheme="minorHAnsi"/>
          <w:szCs w:val="22"/>
        </w:rPr>
        <w:t>. V</w:t>
      </w:r>
      <w:r w:rsidRPr="00D566AC">
        <w:rPr>
          <w:rFonts w:eastAsia="TimesNewRomanPSMT" w:cstheme="minorHAnsi"/>
          <w:szCs w:val="22"/>
        </w:rPr>
        <w:t xml:space="preserve"> digitálním prostředí jedn</w:t>
      </w:r>
      <w:r w:rsidR="00D75E2A">
        <w:rPr>
          <w:rFonts w:eastAsia="TimesNewRomanPSMT" w:cstheme="minorHAnsi"/>
          <w:szCs w:val="22"/>
        </w:rPr>
        <w:t>ají</w:t>
      </w:r>
      <w:r w:rsidRPr="00D566AC">
        <w:rPr>
          <w:rFonts w:eastAsia="TimesNewRomanPSMT" w:cstheme="minorHAnsi"/>
          <w:szCs w:val="22"/>
        </w:rPr>
        <w:t xml:space="preserve"> eticky</w:t>
      </w:r>
      <w:r w:rsidR="00D75E2A">
        <w:rPr>
          <w:rFonts w:eastAsia="TimesNewRomanPSMT" w:cstheme="minorHAnsi"/>
          <w:szCs w:val="22"/>
        </w:rPr>
        <w:t>.</w:t>
      </w:r>
    </w:p>
    <w:p w14:paraId="75A03AAA" w14:textId="77777777" w:rsidR="007F0914" w:rsidRPr="00FA16C4" w:rsidRDefault="007F0914" w:rsidP="00D75E2A">
      <w:pPr>
        <w:rPr>
          <w:rFonts w:cstheme="minorHAnsi"/>
        </w:rPr>
      </w:pPr>
    </w:p>
    <w:p w14:paraId="42361EDC" w14:textId="77777777" w:rsidR="006B52D2" w:rsidRPr="00FA16C4" w:rsidRDefault="006B52D2" w:rsidP="008B32E0">
      <w:pPr>
        <w:jc w:val="left"/>
      </w:pPr>
    </w:p>
    <w:p w14:paraId="314AC6E6" w14:textId="77777777" w:rsidR="006B52D2" w:rsidRPr="00FA16C4" w:rsidRDefault="006B52D2" w:rsidP="008B32E0">
      <w:pPr>
        <w:jc w:val="left"/>
      </w:pPr>
    </w:p>
    <w:p w14:paraId="1CBD2B64" w14:textId="77777777" w:rsidR="00FF1FB8" w:rsidRPr="00FA16C4" w:rsidRDefault="006D69AA">
      <w:pPr>
        <w:rPr>
          <w:bdr w:val="nil"/>
        </w:rPr>
        <w:sectPr w:rsidR="00FF1FB8" w:rsidRPr="00FA16C4" w:rsidSect="00506CD6">
          <w:type w:val="nextColumn"/>
          <w:pgSz w:w="16838" w:h="11906" w:orient="landscape"/>
          <w:pgMar w:top="1440" w:right="1325" w:bottom="1440" w:left="1800" w:header="720" w:footer="720" w:gutter="0"/>
          <w:cols w:space="720"/>
        </w:sectPr>
      </w:pPr>
      <w:r w:rsidRPr="00FA16C4">
        <w:rPr>
          <w:bdr w:val="nil"/>
        </w:rPr>
        <w:t xml:space="preserve">  </w:t>
      </w:r>
    </w:p>
    <w:p w14:paraId="203659E5" w14:textId="77777777" w:rsidR="00FF1FB8" w:rsidRPr="00FA16C4" w:rsidRDefault="006D69AA">
      <w:pPr>
        <w:pStyle w:val="Nadpis1"/>
        <w:spacing w:before="322" w:after="322"/>
        <w:rPr>
          <w:color w:val="auto"/>
          <w:bdr w:val="nil"/>
        </w:rPr>
      </w:pPr>
      <w:bookmarkStart w:id="72" w:name="_Toc187902146"/>
      <w:r w:rsidRPr="00FA16C4">
        <w:rPr>
          <w:color w:val="auto"/>
          <w:bdr w:val="nil"/>
        </w:rPr>
        <w:lastRenderedPageBreak/>
        <w:t>Hodnocení žáků a autoevaluace školy</w:t>
      </w:r>
      <w:bookmarkEnd w:id="72"/>
      <w:r w:rsidRPr="00FA16C4">
        <w:rPr>
          <w:color w:val="auto"/>
          <w:bdr w:val="nil"/>
        </w:rPr>
        <w:t> </w:t>
      </w:r>
    </w:p>
    <w:p w14:paraId="6023735E" w14:textId="77777777" w:rsidR="00FF1FB8" w:rsidRDefault="006D69AA">
      <w:pPr>
        <w:pStyle w:val="Nadpis2"/>
        <w:spacing w:before="299" w:after="299"/>
        <w:rPr>
          <w:bdr w:val="nil"/>
        </w:rPr>
      </w:pPr>
      <w:bookmarkStart w:id="73" w:name="_Toc187902147"/>
      <w:r w:rsidRPr="00FA16C4">
        <w:rPr>
          <w:bdr w:val="nil"/>
        </w:rPr>
        <w:t>Pravidla pro hodnocení žáků</w:t>
      </w:r>
      <w:bookmarkEnd w:id="73"/>
      <w:r w:rsidRPr="00FA16C4">
        <w:rPr>
          <w:bdr w:val="nil"/>
        </w:rPr>
        <w:t> </w:t>
      </w:r>
    </w:p>
    <w:p w14:paraId="22A63185" w14:textId="77777777" w:rsidR="00D408E7" w:rsidRDefault="00D408E7" w:rsidP="00D408E7">
      <w:pPr>
        <w:autoSpaceDE w:val="0"/>
        <w:autoSpaceDN w:val="0"/>
        <w:adjustRightInd w:val="0"/>
        <w:spacing w:line="240" w:lineRule="auto"/>
        <w:jc w:val="left"/>
        <w:rPr>
          <w:rFonts w:eastAsia="TimesNewRomanPSMT" w:cstheme="minorHAnsi"/>
          <w:sz w:val="24"/>
        </w:rPr>
      </w:pPr>
      <w:r>
        <w:rPr>
          <w:rFonts w:eastAsia="TimesNewRomanPSMT" w:cstheme="minorHAnsi"/>
          <w:sz w:val="24"/>
        </w:rPr>
        <w:t>Hodnocení výsledků vzdělávání žáků se řídí § 51 až 53 školského zákona. Podrobnosti</w:t>
      </w:r>
    </w:p>
    <w:p w14:paraId="5CC6832C" w14:textId="77777777" w:rsidR="00D408E7" w:rsidRDefault="00D408E7" w:rsidP="00D408E7">
      <w:pPr>
        <w:autoSpaceDE w:val="0"/>
        <w:autoSpaceDN w:val="0"/>
        <w:adjustRightInd w:val="0"/>
        <w:spacing w:line="240" w:lineRule="auto"/>
        <w:jc w:val="left"/>
        <w:rPr>
          <w:rFonts w:eastAsia="TimesNewRomanPSMT" w:cstheme="minorHAnsi"/>
          <w:sz w:val="24"/>
        </w:rPr>
      </w:pPr>
      <w:r>
        <w:rPr>
          <w:rFonts w:eastAsia="TimesNewRomanPSMT" w:cstheme="minorHAnsi"/>
          <w:sz w:val="24"/>
        </w:rPr>
        <w:t>o hodnocení výsledků žáků a jeho náležitostech stanoví ministerstvo v § 11 vyhlášky č. 48/2005 Sb., ve znění pozdějších předpisů.</w:t>
      </w:r>
    </w:p>
    <w:p w14:paraId="46A3103E" w14:textId="77777777" w:rsidR="00D408E7" w:rsidRDefault="00D408E7" w:rsidP="00D14A58">
      <w:pPr>
        <w:pStyle w:val="Bezmezer"/>
        <w:spacing w:line="312" w:lineRule="auto"/>
        <w:jc w:val="both"/>
        <w:rPr>
          <w:rFonts w:cstheme="minorHAnsi"/>
          <w:sz w:val="24"/>
          <w:szCs w:val="24"/>
        </w:rPr>
      </w:pPr>
    </w:p>
    <w:p w14:paraId="72F6675B" w14:textId="77777777" w:rsidR="00811B41" w:rsidRPr="0058133F" w:rsidRDefault="00D14A58" w:rsidP="00811B41">
      <w:pPr>
        <w:rPr>
          <w:bdr w:val="none" w:sz="0" w:space="0" w:color="auto" w:frame="1"/>
        </w:rPr>
      </w:pPr>
      <w:r w:rsidRPr="00FA16C4">
        <w:rPr>
          <w:rFonts w:cstheme="minorHAnsi"/>
          <w:sz w:val="24"/>
        </w:rPr>
        <w:t xml:space="preserve">Hodnocení je nedílnou součástí procesu vzdělávání. Využíváme sumativní i formativní hodnocení. </w:t>
      </w:r>
      <w:r w:rsidR="00811B41" w:rsidRPr="0058133F">
        <w:rPr>
          <w:bdr w:val="none" w:sz="0" w:space="0" w:color="auto" w:frame="1"/>
        </w:rPr>
        <w:t>Hodnocení je vyjádřeno známkou nebo slovně.</w:t>
      </w:r>
    </w:p>
    <w:p w14:paraId="68B613A1" w14:textId="77777777" w:rsidR="00D14A58" w:rsidRPr="00FA16C4" w:rsidRDefault="00D14A58" w:rsidP="00D14A58">
      <w:pPr>
        <w:rPr>
          <w:rFonts w:cstheme="minorHAnsi"/>
          <w:sz w:val="24"/>
          <w:u w:val="single"/>
        </w:rPr>
      </w:pPr>
      <w:r w:rsidRPr="00FA16C4">
        <w:rPr>
          <w:rFonts w:cstheme="minorHAnsi"/>
          <w:sz w:val="24"/>
        </w:rPr>
        <w:t>Cílem hodnocení je poskytnout žákovi zpětnou vazbu, tj. co se naučil, v čem se zlepšil, v čem chybuje a jak postupovat dále. Učitel se proto soustředí na individuální pokrok každého žáka (žák není srovnáván se spolužáky). Hodnocení by mělo vést k pozitivnímu vyjádření a mělo by být pro žáka motivující. Nehodnotí se osobnost žáka, ale konkrétní očekávaný výstup. Učitel uplatňuje přiměřenou náročnost a pedagogický takt.</w:t>
      </w:r>
    </w:p>
    <w:p w14:paraId="2C1C097E" w14:textId="77777777" w:rsidR="00D14A58" w:rsidRPr="00FA16C4" w:rsidRDefault="00D14A58" w:rsidP="00D14A58">
      <w:pPr>
        <w:rPr>
          <w:rFonts w:cstheme="minorHAnsi"/>
          <w:sz w:val="24"/>
          <w:u w:val="single"/>
        </w:rPr>
      </w:pPr>
      <w:r w:rsidRPr="00FA16C4">
        <w:rPr>
          <w:rFonts w:cstheme="minorHAnsi"/>
          <w:sz w:val="24"/>
        </w:rPr>
        <w:t>V případě zhoršení prospěchu informujeme zákonné zástupce a konzultujeme s nimi daný problém.</w:t>
      </w:r>
    </w:p>
    <w:p w14:paraId="4AA4DFDE" w14:textId="77777777" w:rsidR="00D14A58" w:rsidRPr="00FA16C4" w:rsidRDefault="00D14A58" w:rsidP="00D14A58">
      <w:pPr>
        <w:rPr>
          <w:rFonts w:cstheme="minorHAnsi"/>
          <w:sz w:val="24"/>
        </w:rPr>
      </w:pPr>
      <w:r w:rsidRPr="00FA16C4">
        <w:rPr>
          <w:rFonts w:cstheme="minorHAnsi"/>
          <w:sz w:val="24"/>
        </w:rPr>
        <w:t>Učitelé vedou žáky k tomu, aby si na základě svých pracovních výkonů dokázali kriticky utvořit realistickou představu o sobě, o svých schopnostech, vědomostech a dovednostech. Sebehodnocení by mělo pomáhat žákům formovat vědomí vlastní ceny, sebeúctu a sebevědomí. Žáci jsou vedeni k tomu, aby dokázali objektivně posoudit úroveň své práce a uměli své výsledky porovnat s očekávanými výstupy.</w:t>
      </w:r>
      <w:r w:rsidRPr="00FA16C4">
        <w:rPr>
          <w:rFonts w:cstheme="minorHAnsi"/>
          <w:sz w:val="24"/>
        </w:rPr>
        <w:br/>
        <w:t>Při sebehodnocení může žák hodnotit jak sám sebe, tak práci celé skupiny, které je členem. Osvojuje si schopnost přijmout kritické hodnocení ostatních a poučit se z něho. Žáci si osvojují schopnost analyzovat důvody svých úspěchů i neúspěchů a hledat cesty k odstranění nedostatků. Sebehodnocení mohou žáci provádět ústní nebo písemnou formou. U všech uvedených typů hodnocení může vyučující zohlednit sebehodnocení žáků.</w:t>
      </w:r>
    </w:p>
    <w:p w14:paraId="322D3139" w14:textId="77777777" w:rsidR="00D14A58" w:rsidRPr="00FA16C4" w:rsidRDefault="00D14A58" w:rsidP="00D14A58">
      <w:pPr>
        <w:pStyle w:val="Bezmezer"/>
        <w:spacing w:line="312" w:lineRule="auto"/>
        <w:jc w:val="both"/>
        <w:rPr>
          <w:rFonts w:cstheme="minorHAnsi"/>
          <w:sz w:val="24"/>
          <w:szCs w:val="24"/>
        </w:rPr>
      </w:pPr>
      <w:r w:rsidRPr="00FA16C4">
        <w:rPr>
          <w:rFonts w:cstheme="minorHAnsi"/>
          <w:sz w:val="24"/>
          <w:szCs w:val="24"/>
        </w:rPr>
        <w:t>V případě výuky na dálku hodnotíme zejména formativně. Žákům je poskytována účinná zpětná vazba k dosahování pokroku. Zadávání on-line testů je vhodnou příležitostí pro autoevaluaci žáků a možnost podpory práce s chybou. Žákům je poskytnuta možnost opravy a přepracování úkolů. Žáci jsou vedeni k zodpovědnosti za svoji práci.</w:t>
      </w:r>
    </w:p>
    <w:p w14:paraId="0AC62EED" w14:textId="77777777" w:rsidR="00D14A58" w:rsidRPr="00FA16C4" w:rsidRDefault="00D14A58" w:rsidP="00D14A58">
      <w:pPr>
        <w:pStyle w:val="Bezmezer"/>
        <w:spacing w:line="312" w:lineRule="auto"/>
        <w:jc w:val="both"/>
        <w:rPr>
          <w:rFonts w:cstheme="minorHAnsi"/>
          <w:sz w:val="24"/>
          <w:szCs w:val="24"/>
        </w:rPr>
      </w:pPr>
      <w:r w:rsidRPr="00FA16C4">
        <w:rPr>
          <w:rFonts w:cstheme="minorHAnsi"/>
          <w:sz w:val="24"/>
          <w:szCs w:val="24"/>
        </w:rPr>
        <w:t>Plnění zadaných úkolů prostřednictvím třídního e-mailu, programu Bakaláři či dle pokynů učitelů je součástí hodnocení za pololetí. Do hodnocení je zahrnuta snaha o vzdělávání a rozvoj kompetencí, dodržení termínu odevzdání práce, její kvalita a správnost řešení.</w:t>
      </w:r>
    </w:p>
    <w:p w14:paraId="7002FE0E" w14:textId="77777777" w:rsidR="00D14A58" w:rsidRPr="00FA16C4" w:rsidRDefault="00D14A58" w:rsidP="00D14A58">
      <w:pPr>
        <w:rPr>
          <w:rFonts w:cstheme="minorHAnsi"/>
          <w:sz w:val="24"/>
          <w:u w:val="single"/>
        </w:rPr>
      </w:pPr>
    </w:p>
    <w:p w14:paraId="3DD9559F" w14:textId="77777777" w:rsidR="00FF1FB8" w:rsidRPr="00FA16C4" w:rsidRDefault="006D69AA">
      <w:pPr>
        <w:pStyle w:val="Nadpis3"/>
        <w:spacing w:before="281" w:after="281"/>
        <w:rPr>
          <w:bdr w:val="nil"/>
        </w:rPr>
      </w:pPr>
      <w:bookmarkStart w:id="74" w:name="_Toc187902148"/>
      <w:r w:rsidRPr="00FA16C4">
        <w:rPr>
          <w:sz w:val="28"/>
          <w:szCs w:val="28"/>
          <w:bdr w:val="nil"/>
        </w:rPr>
        <w:lastRenderedPageBreak/>
        <w:t>Způsoby hodnocení</w:t>
      </w:r>
      <w:bookmarkEnd w:id="74"/>
      <w:r w:rsidRPr="00FA16C4">
        <w:rPr>
          <w:sz w:val="28"/>
          <w:szCs w:val="28"/>
          <w:bdr w:val="nil"/>
        </w:rPr>
        <w:t> </w:t>
      </w:r>
    </w:p>
    <w:p w14:paraId="55B69C63" w14:textId="77777777" w:rsidR="00410CDD" w:rsidRPr="00FA16C4" w:rsidRDefault="003E1A74" w:rsidP="003E1A74">
      <w:pPr>
        <w:spacing w:before="240" w:after="240"/>
        <w:rPr>
          <w:bdr w:val="none" w:sz="0" w:space="0" w:color="auto" w:frame="1"/>
        </w:rPr>
      </w:pPr>
      <w:r w:rsidRPr="00FA16C4">
        <w:rPr>
          <w:bdr w:val="none" w:sz="0" w:space="0" w:color="auto" w:frame="1"/>
        </w:rPr>
        <w:t xml:space="preserve">Pravidla pro hodnocení výsledků vzdělávání žáků </w:t>
      </w:r>
    </w:p>
    <w:p w14:paraId="599A63D2" w14:textId="77777777" w:rsidR="003E1A74" w:rsidRPr="00FA16C4" w:rsidRDefault="00410CDD" w:rsidP="003E1A74">
      <w:pPr>
        <w:spacing w:before="240" w:after="240"/>
        <w:rPr>
          <w:bdr w:val="none" w:sz="0" w:space="0" w:color="auto" w:frame="1"/>
        </w:rPr>
      </w:pPr>
      <w:r w:rsidRPr="00FA16C4">
        <w:rPr>
          <w:bdr w:val="none" w:sz="0" w:space="0" w:color="auto" w:frame="1"/>
        </w:rPr>
        <w:t>1</w:t>
      </w:r>
      <w:r w:rsidR="003E1A74" w:rsidRPr="00FA16C4">
        <w:rPr>
          <w:bdr w:val="none" w:sz="0" w:space="0" w:color="auto" w:frame="1"/>
        </w:rPr>
        <w:t>Obecné zásady - Výsledky vzdělávání žáků se hodnotí v závěru každého pololetí příslušného školního roku. - Hodnocení výsledků vzdělávání obsahuje hodnocení prospěchu a hodnocení chování žáků vyjádřené klasifikačními stupni a celkové hodnocení. - Hodnocení prospěchu a hodnocení chování jsou na sobě nezávislé. - Hodnocení v jednotlivých předmětech za každé pololetí uzavírá každý vyučující v termínu stanoveném ředitelem školy zápisem známek do školní matriky (třídního výkazu). Hodnocení chování zapisuje do školní matriky třídní učitel. - Hodnocení výsledků vzdělávání žáků se v závěru každého pololetí projednává v pedagogické radě. V průběhu každého pololetí zpravidla v listopadu a v dubnu se v pedagogické radě projednávají případy studijně a sociálně problémových žáků a nedostatky v jejich chování. - Každé pololetí se vydává žákovi vysvědčení, na kterém je vyjádřeno hodnocení jeho chování a prospěchu v jednotlivých předmětech a celkové hodnocení. Za první pololetí lze žákovi vydat výpis z vysvědčení. - Žákům, kteří nebyli na konci některého pololetí hodnoceni nebo byli na konci 2. pololetí hodnoceni nejvýše dvěma nedostatečnými a budou skládat opravné zkoušky nebo mají stanoven náhradní termín pro hodnocení, se vydá na konci pololetí výpis z vysvědčení. Vysvědčení obdrží až po definitivním uzavření hodnocení. </w:t>
      </w:r>
    </w:p>
    <w:p w14:paraId="12F451AC" w14:textId="77777777" w:rsidR="00FF1FB8" w:rsidRPr="00FA16C4" w:rsidRDefault="006D69AA">
      <w:pPr>
        <w:pStyle w:val="Nadpis3"/>
        <w:spacing w:before="281" w:after="281"/>
        <w:rPr>
          <w:bdr w:val="nil"/>
        </w:rPr>
      </w:pPr>
      <w:bookmarkStart w:id="75" w:name="_Toc187902149"/>
      <w:r w:rsidRPr="00FA16C4">
        <w:rPr>
          <w:sz w:val="28"/>
          <w:szCs w:val="28"/>
          <w:bdr w:val="nil"/>
        </w:rPr>
        <w:t>Kritéria hodnocení</w:t>
      </w:r>
      <w:bookmarkEnd w:id="75"/>
      <w:r w:rsidRPr="00FA16C4">
        <w:rPr>
          <w:sz w:val="28"/>
          <w:szCs w:val="28"/>
          <w:bdr w:val="nil"/>
        </w:rPr>
        <w:t> </w:t>
      </w:r>
    </w:p>
    <w:p w14:paraId="41EDF9EB" w14:textId="77777777" w:rsidR="00FF1FB8" w:rsidRPr="00FA16C4" w:rsidRDefault="006D69AA">
      <w:pPr>
        <w:spacing w:before="240" w:after="240"/>
        <w:rPr>
          <w:bdr w:val="nil"/>
        </w:rPr>
      </w:pPr>
      <w:r w:rsidRPr="00FA16C4">
        <w:rPr>
          <w:bdr w:val="nil"/>
        </w:rPr>
        <w:t>Hodnocení prospěchu: </w:t>
      </w:r>
    </w:p>
    <w:p w14:paraId="61997C51" w14:textId="77777777" w:rsidR="00FF1FB8" w:rsidRPr="00FA16C4" w:rsidRDefault="006D69AA">
      <w:pPr>
        <w:spacing w:before="240" w:after="240"/>
        <w:rPr>
          <w:bdr w:val="nil"/>
        </w:rPr>
      </w:pPr>
      <w:r w:rsidRPr="00FA16C4">
        <w:rPr>
          <w:bdr w:val="nil"/>
        </w:rPr>
        <w:t>Výsledky vzdělávání žáka v jednotlivých povinných, volitelných a nepovinných předmětech stanovených školním vzdělávacím programem se hodnotí těmito stupni prospěchu: 1 - výborný 2 - chvalitebný 3 - dobrý 4 - dostatečný 5 - nedostatečný. </w:t>
      </w:r>
    </w:p>
    <w:p w14:paraId="5843285C" w14:textId="77777777" w:rsidR="00FF1FB8" w:rsidRPr="00FA16C4" w:rsidRDefault="006D69AA">
      <w:pPr>
        <w:spacing w:before="240" w:after="240"/>
        <w:rPr>
          <w:bdr w:val="nil"/>
        </w:rPr>
      </w:pPr>
      <w:r w:rsidRPr="00FA16C4">
        <w:rPr>
          <w:bdr w:val="nil"/>
        </w:rPr>
        <w:t>Stupeň hodnocení prospěchu se stanoví podle následujících kritérií: </w:t>
      </w:r>
    </w:p>
    <w:p w14:paraId="237031B5" w14:textId="77777777" w:rsidR="00FF1FB8" w:rsidRPr="00FA16C4" w:rsidRDefault="006D69AA">
      <w:pPr>
        <w:spacing w:before="240" w:after="240"/>
        <w:rPr>
          <w:bdr w:val="nil"/>
        </w:rPr>
      </w:pPr>
      <w:r w:rsidRPr="00FA16C4">
        <w:rPr>
          <w:bdr w:val="nil"/>
        </w:rPr>
        <w:t>Stupeň 1 – výborný </w:t>
      </w:r>
    </w:p>
    <w:p w14:paraId="222FAFE4" w14:textId="77777777" w:rsidR="00FF1FB8" w:rsidRPr="00FA16C4" w:rsidRDefault="006D69AA">
      <w:pPr>
        <w:spacing w:before="240" w:after="240"/>
        <w:rPr>
          <w:bdr w:val="nil"/>
        </w:rPr>
      </w:pPr>
      <w:r w:rsidRPr="00FA16C4">
        <w:rPr>
          <w:bdr w:val="nil"/>
        </w:rPr>
        <w:t>Klíčové kompetence plní žák na nejvyšší úrovni dané ŠVP s přihlédnutím k jeho možnostem, schopnostem, dispozicím, sociálním, životním a kulturním podmínkám a přiznaným podpůrným opatřením. </w:t>
      </w:r>
    </w:p>
    <w:p w14:paraId="1A7B8E14" w14:textId="77777777" w:rsidR="00FF1FB8" w:rsidRPr="00FA16C4" w:rsidRDefault="006D69AA">
      <w:pPr>
        <w:spacing w:before="240" w:after="240"/>
        <w:rPr>
          <w:bdr w:val="nil"/>
        </w:rPr>
      </w:pPr>
      <w:r w:rsidRPr="00FA16C4">
        <w:rPr>
          <w:bdr w:val="nil"/>
        </w:rPr>
        <w:t>Žák plní výstupy z předmětu dané ŠVP s ohledem na přiznaná podpůrná opatření ŠVP na nejvyšší možné úrovni. </w:t>
      </w:r>
    </w:p>
    <w:p w14:paraId="11065D5A" w14:textId="77777777" w:rsidR="00FF1FB8" w:rsidRPr="00FA16C4" w:rsidRDefault="006D69AA">
      <w:pPr>
        <w:spacing w:before="240" w:after="240"/>
        <w:rPr>
          <w:bdr w:val="nil"/>
        </w:rPr>
      </w:pPr>
      <w:r w:rsidRPr="00FA16C4">
        <w:rPr>
          <w:bdr w:val="nil"/>
        </w:rPr>
        <w:t>Stupeň 2 – chvalitebný </w:t>
      </w:r>
    </w:p>
    <w:p w14:paraId="3C37EF22" w14:textId="77777777" w:rsidR="00FF1FB8" w:rsidRPr="00FA16C4" w:rsidRDefault="006D69AA">
      <w:pPr>
        <w:spacing w:before="240" w:after="240"/>
        <w:rPr>
          <w:bdr w:val="nil"/>
        </w:rPr>
      </w:pPr>
      <w:r w:rsidRPr="00FA16C4">
        <w:rPr>
          <w:bdr w:val="nil"/>
        </w:rPr>
        <w:lastRenderedPageBreak/>
        <w:t>Žák plní klíčové kompetence dané ŠVP s přihlédnutím k jeho možnostem, schopnostem, dispozicím, sociálním, životním a kulturním podmínkám a přiznaným podpůrným opatřením s mírnou podporou. </w:t>
      </w:r>
    </w:p>
    <w:p w14:paraId="48DDAFFC" w14:textId="77777777" w:rsidR="00FF1FB8" w:rsidRPr="00FA16C4" w:rsidRDefault="006D69AA">
      <w:pPr>
        <w:spacing w:before="240" w:after="240"/>
        <w:rPr>
          <w:bdr w:val="nil"/>
        </w:rPr>
      </w:pPr>
      <w:r w:rsidRPr="00FA16C4">
        <w:rPr>
          <w:bdr w:val="nil"/>
        </w:rPr>
        <w:t>Žák plní výstupy z předmětu dané ŠVP s ohledem na přiznaná podpůrná opatření s mírnou podporou. </w:t>
      </w:r>
    </w:p>
    <w:p w14:paraId="7BB53F12" w14:textId="77777777" w:rsidR="00FF1FB8" w:rsidRPr="00FA16C4" w:rsidRDefault="006D69AA">
      <w:pPr>
        <w:spacing w:before="240" w:after="240"/>
        <w:rPr>
          <w:bdr w:val="nil"/>
        </w:rPr>
      </w:pPr>
      <w:r w:rsidRPr="00FA16C4">
        <w:rPr>
          <w:bdr w:val="nil"/>
        </w:rPr>
        <w:t>Stupeň 3 - dobrý </w:t>
      </w:r>
    </w:p>
    <w:p w14:paraId="73417E49" w14:textId="77777777" w:rsidR="00FF1FB8" w:rsidRPr="00FA16C4" w:rsidRDefault="006D69AA">
      <w:pPr>
        <w:spacing w:before="240" w:after="240"/>
        <w:rPr>
          <w:bdr w:val="nil"/>
        </w:rPr>
      </w:pPr>
      <w:r w:rsidRPr="00FA16C4">
        <w:rPr>
          <w:bdr w:val="nil"/>
        </w:rPr>
        <w:t>Žák plní klíčové kompetence dané ŠVP s přihlédnutím k jeho možnostem, schopnostem, dispozicím, sociálním, životním a kulturním podmínkám a přiznaným podpůrným opatřením s podporou a dopomocí. </w:t>
      </w:r>
    </w:p>
    <w:p w14:paraId="3296B453" w14:textId="77777777" w:rsidR="00FF1FB8" w:rsidRPr="00FA16C4" w:rsidRDefault="006D69AA">
      <w:pPr>
        <w:spacing w:before="240" w:after="240"/>
        <w:rPr>
          <w:bdr w:val="nil"/>
        </w:rPr>
      </w:pPr>
      <w:r w:rsidRPr="00FA16C4">
        <w:rPr>
          <w:bdr w:val="nil"/>
        </w:rPr>
        <w:t>Žák plní výstupy z předmětu dané ŠVP s ohledem na přiznaná podpůrná opatření s podporou a dopomocí. </w:t>
      </w:r>
    </w:p>
    <w:p w14:paraId="5A90AD17" w14:textId="77777777" w:rsidR="00FF1FB8" w:rsidRPr="00FA16C4" w:rsidRDefault="006D69AA">
      <w:pPr>
        <w:spacing w:before="240" w:after="240"/>
        <w:rPr>
          <w:bdr w:val="nil"/>
        </w:rPr>
      </w:pPr>
      <w:r w:rsidRPr="00FA16C4">
        <w:rPr>
          <w:bdr w:val="nil"/>
        </w:rPr>
        <w:t>Stupeň 4 - dostatečný </w:t>
      </w:r>
    </w:p>
    <w:p w14:paraId="7B4D3C7E" w14:textId="77777777" w:rsidR="00FF1FB8" w:rsidRPr="00FA16C4" w:rsidRDefault="006D69AA">
      <w:pPr>
        <w:spacing w:before="240" w:after="240"/>
        <w:rPr>
          <w:bdr w:val="nil"/>
        </w:rPr>
      </w:pPr>
      <w:r w:rsidRPr="00FA16C4">
        <w:rPr>
          <w:bdr w:val="nil"/>
        </w:rPr>
        <w:t>Žák plní klíčové kompetence dané ŠVP s přihlédnutím k jeho možnostem, schopnostem, dispozicím, sociálním, životním a kulturním podmínkám a přiznaným podpůrným opatřením s výraznou podporou a dopomocí. </w:t>
      </w:r>
    </w:p>
    <w:p w14:paraId="5D16B89D" w14:textId="77777777" w:rsidR="00FF1FB8" w:rsidRPr="00FA16C4" w:rsidRDefault="006D69AA">
      <w:pPr>
        <w:spacing w:before="240" w:after="240"/>
        <w:rPr>
          <w:bdr w:val="nil"/>
        </w:rPr>
      </w:pPr>
      <w:r w:rsidRPr="00FA16C4">
        <w:rPr>
          <w:bdr w:val="nil"/>
        </w:rPr>
        <w:t>Žák plní výstupy z předmětu dané ŠVP s ohledem na přiznaná podpůrná opatření s výraznou podporou a dopomocí. </w:t>
      </w:r>
    </w:p>
    <w:p w14:paraId="4BB54F34" w14:textId="77777777" w:rsidR="00FF1FB8" w:rsidRPr="00FA16C4" w:rsidRDefault="006D69AA">
      <w:pPr>
        <w:spacing w:before="240" w:after="240"/>
        <w:rPr>
          <w:bdr w:val="nil"/>
        </w:rPr>
      </w:pPr>
      <w:r w:rsidRPr="00FA16C4">
        <w:rPr>
          <w:bdr w:val="nil"/>
        </w:rPr>
        <w:t>Stupeň 5 - nedostatečný </w:t>
      </w:r>
    </w:p>
    <w:p w14:paraId="05AC5483" w14:textId="77777777" w:rsidR="00FF1FB8" w:rsidRPr="00FA16C4" w:rsidRDefault="006D69AA">
      <w:pPr>
        <w:spacing w:before="240" w:after="240"/>
        <w:rPr>
          <w:bdr w:val="nil"/>
        </w:rPr>
      </w:pPr>
      <w:r w:rsidRPr="00FA16C4">
        <w:rPr>
          <w:bdr w:val="nil"/>
        </w:rPr>
        <w:t>Žák neplní klíčové kompetence dané ŠVP s přihlédnutím k jeho možnostem, schopnostem, dispozicím, sociálním, životním a kulturním podmínkám a přiznaným podpůrným opatřením ani s výraznou podporou a dopomocí. </w:t>
      </w:r>
    </w:p>
    <w:p w14:paraId="3F32D82B" w14:textId="77777777" w:rsidR="00FF1FB8" w:rsidRPr="00FA16C4" w:rsidRDefault="006D69AA">
      <w:pPr>
        <w:spacing w:before="240" w:after="240"/>
        <w:rPr>
          <w:bdr w:val="nil"/>
        </w:rPr>
      </w:pPr>
      <w:r w:rsidRPr="00FA16C4">
        <w:rPr>
          <w:bdr w:val="nil"/>
        </w:rPr>
        <w:t>Žák neplní výstupy z předmětu dané ŠVP s ohledem na přiznaná podpůrná opatření ani s výraznou podporou a dopomocí. </w:t>
      </w:r>
    </w:p>
    <w:p w14:paraId="1C9BB467" w14:textId="77777777" w:rsidR="00FF1FB8" w:rsidRPr="00FA16C4" w:rsidRDefault="006D69AA">
      <w:pPr>
        <w:pStyle w:val="Nadpis2"/>
        <w:spacing w:before="299" w:after="299"/>
        <w:rPr>
          <w:bdr w:val="nil"/>
        </w:rPr>
      </w:pPr>
      <w:bookmarkStart w:id="76" w:name="_Toc187902150"/>
      <w:r w:rsidRPr="00FA16C4">
        <w:rPr>
          <w:bdr w:val="nil"/>
        </w:rPr>
        <w:t>Autoevaluace školy</w:t>
      </w:r>
      <w:bookmarkEnd w:id="76"/>
      <w:r w:rsidRPr="00FA16C4">
        <w:rPr>
          <w:bdr w:val="nil"/>
        </w:rPr>
        <w:t> </w:t>
      </w:r>
    </w:p>
    <w:p w14:paraId="1C649189" w14:textId="77777777" w:rsidR="00FF1FB8" w:rsidRPr="00FA16C4" w:rsidRDefault="006D69AA">
      <w:pPr>
        <w:pStyle w:val="Nadpis3"/>
        <w:spacing w:before="281" w:after="281"/>
        <w:rPr>
          <w:bdr w:val="nil"/>
        </w:rPr>
      </w:pPr>
      <w:bookmarkStart w:id="77" w:name="_Toc187902151"/>
      <w:r w:rsidRPr="00FA16C4">
        <w:rPr>
          <w:sz w:val="28"/>
          <w:szCs w:val="28"/>
          <w:bdr w:val="nil"/>
        </w:rPr>
        <w:t>Oblasti autoevaluace</w:t>
      </w:r>
      <w:bookmarkEnd w:id="77"/>
      <w:r w:rsidRPr="00FA16C4">
        <w:rPr>
          <w:sz w:val="28"/>
          <w:szCs w:val="28"/>
          <w:bdr w:val="nil"/>
        </w:rPr>
        <w:t> </w:t>
      </w:r>
    </w:p>
    <w:p w14:paraId="592FFE7F" w14:textId="77777777" w:rsidR="00FF1FB8" w:rsidRPr="00FA16C4" w:rsidRDefault="006D69AA">
      <w:pPr>
        <w:spacing w:before="240" w:after="240"/>
        <w:rPr>
          <w:bdr w:val="nil"/>
        </w:rPr>
      </w:pPr>
      <w:r w:rsidRPr="00FA16C4">
        <w:rPr>
          <w:bdr w:val="nil"/>
        </w:rPr>
        <w:t>Podmínky, průběh a výstupy výuky, žáci a jejich potřeby, pedagogičtí pracovníci a jejich potřeby, materiální podmínky školy, realizace partnerství a projektů </w:t>
      </w:r>
    </w:p>
    <w:p w14:paraId="21434427" w14:textId="77777777" w:rsidR="00FF1FB8" w:rsidRPr="00FA16C4" w:rsidRDefault="006D69AA">
      <w:pPr>
        <w:pStyle w:val="Nadpis3"/>
        <w:spacing w:before="281" w:after="281"/>
        <w:rPr>
          <w:bdr w:val="nil"/>
        </w:rPr>
      </w:pPr>
      <w:bookmarkStart w:id="78" w:name="_Toc187902152"/>
      <w:r w:rsidRPr="00FA16C4">
        <w:rPr>
          <w:sz w:val="28"/>
          <w:szCs w:val="28"/>
          <w:bdr w:val="nil"/>
        </w:rPr>
        <w:lastRenderedPageBreak/>
        <w:t>Cíle a kritéria autoevaluace</w:t>
      </w:r>
      <w:bookmarkEnd w:id="78"/>
      <w:r w:rsidRPr="00FA16C4">
        <w:rPr>
          <w:sz w:val="28"/>
          <w:szCs w:val="28"/>
          <w:bdr w:val="nil"/>
        </w:rPr>
        <w:t> </w:t>
      </w:r>
    </w:p>
    <w:p w14:paraId="2C9A42DE" w14:textId="77777777" w:rsidR="00FF1FB8" w:rsidRPr="00FA16C4" w:rsidRDefault="006D69AA">
      <w:pPr>
        <w:spacing w:before="240" w:after="240"/>
        <w:rPr>
          <w:bdr w:val="nil"/>
        </w:rPr>
      </w:pPr>
      <w:r w:rsidRPr="00FA16C4">
        <w:rPr>
          <w:b/>
          <w:bCs/>
          <w:bdr w:val="nil"/>
        </w:rPr>
        <w:t>Podmínky ke vzdělání:  </w:t>
      </w:r>
    </w:p>
    <w:p w14:paraId="3504090E" w14:textId="77777777" w:rsidR="00FF1FB8" w:rsidRPr="00FA16C4" w:rsidRDefault="006D69AA">
      <w:pPr>
        <w:spacing w:before="240" w:after="240"/>
        <w:rPr>
          <w:bdr w:val="nil"/>
        </w:rPr>
      </w:pPr>
      <w:r w:rsidRPr="00FA16C4">
        <w:rPr>
          <w:bdr w:val="nil"/>
        </w:rPr>
        <w:t>Autoevaluace obsahu a průběhu vzdělávání </w:t>
      </w:r>
    </w:p>
    <w:p w14:paraId="76DC1FB8" w14:textId="77777777" w:rsidR="00FF1FB8" w:rsidRPr="00FA16C4" w:rsidRDefault="006D69AA" w:rsidP="00A649C8">
      <w:pPr>
        <w:pStyle w:val="Bezmezer"/>
        <w:rPr>
          <w:bdr w:val="nil"/>
        </w:rPr>
      </w:pPr>
      <w:r w:rsidRPr="00FA16C4">
        <w:rPr>
          <w:bdr w:val="nil"/>
        </w:rPr>
        <w:t>·         plánování výuky,  </w:t>
      </w:r>
    </w:p>
    <w:p w14:paraId="75B9DA8A" w14:textId="77777777" w:rsidR="00FF1FB8" w:rsidRPr="00FA16C4" w:rsidRDefault="006D69AA" w:rsidP="00A649C8">
      <w:pPr>
        <w:pStyle w:val="Bezmezer"/>
        <w:rPr>
          <w:bdr w:val="nil"/>
        </w:rPr>
      </w:pPr>
      <w:r w:rsidRPr="00FA16C4">
        <w:rPr>
          <w:bdr w:val="nil"/>
        </w:rPr>
        <w:t>·          realizace výuky (interakce učitele a žáků/dětí, strate</w:t>
      </w:r>
      <w:r w:rsidR="00A649C8" w:rsidRPr="00FA16C4">
        <w:rPr>
          <w:bdr w:val="nil"/>
        </w:rPr>
        <w:t>gie učení cizímu jazyku, rozvoj k</w:t>
      </w:r>
      <w:r w:rsidRPr="00FA16C4">
        <w:rPr>
          <w:bdr w:val="nil"/>
        </w:rPr>
        <w:t>ompetencí k učení),  </w:t>
      </w:r>
    </w:p>
    <w:p w14:paraId="7601D458" w14:textId="77777777" w:rsidR="00FF1FB8" w:rsidRPr="00FA16C4" w:rsidRDefault="006D69AA" w:rsidP="00A649C8">
      <w:pPr>
        <w:pStyle w:val="Bezmezer"/>
        <w:rPr>
          <w:bdr w:val="nil"/>
        </w:rPr>
      </w:pPr>
      <w:r w:rsidRPr="00FA16C4">
        <w:rPr>
          <w:bdr w:val="nil"/>
        </w:rPr>
        <w:t>·          školní vzdělávací program </w:t>
      </w:r>
    </w:p>
    <w:p w14:paraId="3F3C29AE" w14:textId="77777777" w:rsidR="00FF1FB8" w:rsidRPr="00FA16C4" w:rsidRDefault="006D69AA" w:rsidP="00A649C8">
      <w:pPr>
        <w:pStyle w:val="Bezmezer"/>
        <w:rPr>
          <w:bdr w:val="nil"/>
        </w:rPr>
      </w:pPr>
      <w:r w:rsidRPr="00FA16C4">
        <w:rPr>
          <w:bdr w:val="nil"/>
        </w:rPr>
        <w:t>·         mimovýukových aktivit </w:t>
      </w:r>
    </w:p>
    <w:p w14:paraId="0217DFD7" w14:textId="77777777" w:rsidR="00FF1FB8" w:rsidRPr="00FA16C4" w:rsidRDefault="006D69AA">
      <w:pPr>
        <w:spacing w:before="240" w:after="240"/>
        <w:rPr>
          <w:bdr w:val="nil"/>
        </w:rPr>
      </w:pPr>
      <w:r w:rsidRPr="00FA16C4">
        <w:rPr>
          <w:bdr w:val="nil"/>
        </w:rPr>
        <w:t xml:space="preserve"> Autoevaluace podmínek  ke vzdělávání </w:t>
      </w:r>
    </w:p>
    <w:p w14:paraId="68F2F699" w14:textId="77777777" w:rsidR="00FF1FB8" w:rsidRPr="00FA16C4" w:rsidRDefault="006D69AA">
      <w:pPr>
        <w:spacing w:before="240" w:after="240"/>
        <w:rPr>
          <w:bdr w:val="nil"/>
        </w:rPr>
      </w:pPr>
      <w:r w:rsidRPr="00FA16C4">
        <w:rPr>
          <w:bdr w:val="nil"/>
        </w:rPr>
        <w:t>·         bezpečnostních a hygienických, </w:t>
      </w:r>
    </w:p>
    <w:p w14:paraId="4BEB2DF7" w14:textId="77777777" w:rsidR="00FF1FB8" w:rsidRPr="00FA16C4" w:rsidRDefault="006D69AA">
      <w:pPr>
        <w:spacing w:before="240" w:after="240"/>
        <w:rPr>
          <w:bdr w:val="nil"/>
        </w:rPr>
      </w:pPr>
      <w:r w:rsidRPr="00FA16C4">
        <w:rPr>
          <w:bdr w:val="nil"/>
        </w:rPr>
        <w:t>·         demografických, </w:t>
      </w:r>
    </w:p>
    <w:p w14:paraId="184F3A2B" w14:textId="77777777" w:rsidR="00FF1FB8" w:rsidRPr="00FA16C4" w:rsidRDefault="006D69AA">
      <w:pPr>
        <w:spacing w:before="240" w:after="240"/>
        <w:rPr>
          <w:bdr w:val="nil"/>
        </w:rPr>
      </w:pPr>
      <w:r w:rsidRPr="00FA16C4">
        <w:rPr>
          <w:bdr w:val="nil"/>
        </w:rPr>
        <w:t>·         ekonomických, </w:t>
      </w:r>
    </w:p>
    <w:p w14:paraId="32774A81" w14:textId="77777777" w:rsidR="00FF1FB8" w:rsidRPr="00FA16C4" w:rsidRDefault="006D69AA">
      <w:pPr>
        <w:spacing w:before="240" w:after="240"/>
        <w:rPr>
          <w:bdr w:val="nil"/>
        </w:rPr>
      </w:pPr>
      <w:r w:rsidRPr="00FA16C4">
        <w:rPr>
          <w:bdr w:val="nil"/>
        </w:rPr>
        <w:t>·         personálních, </w:t>
      </w:r>
    </w:p>
    <w:p w14:paraId="25720A43" w14:textId="77777777" w:rsidR="00FF1FB8" w:rsidRPr="00FA16C4" w:rsidRDefault="006D69AA">
      <w:pPr>
        <w:spacing w:before="240" w:after="240"/>
        <w:rPr>
          <w:bdr w:val="nil"/>
        </w:rPr>
      </w:pPr>
      <w:r w:rsidRPr="00FA16C4">
        <w:rPr>
          <w:bdr w:val="nil"/>
        </w:rPr>
        <w:t>·         materiálních </w:t>
      </w:r>
    </w:p>
    <w:p w14:paraId="23006630" w14:textId="77777777" w:rsidR="00FF1FB8" w:rsidRPr="00FA16C4" w:rsidRDefault="006D69AA">
      <w:pPr>
        <w:spacing w:before="240" w:after="240"/>
        <w:rPr>
          <w:bdr w:val="nil"/>
        </w:rPr>
      </w:pPr>
      <w:r w:rsidRPr="00FA16C4">
        <w:rPr>
          <w:bdr w:val="nil"/>
        </w:rPr>
        <w:t>Autoevaluace spolupráce s rodiči,  s odbornými institucemi a zřizovatelem, dalšími institucemi a sociálními partnery, podpory školy žákům, zohlednění individuálních potřeb žáků/dětí </w:t>
      </w:r>
    </w:p>
    <w:p w14:paraId="615CFB9A" w14:textId="77777777" w:rsidR="00FF1FB8" w:rsidRPr="00FA16C4" w:rsidRDefault="006D69AA">
      <w:pPr>
        <w:spacing w:before="240" w:after="240"/>
        <w:rPr>
          <w:bdr w:val="nil"/>
        </w:rPr>
      </w:pPr>
      <w:r w:rsidRPr="00FA16C4">
        <w:rPr>
          <w:bdr w:val="nil"/>
        </w:rPr>
        <w:t>Autoevaluace úrovně výsledků práce školy - kvalitativní a kvantitativní analýza, analýza vedení a řízení školy, kvality personální práce a dalšího vzdělávání ped. pracovníků – a organizačního řízení školy,  partnerství školy a externí vztahy,  pedagogické řízení školy,  profesionalita a rozvoj lidských zdrojů,  strategické řízení,  </w:t>
      </w:r>
    </w:p>
    <w:p w14:paraId="472D3DAE" w14:textId="77777777" w:rsidR="00FF1FB8" w:rsidRPr="00FA16C4" w:rsidRDefault="006D69AA">
      <w:pPr>
        <w:spacing w:before="240" w:after="240"/>
        <w:rPr>
          <w:bdr w:val="nil"/>
        </w:rPr>
      </w:pPr>
      <w:r w:rsidRPr="00FA16C4">
        <w:rPr>
          <w:bdr w:val="nil"/>
        </w:rPr>
        <w:t>Autoevaluace výsledků vzdělávání žáků/dětí - hodnocení výuky (interakce učitele a žáků/dětí), klíčových kompetencí, motivace, postojů žáků ke škole),  úspěšnosti absolventů, znalostí a dovedností </w:t>
      </w:r>
    </w:p>
    <w:p w14:paraId="2DA403EB" w14:textId="77777777" w:rsidR="00FF1FB8" w:rsidRPr="00FA16C4" w:rsidRDefault="006D69AA">
      <w:pPr>
        <w:pStyle w:val="Nadpis3"/>
        <w:spacing w:before="281" w:after="281"/>
        <w:rPr>
          <w:bdr w:val="nil"/>
        </w:rPr>
      </w:pPr>
      <w:bookmarkStart w:id="79" w:name="_Toc187902153"/>
      <w:r w:rsidRPr="00FA16C4">
        <w:rPr>
          <w:sz w:val="28"/>
          <w:szCs w:val="28"/>
          <w:bdr w:val="nil"/>
        </w:rPr>
        <w:t xml:space="preserve">Nástroje </w:t>
      </w:r>
      <w:r w:rsidR="005D2A10" w:rsidRPr="00FA16C4">
        <w:rPr>
          <w:sz w:val="28"/>
          <w:szCs w:val="28"/>
          <w:bdr w:val="nil"/>
        </w:rPr>
        <w:t xml:space="preserve">a časové rozvržení </w:t>
      </w:r>
      <w:r w:rsidRPr="00FA16C4">
        <w:rPr>
          <w:sz w:val="28"/>
          <w:szCs w:val="28"/>
          <w:bdr w:val="nil"/>
        </w:rPr>
        <w:t>autoevaluace</w:t>
      </w:r>
      <w:bookmarkEnd w:id="79"/>
      <w:r w:rsidRPr="00FA16C4">
        <w:rPr>
          <w:sz w:val="28"/>
          <w:szCs w:val="28"/>
          <w:bdr w:val="nil"/>
        </w:rPr>
        <w:t> </w:t>
      </w:r>
    </w:p>
    <w:p w14:paraId="083721B2" w14:textId="77777777" w:rsidR="005D2A10" w:rsidRPr="00FA16C4" w:rsidRDefault="005D2A10" w:rsidP="005D2A10">
      <w:pPr>
        <w:spacing w:before="240" w:after="240"/>
      </w:pPr>
      <w:r w:rsidRPr="00FA16C4">
        <w:rPr>
          <w:bdr w:val="nil"/>
        </w:rPr>
        <w:t>Analýza školní dokumentace, hospitace vedením (ředitelka, zástupce ředitele, zástupce předmětové komise apod.), vzájemné hospitace pedagogů – průběžně, hospitační záznamy; průběžné zjišťování a vyhodnocování výsledků vzdělávání žáků/dětí  </w:t>
      </w:r>
      <w:r w:rsidRPr="00FA16C4">
        <w:rPr>
          <w:b/>
          <w:bCs/>
          <w:bdr w:val="nil"/>
        </w:rPr>
        <w:t> </w:t>
      </w:r>
      <w:r w:rsidRPr="00FA16C4">
        <w:rPr>
          <w:bdr w:val="nil"/>
        </w:rPr>
        <w:t>pomocí interních nebo externích nástrojů, výstupní testy v cizích jazycích. </w:t>
      </w:r>
    </w:p>
    <w:p w14:paraId="46145C8A" w14:textId="77777777" w:rsidR="005D2A10" w:rsidRPr="00FA16C4" w:rsidRDefault="005D2A10" w:rsidP="005D2A10">
      <w:pPr>
        <w:spacing w:before="240" w:after="240"/>
      </w:pPr>
      <w:r w:rsidRPr="00FA16C4">
        <w:rPr>
          <w:bdr w:val="nil"/>
        </w:rPr>
        <w:t>Kontrolní činnost ve spolupráci s externími subjekty (bezpečnost a hygiena)  </w:t>
      </w:r>
      <w:r w:rsidRPr="00FA16C4">
        <w:rPr>
          <w:b/>
          <w:bCs/>
          <w:bdr w:val="nil"/>
        </w:rPr>
        <w:t>dle stanoveného harmonogramu</w:t>
      </w:r>
      <w:r w:rsidRPr="00FA16C4">
        <w:rPr>
          <w:bdr w:val="nil"/>
        </w:rPr>
        <w:t>, spolupráce se zřizovatelem -  </w:t>
      </w:r>
      <w:r w:rsidRPr="00FA16C4">
        <w:rPr>
          <w:b/>
          <w:bCs/>
          <w:bdr w:val="nil"/>
        </w:rPr>
        <w:t>pravidelné porady .  </w:t>
      </w:r>
    </w:p>
    <w:p w14:paraId="162F00CA" w14:textId="77777777" w:rsidR="005D2A10" w:rsidRPr="00FA16C4" w:rsidRDefault="005D2A10" w:rsidP="005D2A10">
      <w:pPr>
        <w:spacing w:before="240" w:after="240"/>
      </w:pPr>
      <w:r w:rsidRPr="00FA16C4">
        <w:rPr>
          <w:bdr w:val="nil"/>
        </w:rPr>
        <w:lastRenderedPageBreak/>
        <w:t>Rodičovské schůzky, schůze školské rady a zástupců tříd -  </w:t>
      </w:r>
      <w:r w:rsidRPr="00FA16C4">
        <w:rPr>
          <w:b/>
          <w:bCs/>
          <w:bdr w:val="nil"/>
        </w:rPr>
        <w:t>2x ročně</w:t>
      </w:r>
      <w:r w:rsidRPr="00FA16C4">
        <w:rPr>
          <w:bdr w:val="nil"/>
        </w:rPr>
        <w:t>, pedagogické rady a provozní porady -  </w:t>
      </w:r>
      <w:r w:rsidRPr="00FA16C4">
        <w:rPr>
          <w:b/>
          <w:bCs/>
          <w:bdr w:val="nil"/>
        </w:rPr>
        <w:t>1x měsíčně,  </w:t>
      </w:r>
      <w:r w:rsidRPr="00FA16C4">
        <w:rPr>
          <w:bdr w:val="nil"/>
        </w:rPr>
        <w:t>zpětná vazba absolventů, zpětná vazba externích subjektů,  anketa pro rodiče, anketa pro žáky  </w:t>
      </w:r>
      <w:r w:rsidRPr="00FA16C4">
        <w:rPr>
          <w:b/>
          <w:bCs/>
          <w:bdr w:val="nil"/>
        </w:rPr>
        <w:t>dle potřeby. </w:t>
      </w:r>
    </w:p>
    <w:p w14:paraId="243DF304" w14:textId="77777777" w:rsidR="005D2A10" w:rsidRPr="00FA16C4" w:rsidRDefault="005D2A10" w:rsidP="009C6932">
      <w:pPr>
        <w:spacing w:before="240" w:after="240"/>
        <w:rPr>
          <w:bdr w:val="nil"/>
        </w:rPr>
      </w:pPr>
      <w:r w:rsidRPr="00FA16C4">
        <w:rPr>
          <w:bdr w:val="nil"/>
        </w:rPr>
        <w:t>Autoevaluační činnosti jsou prováděny pravidelně každé pololetí nebo dle aktuálních potřeb. </w:t>
      </w:r>
    </w:p>
    <w:sectPr w:rsidR="005D2A10" w:rsidRPr="00FA16C4" w:rsidSect="00506CD6">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D910E" w14:textId="77777777" w:rsidR="005E222D" w:rsidRDefault="005E222D">
      <w:pPr>
        <w:spacing w:line="240" w:lineRule="auto"/>
      </w:pPr>
      <w:r>
        <w:separator/>
      </w:r>
    </w:p>
  </w:endnote>
  <w:endnote w:type="continuationSeparator" w:id="0">
    <w:p w14:paraId="4EBE6563" w14:textId="77777777" w:rsidR="005E222D" w:rsidRDefault="005E22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5993C" w14:textId="77777777" w:rsidR="005E222D" w:rsidRDefault="005E222D">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560173"/>
      <w:docPartObj>
        <w:docPartGallery w:val="Page Numbers (Bottom of Page)"/>
        <w:docPartUnique/>
      </w:docPartObj>
    </w:sdtPr>
    <w:sdtContent>
      <w:p w14:paraId="3CE57A0F" w14:textId="77777777" w:rsidR="005E222D" w:rsidRDefault="005E222D" w:rsidP="00CD1D81">
        <w:pPr>
          <w:pStyle w:val="Zpat"/>
          <w:pBdr>
            <w:top w:val="single" w:sz="4" w:space="1" w:color="auto"/>
          </w:pBdr>
          <w:jc w:val="right"/>
        </w:pPr>
        <w:r>
          <w:fldChar w:fldCharType="begin"/>
        </w:r>
        <w:r>
          <w:instrText>PAGE   \* MERGEFORMAT</w:instrText>
        </w:r>
        <w:r>
          <w:fldChar w:fldCharType="separate"/>
        </w:r>
        <w:r>
          <w:rPr>
            <w:noProof/>
          </w:rPr>
          <w:t>246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F4A23" w14:textId="77777777" w:rsidR="005E222D" w:rsidRDefault="005E222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4750B" w14:textId="77777777" w:rsidR="005E222D" w:rsidRDefault="005E222D">
      <w:pPr>
        <w:spacing w:line="240" w:lineRule="auto"/>
      </w:pPr>
      <w:r>
        <w:separator/>
      </w:r>
    </w:p>
  </w:footnote>
  <w:footnote w:type="continuationSeparator" w:id="0">
    <w:p w14:paraId="68F663FC" w14:textId="77777777" w:rsidR="005E222D" w:rsidRDefault="005E22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E76FF" w14:textId="77777777" w:rsidR="005E222D" w:rsidRDefault="005E222D">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C36D9" w14:textId="6F90AF6C" w:rsidR="005E222D" w:rsidRDefault="005E222D" w:rsidP="00CD1D81">
    <w:pPr>
      <w:pStyle w:val="Zhlav"/>
      <w:pBdr>
        <w:bottom w:val="single" w:sz="4" w:space="1" w:color="auto"/>
      </w:pBdr>
    </w:pPr>
    <w:r w:rsidRPr="00D404C4">
      <w:t>ŠKOLNÍ VZDĚLÁVACÍ  PROGRAM </w:t>
    </w:r>
    <w:r>
      <w:t xml:space="preserve"> –  G8  – nižší gymnázium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5F6B"/>
    <w:multiLevelType w:val="multilevel"/>
    <w:tmpl w:val="AA921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FF1A94"/>
    <w:multiLevelType w:val="multilevel"/>
    <w:tmpl w:val="A76A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F739D6"/>
    <w:multiLevelType w:val="hybridMultilevel"/>
    <w:tmpl w:val="FEE425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2B0104"/>
    <w:multiLevelType w:val="hybridMultilevel"/>
    <w:tmpl w:val="CC90372C"/>
    <w:lvl w:ilvl="0" w:tplc="0B704D16">
      <w:start w:val="5"/>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435D24"/>
    <w:multiLevelType w:val="multilevel"/>
    <w:tmpl w:val="CB341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7A313E"/>
    <w:multiLevelType w:val="hybridMultilevel"/>
    <w:tmpl w:val="79288280"/>
    <w:lvl w:ilvl="0" w:tplc="076C07F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6854262"/>
    <w:multiLevelType w:val="hybridMultilevel"/>
    <w:tmpl w:val="CA747D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C1532E"/>
    <w:multiLevelType w:val="multilevel"/>
    <w:tmpl w:val="B4E08100"/>
    <w:styleLink w:val="WWNum4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07171F30"/>
    <w:multiLevelType w:val="hybridMultilevel"/>
    <w:tmpl w:val="6DC22F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71F70F5"/>
    <w:multiLevelType w:val="hybridMultilevel"/>
    <w:tmpl w:val="5948B7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7615456"/>
    <w:multiLevelType w:val="multilevel"/>
    <w:tmpl w:val="4C82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8B4153D"/>
    <w:multiLevelType w:val="multilevel"/>
    <w:tmpl w:val="0582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A6F74DB"/>
    <w:multiLevelType w:val="hybridMultilevel"/>
    <w:tmpl w:val="975880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CA952B7"/>
    <w:multiLevelType w:val="multilevel"/>
    <w:tmpl w:val="F496C580"/>
    <w:styleLink w:val="WWNum3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0CC33827"/>
    <w:multiLevelType w:val="hybridMultilevel"/>
    <w:tmpl w:val="1DF226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C84CA3"/>
    <w:multiLevelType w:val="hybridMultilevel"/>
    <w:tmpl w:val="BD608F66"/>
    <w:lvl w:ilvl="0" w:tplc="464AE6E0">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0CC19B4"/>
    <w:multiLevelType w:val="hybridMultilevel"/>
    <w:tmpl w:val="6A1E79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E718C2"/>
    <w:multiLevelType w:val="hybridMultilevel"/>
    <w:tmpl w:val="FBFEE4B4"/>
    <w:lvl w:ilvl="0" w:tplc="5E4CF096">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389145E"/>
    <w:multiLevelType w:val="hybridMultilevel"/>
    <w:tmpl w:val="4254FC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3BF4BB7"/>
    <w:multiLevelType w:val="hybridMultilevel"/>
    <w:tmpl w:val="C944A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3D740B0"/>
    <w:multiLevelType w:val="hybridMultilevel"/>
    <w:tmpl w:val="CB24D3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4D15361"/>
    <w:multiLevelType w:val="multilevel"/>
    <w:tmpl w:val="D186B9E4"/>
    <w:styleLink w:val="WWNum3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14E13A8F"/>
    <w:multiLevelType w:val="hybridMultilevel"/>
    <w:tmpl w:val="731A4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5702DBF"/>
    <w:multiLevelType w:val="multilevel"/>
    <w:tmpl w:val="57E67976"/>
    <w:styleLink w:val="WWNum29"/>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15935733"/>
    <w:multiLevelType w:val="hybridMultilevel"/>
    <w:tmpl w:val="FD72C958"/>
    <w:lvl w:ilvl="0" w:tplc="5C36E984">
      <w:numFmt w:val="bullet"/>
      <w:lvlText w:val="·"/>
      <w:lvlJc w:val="left"/>
      <w:pPr>
        <w:ind w:left="870" w:hanging="51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59944B8"/>
    <w:multiLevelType w:val="hybridMultilevel"/>
    <w:tmpl w:val="F7285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7A0183A"/>
    <w:multiLevelType w:val="multilevel"/>
    <w:tmpl w:val="4834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A212B52"/>
    <w:multiLevelType w:val="hybridMultilevel"/>
    <w:tmpl w:val="655E3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1A6C5699"/>
    <w:multiLevelType w:val="hybridMultilevel"/>
    <w:tmpl w:val="0C44EA3A"/>
    <w:lvl w:ilvl="0" w:tplc="5BB47B0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1A7E1370"/>
    <w:multiLevelType w:val="hybridMultilevel"/>
    <w:tmpl w:val="A470F1AE"/>
    <w:lvl w:ilvl="0" w:tplc="496074B8">
      <w:start w:val="1"/>
      <w:numFmt w:val="bullet"/>
      <w:lvlText w:val=""/>
      <w:lvlJc w:val="left"/>
      <w:pPr>
        <w:ind w:left="720" w:hanging="360"/>
      </w:pPr>
      <w:rPr>
        <w:rFonts w:ascii="Symbol" w:hAnsi="Symbol"/>
        <w:b w:val="0"/>
        <w:bCs w:val="0"/>
        <w:i w:val="0"/>
        <w:iCs w:val="0"/>
        <w:smallCaps w:val="0"/>
        <w:sz w:val="24"/>
        <w:szCs w:val="24"/>
        <w:bdr w:val="ni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1B206172"/>
    <w:multiLevelType w:val="hybridMultilevel"/>
    <w:tmpl w:val="33A0E4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1BF66972"/>
    <w:multiLevelType w:val="hybridMultilevel"/>
    <w:tmpl w:val="14B27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1F9A07F9"/>
    <w:multiLevelType w:val="hybridMultilevel"/>
    <w:tmpl w:val="0BA040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1B96DA9"/>
    <w:multiLevelType w:val="multilevel"/>
    <w:tmpl w:val="9A624DD6"/>
    <w:lvl w:ilvl="0">
      <w:numFmt w:val="bullet"/>
      <w:pStyle w:val="Styl11bTunKurzvaVpravo02cmPed1b"/>
      <w:lvlText w:val=""/>
      <w:lvlJc w:val="left"/>
      <w:pPr>
        <w:tabs>
          <w:tab w:val="num" w:pos="567"/>
        </w:tabs>
        <w:ind w:left="567" w:hanging="397"/>
      </w:pPr>
      <w:rPr>
        <w:rFonts w:ascii="Wingdings" w:hAnsi="Wingdings" w:cs="Wingdings" w:hint="default"/>
        <w:strik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21FF6F3C"/>
    <w:multiLevelType w:val="multilevel"/>
    <w:tmpl w:val="525C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2554912"/>
    <w:multiLevelType w:val="hybridMultilevel"/>
    <w:tmpl w:val="1D4C6C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34E0DC6"/>
    <w:multiLevelType w:val="hybridMultilevel"/>
    <w:tmpl w:val="31EA4A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6C927FC"/>
    <w:multiLevelType w:val="hybridMultilevel"/>
    <w:tmpl w:val="3272B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278B2A41"/>
    <w:multiLevelType w:val="hybridMultilevel"/>
    <w:tmpl w:val="9A424E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28C11CF2"/>
    <w:multiLevelType w:val="hybridMultilevel"/>
    <w:tmpl w:val="6EEA67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29A14335"/>
    <w:multiLevelType w:val="hybridMultilevel"/>
    <w:tmpl w:val="F88E2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29E3252A"/>
    <w:multiLevelType w:val="multilevel"/>
    <w:tmpl w:val="D7965764"/>
    <w:styleLink w:val="WWNum3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2" w15:restartNumberingAfterBreak="0">
    <w:nsid w:val="2A2502C0"/>
    <w:multiLevelType w:val="multilevel"/>
    <w:tmpl w:val="FE84B556"/>
    <w:styleLink w:val="WWNum2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3" w15:restartNumberingAfterBreak="0">
    <w:nsid w:val="2B1F74C9"/>
    <w:multiLevelType w:val="hybridMultilevel"/>
    <w:tmpl w:val="9B8E0D6C"/>
    <w:lvl w:ilvl="0" w:tplc="6D6893D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2B2E3F55"/>
    <w:multiLevelType w:val="multilevel"/>
    <w:tmpl w:val="ABC42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C241322"/>
    <w:multiLevelType w:val="hybridMultilevel"/>
    <w:tmpl w:val="89CE0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2F132EFB"/>
    <w:multiLevelType w:val="hybridMultilevel"/>
    <w:tmpl w:val="F9501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30805EB1"/>
    <w:multiLevelType w:val="hybridMultilevel"/>
    <w:tmpl w:val="E0ACD0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32E65D03"/>
    <w:multiLevelType w:val="hybridMultilevel"/>
    <w:tmpl w:val="17F6B1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34F84E2B"/>
    <w:multiLevelType w:val="hybridMultilevel"/>
    <w:tmpl w:val="F83CAA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366F0505"/>
    <w:multiLevelType w:val="hybridMultilevel"/>
    <w:tmpl w:val="70365B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36D07549"/>
    <w:multiLevelType w:val="hybridMultilevel"/>
    <w:tmpl w:val="69A0B5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3A4076BD"/>
    <w:multiLevelType w:val="hybridMultilevel"/>
    <w:tmpl w:val="F50EC9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3B044C57"/>
    <w:multiLevelType w:val="multilevel"/>
    <w:tmpl w:val="FA28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BD23733"/>
    <w:multiLevelType w:val="multilevel"/>
    <w:tmpl w:val="C8CCA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CA96A90"/>
    <w:multiLevelType w:val="hybridMultilevel"/>
    <w:tmpl w:val="DC04477C"/>
    <w:lvl w:ilvl="0" w:tplc="464AE6E0">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3D176520"/>
    <w:multiLevelType w:val="hybridMultilevel"/>
    <w:tmpl w:val="85020F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3D813245"/>
    <w:multiLevelType w:val="hybridMultilevel"/>
    <w:tmpl w:val="7AFCAF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3D814C7C"/>
    <w:multiLevelType w:val="multilevel"/>
    <w:tmpl w:val="EAD23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D8F5E0C"/>
    <w:multiLevelType w:val="hybridMultilevel"/>
    <w:tmpl w:val="825203A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0" w15:restartNumberingAfterBreak="0">
    <w:nsid w:val="3DEA6A01"/>
    <w:multiLevelType w:val="hybridMultilevel"/>
    <w:tmpl w:val="E576A1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3E6B3CD8"/>
    <w:multiLevelType w:val="hybridMultilevel"/>
    <w:tmpl w:val="F3EA03A8"/>
    <w:lvl w:ilvl="0" w:tplc="464AE6E0">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3ED36B12"/>
    <w:multiLevelType w:val="hybridMultilevel"/>
    <w:tmpl w:val="C5B8B3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0C62A42"/>
    <w:multiLevelType w:val="hybridMultilevel"/>
    <w:tmpl w:val="B53EB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435D0D8E"/>
    <w:multiLevelType w:val="multilevel"/>
    <w:tmpl w:val="6088C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41113D7"/>
    <w:multiLevelType w:val="multilevel"/>
    <w:tmpl w:val="83363F0E"/>
    <w:styleLink w:val="WWNum2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6" w15:restartNumberingAfterBreak="0">
    <w:nsid w:val="44A3637A"/>
    <w:multiLevelType w:val="multilevel"/>
    <w:tmpl w:val="25FA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69914DF"/>
    <w:multiLevelType w:val="hybridMultilevel"/>
    <w:tmpl w:val="B4140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47060624"/>
    <w:multiLevelType w:val="multilevel"/>
    <w:tmpl w:val="A21A4E9E"/>
    <w:styleLink w:val="WWNum2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9" w15:restartNumberingAfterBreak="0">
    <w:nsid w:val="47804465"/>
    <w:multiLevelType w:val="hybridMultilevel"/>
    <w:tmpl w:val="4B6CEA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482C0EDC"/>
    <w:multiLevelType w:val="hybridMultilevel"/>
    <w:tmpl w:val="66BA8C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4871590B"/>
    <w:multiLevelType w:val="hybridMultilevel"/>
    <w:tmpl w:val="6E16A2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490163F2"/>
    <w:multiLevelType w:val="hybridMultilevel"/>
    <w:tmpl w:val="23A0F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4A5D2088"/>
    <w:multiLevelType w:val="hybridMultilevel"/>
    <w:tmpl w:val="80BE5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4B18155D"/>
    <w:multiLevelType w:val="hybridMultilevel"/>
    <w:tmpl w:val="97B2F9E0"/>
    <w:lvl w:ilvl="0" w:tplc="97180AF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4B70424F"/>
    <w:multiLevelType w:val="hybridMultilevel"/>
    <w:tmpl w:val="4D288F50"/>
    <w:lvl w:ilvl="0" w:tplc="62665D4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4BFE1ACD"/>
    <w:multiLevelType w:val="hybridMultilevel"/>
    <w:tmpl w:val="399C62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4D1031C0"/>
    <w:multiLevelType w:val="multilevel"/>
    <w:tmpl w:val="04050025"/>
    <w:styleLink w:val="Styl3"/>
    <w:lvl w:ilvl="0">
      <w:start w:val="1"/>
      <w:numFmt w:val="decimal"/>
      <w:lvlText w:val="%1"/>
      <w:lvlJc w:val="left"/>
      <w:pPr>
        <w:ind w:left="432" w:hanging="432"/>
      </w:pPr>
    </w:lvl>
    <w:lvl w:ilvl="1">
      <w:start w:val="1"/>
      <w:numFmt w:val="decimal"/>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8" w15:restartNumberingAfterBreak="0">
    <w:nsid w:val="4E1E1447"/>
    <w:multiLevelType w:val="hybridMultilevel"/>
    <w:tmpl w:val="368E72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4E4D2B2F"/>
    <w:multiLevelType w:val="hybridMultilevel"/>
    <w:tmpl w:val="A7F03360"/>
    <w:lvl w:ilvl="0" w:tplc="7E668840">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4E782428"/>
    <w:multiLevelType w:val="hybridMultilevel"/>
    <w:tmpl w:val="8DFA4D8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1" w15:restartNumberingAfterBreak="0">
    <w:nsid w:val="4F036C13"/>
    <w:multiLevelType w:val="hybridMultilevel"/>
    <w:tmpl w:val="CFBC16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4F3E3411"/>
    <w:multiLevelType w:val="hybridMultilevel"/>
    <w:tmpl w:val="5ACA8E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512A107B"/>
    <w:multiLevelType w:val="hybridMultilevel"/>
    <w:tmpl w:val="F6968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51BD045B"/>
    <w:multiLevelType w:val="multilevel"/>
    <w:tmpl w:val="7A84B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20845DD"/>
    <w:multiLevelType w:val="hybridMultilevel"/>
    <w:tmpl w:val="C94CDD10"/>
    <w:lvl w:ilvl="0" w:tplc="2B523A8A">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56123851"/>
    <w:multiLevelType w:val="multilevel"/>
    <w:tmpl w:val="769C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6861037"/>
    <w:multiLevelType w:val="hybridMultilevel"/>
    <w:tmpl w:val="A5402A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56D8597B"/>
    <w:multiLevelType w:val="hybridMultilevel"/>
    <w:tmpl w:val="FD207A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5714690D"/>
    <w:multiLevelType w:val="hybridMultilevel"/>
    <w:tmpl w:val="C77C8F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574D6431"/>
    <w:multiLevelType w:val="multilevel"/>
    <w:tmpl w:val="D17E62A2"/>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1" w15:restartNumberingAfterBreak="0">
    <w:nsid w:val="57BC02FF"/>
    <w:multiLevelType w:val="hybridMultilevel"/>
    <w:tmpl w:val="3228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57D72D6B"/>
    <w:multiLevelType w:val="multilevel"/>
    <w:tmpl w:val="F8E635F2"/>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3" w15:restartNumberingAfterBreak="0">
    <w:nsid w:val="585803D9"/>
    <w:multiLevelType w:val="hybridMultilevel"/>
    <w:tmpl w:val="BAF27F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599F68C5"/>
    <w:multiLevelType w:val="hybridMultilevel"/>
    <w:tmpl w:val="58E842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15:restartNumberingAfterBreak="0">
    <w:nsid w:val="5B71439D"/>
    <w:multiLevelType w:val="hybridMultilevel"/>
    <w:tmpl w:val="428452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15:restartNumberingAfterBreak="0">
    <w:nsid w:val="5BB15974"/>
    <w:multiLevelType w:val="hybridMultilevel"/>
    <w:tmpl w:val="137267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5BB4430C"/>
    <w:multiLevelType w:val="hybridMultilevel"/>
    <w:tmpl w:val="A99EA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5D833FD2"/>
    <w:multiLevelType w:val="hybridMultilevel"/>
    <w:tmpl w:val="337C80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15:restartNumberingAfterBreak="0">
    <w:nsid w:val="5E930550"/>
    <w:multiLevelType w:val="hybridMultilevel"/>
    <w:tmpl w:val="19C639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15:restartNumberingAfterBreak="0">
    <w:nsid w:val="5F1276C6"/>
    <w:multiLevelType w:val="multilevel"/>
    <w:tmpl w:val="5A109F12"/>
    <w:styleLink w:val="WWNum4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1" w15:restartNumberingAfterBreak="0">
    <w:nsid w:val="5F3703C7"/>
    <w:multiLevelType w:val="hybridMultilevel"/>
    <w:tmpl w:val="349CBD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61D43A83"/>
    <w:multiLevelType w:val="hybridMultilevel"/>
    <w:tmpl w:val="8468129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3" w15:restartNumberingAfterBreak="0">
    <w:nsid w:val="625531B6"/>
    <w:multiLevelType w:val="multilevel"/>
    <w:tmpl w:val="A41441FE"/>
    <w:styleLink w:val="WWNum19"/>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4" w15:restartNumberingAfterBreak="0">
    <w:nsid w:val="62581E7B"/>
    <w:multiLevelType w:val="hybridMultilevel"/>
    <w:tmpl w:val="25A215B8"/>
    <w:lvl w:ilvl="0" w:tplc="464AE6E0">
      <w:start w:val="1"/>
      <w:numFmt w:val="bullet"/>
      <w:lvlText w:val="-"/>
      <w:lvlJc w:val="left"/>
      <w:pPr>
        <w:ind w:left="1440" w:hanging="360"/>
      </w:pPr>
      <w:rPr>
        <w:rFonts w:ascii="Calibri" w:eastAsiaTheme="minorHAnsi" w:hAnsi="Calibri"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5" w15:restartNumberingAfterBreak="0">
    <w:nsid w:val="626C1705"/>
    <w:multiLevelType w:val="hybridMultilevel"/>
    <w:tmpl w:val="C3120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15:restartNumberingAfterBreak="0">
    <w:nsid w:val="62A656BA"/>
    <w:multiLevelType w:val="hybridMultilevel"/>
    <w:tmpl w:val="C99886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15:restartNumberingAfterBreak="0">
    <w:nsid w:val="6309113B"/>
    <w:multiLevelType w:val="multilevel"/>
    <w:tmpl w:val="71CA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3335562"/>
    <w:multiLevelType w:val="multilevel"/>
    <w:tmpl w:val="8F4A8EF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664C4AB7"/>
    <w:multiLevelType w:val="multilevel"/>
    <w:tmpl w:val="6C4CFC16"/>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10" w15:restartNumberingAfterBreak="0">
    <w:nsid w:val="664C4AB8"/>
    <w:multiLevelType w:val="multilevel"/>
    <w:tmpl w:val="D8CCB122"/>
    <w:lvl w:ilvl="0">
      <w:start w:val="1"/>
      <w:numFmt w:val="decimal"/>
      <w:pStyle w:val="Heading10"/>
      <w:lvlText w:val="%1"/>
      <w:lvlJc w:val="left"/>
      <w:pPr>
        <w:ind w:left="432" w:hanging="432"/>
      </w:pPr>
    </w:lvl>
    <w:lvl w:ilvl="1">
      <w:start w:val="1"/>
      <w:numFmt w:val="decimal"/>
      <w:pStyle w:val="Heading20"/>
      <w:lvlText w:val="%1.%2"/>
      <w:lvlJc w:val="left"/>
      <w:pPr>
        <w:ind w:left="576" w:hanging="576"/>
      </w:pPr>
    </w:lvl>
    <w:lvl w:ilvl="2">
      <w:start w:val="1"/>
      <w:numFmt w:val="decimal"/>
      <w:pStyle w:val="Heading30"/>
      <w:lvlText w:val="%1.%2.%3"/>
      <w:lvlJc w:val="left"/>
      <w:pPr>
        <w:ind w:left="720" w:hanging="720"/>
      </w:pPr>
    </w:lvl>
    <w:lvl w:ilvl="3">
      <w:start w:val="1"/>
      <w:numFmt w:val="decimal"/>
      <w:pStyle w:val="Heading40"/>
      <w:lvlText w:val="%1.%2.%3.%4"/>
      <w:lvlJc w:val="left"/>
      <w:pPr>
        <w:ind w:left="864" w:hanging="864"/>
      </w:pPr>
    </w:lvl>
    <w:lvl w:ilvl="4">
      <w:start w:val="1"/>
      <w:numFmt w:val="decimal"/>
      <w:pStyle w:val="Heading50"/>
      <w:lvlText w:val="%1.%2.%3.%4.%5"/>
      <w:lvlJc w:val="left"/>
      <w:pPr>
        <w:ind w:left="1008" w:hanging="1008"/>
      </w:pPr>
    </w:lvl>
    <w:lvl w:ilvl="5">
      <w:start w:val="1"/>
      <w:numFmt w:val="decimal"/>
      <w:pStyle w:val="Heading60"/>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1" w15:restartNumberingAfterBreak="0">
    <w:nsid w:val="664C4AB9"/>
    <w:multiLevelType w:val="hybridMultilevel"/>
    <w:tmpl w:val="00000001"/>
    <w:lvl w:ilvl="0" w:tplc="496074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4A2CB2E">
      <w:start w:val="1"/>
      <w:numFmt w:val="bullet"/>
      <w:lvlText w:val="o"/>
      <w:lvlJc w:val="left"/>
      <w:pPr>
        <w:tabs>
          <w:tab w:val="num" w:pos="1440"/>
        </w:tabs>
        <w:ind w:left="1440" w:hanging="360"/>
      </w:pPr>
      <w:rPr>
        <w:rFonts w:ascii="Courier New" w:hAnsi="Courier New"/>
      </w:rPr>
    </w:lvl>
    <w:lvl w:ilvl="2" w:tplc="5908FA10">
      <w:start w:val="1"/>
      <w:numFmt w:val="bullet"/>
      <w:lvlText w:val=""/>
      <w:lvlJc w:val="left"/>
      <w:pPr>
        <w:tabs>
          <w:tab w:val="num" w:pos="2160"/>
        </w:tabs>
        <w:ind w:left="2160" w:hanging="360"/>
      </w:pPr>
      <w:rPr>
        <w:rFonts w:ascii="Wingdings" w:hAnsi="Wingdings"/>
      </w:rPr>
    </w:lvl>
    <w:lvl w:ilvl="3" w:tplc="C672AE24">
      <w:start w:val="1"/>
      <w:numFmt w:val="bullet"/>
      <w:lvlText w:val=""/>
      <w:lvlJc w:val="left"/>
      <w:pPr>
        <w:tabs>
          <w:tab w:val="num" w:pos="2880"/>
        </w:tabs>
        <w:ind w:left="2880" w:hanging="360"/>
      </w:pPr>
      <w:rPr>
        <w:rFonts w:ascii="Symbol" w:hAnsi="Symbol"/>
      </w:rPr>
    </w:lvl>
    <w:lvl w:ilvl="4" w:tplc="0B88DAF0">
      <w:start w:val="1"/>
      <w:numFmt w:val="bullet"/>
      <w:lvlText w:val="o"/>
      <w:lvlJc w:val="left"/>
      <w:pPr>
        <w:tabs>
          <w:tab w:val="num" w:pos="3600"/>
        </w:tabs>
        <w:ind w:left="3600" w:hanging="360"/>
      </w:pPr>
      <w:rPr>
        <w:rFonts w:ascii="Courier New" w:hAnsi="Courier New"/>
      </w:rPr>
    </w:lvl>
    <w:lvl w:ilvl="5" w:tplc="D18C6E7A">
      <w:start w:val="1"/>
      <w:numFmt w:val="bullet"/>
      <w:lvlText w:val=""/>
      <w:lvlJc w:val="left"/>
      <w:pPr>
        <w:tabs>
          <w:tab w:val="num" w:pos="4320"/>
        </w:tabs>
        <w:ind w:left="4320" w:hanging="360"/>
      </w:pPr>
      <w:rPr>
        <w:rFonts w:ascii="Wingdings" w:hAnsi="Wingdings"/>
      </w:rPr>
    </w:lvl>
    <w:lvl w:ilvl="6" w:tplc="ADA04054">
      <w:start w:val="1"/>
      <w:numFmt w:val="bullet"/>
      <w:lvlText w:val=""/>
      <w:lvlJc w:val="left"/>
      <w:pPr>
        <w:tabs>
          <w:tab w:val="num" w:pos="5040"/>
        </w:tabs>
        <w:ind w:left="5040" w:hanging="360"/>
      </w:pPr>
      <w:rPr>
        <w:rFonts w:ascii="Symbol" w:hAnsi="Symbol"/>
      </w:rPr>
    </w:lvl>
    <w:lvl w:ilvl="7" w:tplc="46F6D644">
      <w:start w:val="1"/>
      <w:numFmt w:val="bullet"/>
      <w:lvlText w:val="o"/>
      <w:lvlJc w:val="left"/>
      <w:pPr>
        <w:tabs>
          <w:tab w:val="num" w:pos="5760"/>
        </w:tabs>
        <w:ind w:left="5760" w:hanging="360"/>
      </w:pPr>
      <w:rPr>
        <w:rFonts w:ascii="Courier New" w:hAnsi="Courier New"/>
      </w:rPr>
    </w:lvl>
    <w:lvl w:ilvl="8" w:tplc="65CCD514">
      <w:start w:val="1"/>
      <w:numFmt w:val="bullet"/>
      <w:lvlText w:val=""/>
      <w:lvlJc w:val="left"/>
      <w:pPr>
        <w:tabs>
          <w:tab w:val="num" w:pos="6480"/>
        </w:tabs>
        <w:ind w:left="6480" w:hanging="360"/>
      </w:pPr>
      <w:rPr>
        <w:rFonts w:ascii="Wingdings" w:hAnsi="Wingdings"/>
      </w:rPr>
    </w:lvl>
  </w:abstractNum>
  <w:abstractNum w:abstractNumId="112" w15:restartNumberingAfterBreak="0">
    <w:nsid w:val="664C4ABA"/>
    <w:multiLevelType w:val="hybridMultilevel"/>
    <w:tmpl w:val="00000002"/>
    <w:lvl w:ilvl="0" w:tplc="6124FD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8625300">
      <w:start w:val="1"/>
      <w:numFmt w:val="bullet"/>
      <w:lvlText w:val="o"/>
      <w:lvlJc w:val="left"/>
      <w:pPr>
        <w:tabs>
          <w:tab w:val="num" w:pos="1440"/>
        </w:tabs>
        <w:ind w:left="1440" w:hanging="360"/>
      </w:pPr>
      <w:rPr>
        <w:rFonts w:ascii="Courier New" w:hAnsi="Courier New"/>
      </w:rPr>
    </w:lvl>
    <w:lvl w:ilvl="2" w:tplc="8D08DDCA">
      <w:start w:val="1"/>
      <w:numFmt w:val="bullet"/>
      <w:lvlText w:val=""/>
      <w:lvlJc w:val="left"/>
      <w:pPr>
        <w:tabs>
          <w:tab w:val="num" w:pos="2160"/>
        </w:tabs>
        <w:ind w:left="2160" w:hanging="360"/>
      </w:pPr>
      <w:rPr>
        <w:rFonts w:ascii="Wingdings" w:hAnsi="Wingdings"/>
      </w:rPr>
    </w:lvl>
    <w:lvl w:ilvl="3" w:tplc="30C8F3F0">
      <w:start w:val="1"/>
      <w:numFmt w:val="bullet"/>
      <w:lvlText w:val=""/>
      <w:lvlJc w:val="left"/>
      <w:pPr>
        <w:tabs>
          <w:tab w:val="num" w:pos="2880"/>
        </w:tabs>
        <w:ind w:left="2880" w:hanging="360"/>
      </w:pPr>
      <w:rPr>
        <w:rFonts w:ascii="Symbol" w:hAnsi="Symbol"/>
      </w:rPr>
    </w:lvl>
    <w:lvl w:ilvl="4" w:tplc="004261FA">
      <w:start w:val="1"/>
      <w:numFmt w:val="bullet"/>
      <w:lvlText w:val="o"/>
      <w:lvlJc w:val="left"/>
      <w:pPr>
        <w:tabs>
          <w:tab w:val="num" w:pos="3600"/>
        </w:tabs>
        <w:ind w:left="3600" w:hanging="360"/>
      </w:pPr>
      <w:rPr>
        <w:rFonts w:ascii="Courier New" w:hAnsi="Courier New"/>
      </w:rPr>
    </w:lvl>
    <w:lvl w:ilvl="5" w:tplc="1EC6F536">
      <w:start w:val="1"/>
      <w:numFmt w:val="bullet"/>
      <w:lvlText w:val=""/>
      <w:lvlJc w:val="left"/>
      <w:pPr>
        <w:tabs>
          <w:tab w:val="num" w:pos="4320"/>
        </w:tabs>
        <w:ind w:left="4320" w:hanging="360"/>
      </w:pPr>
      <w:rPr>
        <w:rFonts w:ascii="Wingdings" w:hAnsi="Wingdings"/>
      </w:rPr>
    </w:lvl>
    <w:lvl w:ilvl="6" w:tplc="BB9A846C">
      <w:start w:val="1"/>
      <w:numFmt w:val="bullet"/>
      <w:lvlText w:val=""/>
      <w:lvlJc w:val="left"/>
      <w:pPr>
        <w:tabs>
          <w:tab w:val="num" w:pos="5040"/>
        </w:tabs>
        <w:ind w:left="5040" w:hanging="360"/>
      </w:pPr>
      <w:rPr>
        <w:rFonts w:ascii="Symbol" w:hAnsi="Symbol"/>
      </w:rPr>
    </w:lvl>
    <w:lvl w:ilvl="7" w:tplc="87043544">
      <w:start w:val="1"/>
      <w:numFmt w:val="bullet"/>
      <w:lvlText w:val="o"/>
      <w:lvlJc w:val="left"/>
      <w:pPr>
        <w:tabs>
          <w:tab w:val="num" w:pos="5760"/>
        </w:tabs>
        <w:ind w:left="5760" w:hanging="360"/>
      </w:pPr>
      <w:rPr>
        <w:rFonts w:ascii="Courier New" w:hAnsi="Courier New"/>
      </w:rPr>
    </w:lvl>
    <w:lvl w:ilvl="8" w:tplc="BF0496FA">
      <w:start w:val="1"/>
      <w:numFmt w:val="bullet"/>
      <w:lvlText w:val=""/>
      <w:lvlJc w:val="left"/>
      <w:pPr>
        <w:tabs>
          <w:tab w:val="num" w:pos="6480"/>
        </w:tabs>
        <w:ind w:left="6480" w:hanging="360"/>
      </w:pPr>
      <w:rPr>
        <w:rFonts w:ascii="Wingdings" w:hAnsi="Wingdings"/>
      </w:rPr>
    </w:lvl>
  </w:abstractNum>
  <w:abstractNum w:abstractNumId="113" w15:restartNumberingAfterBreak="0">
    <w:nsid w:val="664C4ABB"/>
    <w:multiLevelType w:val="hybridMultilevel"/>
    <w:tmpl w:val="00000003"/>
    <w:lvl w:ilvl="0" w:tplc="3AA2DA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A54F802">
      <w:start w:val="1"/>
      <w:numFmt w:val="bullet"/>
      <w:lvlText w:val="o"/>
      <w:lvlJc w:val="left"/>
      <w:pPr>
        <w:tabs>
          <w:tab w:val="num" w:pos="1440"/>
        </w:tabs>
        <w:ind w:left="1440" w:hanging="360"/>
      </w:pPr>
      <w:rPr>
        <w:rFonts w:ascii="Courier New" w:hAnsi="Courier New"/>
      </w:rPr>
    </w:lvl>
    <w:lvl w:ilvl="2" w:tplc="F45284AA">
      <w:start w:val="1"/>
      <w:numFmt w:val="bullet"/>
      <w:lvlText w:val=""/>
      <w:lvlJc w:val="left"/>
      <w:pPr>
        <w:tabs>
          <w:tab w:val="num" w:pos="2160"/>
        </w:tabs>
        <w:ind w:left="2160" w:hanging="360"/>
      </w:pPr>
      <w:rPr>
        <w:rFonts w:ascii="Wingdings" w:hAnsi="Wingdings"/>
      </w:rPr>
    </w:lvl>
    <w:lvl w:ilvl="3" w:tplc="FCD4E3C4">
      <w:start w:val="1"/>
      <w:numFmt w:val="bullet"/>
      <w:lvlText w:val=""/>
      <w:lvlJc w:val="left"/>
      <w:pPr>
        <w:tabs>
          <w:tab w:val="num" w:pos="2880"/>
        </w:tabs>
        <w:ind w:left="2880" w:hanging="360"/>
      </w:pPr>
      <w:rPr>
        <w:rFonts w:ascii="Symbol" w:hAnsi="Symbol"/>
      </w:rPr>
    </w:lvl>
    <w:lvl w:ilvl="4" w:tplc="50E279E8">
      <w:start w:val="1"/>
      <w:numFmt w:val="bullet"/>
      <w:lvlText w:val="o"/>
      <w:lvlJc w:val="left"/>
      <w:pPr>
        <w:tabs>
          <w:tab w:val="num" w:pos="3600"/>
        </w:tabs>
        <w:ind w:left="3600" w:hanging="360"/>
      </w:pPr>
      <w:rPr>
        <w:rFonts w:ascii="Courier New" w:hAnsi="Courier New"/>
      </w:rPr>
    </w:lvl>
    <w:lvl w:ilvl="5" w:tplc="5AA61784">
      <w:start w:val="1"/>
      <w:numFmt w:val="bullet"/>
      <w:lvlText w:val=""/>
      <w:lvlJc w:val="left"/>
      <w:pPr>
        <w:tabs>
          <w:tab w:val="num" w:pos="4320"/>
        </w:tabs>
        <w:ind w:left="4320" w:hanging="360"/>
      </w:pPr>
      <w:rPr>
        <w:rFonts w:ascii="Wingdings" w:hAnsi="Wingdings"/>
      </w:rPr>
    </w:lvl>
    <w:lvl w:ilvl="6" w:tplc="82AC8326">
      <w:start w:val="1"/>
      <w:numFmt w:val="bullet"/>
      <w:lvlText w:val=""/>
      <w:lvlJc w:val="left"/>
      <w:pPr>
        <w:tabs>
          <w:tab w:val="num" w:pos="5040"/>
        </w:tabs>
        <w:ind w:left="5040" w:hanging="360"/>
      </w:pPr>
      <w:rPr>
        <w:rFonts w:ascii="Symbol" w:hAnsi="Symbol"/>
      </w:rPr>
    </w:lvl>
    <w:lvl w:ilvl="7" w:tplc="C310B23E">
      <w:start w:val="1"/>
      <w:numFmt w:val="bullet"/>
      <w:lvlText w:val="o"/>
      <w:lvlJc w:val="left"/>
      <w:pPr>
        <w:tabs>
          <w:tab w:val="num" w:pos="5760"/>
        </w:tabs>
        <w:ind w:left="5760" w:hanging="360"/>
      </w:pPr>
      <w:rPr>
        <w:rFonts w:ascii="Courier New" w:hAnsi="Courier New"/>
      </w:rPr>
    </w:lvl>
    <w:lvl w:ilvl="8" w:tplc="62A24B7E">
      <w:start w:val="1"/>
      <w:numFmt w:val="bullet"/>
      <w:lvlText w:val=""/>
      <w:lvlJc w:val="left"/>
      <w:pPr>
        <w:tabs>
          <w:tab w:val="num" w:pos="6480"/>
        </w:tabs>
        <w:ind w:left="6480" w:hanging="360"/>
      </w:pPr>
      <w:rPr>
        <w:rFonts w:ascii="Wingdings" w:hAnsi="Wingdings"/>
      </w:rPr>
    </w:lvl>
  </w:abstractNum>
  <w:abstractNum w:abstractNumId="114" w15:restartNumberingAfterBreak="0">
    <w:nsid w:val="664C4ABC"/>
    <w:multiLevelType w:val="hybridMultilevel"/>
    <w:tmpl w:val="00000004"/>
    <w:lvl w:ilvl="0" w:tplc="DE469E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F6C858E">
      <w:start w:val="1"/>
      <w:numFmt w:val="bullet"/>
      <w:lvlText w:val="o"/>
      <w:lvlJc w:val="left"/>
      <w:pPr>
        <w:tabs>
          <w:tab w:val="num" w:pos="1440"/>
        </w:tabs>
        <w:ind w:left="1440" w:hanging="360"/>
      </w:pPr>
      <w:rPr>
        <w:rFonts w:ascii="Courier New" w:hAnsi="Courier New"/>
      </w:rPr>
    </w:lvl>
    <w:lvl w:ilvl="2" w:tplc="3B2EB39C">
      <w:start w:val="1"/>
      <w:numFmt w:val="bullet"/>
      <w:lvlText w:val=""/>
      <w:lvlJc w:val="left"/>
      <w:pPr>
        <w:tabs>
          <w:tab w:val="num" w:pos="2160"/>
        </w:tabs>
        <w:ind w:left="2160" w:hanging="360"/>
      </w:pPr>
      <w:rPr>
        <w:rFonts w:ascii="Wingdings" w:hAnsi="Wingdings"/>
      </w:rPr>
    </w:lvl>
    <w:lvl w:ilvl="3" w:tplc="FFA0435A">
      <w:start w:val="1"/>
      <w:numFmt w:val="bullet"/>
      <w:lvlText w:val=""/>
      <w:lvlJc w:val="left"/>
      <w:pPr>
        <w:tabs>
          <w:tab w:val="num" w:pos="2880"/>
        </w:tabs>
        <w:ind w:left="2880" w:hanging="360"/>
      </w:pPr>
      <w:rPr>
        <w:rFonts w:ascii="Symbol" w:hAnsi="Symbol"/>
      </w:rPr>
    </w:lvl>
    <w:lvl w:ilvl="4" w:tplc="69A0963A">
      <w:start w:val="1"/>
      <w:numFmt w:val="bullet"/>
      <w:lvlText w:val="o"/>
      <w:lvlJc w:val="left"/>
      <w:pPr>
        <w:tabs>
          <w:tab w:val="num" w:pos="3600"/>
        </w:tabs>
        <w:ind w:left="3600" w:hanging="360"/>
      </w:pPr>
      <w:rPr>
        <w:rFonts w:ascii="Courier New" w:hAnsi="Courier New"/>
      </w:rPr>
    </w:lvl>
    <w:lvl w:ilvl="5" w:tplc="B8F2A446">
      <w:start w:val="1"/>
      <w:numFmt w:val="bullet"/>
      <w:lvlText w:val=""/>
      <w:lvlJc w:val="left"/>
      <w:pPr>
        <w:tabs>
          <w:tab w:val="num" w:pos="4320"/>
        </w:tabs>
        <w:ind w:left="4320" w:hanging="360"/>
      </w:pPr>
      <w:rPr>
        <w:rFonts w:ascii="Wingdings" w:hAnsi="Wingdings"/>
      </w:rPr>
    </w:lvl>
    <w:lvl w:ilvl="6" w:tplc="7A849034">
      <w:start w:val="1"/>
      <w:numFmt w:val="bullet"/>
      <w:lvlText w:val=""/>
      <w:lvlJc w:val="left"/>
      <w:pPr>
        <w:tabs>
          <w:tab w:val="num" w:pos="5040"/>
        </w:tabs>
        <w:ind w:left="5040" w:hanging="360"/>
      </w:pPr>
      <w:rPr>
        <w:rFonts w:ascii="Symbol" w:hAnsi="Symbol"/>
      </w:rPr>
    </w:lvl>
    <w:lvl w:ilvl="7" w:tplc="903A90C2">
      <w:start w:val="1"/>
      <w:numFmt w:val="bullet"/>
      <w:lvlText w:val="o"/>
      <w:lvlJc w:val="left"/>
      <w:pPr>
        <w:tabs>
          <w:tab w:val="num" w:pos="5760"/>
        </w:tabs>
        <w:ind w:left="5760" w:hanging="360"/>
      </w:pPr>
      <w:rPr>
        <w:rFonts w:ascii="Courier New" w:hAnsi="Courier New"/>
      </w:rPr>
    </w:lvl>
    <w:lvl w:ilvl="8" w:tplc="C9C89E98">
      <w:start w:val="1"/>
      <w:numFmt w:val="bullet"/>
      <w:lvlText w:val=""/>
      <w:lvlJc w:val="left"/>
      <w:pPr>
        <w:tabs>
          <w:tab w:val="num" w:pos="6480"/>
        </w:tabs>
        <w:ind w:left="6480" w:hanging="360"/>
      </w:pPr>
      <w:rPr>
        <w:rFonts w:ascii="Wingdings" w:hAnsi="Wingdings"/>
      </w:rPr>
    </w:lvl>
  </w:abstractNum>
  <w:abstractNum w:abstractNumId="115" w15:restartNumberingAfterBreak="0">
    <w:nsid w:val="664C4ABD"/>
    <w:multiLevelType w:val="hybridMultilevel"/>
    <w:tmpl w:val="00000005"/>
    <w:lvl w:ilvl="0" w:tplc="AA2A9D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19AAF8E">
      <w:start w:val="1"/>
      <w:numFmt w:val="bullet"/>
      <w:lvlText w:val="o"/>
      <w:lvlJc w:val="left"/>
      <w:pPr>
        <w:tabs>
          <w:tab w:val="num" w:pos="1440"/>
        </w:tabs>
        <w:ind w:left="1440" w:hanging="360"/>
      </w:pPr>
      <w:rPr>
        <w:rFonts w:ascii="Courier New" w:hAnsi="Courier New"/>
      </w:rPr>
    </w:lvl>
    <w:lvl w:ilvl="2" w:tplc="7E98FE1A">
      <w:start w:val="1"/>
      <w:numFmt w:val="bullet"/>
      <w:lvlText w:val=""/>
      <w:lvlJc w:val="left"/>
      <w:pPr>
        <w:tabs>
          <w:tab w:val="num" w:pos="2160"/>
        </w:tabs>
        <w:ind w:left="2160" w:hanging="360"/>
      </w:pPr>
      <w:rPr>
        <w:rFonts w:ascii="Wingdings" w:hAnsi="Wingdings"/>
      </w:rPr>
    </w:lvl>
    <w:lvl w:ilvl="3" w:tplc="CA2219A8">
      <w:start w:val="1"/>
      <w:numFmt w:val="bullet"/>
      <w:lvlText w:val=""/>
      <w:lvlJc w:val="left"/>
      <w:pPr>
        <w:tabs>
          <w:tab w:val="num" w:pos="2880"/>
        </w:tabs>
        <w:ind w:left="2880" w:hanging="360"/>
      </w:pPr>
      <w:rPr>
        <w:rFonts w:ascii="Symbol" w:hAnsi="Symbol"/>
      </w:rPr>
    </w:lvl>
    <w:lvl w:ilvl="4" w:tplc="9C60BB76">
      <w:start w:val="1"/>
      <w:numFmt w:val="bullet"/>
      <w:lvlText w:val="o"/>
      <w:lvlJc w:val="left"/>
      <w:pPr>
        <w:tabs>
          <w:tab w:val="num" w:pos="3600"/>
        </w:tabs>
        <w:ind w:left="3600" w:hanging="360"/>
      </w:pPr>
      <w:rPr>
        <w:rFonts w:ascii="Courier New" w:hAnsi="Courier New"/>
      </w:rPr>
    </w:lvl>
    <w:lvl w:ilvl="5" w:tplc="54DC0026">
      <w:start w:val="1"/>
      <w:numFmt w:val="bullet"/>
      <w:lvlText w:val=""/>
      <w:lvlJc w:val="left"/>
      <w:pPr>
        <w:tabs>
          <w:tab w:val="num" w:pos="4320"/>
        </w:tabs>
        <w:ind w:left="4320" w:hanging="360"/>
      </w:pPr>
      <w:rPr>
        <w:rFonts w:ascii="Wingdings" w:hAnsi="Wingdings"/>
      </w:rPr>
    </w:lvl>
    <w:lvl w:ilvl="6" w:tplc="222EB5EC">
      <w:start w:val="1"/>
      <w:numFmt w:val="bullet"/>
      <w:lvlText w:val=""/>
      <w:lvlJc w:val="left"/>
      <w:pPr>
        <w:tabs>
          <w:tab w:val="num" w:pos="5040"/>
        </w:tabs>
        <w:ind w:left="5040" w:hanging="360"/>
      </w:pPr>
      <w:rPr>
        <w:rFonts w:ascii="Symbol" w:hAnsi="Symbol"/>
      </w:rPr>
    </w:lvl>
    <w:lvl w:ilvl="7" w:tplc="A73A0E48">
      <w:start w:val="1"/>
      <w:numFmt w:val="bullet"/>
      <w:lvlText w:val="o"/>
      <w:lvlJc w:val="left"/>
      <w:pPr>
        <w:tabs>
          <w:tab w:val="num" w:pos="5760"/>
        </w:tabs>
        <w:ind w:left="5760" w:hanging="360"/>
      </w:pPr>
      <w:rPr>
        <w:rFonts w:ascii="Courier New" w:hAnsi="Courier New"/>
      </w:rPr>
    </w:lvl>
    <w:lvl w:ilvl="8" w:tplc="2EA82E6A">
      <w:start w:val="1"/>
      <w:numFmt w:val="bullet"/>
      <w:lvlText w:val=""/>
      <w:lvlJc w:val="left"/>
      <w:pPr>
        <w:tabs>
          <w:tab w:val="num" w:pos="6480"/>
        </w:tabs>
        <w:ind w:left="6480" w:hanging="360"/>
      </w:pPr>
      <w:rPr>
        <w:rFonts w:ascii="Wingdings" w:hAnsi="Wingdings"/>
      </w:rPr>
    </w:lvl>
  </w:abstractNum>
  <w:abstractNum w:abstractNumId="116" w15:restartNumberingAfterBreak="0">
    <w:nsid w:val="664C4ABE"/>
    <w:multiLevelType w:val="hybridMultilevel"/>
    <w:tmpl w:val="00000006"/>
    <w:lvl w:ilvl="0" w:tplc="F232EC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FF28CBC">
      <w:start w:val="1"/>
      <w:numFmt w:val="bullet"/>
      <w:lvlText w:val="o"/>
      <w:lvlJc w:val="left"/>
      <w:pPr>
        <w:tabs>
          <w:tab w:val="num" w:pos="1440"/>
        </w:tabs>
        <w:ind w:left="1440" w:hanging="360"/>
      </w:pPr>
      <w:rPr>
        <w:rFonts w:ascii="Courier New" w:hAnsi="Courier New"/>
      </w:rPr>
    </w:lvl>
    <w:lvl w:ilvl="2" w:tplc="A01E246A">
      <w:start w:val="1"/>
      <w:numFmt w:val="bullet"/>
      <w:lvlText w:val=""/>
      <w:lvlJc w:val="left"/>
      <w:pPr>
        <w:tabs>
          <w:tab w:val="num" w:pos="2160"/>
        </w:tabs>
        <w:ind w:left="2160" w:hanging="360"/>
      </w:pPr>
      <w:rPr>
        <w:rFonts w:ascii="Wingdings" w:hAnsi="Wingdings"/>
      </w:rPr>
    </w:lvl>
    <w:lvl w:ilvl="3" w:tplc="62769E58">
      <w:start w:val="1"/>
      <w:numFmt w:val="bullet"/>
      <w:lvlText w:val=""/>
      <w:lvlJc w:val="left"/>
      <w:pPr>
        <w:tabs>
          <w:tab w:val="num" w:pos="2880"/>
        </w:tabs>
        <w:ind w:left="2880" w:hanging="360"/>
      </w:pPr>
      <w:rPr>
        <w:rFonts w:ascii="Symbol" w:hAnsi="Symbol"/>
      </w:rPr>
    </w:lvl>
    <w:lvl w:ilvl="4" w:tplc="188059B0">
      <w:start w:val="1"/>
      <w:numFmt w:val="bullet"/>
      <w:lvlText w:val="o"/>
      <w:lvlJc w:val="left"/>
      <w:pPr>
        <w:tabs>
          <w:tab w:val="num" w:pos="3600"/>
        </w:tabs>
        <w:ind w:left="3600" w:hanging="360"/>
      </w:pPr>
      <w:rPr>
        <w:rFonts w:ascii="Courier New" w:hAnsi="Courier New"/>
      </w:rPr>
    </w:lvl>
    <w:lvl w:ilvl="5" w:tplc="34087FE6">
      <w:start w:val="1"/>
      <w:numFmt w:val="bullet"/>
      <w:lvlText w:val=""/>
      <w:lvlJc w:val="left"/>
      <w:pPr>
        <w:tabs>
          <w:tab w:val="num" w:pos="4320"/>
        </w:tabs>
        <w:ind w:left="4320" w:hanging="360"/>
      </w:pPr>
      <w:rPr>
        <w:rFonts w:ascii="Wingdings" w:hAnsi="Wingdings"/>
      </w:rPr>
    </w:lvl>
    <w:lvl w:ilvl="6" w:tplc="39A86DD8">
      <w:start w:val="1"/>
      <w:numFmt w:val="bullet"/>
      <w:lvlText w:val=""/>
      <w:lvlJc w:val="left"/>
      <w:pPr>
        <w:tabs>
          <w:tab w:val="num" w:pos="5040"/>
        </w:tabs>
        <w:ind w:left="5040" w:hanging="360"/>
      </w:pPr>
      <w:rPr>
        <w:rFonts w:ascii="Symbol" w:hAnsi="Symbol"/>
      </w:rPr>
    </w:lvl>
    <w:lvl w:ilvl="7" w:tplc="751E77E0">
      <w:start w:val="1"/>
      <w:numFmt w:val="bullet"/>
      <w:lvlText w:val="o"/>
      <w:lvlJc w:val="left"/>
      <w:pPr>
        <w:tabs>
          <w:tab w:val="num" w:pos="5760"/>
        </w:tabs>
        <w:ind w:left="5760" w:hanging="360"/>
      </w:pPr>
      <w:rPr>
        <w:rFonts w:ascii="Courier New" w:hAnsi="Courier New"/>
      </w:rPr>
    </w:lvl>
    <w:lvl w:ilvl="8" w:tplc="42FAF8F4">
      <w:start w:val="1"/>
      <w:numFmt w:val="bullet"/>
      <w:lvlText w:val=""/>
      <w:lvlJc w:val="left"/>
      <w:pPr>
        <w:tabs>
          <w:tab w:val="num" w:pos="6480"/>
        </w:tabs>
        <w:ind w:left="6480" w:hanging="360"/>
      </w:pPr>
      <w:rPr>
        <w:rFonts w:ascii="Wingdings" w:hAnsi="Wingdings"/>
      </w:rPr>
    </w:lvl>
  </w:abstractNum>
  <w:abstractNum w:abstractNumId="117" w15:restartNumberingAfterBreak="0">
    <w:nsid w:val="664C4ABF"/>
    <w:multiLevelType w:val="hybridMultilevel"/>
    <w:tmpl w:val="00000007"/>
    <w:lvl w:ilvl="0" w:tplc="A2C611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F2C241C">
      <w:start w:val="1"/>
      <w:numFmt w:val="bullet"/>
      <w:lvlText w:val="o"/>
      <w:lvlJc w:val="left"/>
      <w:pPr>
        <w:tabs>
          <w:tab w:val="num" w:pos="1440"/>
        </w:tabs>
        <w:ind w:left="1440" w:hanging="360"/>
      </w:pPr>
      <w:rPr>
        <w:rFonts w:ascii="Courier New" w:hAnsi="Courier New"/>
      </w:rPr>
    </w:lvl>
    <w:lvl w:ilvl="2" w:tplc="B278487E">
      <w:start w:val="1"/>
      <w:numFmt w:val="bullet"/>
      <w:lvlText w:val=""/>
      <w:lvlJc w:val="left"/>
      <w:pPr>
        <w:tabs>
          <w:tab w:val="num" w:pos="2160"/>
        </w:tabs>
        <w:ind w:left="2160" w:hanging="360"/>
      </w:pPr>
      <w:rPr>
        <w:rFonts w:ascii="Wingdings" w:hAnsi="Wingdings"/>
      </w:rPr>
    </w:lvl>
    <w:lvl w:ilvl="3" w:tplc="91420616">
      <w:start w:val="1"/>
      <w:numFmt w:val="bullet"/>
      <w:lvlText w:val=""/>
      <w:lvlJc w:val="left"/>
      <w:pPr>
        <w:tabs>
          <w:tab w:val="num" w:pos="2880"/>
        </w:tabs>
        <w:ind w:left="2880" w:hanging="360"/>
      </w:pPr>
      <w:rPr>
        <w:rFonts w:ascii="Symbol" w:hAnsi="Symbol"/>
      </w:rPr>
    </w:lvl>
    <w:lvl w:ilvl="4" w:tplc="CD08201E">
      <w:start w:val="1"/>
      <w:numFmt w:val="bullet"/>
      <w:lvlText w:val="o"/>
      <w:lvlJc w:val="left"/>
      <w:pPr>
        <w:tabs>
          <w:tab w:val="num" w:pos="3600"/>
        </w:tabs>
        <w:ind w:left="3600" w:hanging="360"/>
      </w:pPr>
      <w:rPr>
        <w:rFonts w:ascii="Courier New" w:hAnsi="Courier New"/>
      </w:rPr>
    </w:lvl>
    <w:lvl w:ilvl="5" w:tplc="8ED65010">
      <w:start w:val="1"/>
      <w:numFmt w:val="bullet"/>
      <w:lvlText w:val=""/>
      <w:lvlJc w:val="left"/>
      <w:pPr>
        <w:tabs>
          <w:tab w:val="num" w:pos="4320"/>
        </w:tabs>
        <w:ind w:left="4320" w:hanging="360"/>
      </w:pPr>
      <w:rPr>
        <w:rFonts w:ascii="Wingdings" w:hAnsi="Wingdings"/>
      </w:rPr>
    </w:lvl>
    <w:lvl w:ilvl="6" w:tplc="D246630E">
      <w:start w:val="1"/>
      <w:numFmt w:val="bullet"/>
      <w:lvlText w:val=""/>
      <w:lvlJc w:val="left"/>
      <w:pPr>
        <w:tabs>
          <w:tab w:val="num" w:pos="5040"/>
        </w:tabs>
        <w:ind w:left="5040" w:hanging="360"/>
      </w:pPr>
      <w:rPr>
        <w:rFonts w:ascii="Symbol" w:hAnsi="Symbol"/>
      </w:rPr>
    </w:lvl>
    <w:lvl w:ilvl="7" w:tplc="6818DD14">
      <w:start w:val="1"/>
      <w:numFmt w:val="bullet"/>
      <w:lvlText w:val="o"/>
      <w:lvlJc w:val="left"/>
      <w:pPr>
        <w:tabs>
          <w:tab w:val="num" w:pos="5760"/>
        </w:tabs>
        <w:ind w:left="5760" w:hanging="360"/>
      </w:pPr>
      <w:rPr>
        <w:rFonts w:ascii="Courier New" w:hAnsi="Courier New"/>
      </w:rPr>
    </w:lvl>
    <w:lvl w:ilvl="8" w:tplc="01C09E62">
      <w:start w:val="1"/>
      <w:numFmt w:val="bullet"/>
      <w:lvlText w:val=""/>
      <w:lvlJc w:val="left"/>
      <w:pPr>
        <w:tabs>
          <w:tab w:val="num" w:pos="6480"/>
        </w:tabs>
        <w:ind w:left="6480" w:hanging="360"/>
      </w:pPr>
      <w:rPr>
        <w:rFonts w:ascii="Wingdings" w:hAnsi="Wingdings"/>
      </w:rPr>
    </w:lvl>
  </w:abstractNum>
  <w:abstractNum w:abstractNumId="118" w15:restartNumberingAfterBreak="0">
    <w:nsid w:val="664C4AC0"/>
    <w:multiLevelType w:val="hybridMultilevel"/>
    <w:tmpl w:val="00000008"/>
    <w:lvl w:ilvl="0" w:tplc="A0A8BE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8CA830E">
      <w:start w:val="1"/>
      <w:numFmt w:val="bullet"/>
      <w:lvlText w:val="o"/>
      <w:lvlJc w:val="left"/>
      <w:pPr>
        <w:tabs>
          <w:tab w:val="num" w:pos="1440"/>
        </w:tabs>
        <w:ind w:left="1440" w:hanging="360"/>
      </w:pPr>
      <w:rPr>
        <w:rFonts w:ascii="Courier New" w:hAnsi="Courier New"/>
      </w:rPr>
    </w:lvl>
    <w:lvl w:ilvl="2" w:tplc="0DBEA966">
      <w:start w:val="1"/>
      <w:numFmt w:val="bullet"/>
      <w:lvlText w:val=""/>
      <w:lvlJc w:val="left"/>
      <w:pPr>
        <w:tabs>
          <w:tab w:val="num" w:pos="2160"/>
        </w:tabs>
        <w:ind w:left="2160" w:hanging="360"/>
      </w:pPr>
      <w:rPr>
        <w:rFonts w:ascii="Wingdings" w:hAnsi="Wingdings"/>
      </w:rPr>
    </w:lvl>
    <w:lvl w:ilvl="3" w:tplc="51DE3A86">
      <w:start w:val="1"/>
      <w:numFmt w:val="bullet"/>
      <w:lvlText w:val=""/>
      <w:lvlJc w:val="left"/>
      <w:pPr>
        <w:tabs>
          <w:tab w:val="num" w:pos="2880"/>
        </w:tabs>
        <w:ind w:left="2880" w:hanging="360"/>
      </w:pPr>
      <w:rPr>
        <w:rFonts w:ascii="Symbol" w:hAnsi="Symbol"/>
      </w:rPr>
    </w:lvl>
    <w:lvl w:ilvl="4" w:tplc="7784A984">
      <w:start w:val="1"/>
      <w:numFmt w:val="bullet"/>
      <w:lvlText w:val="o"/>
      <w:lvlJc w:val="left"/>
      <w:pPr>
        <w:tabs>
          <w:tab w:val="num" w:pos="3600"/>
        </w:tabs>
        <w:ind w:left="3600" w:hanging="360"/>
      </w:pPr>
      <w:rPr>
        <w:rFonts w:ascii="Courier New" w:hAnsi="Courier New"/>
      </w:rPr>
    </w:lvl>
    <w:lvl w:ilvl="5" w:tplc="C12E7E38">
      <w:start w:val="1"/>
      <w:numFmt w:val="bullet"/>
      <w:lvlText w:val=""/>
      <w:lvlJc w:val="left"/>
      <w:pPr>
        <w:tabs>
          <w:tab w:val="num" w:pos="4320"/>
        </w:tabs>
        <w:ind w:left="4320" w:hanging="360"/>
      </w:pPr>
      <w:rPr>
        <w:rFonts w:ascii="Wingdings" w:hAnsi="Wingdings"/>
      </w:rPr>
    </w:lvl>
    <w:lvl w:ilvl="6" w:tplc="D28CDAF2">
      <w:start w:val="1"/>
      <w:numFmt w:val="bullet"/>
      <w:lvlText w:val=""/>
      <w:lvlJc w:val="left"/>
      <w:pPr>
        <w:tabs>
          <w:tab w:val="num" w:pos="5040"/>
        </w:tabs>
        <w:ind w:left="5040" w:hanging="360"/>
      </w:pPr>
      <w:rPr>
        <w:rFonts w:ascii="Symbol" w:hAnsi="Symbol"/>
      </w:rPr>
    </w:lvl>
    <w:lvl w:ilvl="7" w:tplc="0F22E26A">
      <w:start w:val="1"/>
      <w:numFmt w:val="bullet"/>
      <w:lvlText w:val="o"/>
      <w:lvlJc w:val="left"/>
      <w:pPr>
        <w:tabs>
          <w:tab w:val="num" w:pos="5760"/>
        </w:tabs>
        <w:ind w:left="5760" w:hanging="360"/>
      </w:pPr>
      <w:rPr>
        <w:rFonts w:ascii="Courier New" w:hAnsi="Courier New"/>
      </w:rPr>
    </w:lvl>
    <w:lvl w:ilvl="8" w:tplc="791CC134">
      <w:start w:val="1"/>
      <w:numFmt w:val="bullet"/>
      <w:lvlText w:val=""/>
      <w:lvlJc w:val="left"/>
      <w:pPr>
        <w:tabs>
          <w:tab w:val="num" w:pos="6480"/>
        </w:tabs>
        <w:ind w:left="6480" w:hanging="360"/>
      </w:pPr>
      <w:rPr>
        <w:rFonts w:ascii="Wingdings" w:hAnsi="Wingdings"/>
      </w:rPr>
    </w:lvl>
  </w:abstractNum>
  <w:abstractNum w:abstractNumId="119" w15:restartNumberingAfterBreak="0">
    <w:nsid w:val="664C4AC1"/>
    <w:multiLevelType w:val="hybridMultilevel"/>
    <w:tmpl w:val="00000009"/>
    <w:lvl w:ilvl="0" w:tplc="1C4872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2CA4F9E">
      <w:start w:val="1"/>
      <w:numFmt w:val="bullet"/>
      <w:lvlText w:val="o"/>
      <w:lvlJc w:val="left"/>
      <w:pPr>
        <w:tabs>
          <w:tab w:val="num" w:pos="1440"/>
        </w:tabs>
        <w:ind w:left="1440" w:hanging="360"/>
      </w:pPr>
      <w:rPr>
        <w:rFonts w:ascii="Courier New" w:hAnsi="Courier New"/>
      </w:rPr>
    </w:lvl>
    <w:lvl w:ilvl="2" w:tplc="B70E081E">
      <w:start w:val="1"/>
      <w:numFmt w:val="bullet"/>
      <w:lvlText w:val=""/>
      <w:lvlJc w:val="left"/>
      <w:pPr>
        <w:tabs>
          <w:tab w:val="num" w:pos="2160"/>
        </w:tabs>
        <w:ind w:left="2160" w:hanging="360"/>
      </w:pPr>
      <w:rPr>
        <w:rFonts w:ascii="Wingdings" w:hAnsi="Wingdings"/>
      </w:rPr>
    </w:lvl>
    <w:lvl w:ilvl="3" w:tplc="DFE8550E">
      <w:start w:val="1"/>
      <w:numFmt w:val="bullet"/>
      <w:lvlText w:val=""/>
      <w:lvlJc w:val="left"/>
      <w:pPr>
        <w:tabs>
          <w:tab w:val="num" w:pos="2880"/>
        </w:tabs>
        <w:ind w:left="2880" w:hanging="360"/>
      </w:pPr>
      <w:rPr>
        <w:rFonts w:ascii="Symbol" w:hAnsi="Symbol"/>
      </w:rPr>
    </w:lvl>
    <w:lvl w:ilvl="4" w:tplc="70C23544">
      <w:start w:val="1"/>
      <w:numFmt w:val="bullet"/>
      <w:lvlText w:val="o"/>
      <w:lvlJc w:val="left"/>
      <w:pPr>
        <w:tabs>
          <w:tab w:val="num" w:pos="3600"/>
        </w:tabs>
        <w:ind w:left="3600" w:hanging="360"/>
      </w:pPr>
      <w:rPr>
        <w:rFonts w:ascii="Courier New" w:hAnsi="Courier New"/>
      </w:rPr>
    </w:lvl>
    <w:lvl w:ilvl="5" w:tplc="FFBC9D26">
      <w:start w:val="1"/>
      <w:numFmt w:val="bullet"/>
      <w:lvlText w:val=""/>
      <w:lvlJc w:val="left"/>
      <w:pPr>
        <w:tabs>
          <w:tab w:val="num" w:pos="4320"/>
        </w:tabs>
        <w:ind w:left="4320" w:hanging="360"/>
      </w:pPr>
      <w:rPr>
        <w:rFonts w:ascii="Wingdings" w:hAnsi="Wingdings"/>
      </w:rPr>
    </w:lvl>
    <w:lvl w:ilvl="6" w:tplc="46F8F9DE">
      <w:start w:val="1"/>
      <w:numFmt w:val="bullet"/>
      <w:lvlText w:val=""/>
      <w:lvlJc w:val="left"/>
      <w:pPr>
        <w:tabs>
          <w:tab w:val="num" w:pos="5040"/>
        </w:tabs>
        <w:ind w:left="5040" w:hanging="360"/>
      </w:pPr>
      <w:rPr>
        <w:rFonts w:ascii="Symbol" w:hAnsi="Symbol"/>
      </w:rPr>
    </w:lvl>
    <w:lvl w:ilvl="7" w:tplc="67E2B68E">
      <w:start w:val="1"/>
      <w:numFmt w:val="bullet"/>
      <w:lvlText w:val="o"/>
      <w:lvlJc w:val="left"/>
      <w:pPr>
        <w:tabs>
          <w:tab w:val="num" w:pos="5760"/>
        </w:tabs>
        <w:ind w:left="5760" w:hanging="360"/>
      </w:pPr>
      <w:rPr>
        <w:rFonts w:ascii="Courier New" w:hAnsi="Courier New"/>
      </w:rPr>
    </w:lvl>
    <w:lvl w:ilvl="8" w:tplc="E77AB4AE">
      <w:start w:val="1"/>
      <w:numFmt w:val="bullet"/>
      <w:lvlText w:val=""/>
      <w:lvlJc w:val="left"/>
      <w:pPr>
        <w:tabs>
          <w:tab w:val="num" w:pos="6480"/>
        </w:tabs>
        <w:ind w:left="6480" w:hanging="360"/>
      </w:pPr>
      <w:rPr>
        <w:rFonts w:ascii="Wingdings" w:hAnsi="Wingdings"/>
      </w:rPr>
    </w:lvl>
  </w:abstractNum>
  <w:abstractNum w:abstractNumId="120" w15:restartNumberingAfterBreak="0">
    <w:nsid w:val="664C4AC2"/>
    <w:multiLevelType w:val="hybridMultilevel"/>
    <w:tmpl w:val="0000000A"/>
    <w:lvl w:ilvl="0" w:tplc="1E7AB8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90EFE12">
      <w:start w:val="1"/>
      <w:numFmt w:val="bullet"/>
      <w:lvlText w:val="o"/>
      <w:lvlJc w:val="left"/>
      <w:pPr>
        <w:tabs>
          <w:tab w:val="num" w:pos="1440"/>
        </w:tabs>
        <w:ind w:left="1440" w:hanging="360"/>
      </w:pPr>
      <w:rPr>
        <w:rFonts w:ascii="Courier New" w:hAnsi="Courier New"/>
      </w:rPr>
    </w:lvl>
    <w:lvl w:ilvl="2" w:tplc="C302C092">
      <w:start w:val="1"/>
      <w:numFmt w:val="bullet"/>
      <w:lvlText w:val=""/>
      <w:lvlJc w:val="left"/>
      <w:pPr>
        <w:tabs>
          <w:tab w:val="num" w:pos="2160"/>
        </w:tabs>
        <w:ind w:left="2160" w:hanging="360"/>
      </w:pPr>
      <w:rPr>
        <w:rFonts w:ascii="Wingdings" w:hAnsi="Wingdings"/>
      </w:rPr>
    </w:lvl>
    <w:lvl w:ilvl="3" w:tplc="31446EF4">
      <w:start w:val="1"/>
      <w:numFmt w:val="bullet"/>
      <w:lvlText w:val=""/>
      <w:lvlJc w:val="left"/>
      <w:pPr>
        <w:tabs>
          <w:tab w:val="num" w:pos="2880"/>
        </w:tabs>
        <w:ind w:left="2880" w:hanging="360"/>
      </w:pPr>
      <w:rPr>
        <w:rFonts w:ascii="Symbol" w:hAnsi="Symbol"/>
      </w:rPr>
    </w:lvl>
    <w:lvl w:ilvl="4" w:tplc="E8DE3E3C">
      <w:start w:val="1"/>
      <w:numFmt w:val="bullet"/>
      <w:lvlText w:val="o"/>
      <w:lvlJc w:val="left"/>
      <w:pPr>
        <w:tabs>
          <w:tab w:val="num" w:pos="3600"/>
        </w:tabs>
        <w:ind w:left="3600" w:hanging="360"/>
      </w:pPr>
      <w:rPr>
        <w:rFonts w:ascii="Courier New" w:hAnsi="Courier New"/>
      </w:rPr>
    </w:lvl>
    <w:lvl w:ilvl="5" w:tplc="E332B958">
      <w:start w:val="1"/>
      <w:numFmt w:val="bullet"/>
      <w:lvlText w:val=""/>
      <w:lvlJc w:val="left"/>
      <w:pPr>
        <w:tabs>
          <w:tab w:val="num" w:pos="4320"/>
        </w:tabs>
        <w:ind w:left="4320" w:hanging="360"/>
      </w:pPr>
      <w:rPr>
        <w:rFonts w:ascii="Wingdings" w:hAnsi="Wingdings"/>
      </w:rPr>
    </w:lvl>
    <w:lvl w:ilvl="6" w:tplc="12662436">
      <w:start w:val="1"/>
      <w:numFmt w:val="bullet"/>
      <w:lvlText w:val=""/>
      <w:lvlJc w:val="left"/>
      <w:pPr>
        <w:tabs>
          <w:tab w:val="num" w:pos="5040"/>
        </w:tabs>
        <w:ind w:left="5040" w:hanging="360"/>
      </w:pPr>
      <w:rPr>
        <w:rFonts w:ascii="Symbol" w:hAnsi="Symbol"/>
      </w:rPr>
    </w:lvl>
    <w:lvl w:ilvl="7" w:tplc="93B655A2">
      <w:start w:val="1"/>
      <w:numFmt w:val="bullet"/>
      <w:lvlText w:val="o"/>
      <w:lvlJc w:val="left"/>
      <w:pPr>
        <w:tabs>
          <w:tab w:val="num" w:pos="5760"/>
        </w:tabs>
        <w:ind w:left="5760" w:hanging="360"/>
      </w:pPr>
      <w:rPr>
        <w:rFonts w:ascii="Courier New" w:hAnsi="Courier New"/>
      </w:rPr>
    </w:lvl>
    <w:lvl w:ilvl="8" w:tplc="8F6EFF12">
      <w:start w:val="1"/>
      <w:numFmt w:val="bullet"/>
      <w:lvlText w:val=""/>
      <w:lvlJc w:val="left"/>
      <w:pPr>
        <w:tabs>
          <w:tab w:val="num" w:pos="6480"/>
        </w:tabs>
        <w:ind w:left="6480" w:hanging="360"/>
      </w:pPr>
      <w:rPr>
        <w:rFonts w:ascii="Wingdings" w:hAnsi="Wingdings"/>
      </w:rPr>
    </w:lvl>
  </w:abstractNum>
  <w:abstractNum w:abstractNumId="121" w15:restartNumberingAfterBreak="0">
    <w:nsid w:val="664C4AC3"/>
    <w:multiLevelType w:val="hybridMultilevel"/>
    <w:tmpl w:val="0000000B"/>
    <w:lvl w:ilvl="0" w:tplc="F6968C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EE4A9E2">
      <w:start w:val="1"/>
      <w:numFmt w:val="bullet"/>
      <w:lvlText w:val="o"/>
      <w:lvlJc w:val="left"/>
      <w:pPr>
        <w:tabs>
          <w:tab w:val="num" w:pos="1440"/>
        </w:tabs>
        <w:ind w:left="1440" w:hanging="360"/>
      </w:pPr>
      <w:rPr>
        <w:rFonts w:ascii="Courier New" w:hAnsi="Courier New"/>
      </w:rPr>
    </w:lvl>
    <w:lvl w:ilvl="2" w:tplc="EA928520">
      <w:start w:val="1"/>
      <w:numFmt w:val="bullet"/>
      <w:lvlText w:val=""/>
      <w:lvlJc w:val="left"/>
      <w:pPr>
        <w:tabs>
          <w:tab w:val="num" w:pos="2160"/>
        </w:tabs>
        <w:ind w:left="2160" w:hanging="360"/>
      </w:pPr>
      <w:rPr>
        <w:rFonts w:ascii="Wingdings" w:hAnsi="Wingdings"/>
      </w:rPr>
    </w:lvl>
    <w:lvl w:ilvl="3" w:tplc="C6FE8DC0">
      <w:start w:val="1"/>
      <w:numFmt w:val="bullet"/>
      <w:lvlText w:val=""/>
      <w:lvlJc w:val="left"/>
      <w:pPr>
        <w:tabs>
          <w:tab w:val="num" w:pos="2880"/>
        </w:tabs>
        <w:ind w:left="2880" w:hanging="360"/>
      </w:pPr>
      <w:rPr>
        <w:rFonts w:ascii="Symbol" w:hAnsi="Symbol"/>
      </w:rPr>
    </w:lvl>
    <w:lvl w:ilvl="4" w:tplc="9BA48EC0">
      <w:start w:val="1"/>
      <w:numFmt w:val="bullet"/>
      <w:lvlText w:val="o"/>
      <w:lvlJc w:val="left"/>
      <w:pPr>
        <w:tabs>
          <w:tab w:val="num" w:pos="3600"/>
        </w:tabs>
        <w:ind w:left="3600" w:hanging="360"/>
      </w:pPr>
      <w:rPr>
        <w:rFonts w:ascii="Courier New" w:hAnsi="Courier New"/>
      </w:rPr>
    </w:lvl>
    <w:lvl w:ilvl="5" w:tplc="CE2C23B6">
      <w:start w:val="1"/>
      <w:numFmt w:val="bullet"/>
      <w:lvlText w:val=""/>
      <w:lvlJc w:val="left"/>
      <w:pPr>
        <w:tabs>
          <w:tab w:val="num" w:pos="4320"/>
        </w:tabs>
        <w:ind w:left="4320" w:hanging="360"/>
      </w:pPr>
      <w:rPr>
        <w:rFonts w:ascii="Wingdings" w:hAnsi="Wingdings"/>
      </w:rPr>
    </w:lvl>
    <w:lvl w:ilvl="6" w:tplc="730AEB66">
      <w:start w:val="1"/>
      <w:numFmt w:val="bullet"/>
      <w:lvlText w:val=""/>
      <w:lvlJc w:val="left"/>
      <w:pPr>
        <w:tabs>
          <w:tab w:val="num" w:pos="5040"/>
        </w:tabs>
        <w:ind w:left="5040" w:hanging="360"/>
      </w:pPr>
      <w:rPr>
        <w:rFonts w:ascii="Symbol" w:hAnsi="Symbol"/>
      </w:rPr>
    </w:lvl>
    <w:lvl w:ilvl="7" w:tplc="61EC0E36">
      <w:start w:val="1"/>
      <w:numFmt w:val="bullet"/>
      <w:lvlText w:val="o"/>
      <w:lvlJc w:val="left"/>
      <w:pPr>
        <w:tabs>
          <w:tab w:val="num" w:pos="5760"/>
        </w:tabs>
        <w:ind w:left="5760" w:hanging="360"/>
      </w:pPr>
      <w:rPr>
        <w:rFonts w:ascii="Courier New" w:hAnsi="Courier New"/>
      </w:rPr>
    </w:lvl>
    <w:lvl w:ilvl="8" w:tplc="91665F40">
      <w:start w:val="1"/>
      <w:numFmt w:val="bullet"/>
      <w:lvlText w:val=""/>
      <w:lvlJc w:val="left"/>
      <w:pPr>
        <w:tabs>
          <w:tab w:val="num" w:pos="6480"/>
        </w:tabs>
        <w:ind w:left="6480" w:hanging="360"/>
      </w:pPr>
      <w:rPr>
        <w:rFonts w:ascii="Wingdings" w:hAnsi="Wingdings"/>
      </w:rPr>
    </w:lvl>
  </w:abstractNum>
  <w:abstractNum w:abstractNumId="122" w15:restartNumberingAfterBreak="0">
    <w:nsid w:val="664C4AC4"/>
    <w:multiLevelType w:val="hybridMultilevel"/>
    <w:tmpl w:val="0000000C"/>
    <w:lvl w:ilvl="0" w:tplc="F7728E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8483BE0">
      <w:start w:val="1"/>
      <w:numFmt w:val="bullet"/>
      <w:lvlText w:val="o"/>
      <w:lvlJc w:val="left"/>
      <w:pPr>
        <w:tabs>
          <w:tab w:val="num" w:pos="1440"/>
        </w:tabs>
        <w:ind w:left="1440" w:hanging="360"/>
      </w:pPr>
      <w:rPr>
        <w:rFonts w:ascii="Courier New" w:hAnsi="Courier New"/>
      </w:rPr>
    </w:lvl>
    <w:lvl w:ilvl="2" w:tplc="5B762DE0">
      <w:start w:val="1"/>
      <w:numFmt w:val="bullet"/>
      <w:lvlText w:val=""/>
      <w:lvlJc w:val="left"/>
      <w:pPr>
        <w:tabs>
          <w:tab w:val="num" w:pos="2160"/>
        </w:tabs>
        <w:ind w:left="2160" w:hanging="360"/>
      </w:pPr>
      <w:rPr>
        <w:rFonts w:ascii="Wingdings" w:hAnsi="Wingdings"/>
      </w:rPr>
    </w:lvl>
    <w:lvl w:ilvl="3" w:tplc="2FB2215A">
      <w:start w:val="1"/>
      <w:numFmt w:val="bullet"/>
      <w:lvlText w:val=""/>
      <w:lvlJc w:val="left"/>
      <w:pPr>
        <w:tabs>
          <w:tab w:val="num" w:pos="2880"/>
        </w:tabs>
        <w:ind w:left="2880" w:hanging="360"/>
      </w:pPr>
      <w:rPr>
        <w:rFonts w:ascii="Symbol" w:hAnsi="Symbol"/>
      </w:rPr>
    </w:lvl>
    <w:lvl w:ilvl="4" w:tplc="F454FFF0">
      <w:start w:val="1"/>
      <w:numFmt w:val="bullet"/>
      <w:lvlText w:val="o"/>
      <w:lvlJc w:val="left"/>
      <w:pPr>
        <w:tabs>
          <w:tab w:val="num" w:pos="3600"/>
        </w:tabs>
        <w:ind w:left="3600" w:hanging="360"/>
      </w:pPr>
      <w:rPr>
        <w:rFonts w:ascii="Courier New" w:hAnsi="Courier New"/>
      </w:rPr>
    </w:lvl>
    <w:lvl w:ilvl="5" w:tplc="2CF2C436">
      <w:start w:val="1"/>
      <w:numFmt w:val="bullet"/>
      <w:lvlText w:val=""/>
      <w:lvlJc w:val="left"/>
      <w:pPr>
        <w:tabs>
          <w:tab w:val="num" w:pos="4320"/>
        </w:tabs>
        <w:ind w:left="4320" w:hanging="360"/>
      </w:pPr>
      <w:rPr>
        <w:rFonts w:ascii="Wingdings" w:hAnsi="Wingdings"/>
      </w:rPr>
    </w:lvl>
    <w:lvl w:ilvl="6" w:tplc="F8965E50">
      <w:start w:val="1"/>
      <w:numFmt w:val="bullet"/>
      <w:lvlText w:val=""/>
      <w:lvlJc w:val="left"/>
      <w:pPr>
        <w:tabs>
          <w:tab w:val="num" w:pos="5040"/>
        </w:tabs>
        <w:ind w:left="5040" w:hanging="360"/>
      </w:pPr>
      <w:rPr>
        <w:rFonts w:ascii="Symbol" w:hAnsi="Symbol"/>
      </w:rPr>
    </w:lvl>
    <w:lvl w:ilvl="7" w:tplc="C0CE4C6A">
      <w:start w:val="1"/>
      <w:numFmt w:val="bullet"/>
      <w:lvlText w:val="o"/>
      <w:lvlJc w:val="left"/>
      <w:pPr>
        <w:tabs>
          <w:tab w:val="num" w:pos="5760"/>
        </w:tabs>
        <w:ind w:left="5760" w:hanging="360"/>
      </w:pPr>
      <w:rPr>
        <w:rFonts w:ascii="Courier New" w:hAnsi="Courier New"/>
      </w:rPr>
    </w:lvl>
    <w:lvl w:ilvl="8" w:tplc="E4449C2E">
      <w:start w:val="1"/>
      <w:numFmt w:val="bullet"/>
      <w:lvlText w:val=""/>
      <w:lvlJc w:val="left"/>
      <w:pPr>
        <w:tabs>
          <w:tab w:val="num" w:pos="6480"/>
        </w:tabs>
        <w:ind w:left="6480" w:hanging="360"/>
      </w:pPr>
      <w:rPr>
        <w:rFonts w:ascii="Wingdings" w:hAnsi="Wingdings"/>
      </w:rPr>
    </w:lvl>
  </w:abstractNum>
  <w:abstractNum w:abstractNumId="123" w15:restartNumberingAfterBreak="0">
    <w:nsid w:val="664C4AC5"/>
    <w:multiLevelType w:val="hybridMultilevel"/>
    <w:tmpl w:val="0000000D"/>
    <w:lvl w:ilvl="0" w:tplc="D5CA44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88C1FF0">
      <w:start w:val="1"/>
      <w:numFmt w:val="bullet"/>
      <w:lvlText w:val="o"/>
      <w:lvlJc w:val="left"/>
      <w:pPr>
        <w:tabs>
          <w:tab w:val="num" w:pos="1440"/>
        </w:tabs>
        <w:ind w:left="1440" w:hanging="360"/>
      </w:pPr>
      <w:rPr>
        <w:rFonts w:ascii="Courier New" w:hAnsi="Courier New"/>
      </w:rPr>
    </w:lvl>
    <w:lvl w:ilvl="2" w:tplc="7AA801C0">
      <w:start w:val="1"/>
      <w:numFmt w:val="bullet"/>
      <w:lvlText w:val=""/>
      <w:lvlJc w:val="left"/>
      <w:pPr>
        <w:tabs>
          <w:tab w:val="num" w:pos="2160"/>
        </w:tabs>
        <w:ind w:left="2160" w:hanging="360"/>
      </w:pPr>
      <w:rPr>
        <w:rFonts w:ascii="Wingdings" w:hAnsi="Wingdings"/>
      </w:rPr>
    </w:lvl>
    <w:lvl w:ilvl="3" w:tplc="91E22A36">
      <w:start w:val="1"/>
      <w:numFmt w:val="bullet"/>
      <w:lvlText w:val=""/>
      <w:lvlJc w:val="left"/>
      <w:pPr>
        <w:tabs>
          <w:tab w:val="num" w:pos="2880"/>
        </w:tabs>
        <w:ind w:left="2880" w:hanging="360"/>
      </w:pPr>
      <w:rPr>
        <w:rFonts w:ascii="Symbol" w:hAnsi="Symbol"/>
      </w:rPr>
    </w:lvl>
    <w:lvl w:ilvl="4" w:tplc="B4E8C568">
      <w:start w:val="1"/>
      <w:numFmt w:val="bullet"/>
      <w:lvlText w:val="o"/>
      <w:lvlJc w:val="left"/>
      <w:pPr>
        <w:tabs>
          <w:tab w:val="num" w:pos="3600"/>
        </w:tabs>
        <w:ind w:left="3600" w:hanging="360"/>
      </w:pPr>
      <w:rPr>
        <w:rFonts w:ascii="Courier New" w:hAnsi="Courier New"/>
      </w:rPr>
    </w:lvl>
    <w:lvl w:ilvl="5" w:tplc="B798F4BE">
      <w:start w:val="1"/>
      <w:numFmt w:val="bullet"/>
      <w:lvlText w:val=""/>
      <w:lvlJc w:val="left"/>
      <w:pPr>
        <w:tabs>
          <w:tab w:val="num" w:pos="4320"/>
        </w:tabs>
        <w:ind w:left="4320" w:hanging="360"/>
      </w:pPr>
      <w:rPr>
        <w:rFonts w:ascii="Wingdings" w:hAnsi="Wingdings"/>
      </w:rPr>
    </w:lvl>
    <w:lvl w:ilvl="6" w:tplc="D242B4BE">
      <w:start w:val="1"/>
      <w:numFmt w:val="bullet"/>
      <w:lvlText w:val=""/>
      <w:lvlJc w:val="left"/>
      <w:pPr>
        <w:tabs>
          <w:tab w:val="num" w:pos="5040"/>
        </w:tabs>
        <w:ind w:left="5040" w:hanging="360"/>
      </w:pPr>
      <w:rPr>
        <w:rFonts w:ascii="Symbol" w:hAnsi="Symbol"/>
      </w:rPr>
    </w:lvl>
    <w:lvl w:ilvl="7" w:tplc="50A88C38">
      <w:start w:val="1"/>
      <w:numFmt w:val="bullet"/>
      <w:lvlText w:val="o"/>
      <w:lvlJc w:val="left"/>
      <w:pPr>
        <w:tabs>
          <w:tab w:val="num" w:pos="5760"/>
        </w:tabs>
        <w:ind w:left="5760" w:hanging="360"/>
      </w:pPr>
      <w:rPr>
        <w:rFonts w:ascii="Courier New" w:hAnsi="Courier New"/>
      </w:rPr>
    </w:lvl>
    <w:lvl w:ilvl="8" w:tplc="AEC8ABAE">
      <w:start w:val="1"/>
      <w:numFmt w:val="bullet"/>
      <w:lvlText w:val=""/>
      <w:lvlJc w:val="left"/>
      <w:pPr>
        <w:tabs>
          <w:tab w:val="num" w:pos="6480"/>
        </w:tabs>
        <w:ind w:left="6480" w:hanging="360"/>
      </w:pPr>
      <w:rPr>
        <w:rFonts w:ascii="Wingdings" w:hAnsi="Wingdings"/>
      </w:rPr>
    </w:lvl>
  </w:abstractNum>
  <w:abstractNum w:abstractNumId="124" w15:restartNumberingAfterBreak="0">
    <w:nsid w:val="664C4AC6"/>
    <w:multiLevelType w:val="hybridMultilevel"/>
    <w:tmpl w:val="0000000E"/>
    <w:lvl w:ilvl="0" w:tplc="723E28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298C0D0">
      <w:start w:val="1"/>
      <w:numFmt w:val="bullet"/>
      <w:lvlText w:val="o"/>
      <w:lvlJc w:val="left"/>
      <w:pPr>
        <w:tabs>
          <w:tab w:val="num" w:pos="1440"/>
        </w:tabs>
        <w:ind w:left="1440" w:hanging="360"/>
      </w:pPr>
      <w:rPr>
        <w:rFonts w:ascii="Courier New" w:hAnsi="Courier New"/>
      </w:rPr>
    </w:lvl>
    <w:lvl w:ilvl="2" w:tplc="710EC3EE">
      <w:start w:val="1"/>
      <w:numFmt w:val="bullet"/>
      <w:lvlText w:val=""/>
      <w:lvlJc w:val="left"/>
      <w:pPr>
        <w:tabs>
          <w:tab w:val="num" w:pos="2160"/>
        </w:tabs>
        <w:ind w:left="2160" w:hanging="360"/>
      </w:pPr>
      <w:rPr>
        <w:rFonts w:ascii="Wingdings" w:hAnsi="Wingdings"/>
      </w:rPr>
    </w:lvl>
    <w:lvl w:ilvl="3" w:tplc="01928D8C">
      <w:start w:val="1"/>
      <w:numFmt w:val="bullet"/>
      <w:lvlText w:val=""/>
      <w:lvlJc w:val="left"/>
      <w:pPr>
        <w:tabs>
          <w:tab w:val="num" w:pos="2880"/>
        </w:tabs>
        <w:ind w:left="2880" w:hanging="360"/>
      </w:pPr>
      <w:rPr>
        <w:rFonts w:ascii="Symbol" w:hAnsi="Symbol"/>
      </w:rPr>
    </w:lvl>
    <w:lvl w:ilvl="4" w:tplc="9EB637B6">
      <w:start w:val="1"/>
      <w:numFmt w:val="bullet"/>
      <w:lvlText w:val="o"/>
      <w:lvlJc w:val="left"/>
      <w:pPr>
        <w:tabs>
          <w:tab w:val="num" w:pos="3600"/>
        </w:tabs>
        <w:ind w:left="3600" w:hanging="360"/>
      </w:pPr>
      <w:rPr>
        <w:rFonts w:ascii="Courier New" w:hAnsi="Courier New"/>
      </w:rPr>
    </w:lvl>
    <w:lvl w:ilvl="5" w:tplc="A27C0AA0">
      <w:start w:val="1"/>
      <w:numFmt w:val="bullet"/>
      <w:lvlText w:val=""/>
      <w:lvlJc w:val="left"/>
      <w:pPr>
        <w:tabs>
          <w:tab w:val="num" w:pos="4320"/>
        </w:tabs>
        <w:ind w:left="4320" w:hanging="360"/>
      </w:pPr>
      <w:rPr>
        <w:rFonts w:ascii="Wingdings" w:hAnsi="Wingdings"/>
      </w:rPr>
    </w:lvl>
    <w:lvl w:ilvl="6" w:tplc="038EBEE0">
      <w:start w:val="1"/>
      <w:numFmt w:val="bullet"/>
      <w:lvlText w:val=""/>
      <w:lvlJc w:val="left"/>
      <w:pPr>
        <w:tabs>
          <w:tab w:val="num" w:pos="5040"/>
        </w:tabs>
        <w:ind w:left="5040" w:hanging="360"/>
      </w:pPr>
      <w:rPr>
        <w:rFonts w:ascii="Symbol" w:hAnsi="Symbol"/>
      </w:rPr>
    </w:lvl>
    <w:lvl w:ilvl="7" w:tplc="35600BE8">
      <w:start w:val="1"/>
      <w:numFmt w:val="bullet"/>
      <w:lvlText w:val="o"/>
      <w:lvlJc w:val="left"/>
      <w:pPr>
        <w:tabs>
          <w:tab w:val="num" w:pos="5760"/>
        </w:tabs>
        <w:ind w:left="5760" w:hanging="360"/>
      </w:pPr>
      <w:rPr>
        <w:rFonts w:ascii="Courier New" w:hAnsi="Courier New"/>
      </w:rPr>
    </w:lvl>
    <w:lvl w:ilvl="8" w:tplc="41B62E4A">
      <w:start w:val="1"/>
      <w:numFmt w:val="bullet"/>
      <w:lvlText w:val=""/>
      <w:lvlJc w:val="left"/>
      <w:pPr>
        <w:tabs>
          <w:tab w:val="num" w:pos="6480"/>
        </w:tabs>
        <w:ind w:left="6480" w:hanging="360"/>
      </w:pPr>
      <w:rPr>
        <w:rFonts w:ascii="Wingdings" w:hAnsi="Wingdings"/>
      </w:rPr>
    </w:lvl>
  </w:abstractNum>
  <w:abstractNum w:abstractNumId="125" w15:restartNumberingAfterBreak="0">
    <w:nsid w:val="664C4AC7"/>
    <w:multiLevelType w:val="hybridMultilevel"/>
    <w:tmpl w:val="0000000F"/>
    <w:lvl w:ilvl="0" w:tplc="4FBEBC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892EC72">
      <w:start w:val="1"/>
      <w:numFmt w:val="bullet"/>
      <w:lvlText w:val="o"/>
      <w:lvlJc w:val="left"/>
      <w:pPr>
        <w:tabs>
          <w:tab w:val="num" w:pos="1440"/>
        </w:tabs>
        <w:ind w:left="1440" w:hanging="360"/>
      </w:pPr>
      <w:rPr>
        <w:rFonts w:ascii="Courier New" w:hAnsi="Courier New"/>
      </w:rPr>
    </w:lvl>
    <w:lvl w:ilvl="2" w:tplc="513AAFCC">
      <w:start w:val="1"/>
      <w:numFmt w:val="bullet"/>
      <w:lvlText w:val=""/>
      <w:lvlJc w:val="left"/>
      <w:pPr>
        <w:tabs>
          <w:tab w:val="num" w:pos="2160"/>
        </w:tabs>
        <w:ind w:left="2160" w:hanging="360"/>
      </w:pPr>
      <w:rPr>
        <w:rFonts w:ascii="Wingdings" w:hAnsi="Wingdings"/>
      </w:rPr>
    </w:lvl>
    <w:lvl w:ilvl="3" w:tplc="AAB2F946">
      <w:start w:val="1"/>
      <w:numFmt w:val="bullet"/>
      <w:lvlText w:val=""/>
      <w:lvlJc w:val="left"/>
      <w:pPr>
        <w:tabs>
          <w:tab w:val="num" w:pos="2880"/>
        </w:tabs>
        <w:ind w:left="2880" w:hanging="360"/>
      </w:pPr>
      <w:rPr>
        <w:rFonts w:ascii="Symbol" w:hAnsi="Symbol"/>
      </w:rPr>
    </w:lvl>
    <w:lvl w:ilvl="4" w:tplc="B36A6470">
      <w:start w:val="1"/>
      <w:numFmt w:val="bullet"/>
      <w:lvlText w:val="o"/>
      <w:lvlJc w:val="left"/>
      <w:pPr>
        <w:tabs>
          <w:tab w:val="num" w:pos="3600"/>
        </w:tabs>
        <w:ind w:left="3600" w:hanging="360"/>
      </w:pPr>
      <w:rPr>
        <w:rFonts w:ascii="Courier New" w:hAnsi="Courier New"/>
      </w:rPr>
    </w:lvl>
    <w:lvl w:ilvl="5" w:tplc="ACA4BE56">
      <w:start w:val="1"/>
      <w:numFmt w:val="bullet"/>
      <w:lvlText w:val=""/>
      <w:lvlJc w:val="left"/>
      <w:pPr>
        <w:tabs>
          <w:tab w:val="num" w:pos="4320"/>
        </w:tabs>
        <w:ind w:left="4320" w:hanging="360"/>
      </w:pPr>
      <w:rPr>
        <w:rFonts w:ascii="Wingdings" w:hAnsi="Wingdings"/>
      </w:rPr>
    </w:lvl>
    <w:lvl w:ilvl="6" w:tplc="60AABF8E">
      <w:start w:val="1"/>
      <w:numFmt w:val="bullet"/>
      <w:lvlText w:val=""/>
      <w:lvlJc w:val="left"/>
      <w:pPr>
        <w:tabs>
          <w:tab w:val="num" w:pos="5040"/>
        </w:tabs>
        <w:ind w:left="5040" w:hanging="360"/>
      </w:pPr>
      <w:rPr>
        <w:rFonts w:ascii="Symbol" w:hAnsi="Symbol"/>
      </w:rPr>
    </w:lvl>
    <w:lvl w:ilvl="7" w:tplc="2348D6F6">
      <w:start w:val="1"/>
      <w:numFmt w:val="bullet"/>
      <w:lvlText w:val="o"/>
      <w:lvlJc w:val="left"/>
      <w:pPr>
        <w:tabs>
          <w:tab w:val="num" w:pos="5760"/>
        </w:tabs>
        <w:ind w:left="5760" w:hanging="360"/>
      </w:pPr>
      <w:rPr>
        <w:rFonts w:ascii="Courier New" w:hAnsi="Courier New"/>
      </w:rPr>
    </w:lvl>
    <w:lvl w:ilvl="8" w:tplc="4F527B36">
      <w:start w:val="1"/>
      <w:numFmt w:val="bullet"/>
      <w:lvlText w:val=""/>
      <w:lvlJc w:val="left"/>
      <w:pPr>
        <w:tabs>
          <w:tab w:val="num" w:pos="6480"/>
        </w:tabs>
        <w:ind w:left="6480" w:hanging="360"/>
      </w:pPr>
      <w:rPr>
        <w:rFonts w:ascii="Wingdings" w:hAnsi="Wingdings"/>
      </w:rPr>
    </w:lvl>
  </w:abstractNum>
  <w:abstractNum w:abstractNumId="126" w15:restartNumberingAfterBreak="0">
    <w:nsid w:val="664C4AC8"/>
    <w:multiLevelType w:val="hybridMultilevel"/>
    <w:tmpl w:val="00000010"/>
    <w:lvl w:ilvl="0" w:tplc="7EC0FC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80CBC9C">
      <w:start w:val="1"/>
      <w:numFmt w:val="bullet"/>
      <w:lvlText w:val="o"/>
      <w:lvlJc w:val="left"/>
      <w:pPr>
        <w:tabs>
          <w:tab w:val="num" w:pos="1440"/>
        </w:tabs>
        <w:ind w:left="1440" w:hanging="360"/>
      </w:pPr>
      <w:rPr>
        <w:rFonts w:ascii="Courier New" w:hAnsi="Courier New"/>
      </w:rPr>
    </w:lvl>
    <w:lvl w:ilvl="2" w:tplc="4880B1B4">
      <w:start w:val="1"/>
      <w:numFmt w:val="bullet"/>
      <w:lvlText w:val=""/>
      <w:lvlJc w:val="left"/>
      <w:pPr>
        <w:tabs>
          <w:tab w:val="num" w:pos="2160"/>
        </w:tabs>
        <w:ind w:left="2160" w:hanging="360"/>
      </w:pPr>
      <w:rPr>
        <w:rFonts w:ascii="Wingdings" w:hAnsi="Wingdings"/>
      </w:rPr>
    </w:lvl>
    <w:lvl w:ilvl="3" w:tplc="D9F0760C">
      <w:start w:val="1"/>
      <w:numFmt w:val="bullet"/>
      <w:lvlText w:val=""/>
      <w:lvlJc w:val="left"/>
      <w:pPr>
        <w:tabs>
          <w:tab w:val="num" w:pos="2880"/>
        </w:tabs>
        <w:ind w:left="2880" w:hanging="360"/>
      </w:pPr>
      <w:rPr>
        <w:rFonts w:ascii="Symbol" w:hAnsi="Symbol"/>
      </w:rPr>
    </w:lvl>
    <w:lvl w:ilvl="4" w:tplc="1A4AF7B8">
      <w:start w:val="1"/>
      <w:numFmt w:val="bullet"/>
      <w:lvlText w:val="o"/>
      <w:lvlJc w:val="left"/>
      <w:pPr>
        <w:tabs>
          <w:tab w:val="num" w:pos="3600"/>
        </w:tabs>
        <w:ind w:left="3600" w:hanging="360"/>
      </w:pPr>
      <w:rPr>
        <w:rFonts w:ascii="Courier New" w:hAnsi="Courier New"/>
      </w:rPr>
    </w:lvl>
    <w:lvl w:ilvl="5" w:tplc="F87C517A">
      <w:start w:val="1"/>
      <w:numFmt w:val="bullet"/>
      <w:lvlText w:val=""/>
      <w:lvlJc w:val="left"/>
      <w:pPr>
        <w:tabs>
          <w:tab w:val="num" w:pos="4320"/>
        </w:tabs>
        <w:ind w:left="4320" w:hanging="360"/>
      </w:pPr>
      <w:rPr>
        <w:rFonts w:ascii="Wingdings" w:hAnsi="Wingdings"/>
      </w:rPr>
    </w:lvl>
    <w:lvl w:ilvl="6" w:tplc="482C5792">
      <w:start w:val="1"/>
      <w:numFmt w:val="bullet"/>
      <w:lvlText w:val=""/>
      <w:lvlJc w:val="left"/>
      <w:pPr>
        <w:tabs>
          <w:tab w:val="num" w:pos="5040"/>
        </w:tabs>
        <w:ind w:left="5040" w:hanging="360"/>
      </w:pPr>
      <w:rPr>
        <w:rFonts w:ascii="Symbol" w:hAnsi="Symbol"/>
      </w:rPr>
    </w:lvl>
    <w:lvl w:ilvl="7" w:tplc="0AA02112">
      <w:start w:val="1"/>
      <w:numFmt w:val="bullet"/>
      <w:lvlText w:val="o"/>
      <w:lvlJc w:val="left"/>
      <w:pPr>
        <w:tabs>
          <w:tab w:val="num" w:pos="5760"/>
        </w:tabs>
        <w:ind w:left="5760" w:hanging="360"/>
      </w:pPr>
      <w:rPr>
        <w:rFonts w:ascii="Courier New" w:hAnsi="Courier New"/>
      </w:rPr>
    </w:lvl>
    <w:lvl w:ilvl="8" w:tplc="1C9616AC">
      <w:start w:val="1"/>
      <w:numFmt w:val="bullet"/>
      <w:lvlText w:val=""/>
      <w:lvlJc w:val="left"/>
      <w:pPr>
        <w:tabs>
          <w:tab w:val="num" w:pos="6480"/>
        </w:tabs>
        <w:ind w:left="6480" w:hanging="360"/>
      </w:pPr>
      <w:rPr>
        <w:rFonts w:ascii="Wingdings" w:hAnsi="Wingdings"/>
      </w:rPr>
    </w:lvl>
  </w:abstractNum>
  <w:abstractNum w:abstractNumId="127" w15:restartNumberingAfterBreak="0">
    <w:nsid w:val="664C4AC9"/>
    <w:multiLevelType w:val="hybridMultilevel"/>
    <w:tmpl w:val="00000011"/>
    <w:lvl w:ilvl="0" w:tplc="566E2F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9401CEA">
      <w:start w:val="1"/>
      <w:numFmt w:val="bullet"/>
      <w:lvlText w:val="o"/>
      <w:lvlJc w:val="left"/>
      <w:pPr>
        <w:tabs>
          <w:tab w:val="num" w:pos="1440"/>
        </w:tabs>
        <w:ind w:left="1440" w:hanging="360"/>
      </w:pPr>
      <w:rPr>
        <w:rFonts w:ascii="Courier New" w:hAnsi="Courier New"/>
      </w:rPr>
    </w:lvl>
    <w:lvl w:ilvl="2" w:tplc="AFE0D7C2">
      <w:start w:val="1"/>
      <w:numFmt w:val="bullet"/>
      <w:lvlText w:val=""/>
      <w:lvlJc w:val="left"/>
      <w:pPr>
        <w:tabs>
          <w:tab w:val="num" w:pos="2160"/>
        </w:tabs>
        <w:ind w:left="2160" w:hanging="360"/>
      </w:pPr>
      <w:rPr>
        <w:rFonts w:ascii="Wingdings" w:hAnsi="Wingdings"/>
      </w:rPr>
    </w:lvl>
    <w:lvl w:ilvl="3" w:tplc="C3B21ACA">
      <w:start w:val="1"/>
      <w:numFmt w:val="bullet"/>
      <w:lvlText w:val=""/>
      <w:lvlJc w:val="left"/>
      <w:pPr>
        <w:tabs>
          <w:tab w:val="num" w:pos="2880"/>
        </w:tabs>
        <w:ind w:left="2880" w:hanging="360"/>
      </w:pPr>
      <w:rPr>
        <w:rFonts w:ascii="Symbol" w:hAnsi="Symbol"/>
      </w:rPr>
    </w:lvl>
    <w:lvl w:ilvl="4" w:tplc="14A07BA0">
      <w:start w:val="1"/>
      <w:numFmt w:val="bullet"/>
      <w:lvlText w:val="o"/>
      <w:lvlJc w:val="left"/>
      <w:pPr>
        <w:tabs>
          <w:tab w:val="num" w:pos="3600"/>
        </w:tabs>
        <w:ind w:left="3600" w:hanging="360"/>
      </w:pPr>
      <w:rPr>
        <w:rFonts w:ascii="Courier New" w:hAnsi="Courier New"/>
      </w:rPr>
    </w:lvl>
    <w:lvl w:ilvl="5" w:tplc="45A09124">
      <w:start w:val="1"/>
      <w:numFmt w:val="bullet"/>
      <w:lvlText w:val=""/>
      <w:lvlJc w:val="left"/>
      <w:pPr>
        <w:tabs>
          <w:tab w:val="num" w:pos="4320"/>
        </w:tabs>
        <w:ind w:left="4320" w:hanging="360"/>
      </w:pPr>
      <w:rPr>
        <w:rFonts w:ascii="Wingdings" w:hAnsi="Wingdings"/>
      </w:rPr>
    </w:lvl>
    <w:lvl w:ilvl="6" w:tplc="9A380436">
      <w:start w:val="1"/>
      <w:numFmt w:val="bullet"/>
      <w:lvlText w:val=""/>
      <w:lvlJc w:val="left"/>
      <w:pPr>
        <w:tabs>
          <w:tab w:val="num" w:pos="5040"/>
        </w:tabs>
        <w:ind w:left="5040" w:hanging="360"/>
      </w:pPr>
      <w:rPr>
        <w:rFonts w:ascii="Symbol" w:hAnsi="Symbol"/>
      </w:rPr>
    </w:lvl>
    <w:lvl w:ilvl="7" w:tplc="043829F6">
      <w:start w:val="1"/>
      <w:numFmt w:val="bullet"/>
      <w:lvlText w:val="o"/>
      <w:lvlJc w:val="left"/>
      <w:pPr>
        <w:tabs>
          <w:tab w:val="num" w:pos="5760"/>
        </w:tabs>
        <w:ind w:left="5760" w:hanging="360"/>
      </w:pPr>
      <w:rPr>
        <w:rFonts w:ascii="Courier New" w:hAnsi="Courier New"/>
      </w:rPr>
    </w:lvl>
    <w:lvl w:ilvl="8" w:tplc="2DEAF042">
      <w:start w:val="1"/>
      <w:numFmt w:val="bullet"/>
      <w:lvlText w:val=""/>
      <w:lvlJc w:val="left"/>
      <w:pPr>
        <w:tabs>
          <w:tab w:val="num" w:pos="6480"/>
        </w:tabs>
        <w:ind w:left="6480" w:hanging="360"/>
      </w:pPr>
      <w:rPr>
        <w:rFonts w:ascii="Wingdings" w:hAnsi="Wingdings"/>
      </w:rPr>
    </w:lvl>
  </w:abstractNum>
  <w:abstractNum w:abstractNumId="128" w15:restartNumberingAfterBreak="0">
    <w:nsid w:val="664C4ACA"/>
    <w:multiLevelType w:val="hybridMultilevel"/>
    <w:tmpl w:val="00000012"/>
    <w:lvl w:ilvl="0" w:tplc="0D12CD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9BCBBFA">
      <w:start w:val="1"/>
      <w:numFmt w:val="bullet"/>
      <w:lvlText w:val="o"/>
      <w:lvlJc w:val="left"/>
      <w:pPr>
        <w:tabs>
          <w:tab w:val="num" w:pos="1440"/>
        </w:tabs>
        <w:ind w:left="1440" w:hanging="360"/>
      </w:pPr>
      <w:rPr>
        <w:rFonts w:ascii="Courier New" w:hAnsi="Courier New"/>
      </w:rPr>
    </w:lvl>
    <w:lvl w:ilvl="2" w:tplc="05D2A310">
      <w:start w:val="1"/>
      <w:numFmt w:val="bullet"/>
      <w:lvlText w:val=""/>
      <w:lvlJc w:val="left"/>
      <w:pPr>
        <w:tabs>
          <w:tab w:val="num" w:pos="2160"/>
        </w:tabs>
        <w:ind w:left="2160" w:hanging="360"/>
      </w:pPr>
      <w:rPr>
        <w:rFonts w:ascii="Wingdings" w:hAnsi="Wingdings"/>
      </w:rPr>
    </w:lvl>
    <w:lvl w:ilvl="3" w:tplc="41AE0148">
      <w:start w:val="1"/>
      <w:numFmt w:val="bullet"/>
      <w:lvlText w:val=""/>
      <w:lvlJc w:val="left"/>
      <w:pPr>
        <w:tabs>
          <w:tab w:val="num" w:pos="2880"/>
        </w:tabs>
        <w:ind w:left="2880" w:hanging="360"/>
      </w:pPr>
      <w:rPr>
        <w:rFonts w:ascii="Symbol" w:hAnsi="Symbol"/>
      </w:rPr>
    </w:lvl>
    <w:lvl w:ilvl="4" w:tplc="6B68DD68">
      <w:start w:val="1"/>
      <w:numFmt w:val="bullet"/>
      <w:lvlText w:val="o"/>
      <w:lvlJc w:val="left"/>
      <w:pPr>
        <w:tabs>
          <w:tab w:val="num" w:pos="3600"/>
        </w:tabs>
        <w:ind w:left="3600" w:hanging="360"/>
      </w:pPr>
      <w:rPr>
        <w:rFonts w:ascii="Courier New" w:hAnsi="Courier New"/>
      </w:rPr>
    </w:lvl>
    <w:lvl w:ilvl="5" w:tplc="A0CAD4EA">
      <w:start w:val="1"/>
      <w:numFmt w:val="bullet"/>
      <w:lvlText w:val=""/>
      <w:lvlJc w:val="left"/>
      <w:pPr>
        <w:tabs>
          <w:tab w:val="num" w:pos="4320"/>
        </w:tabs>
        <w:ind w:left="4320" w:hanging="360"/>
      </w:pPr>
      <w:rPr>
        <w:rFonts w:ascii="Wingdings" w:hAnsi="Wingdings"/>
      </w:rPr>
    </w:lvl>
    <w:lvl w:ilvl="6" w:tplc="93C21DD0">
      <w:start w:val="1"/>
      <w:numFmt w:val="bullet"/>
      <w:lvlText w:val=""/>
      <w:lvlJc w:val="left"/>
      <w:pPr>
        <w:tabs>
          <w:tab w:val="num" w:pos="5040"/>
        </w:tabs>
        <w:ind w:left="5040" w:hanging="360"/>
      </w:pPr>
      <w:rPr>
        <w:rFonts w:ascii="Symbol" w:hAnsi="Symbol"/>
      </w:rPr>
    </w:lvl>
    <w:lvl w:ilvl="7" w:tplc="35A8FAF6">
      <w:start w:val="1"/>
      <w:numFmt w:val="bullet"/>
      <w:lvlText w:val="o"/>
      <w:lvlJc w:val="left"/>
      <w:pPr>
        <w:tabs>
          <w:tab w:val="num" w:pos="5760"/>
        </w:tabs>
        <w:ind w:left="5760" w:hanging="360"/>
      </w:pPr>
      <w:rPr>
        <w:rFonts w:ascii="Courier New" w:hAnsi="Courier New"/>
      </w:rPr>
    </w:lvl>
    <w:lvl w:ilvl="8" w:tplc="55203A1C">
      <w:start w:val="1"/>
      <w:numFmt w:val="bullet"/>
      <w:lvlText w:val=""/>
      <w:lvlJc w:val="left"/>
      <w:pPr>
        <w:tabs>
          <w:tab w:val="num" w:pos="6480"/>
        </w:tabs>
        <w:ind w:left="6480" w:hanging="360"/>
      </w:pPr>
      <w:rPr>
        <w:rFonts w:ascii="Wingdings" w:hAnsi="Wingdings"/>
      </w:rPr>
    </w:lvl>
  </w:abstractNum>
  <w:abstractNum w:abstractNumId="129" w15:restartNumberingAfterBreak="0">
    <w:nsid w:val="664C4ACB"/>
    <w:multiLevelType w:val="hybridMultilevel"/>
    <w:tmpl w:val="00000013"/>
    <w:lvl w:ilvl="0" w:tplc="9A123A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290CA7E">
      <w:start w:val="1"/>
      <w:numFmt w:val="bullet"/>
      <w:lvlText w:val="o"/>
      <w:lvlJc w:val="left"/>
      <w:pPr>
        <w:tabs>
          <w:tab w:val="num" w:pos="1440"/>
        </w:tabs>
        <w:ind w:left="1440" w:hanging="360"/>
      </w:pPr>
      <w:rPr>
        <w:rFonts w:ascii="Courier New" w:hAnsi="Courier New"/>
      </w:rPr>
    </w:lvl>
    <w:lvl w:ilvl="2" w:tplc="DE6085DC">
      <w:start w:val="1"/>
      <w:numFmt w:val="bullet"/>
      <w:lvlText w:val=""/>
      <w:lvlJc w:val="left"/>
      <w:pPr>
        <w:tabs>
          <w:tab w:val="num" w:pos="2160"/>
        </w:tabs>
        <w:ind w:left="2160" w:hanging="360"/>
      </w:pPr>
      <w:rPr>
        <w:rFonts w:ascii="Wingdings" w:hAnsi="Wingdings"/>
      </w:rPr>
    </w:lvl>
    <w:lvl w:ilvl="3" w:tplc="DDB60A70">
      <w:start w:val="1"/>
      <w:numFmt w:val="bullet"/>
      <w:lvlText w:val=""/>
      <w:lvlJc w:val="left"/>
      <w:pPr>
        <w:tabs>
          <w:tab w:val="num" w:pos="2880"/>
        </w:tabs>
        <w:ind w:left="2880" w:hanging="360"/>
      </w:pPr>
      <w:rPr>
        <w:rFonts w:ascii="Symbol" w:hAnsi="Symbol"/>
      </w:rPr>
    </w:lvl>
    <w:lvl w:ilvl="4" w:tplc="C69030DE">
      <w:start w:val="1"/>
      <w:numFmt w:val="bullet"/>
      <w:lvlText w:val="o"/>
      <w:lvlJc w:val="left"/>
      <w:pPr>
        <w:tabs>
          <w:tab w:val="num" w:pos="3600"/>
        </w:tabs>
        <w:ind w:left="3600" w:hanging="360"/>
      </w:pPr>
      <w:rPr>
        <w:rFonts w:ascii="Courier New" w:hAnsi="Courier New"/>
      </w:rPr>
    </w:lvl>
    <w:lvl w:ilvl="5" w:tplc="21AADB66">
      <w:start w:val="1"/>
      <w:numFmt w:val="bullet"/>
      <w:lvlText w:val=""/>
      <w:lvlJc w:val="left"/>
      <w:pPr>
        <w:tabs>
          <w:tab w:val="num" w:pos="4320"/>
        </w:tabs>
        <w:ind w:left="4320" w:hanging="360"/>
      </w:pPr>
      <w:rPr>
        <w:rFonts w:ascii="Wingdings" w:hAnsi="Wingdings"/>
      </w:rPr>
    </w:lvl>
    <w:lvl w:ilvl="6" w:tplc="717C24CE">
      <w:start w:val="1"/>
      <w:numFmt w:val="bullet"/>
      <w:lvlText w:val=""/>
      <w:lvlJc w:val="left"/>
      <w:pPr>
        <w:tabs>
          <w:tab w:val="num" w:pos="5040"/>
        </w:tabs>
        <w:ind w:left="5040" w:hanging="360"/>
      </w:pPr>
      <w:rPr>
        <w:rFonts w:ascii="Symbol" w:hAnsi="Symbol"/>
      </w:rPr>
    </w:lvl>
    <w:lvl w:ilvl="7" w:tplc="7C1CD624">
      <w:start w:val="1"/>
      <w:numFmt w:val="bullet"/>
      <w:lvlText w:val="o"/>
      <w:lvlJc w:val="left"/>
      <w:pPr>
        <w:tabs>
          <w:tab w:val="num" w:pos="5760"/>
        </w:tabs>
        <w:ind w:left="5760" w:hanging="360"/>
      </w:pPr>
      <w:rPr>
        <w:rFonts w:ascii="Courier New" w:hAnsi="Courier New"/>
      </w:rPr>
    </w:lvl>
    <w:lvl w:ilvl="8" w:tplc="ACCED8EA">
      <w:start w:val="1"/>
      <w:numFmt w:val="bullet"/>
      <w:lvlText w:val=""/>
      <w:lvlJc w:val="left"/>
      <w:pPr>
        <w:tabs>
          <w:tab w:val="num" w:pos="6480"/>
        </w:tabs>
        <w:ind w:left="6480" w:hanging="360"/>
      </w:pPr>
      <w:rPr>
        <w:rFonts w:ascii="Wingdings" w:hAnsi="Wingdings"/>
      </w:rPr>
    </w:lvl>
  </w:abstractNum>
  <w:abstractNum w:abstractNumId="130" w15:restartNumberingAfterBreak="0">
    <w:nsid w:val="664C4ACC"/>
    <w:multiLevelType w:val="hybridMultilevel"/>
    <w:tmpl w:val="00000014"/>
    <w:lvl w:ilvl="0" w:tplc="55FE54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74A9762">
      <w:start w:val="1"/>
      <w:numFmt w:val="bullet"/>
      <w:lvlText w:val="o"/>
      <w:lvlJc w:val="left"/>
      <w:pPr>
        <w:tabs>
          <w:tab w:val="num" w:pos="1440"/>
        </w:tabs>
        <w:ind w:left="1440" w:hanging="360"/>
      </w:pPr>
      <w:rPr>
        <w:rFonts w:ascii="Courier New" w:hAnsi="Courier New"/>
      </w:rPr>
    </w:lvl>
    <w:lvl w:ilvl="2" w:tplc="293C30A2">
      <w:start w:val="1"/>
      <w:numFmt w:val="bullet"/>
      <w:lvlText w:val=""/>
      <w:lvlJc w:val="left"/>
      <w:pPr>
        <w:tabs>
          <w:tab w:val="num" w:pos="2160"/>
        </w:tabs>
        <w:ind w:left="2160" w:hanging="360"/>
      </w:pPr>
      <w:rPr>
        <w:rFonts w:ascii="Wingdings" w:hAnsi="Wingdings"/>
      </w:rPr>
    </w:lvl>
    <w:lvl w:ilvl="3" w:tplc="0A9C687C">
      <w:start w:val="1"/>
      <w:numFmt w:val="bullet"/>
      <w:lvlText w:val=""/>
      <w:lvlJc w:val="left"/>
      <w:pPr>
        <w:tabs>
          <w:tab w:val="num" w:pos="2880"/>
        </w:tabs>
        <w:ind w:left="2880" w:hanging="360"/>
      </w:pPr>
      <w:rPr>
        <w:rFonts w:ascii="Symbol" w:hAnsi="Symbol"/>
      </w:rPr>
    </w:lvl>
    <w:lvl w:ilvl="4" w:tplc="BC4AE84C">
      <w:start w:val="1"/>
      <w:numFmt w:val="bullet"/>
      <w:lvlText w:val="o"/>
      <w:lvlJc w:val="left"/>
      <w:pPr>
        <w:tabs>
          <w:tab w:val="num" w:pos="3600"/>
        </w:tabs>
        <w:ind w:left="3600" w:hanging="360"/>
      </w:pPr>
      <w:rPr>
        <w:rFonts w:ascii="Courier New" w:hAnsi="Courier New"/>
      </w:rPr>
    </w:lvl>
    <w:lvl w:ilvl="5" w:tplc="4A38B2B6">
      <w:start w:val="1"/>
      <w:numFmt w:val="bullet"/>
      <w:lvlText w:val=""/>
      <w:lvlJc w:val="left"/>
      <w:pPr>
        <w:tabs>
          <w:tab w:val="num" w:pos="4320"/>
        </w:tabs>
        <w:ind w:left="4320" w:hanging="360"/>
      </w:pPr>
      <w:rPr>
        <w:rFonts w:ascii="Wingdings" w:hAnsi="Wingdings"/>
      </w:rPr>
    </w:lvl>
    <w:lvl w:ilvl="6" w:tplc="7CBA8D52">
      <w:start w:val="1"/>
      <w:numFmt w:val="bullet"/>
      <w:lvlText w:val=""/>
      <w:lvlJc w:val="left"/>
      <w:pPr>
        <w:tabs>
          <w:tab w:val="num" w:pos="5040"/>
        </w:tabs>
        <w:ind w:left="5040" w:hanging="360"/>
      </w:pPr>
      <w:rPr>
        <w:rFonts w:ascii="Symbol" w:hAnsi="Symbol"/>
      </w:rPr>
    </w:lvl>
    <w:lvl w:ilvl="7" w:tplc="21FE90C8">
      <w:start w:val="1"/>
      <w:numFmt w:val="bullet"/>
      <w:lvlText w:val="o"/>
      <w:lvlJc w:val="left"/>
      <w:pPr>
        <w:tabs>
          <w:tab w:val="num" w:pos="5760"/>
        </w:tabs>
        <w:ind w:left="5760" w:hanging="360"/>
      </w:pPr>
      <w:rPr>
        <w:rFonts w:ascii="Courier New" w:hAnsi="Courier New"/>
      </w:rPr>
    </w:lvl>
    <w:lvl w:ilvl="8" w:tplc="C638C92A">
      <w:start w:val="1"/>
      <w:numFmt w:val="bullet"/>
      <w:lvlText w:val=""/>
      <w:lvlJc w:val="left"/>
      <w:pPr>
        <w:tabs>
          <w:tab w:val="num" w:pos="6480"/>
        </w:tabs>
        <w:ind w:left="6480" w:hanging="360"/>
      </w:pPr>
      <w:rPr>
        <w:rFonts w:ascii="Wingdings" w:hAnsi="Wingdings"/>
      </w:rPr>
    </w:lvl>
  </w:abstractNum>
  <w:abstractNum w:abstractNumId="131" w15:restartNumberingAfterBreak="0">
    <w:nsid w:val="664C4ACD"/>
    <w:multiLevelType w:val="hybridMultilevel"/>
    <w:tmpl w:val="00000015"/>
    <w:lvl w:ilvl="0" w:tplc="F78E8F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C026428">
      <w:start w:val="1"/>
      <w:numFmt w:val="bullet"/>
      <w:lvlText w:val="o"/>
      <w:lvlJc w:val="left"/>
      <w:pPr>
        <w:tabs>
          <w:tab w:val="num" w:pos="1440"/>
        </w:tabs>
        <w:ind w:left="1440" w:hanging="360"/>
      </w:pPr>
      <w:rPr>
        <w:rFonts w:ascii="Courier New" w:hAnsi="Courier New"/>
      </w:rPr>
    </w:lvl>
    <w:lvl w:ilvl="2" w:tplc="C35AEA46">
      <w:start w:val="1"/>
      <w:numFmt w:val="bullet"/>
      <w:lvlText w:val=""/>
      <w:lvlJc w:val="left"/>
      <w:pPr>
        <w:tabs>
          <w:tab w:val="num" w:pos="2160"/>
        </w:tabs>
        <w:ind w:left="2160" w:hanging="360"/>
      </w:pPr>
      <w:rPr>
        <w:rFonts w:ascii="Wingdings" w:hAnsi="Wingdings"/>
      </w:rPr>
    </w:lvl>
    <w:lvl w:ilvl="3" w:tplc="0AD263CE">
      <w:start w:val="1"/>
      <w:numFmt w:val="bullet"/>
      <w:lvlText w:val=""/>
      <w:lvlJc w:val="left"/>
      <w:pPr>
        <w:tabs>
          <w:tab w:val="num" w:pos="2880"/>
        </w:tabs>
        <w:ind w:left="2880" w:hanging="360"/>
      </w:pPr>
      <w:rPr>
        <w:rFonts w:ascii="Symbol" w:hAnsi="Symbol"/>
      </w:rPr>
    </w:lvl>
    <w:lvl w:ilvl="4" w:tplc="312E4214">
      <w:start w:val="1"/>
      <w:numFmt w:val="bullet"/>
      <w:lvlText w:val="o"/>
      <w:lvlJc w:val="left"/>
      <w:pPr>
        <w:tabs>
          <w:tab w:val="num" w:pos="3600"/>
        </w:tabs>
        <w:ind w:left="3600" w:hanging="360"/>
      </w:pPr>
      <w:rPr>
        <w:rFonts w:ascii="Courier New" w:hAnsi="Courier New"/>
      </w:rPr>
    </w:lvl>
    <w:lvl w:ilvl="5" w:tplc="7374B9DC">
      <w:start w:val="1"/>
      <w:numFmt w:val="bullet"/>
      <w:lvlText w:val=""/>
      <w:lvlJc w:val="left"/>
      <w:pPr>
        <w:tabs>
          <w:tab w:val="num" w:pos="4320"/>
        </w:tabs>
        <w:ind w:left="4320" w:hanging="360"/>
      </w:pPr>
      <w:rPr>
        <w:rFonts w:ascii="Wingdings" w:hAnsi="Wingdings"/>
      </w:rPr>
    </w:lvl>
    <w:lvl w:ilvl="6" w:tplc="CE6EF1B0">
      <w:start w:val="1"/>
      <w:numFmt w:val="bullet"/>
      <w:lvlText w:val=""/>
      <w:lvlJc w:val="left"/>
      <w:pPr>
        <w:tabs>
          <w:tab w:val="num" w:pos="5040"/>
        </w:tabs>
        <w:ind w:left="5040" w:hanging="360"/>
      </w:pPr>
      <w:rPr>
        <w:rFonts w:ascii="Symbol" w:hAnsi="Symbol"/>
      </w:rPr>
    </w:lvl>
    <w:lvl w:ilvl="7" w:tplc="B31CEF04">
      <w:start w:val="1"/>
      <w:numFmt w:val="bullet"/>
      <w:lvlText w:val="o"/>
      <w:lvlJc w:val="left"/>
      <w:pPr>
        <w:tabs>
          <w:tab w:val="num" w:pos="5760"/>
        </w:tabs>
        <w:ind w:left="5760" w:hanging="360"/>
      </w:pPr>
      <w:rPr>
        <w:rFonts w:ascii="Courier New" w:hAnsi="Courier New"/>
      </w:rPr>
    </w:lvl>
    <w:lvl w:ilvl="8" w:tplc="F1EA4D2E">
      <w:start w:val="1"/>
      <w:numFmt w:val="bullet"/>
      <w:lvlText w:val=""/>
      <w:lvlJc w:val="left"/>
      <w:pPr>
        <w:tabs>
          <w:tab w:val="num" w:pos="6480"/>
        </w:tabs>
        <w:ind w:left="6480" w:hanging="360"/>
      </w:pPr>
      <w:rPr>
        <w:rFonts w:ascii="Wingdings" w:hAnsi="Wingdings"/>
      </w:rPr>
    </w:lvl>
  </w:abstractNum>
  <w:abstractNum w:abstractNumId="132" w15:restartNumberingAfterBreak="0">
    <w:nsid w:val="664C4ACE"/>
    <w:multiLevelType w:val="hybridMultilevel"/>
    <w:tmpl w:val="00000016"/>
    <w:lvl w:ilvl="0" w:tplc="BF186D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FB6D118">
      <w:start w:val="1"/>
      <w:numFmt w:val="bullet"/>
      <w:lvlText w:val="o"/>
      <w:lvlJc w:val="left"/>
      <w:pPr>
        <w:tabs>
          <w:tab w:val="num" w:pos="1440"/>
        </w:tabs>
        <w:ind w:left="1440" w:hanging="360"/>
      </w:pPr>
      <w:rPr>
        <w:rFonts w:ascii="Courier New" w:hAnsi="Courier New"/>
      </w:rPr>
    </w:lvl>
    <w:lvl w:ilvl="2" w:tplc="456CA084">
      <w:start w:val="1"/>
      <w:numFmt w:val="bullet"/>
      <w:lvlText w:val=""/>
      <w:lvlJc w:val="left"/>
      <w:pPr>
        <w:tabs>
          <w:tab w:val="num" w:pos="2160"/>
        </w:tabs>
        <w:ind w:left="2160" w:hanging="360"/>
      </w:pPr>
      <w:rPr>
        <w:rFonts w:ascii="Wingdings" w:hAnsi="Wingdings"/>
      </w:rPr>
    </w:lvl>
    <w:lvl w:ilvl="3" w:tplc="8DF0A55E">
      <w:start w:val="1"/>
      <w:numFmt w:val="bullet"/>
      <w:lvlText w:val=""/>
      <w:lvlJc w:val="left"/>
      <w:pPr>
        <w:tabs>
          <w:tab w:val="num" w:pos="2880"/>
        </w:tabs>
        <w:ind w:left="2880" w:hanging="360"/>
      </w:pPr>
      <w:rPr>
        <w:rFonts w:ascii="Symbol" w:hAnsi="Symbol"/>
      </w:rPr>
    </w:lvl>
    <w:lvl w:ilvl="4" w:tplc="74183190">
      <w:start w:val="1"/>
      <w:numFmt w:val="bullet"/>
      <w:lvlText w:val="o"/>
      <w:lvlJc w:val="left"/>
      <w:pPr>
        <w:tabs>
          <w:tab w:val="num" w:pos="3600"/>
        </w:tabs>
        <w:ind w:left="3600" w:hanging="360"/>
      </w:pPr>
      <w:rPr>
        <w:rFonts w:ascii="Courier New" w:hAnsi="Courier New"/>
      </w:rPr>
    </w:lvl>
    <w:lvl w:ilvl="5" w:tplc="E1620AB0">
      <w:start w:val="1"/>
      <w:numFmt w:val="bullet"/>
      <w:lvlText w:val=""/>
      <w:lvlJc w:val="left"/>
      <w:pPr>
        <w:tabs>
          <w:tab w:val="num" w:pos="4320"/>
        </w:tabs>
        <w:ind w:left="4320" w:hanging="360"/>
      </w:pPr>
      <w:rPr>
        <w:rFonts w:ascii="Wingdings" w:hAnsi="Wingdings"/>
      </w:rPr>
    </w:lvl>
    <w:lvl w:ilvl="6" w:tplc="623AE442">
      <w:start w:val="1"/>
      <w:numFmt w:val="bullet"/>
      <w:lvlText w:val=""/>
      <w:lvlJc w:val="left"/>
      <w:pPr>
        <w:tabs>
          <w:tab w:val="num" w:pos="5040"/>
        </w:tabs>
        <w:ind w:left="5040" w:hanging="360"/>
      </w:pPr>
      <w:rPr>
        <w:rFonts w:ascii="Symbol" w:hAnsi="Symbol"/>
      </w:rPr>
    </w:lvl>
    <w:lvl w:ilvl="7" w:tplc="61D837FC">
      <w:start w:val="1"/>
      <w:numFmt w:val="bullet"/>
      <w:lvlText w:val="o"/>
      <w:lvlJc w:val="left"/>
      <w:pPr>
        <w:tabs>
          <w:tab w:val="num" w:pos="5760"/>
        </w:tabs>
        <w:ind w:left="5760" w:hanging="360"/>
      </w:pPr>
      <w:rPr>
        <w:rFonts w:ascii="Courier New" w:hAnsi="Courier New"/>
      </w:rPr>
    </w:lvl>
    <w:lvl w:ilvl="8" w:tplc="2F009418">
      <w:start w:val="1"/>
      <w:numFmt w:val="bullet"/>
      <w:lvlText w:val=""/>
      <w:lvlJc w:val="left"/>
      <w:pPr>
        <w:tabs>
          <w:tab w:val="num" w:pos="6480"/>
        </w:tabs>
        <w:ind w:left="6480" w:hanging="360"/>
      </w:pPr>
      <w:rPr>
        <w:rFonts w:ascii="Wingdings" w:hAnsi="Wingdings"/>
      </w:rPr>
    </w:lvl>
  </w:abstractNum>
  <w:abstractNum w:abstractNumId="133" w15:restartNumberingAfterBreak="0">
    <w:nsid w:val="664C4ACF"/>
    <w:multiLevelType w:val="hybridMultilevel"/>
    <w:tmpl w:val="00000017"/>
    <w:lvl w:ilvl="0" w:tplc="0978A6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7D2E85A">
      <w:start w:val="1"/>
      <w:numFmt w:val="bullet"/>
      <w:lvlText w:val="o"/>
      <w:lvlJc w:val="left"/>
      <w:pPr>
        <w:tabs>
          <w:tab w:val="num" w:pos="1440"/>
        </w:tabs>
        <w:ind w:left="1440" w:hanging="360"/>
      </w:pPr>
      <w:rPr>
        <w:rFonts w:ascii="Courier New" w:hAnsi="Courier New"/>
      </w:rPr>
    </w:lvl>
    <w:lvl w:ilvl="2" w:tplc="669847CA">
      <w:start w:val="1"/>
      <w:numFmt w:val="bullet"/>
      <w:lvlText w:val=""/>
      <w:lvlJc w:val="left"/>
      <w:pPr>
        <w:tabs>
          <w:tab w:val="num" w:pos="2160"/>
        </w:tabs>
        <w:ind w:left="2160" w:hanging="360"/>
      </w:pPr>
      <w:rPr>
        <w:rFonts w:ascii="Wingdings" w:hAnsi="Wingdings"/>
      </w:rPr>
    </w:lvl>
    <w:lvl w:ilvl="3" w:tplc="A4084DEA">
      <w:start w:val="1"/>
      <w:numFmt w:val="bullet"/>
      <w:lvlText w:val=""/>
      <w:lvlJc w:val="left"/>
      <w:pPr>
        <w:tabs>
          <w:tab w:val="num" w:pos="2880"/>
        </w:tabs>
        <w:ind w:left="2880" w:hanging="360"/>
      </w:pPr>
      <w:rPr>
        <w:rFonts w:ascii="Symbol" w:hAnsi="Symbol"/>
      </w:rPr>
    </w:lvl>
    <w:lvl w:ilvl="4" w:tplc="947CCD12">
      <w:start w:val="1"/>
      <w:numFmt w:val="bullet"/>
      <w:lvlText w:val="o"/>
      <w:lvlJc w:val="left"/>
      <w:pPr>
        <w:tabs>
          <w:tab w:val="num" w:pos="3600"/>
        </w:tabs>
        <w:ind w:left="3600" w:hanging="360"/>
      </w:pPr>
      <w:rPr>
        <w:rFonts w:ascii="Courier New" w:hAnsi="Courier New"/>
      </w:rPr>
    </w:lvl>
    <w:lvl w:ilvl="5" w:tplc="DC0897CC">
      <w:start w:val="1"/>
      <w:numFmt w:val="bullet"/>
      <w:lvlText w:val=""/>
      <w:lvlJc w:val="left"/>
      <w:pPr>
        <w:tabs>
          <w:tab w:val="num" w:pos="4320"/>
        </w:tabs>
        <w:ind w:left="4320" w:hanging="360"/>
      </w:pPr>
      <w:rPr>
        <w:rFonts w:ascii="Wingdings" w:hAnsi="Wingdings"/>
      </w:rPr>
    </w:lvl>
    <w:lvl w:ilvl="6" w:tplc="1990FF62">
      <w:start w:val="1"/>
      <w:numFmt w:val="bullet"/>
      <w:lvlText w:val=""/>
      <w:lvlJc w:val="left"/>
      <w:pPr>
        <w:tabs>
          <w:tab w:val="num" w:pos="5040"/>
        </w:tabs>
        <w:ind w:left="5040" w:hanging="360"/>
      </w:pPr>
      <w:rPr>
        <w:rFonts w:ascii="Symbol" w:hAnsi="Symbol"/>
      </w:rPr>
    </w:lvl>
    <w:lvl w:ilvl="7" w:tplc="EBB413D0">
      <w:start w:val="1"/>
      <w:numFmt w:val="bullet"/>
      <w:lvlText w:val="o"/>
      <w:lvlJc w:val="left"/>
      <w:pPr>
        <w:tabs>
          <w:tab w:val="num" w:pos="5760"/>
        </w:tabs>
        <w:ind w:left="5760" w:hanging="360"/>
      </w:pPr>
      <w:rPr>
        <w:rFonts w:ascii="Courier New" w:hAnsi="Courier New"/>
      </w:rPr>
    </w:lvl>
    <w:lvl w:ilvl="8" w:tplc="9950368A">
      <w:start w:val="1"/>
      <w:numFmt w:val="bullet"/>
      <w:lvlText w:val=""/>
      <w:lvlJc w:val="left"/>
      <w:pPr>
        <w:tabs>
          <w:tab w:val="num" w:pos="6480"/>
        </w:tabs>
        <w:ind w:left="6480" w:hanging="360"/>
      </w:pPr>
      <w:rPr>
        <w:rFonts w:ascii="Wingdings" w:hAnsi="Wingdings"/>
      </w:rPr>
    </w:lvl>
  </w:abstractNum>
  <w:abstractNum w:abstractNumId="134" w15:restartNumberingAfterBreak="0">
    <w:nsid w:val="664C4AD0"/>
    <w:multiLevelType w:val="hybridMultilevel"/>
    <w:tmpl w:val="00000018"/>
    <w:lvl w:ilvl="0" w:tplc="6F08E4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476F61A">
      <w:start w:val="1"/>
      <w:numFmt w:val="bullet"/>
      <w:lvlText w:val="o"/>
      <w:lvlJc w:val="left"/>
      <w:pPr>
        <w:tabs>
          <w:tab w:val="num" w:pos="1440"/>
        </w:tabs>
        <w:ind w:left="1440" w:hanging="360"/>
      </w:pPr>
      <w:rPr>
        <w:rFonts w:ascii="Courier New" w:hAnsi="Courier New"/>
      </w:rPr>
    </w:lvl>
    <w:lvl w:ilvl="2" w:tplc="E604B1C4">
      <w:start w:val="1"/>
      <w:numFmt w:val="bullet"/>
      <w:lvlText w:val=""/>
      <w:lvlJc w:val="left"/>
      <w:pPr>
        <w:tabs>
          <w:tab w:val="num" w:pos="2160"/>
        </w:tabs>
        <w:ind w:left="2160" w:hanging="360"/>
      </w:pPr>
      <w:rPr>
        <w:rFonts w:ascii="Wingdings" w:hAnsi="Wingdings"/>
      </w:rPr>
    </w:lvl>
    <w:lvl w:ilvl="3" w:tplc="5EF8C3F6">
      <w:start w:val="1"/>
      <w:numFmt w:val="bullet"/>
      <w:lvlText w:val=""/>
      <w:lvlJc w:val="left"/>
      <w:pPr>
        <w:tabs>
          <w:tab w:val="num" w:pos="2880"/>
        </w:tabs>
        <w:ind w:left="2880" w:hanging="360"/>
      </w:pPr>
      <w:rPr>
        <w:rFonts w:ascii="Symbol" w:hAnsi="Symbol"/>
      </w:rPr>
    </w:lvl>
    <w:lvl w:ilvl="4" w:tplc="5EC64D44">
      <w:start w:val="1"/>
      <w:numFmt w:val="bullet"/>
      <w:lvlText w:val="o"/>
      <w:lvlJc w:val="left"/>
      <w:pPr>
        <w:tabs>
          <w:tab w:val="num" w:pos="3600"/>
        </w:tabs>
        <w:ind w:left="3600" w:hanging="360"/>
      </w:pPr>
      <w:rPr>
        <w:rFonts w:ascii="Courier New" w:hAnsi="Courier New"/>
      </w:rPr>
    </w:lvl>
    <w:lvl w:ilvl="5" w:tplc="A5D80384">
      <w:start w:val="1"/>
      <w:numFmt w:val="bullet"/>
      <w:lvlText w:val=""/>
      <w:lvlJc w:val="left"/>
      <w:pPr>
        <w:tabs>
          <w:tab w:val="num" w:pos="4320"/>
        </w:tabs>
        <w:ind w:left="4320" w:hanging="360"/>
      </w:pPr>
      <w:rPr>
        <w:rFonts w:ascii="Wingdings" w:hAnsi="Wingdings"/>
      </w:rPr>
    </w:lvl>
    <w:lvl w:ilvl="6" w:tplc="4D2E49E0">
      <w:start w:val="1"/>
      <w:numFmt w:val="bullet"/>
      <w:lvlText w:val=""/>
      <w:lvlJc w:val="left"/>
      <w:pPr>
        <w:tabs>
          <w:tab w:val="num" w:pos="5040"/>
        </w:tabs>
        <w:ind w:left="5040" w:hanging="360"/>
      </w:pPr>
      <w:rPr>
        <w:rFonts w:ascii="Symbol" w:hAnsi="Symbol"/>
      </w:rPr>
    </w:lvl>
    <w:lvl w:ilvl="7" w:tplc="A094C118">
      <w:start w:val="1"/>
      <w:numFmt w:val="bullet"/>
      <w:lvlText w:val="o"/>
      <w:lvlJc w:val="left"/>
      <w:pPr>
        <w:tabs>
          <w:tab w:val="num" w:pos="5760"/>
        </w:tabs>
        <w:ind w:left="5760" w:hanging="360"/>
      </w:pPr>
      <w:rPr>
        <w:rFonts w:ascii="Courier New" w:hAnsi="Courier New"/>
      </w:rPr>
    </w:lvl>
    <w:lvl w:ilvl="8" w:tplc="607E4D40">
      <w:start w:val="1"/>
      <w:numFmt w:val="bullet"/>
      <w:lvlText w:val=""/>
      <w:lvlJc w:val="left"/>
      <w:pPr>
        <w:tabs>
          <w:tab w:val="num" w:pos="6480"/>
        </w:tabs>
        <w:ind w:left="6480" w:hanging="360"/>
      </w:pPr>
      <w:rPr>
        <w:rFonts w:ascii="Wingdings" w:hAnsi="Wingdings"/>
      </w:rPr>
    </w:lvl>
  </w:abstractNum>
  <w:abstractNum w:abstractNumId="135" w15:restartNumberingAfterBreak="0">
    <w:nsid w:val="664C4AD1"/>
    <w:multiLevelType w:val="hybridMultilevel"/>
    <w:tmpl w:val="00000019"/>
    <w:lvl w:ilvl="0" w:tplc="3D8CB2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934E804">
      <w:start w:val="1"/>
      <w:numFmt w:val="bullet"/>
      <w:lvlText w:val="o"/>
      <w:lvlJc w:val="left"/>
      <w:pPr>
        <w:tabs>
          <w:tab w:val="num" w:pos="1440"/>
        </w:tabs>
        <w:ind w:left="1440" w:hanging="360"/>
      </w:pPr>
      <w:rPr>
        <w:rFonts w:ascii="Courier New" w:hAnsi="Courier New"/>
      </w:rPr>
    </w:lvl>
    <w:lvl w:ilvl="2" w:tplc="860AA230">
      <w:start w:val="1"/>
      <w:numFmt w:val="bullet"/>
      <w:lvlText w:val=""/>
      <w:lvlJc w:val="left"/>
      <w:pPr>
        <w:tabs>
          <w:tab w:val="num" w:pos="2160"/>
        </w:tabs>
        <w:ind w:left="2160" w:hanging="360"/>
      </w:pPr>
      <w:rPr>
        <w:rFonts w:ascii="Wingdings" w:hAnsi="Wingdings"/>
      </w:rPr>
    </w:lvl>
    <w:lvl w:ilvl="3" w:tplc="B8FE5D36">
      <w:start w:val="1"/>
      <w:numFmt w:val="bullet"/>
      <w:lvlText w:val=""/>
      <w:lvlJc w:val="left"/>
      <w:pPr>
        <w:tabs>
          <w:tab w:val="num" w:pos="2880"/>
        </w:tabs>
        <w:ind w:left="2880" w:hanging="360"/>
      </w:pPr>
      <w:rPr>
        <w:rFonts w:ascii="Symbol" w:hAnsi="Symbol"/>
      </w:rPr>
    </w:lvl>
    <w:lvl w:ilvl="4" w:tplc="5860ED74">
      <w:start w:val="1"/>
      <w:numFmt w:val="bullet"/>
      <w:lvlText w:val="o"/>
      <w:lvlJc w:val="left"/>
      <w:pPr>
        <w:tabs>
          <w:tab w:val="num" w:pos="3600"/>
        </w:tabs>
        <w:ind w:left="3600" w:hanging="360"/>
      </w:pPr>
      <w:rPr>
        <w:rFonts w:ascii="Courier New" w:hAnsi="Courier New"/>
      </w:rPr>
    </w:lvl>
    <w:lvl w:ilvl="5" w:tplc="08EA7E6E">
      <w:start w:val="1"/>
      <w:numFmt w:val="bullet"/>
      <w:lvlText w:val=""/>
      <w:lvlJc w:val="left"/>
      <w:pPr>
        <w:tabs>
          <w:tab w:val="num" w:pos="4320"/>
        </w:tabs>
        <w:ind w:left="4320" w:hanging="360"/>
      </w:pPr>
      <w:rPr>
        <w:rFonts w:ascii="Wingdings" w:hAnsi="Wingdings"/>
      </w:rPr>
    </w:lvl>
    <w:lvl w:ilvl="6" w:tplc="DE702D4C">
      <w:start w:val="1"/>
      <w:numFmt w:val="bullet"/>
      <w:lvlText w:val=""/>
      <w:lvlJc w:val="left"/>
      <w:pPr>
        <w:tabs>
          <w:tab w:val="num" w:pos="5040"/>
        </w:tabs>
        <w:ind w:left="5040" w:hanging="360"/>
      </w:pPr>
      <w:rPr>
        <w:rFonts w:ascii="Symbol" w:hAnsi="Symbol"/>
      </w:rPr>
    </w:lvl>
    <w:lvl w:ilvl="7" w:tplc="03EE03CE">
      <w:start w:val="1"/>
      <w:numFmt w:val="bullet"/>
      <w:lvlText w:val="o"/>
      <w:lvlJc w:val="left"/>
      <w:pPr>
        <w:tabs>
          <w:tab w:val="num" w:pos="5760"/>
        </w:tabs>
        <w:ind w:left="5760" w:hanging="360"/>
      </w:pPr>
      <w:rPr>
        <w:rFonts w:ascii="Courier New" w:hAnsi="Courier New"/>
      </w:rPr>
    </w:lvl>
    <w:lvl w:ilvl="8" w:tplc="782C970C">
      <w:start w:val="1"/>
      <w:numFmt w:val="bullet"/>
      <w:lvlText w:val=""/>
      <w:lvlJc w:val="left"/>
      <w:pPr>
        <w:tabs>
          <w:tab w:val="num" w:pos="6480"/>
        </w:tabs>
        <w:ind w:left="6480" w:hanging="360"/>
      </w:pPr>
      <w:rPr>
        <w:rFonts w:ascii="Wingdings" w:hAnsi="Wingdings"/>
      </w:rPr>
    </w:lvl>
  </w:abstractNum>
  <w:abstractNum w:abstractNumId="136" w15:restartNumberingAfterBreak="0">
    <w:nsid w:val="664C4AD2"/>
    <w:multiLevelType w:val="hybridMultilevel"/>
    <w:tmpl w:val="0000001A"/>
    <w:lvl w:ilvl="0" w:tplc="B2785B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B045FDE">
      <w:start w:val="1"/>
      <w:numFmt w:val="bullet"/>
      <w:lvlText w:val="o"/>
      <w:lvlJc w:val="left"/>
      <w:pPr>
        <w:tabs>
          <w:tab w:val="num" w:pos="1440"/>
        </w:tabs>
        <w:ind w:left="1440" w:hanging="360"/>
      </w:pPr>
      <w:rPr>
        <w:rFonts w:ascii="Courier New" w:hAnsi="Courier New"/>
      </w:rPr>
    </w:lvl>
    <w:lvl w:ilvl="2" w:tplc="3EB615F8">
      <w:start w:val="1"/>
      <w:numFmt w:val="bullet"/>
      <w:lvlText w:val=""/>
      <w:lvlJc w:val="left"/>
      <w:pPr>
        <w:tabs>
          <w:tab w:val="num" w:pos="2160"/>
        </w:tabs>
        <w:ind w:left="2160" w:hanging="360"/>
      </w:pPr>
      <w:rPr>
        <w:rFonts w:ascii="Wingdings" w:hAnsi="Wingdings"/>
      </w:rPr>
    </w:lvl>
    <w:lvl w:ilvl="3" w:tplc="45A8D486">
      <w:start w:val="1"/>
      <w:numFmt w:val="bullet"/>
      <w:lvlText w:val=""/>
      <w:lvlJc w:val="left"/>
      <w:pPr>
        <w:tabs>
          <w:tab w:val="num" w:pos="2880"/>
        </w:tabs>
        <w:ind w:left="2880" w:hanging="360"/>
      </w:pPr>
      <w:rPr>
        <w:rFonts w:ascii="Symbol" w:hAnsi="Symbol"/>
      </w:rPr>
    </w:lvl>
    <w:lvl w:ilvl="4" w:tplc="CF14E6AC">
      <w:start w:val="1"/>
      <w:numFmt w:val="bullet"/>
      <w:lvlText w:val="o"/>
      <w:lvlJc w:val="left"/>
      <w:pPr>
        <w:tabs>
          <w:tab w:val="num" w:pos="3600"/>
        </w:tabs>
        <w:ind w:left="3600" w:hanging="360"/>
      </w:pPr>
      <w:rPr>
        <w:rFonts w:ascii="Courier New" w:hAnsi="Courier New"/>
      </w:rPr>
    </w:lvl>
    <w:lvl w:ilvl="5" w:tplc="F2425992">
      <w:start w:val="1"/>
      <w:numFmt w:val="bullet"/>
      <w:lvlText w:val=""/>
      <w:lvlJc w:val="left"/>
      <w:pPr>
        <w:tabs>
          <w:tab w:val="num" w:pos="4320"/>
        </w:tabs>
        <w:ind w:left="4320" w:hanging="360"/>
      </w:pPr>
      <w:rPr>
        <w:rFonts w:ascii="Wingdings" w:hAnsi="Wingdings"/>
      </w:rPr>
    </w:lvl>
    <w:lvl w:ilvl="6" w:tplc="878ED000">
      <w:start w:val="1"/>
      <w:numFmt w:val="bullet"/>
      <w:lvlText w:val=""/>
      <w:lvlJc w:val="left"/>
      <w:pPr>
        <w:tabs>
          <w:tab w:val="num" w:pos="5040"/>
        </w:tabs>
        <w:ind w:left="5040" w:hanging="360"/>
      </w:pPr>
      <w:rPr>
        <w:rFonts w:ascii="Symbol" w:hAnsi="Symbol"/>
      </w:rPr>
    </w:lvl>
    <w:lvl w:ilvl="7" w:tplc="387C5EF2">
      <w:start w:val="1"/>
      <w:numFmt w:val="bullet"/>
      <w:lvlText w:val="o"/>
      <w:lvlJc w:val="left"/>
      <w:pPr>
        <w:tabs>
          <w:tab w:val="num" w:pos="5760"/>
        </w:tabs>
        <w:ind w:left="5760" w:hanging="360"/>
      </w:pPr>
      <w:rPr>
        <w:rFonts w:ascii="Courier New" w:hAnsi="Courier New"/>
      </w:rPr>
    </w:lvl>
    <w:lvl w:ilvl="8" w:tplc="D744CCBC">
      <w:start w:val="1"/>
      <w:numFmt w:val="bullet"/>
      <w:lvlText w:val=""/>
      <w:lvlJc w:val="left"/>
      <w:pPr>
        <w:tabs>
          <w:tab w:val="num" w:pos="6480"/>
        </w:tabs>
        <w:ind w:left="6480" w:hanging="360"/>
      </w:pPr>
      <w:rPr>
        <w:rFonts w:ascii="Wingdings" w:hAnsi="Wingdings"/>
      </w:rPr>
    </w:lvl>
  </w:abstractNum>
  <w:abstractNum w:abstractNumId="137" w15:restartNumberingAfterBreak="0">
    <w:nsid w:val="664C4AD3"/>
    <w:multiLevelType w:val="hybridMultilevel"/>
    <w:tmpl w:val="0000001B"/>
    <w:lvl w:ilvl="0" w:tplc="BA1C54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F34C39A">
      <w:start w:val="1"/>
      <w:numFmt w:val="bullet"/>
      <w:lvlText w:val="o"/>
      <w:lvlJc w:val="left"/>
      <w:pPr>
        <w:tabs>
          <w:tab w:val="num" w:pos="1440"/>
        </w:tabs>
        <w:ind w:left="1440" w:hanging="360"/>
      </w:pPr>
      <w:rPr>
        <w:rFonts w:ascii="Courier New" w:hAnsi="Courier New"/>
      </w:rPr>
    </w:lvl>
    <w:lvl w:ilvl="2" w:tplc="6FDE0CD8">
      <w:start w:val="1"/>
      <w:numFmt w:val="bullet"/>
      <w:lvlText w:val=""/>
      <w:lvlJc w:val="left"/>
      <w:pPr>
        <w:tabs>
          <w:tab w:val="num" w:pos="2160"/>
        </w:tabs>
        <w:ind w:left="2160" w:hanging="360"/>
      </w:pPr>
      <w:rPr>
        <w:rFonts w:ascii="Wingdings" w:hAnsi="Wingdings"/>
      </w:rPr>
    </w:lvl>
    <w:lvl w:ilvl="3" w:tplc="20A60482">
      <w:start w:val="1"/>
      <w:numFmt w:val="bullet"/>
      <w:lvlText w:val=""/>
      <w:lvlJc w:val="left"/>
      <w:pPr>
        <w:tabs>
          <w:tab w:val="num" w:pos="2880"/>
        </w:tabs>
        <w:ind w:left="2880" w:hanging="360"/>
      </w:pPr>
      <w:rPr>
        <w:rFonts w:ascii="Symbol" w:hAnsi="Symbol"/>
      </w:rPr>
    </w:lvl>
    <w:lvl w:ilvl="4" w:tplc="650E3BF4">
      <w:start w:val="1"/>
      <w:numFmt w:val="bullet"/>
      <w:lvlText w:val="o"/>
      <w:lvlJc w:val="left"/>
      <w:pPr>
        <w:tabs>
          <w:tab w:val="num" w:pos="3600"/>
        </w:tabs>
        <w:ind w:left="3600" w:hanging="360"/>
      </w:pPr>
      <w:rPr>
        <w:rFonts w:ascii="Courier New" w:hAnsi="Courier New"/>
      </w:rPr>
    </w:lvl>
    <w:lvl w:ilvl="5" w:tplc="7500E090">
      <w:start w:val="1"/>
      <w:numFmt w:val="bullet"/>
      <w:lvlText w:val=""/>
      <w:lvlJc w:val="left"/>
      <w:pPr>
        <w:tabs>
          <w:tab w:val="num" w:pos="4320"/>
        </w:tabs>
        <w:ind w:left="4320" w:hanging="360"/>
      </w:pPr>
      <w:rPr>
        <w:rFonts w:ascii="Wingdings" w:hAnsi="Wingdings"/>
      </w:rPr>
    </w:lvl>
    <w:lvl w:ilvl="6" w:tplc="8440F9B6">
      <w:start w:val="1"/>
      <w:numFmt w:val="bullet"/>
      <w:lvlText w:val=""/>
      <w:lvlJc w:val="left"/>
      <w:pPr>
        <w:tabs>
          <w:tab w:val="num" w:pos="5040"/>
        </w:tabs>
        <w:ind w:left="5040" w:hanging="360"/>
      </w:pPr>
      <w:rPr>
        <w:rFonts w:ascii="Symbol" w:hAnsi="Symbol"/>
      </w:rPr>
    </w:lvl>
    <w:lvl w:ilvl="7" w:tplc="7780DA0C">
      <w:start w:val="1"/>
      <w:numFmt w:val="bullet"/>
      <w:lvlText w:val="o"/>
      <w:lvlJc w:val="left"/>
      <w:pPr>
        <w:tabs>
          <w:tab w:val="num" w:pos="5760"/>
        </w:tabs>
        <w:ind w:left="5760" w:hanging="360"/>
      </w:pPr>
      <w:rPr>
        <w:rFonts w:ascii="Courier New" w:hAnsi="Courier New"/>
      </w:rPr>
    </w:lvl>
    <w:lvl w:ilvl="8" w:tplc="826A8768">
      <w:start w:val="1"/>
      <w:numFmt w:val="bullet"/>
      <w:lvlText w:val=""/>
      <w:lvlJc w:val="left"/>
      <w:pPr>
        <w:tabs>
          <w:tab w:val="num" w:pos="6480"/>
        </w:tabs>
        <w:ind w:left="6480" w:hanging="360"/>
      </w:pPr>
      <w:rPr>
        <w:rFonts w:ascii="Wingdings" w:hAnsi="Wingdings"/>
      </w:rPr>
    </w:lvl>
  </w:abstractNum>
  <w:abstractNum w:abstractNumId="138" w15:restartNumberingAfterBreak="0">
    <w:nsid w:val="664C4AD4"/>
    <w:multiLevelType w:val="hybridMultilevel"/>
    <w:tmpl w:val="0000001C"/>
    <w:lvl w:ilvl="0" w:tplc="B3EE62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B1061BA">
      <w:start w:val="1"/>
      <w:numFmt w:val="bullet"/>
      <w:lvlText w:val="o"/>
      <w:lvlJc w:val="left"/>
      <w:pPr>
        <w:tabs>
          <w:tab w:val="num" w:pos="1440"/>
        </w:tabs>
        <w:ind w:left="1440" w:hanging="360"/>
      </w:pPr>
      <w:rPr>
        <w:rFonts w:ascii="Courier New" w:hAnsi="Courier New"/>
      </w:rPr>
    </w:lvl>
    <w:lvl w:ilvl="2" w:tplc="746270D8">
      <w:start w:val="1"/>
      <w:numFmt w:val="bullet"/>
      <w:lvlText w:val=""/>
      <w:lvlJc w:val="left"/>
      <w:pPr>
        <w:tabs>
          <w:tab w:val="num" w:pos="2160"/>
        </w:tabs>
        <w:ind w:left="2160" w:hanging="360"/>
      </w:pPr>
      <w:rPr>
        <w:rFonts w:ascii="Wingdings" w:hAnsi="Wingdings"/>
      </w:rPr>
    </w:lvl>
    <w:lvl w:ilvl="3" w:tplc="911E9F6C">
      <w:start w:val="1"/>
      <w:numFmt w:val="bullet"/>
      <w:lvlText w:val=""/>
      <w:lvlJc w:val="left"/>
      <w:pPr>
        <w:tabs>
          <w:tab w:val="num" w:pos="2880"/>
        </w:tabs>
        <w:ind w:left="2880" w:hanging="360"/>
      </w:pPr>
      <w:rPr>
        <w:rFonts w:ascii="Symbol" w:hAnsi="Symbol"/>
      </w:rPr>
    </w:lvl>
    <w:lvl w:ilvl="4" w:tplc="7930BDE0">
      <w:start w:val="1"/>
      <w:numFmt w:val="bullet"/>
      <w:lvlText w:val="o"/>
      <w:lvlJc w:val="left"/>
      <w:pPr>
        <w:tabs>
          <w:tab w:val="num" w:pos="3600"/>
        </w:tabs>
        <w:ind w:left="3600" w:hanging="360"/>
      </w:pPr>
      <w:rPr>
        <w:rFonts w:ascii="Courier New" w:hAnsi="Courier New"/>
      </w:rPr>
    </w:lvl>
    <w:lvl w:ilvl="5" w:tplc="BB18F802">
      <w:start w:val="1"/>
      <w:numFmt w:val="bullet"/>
      <w:lvlText w:val=""/>
      <w:lvlJc w:val="left"/>
      <w:pPr>
        <w:tabs>
          <w:tab w:val="num" w:pos="4320"/>
        </w:tabs>
        <w:ind w:left="4320" w:hanging="360"/>
      </w:pPr>
      <w:rPr>
        <w:rFonts w:ascii="Wingdings" w:hAnsi="Wingdings"/>
      </w:rPr>
    </w:lvl>
    <w:lvl w:ilvl="6" w:tplc="303CE066">
      <w:start w:val="1"/>
      <w:numFmt w:val="bullet"/>
      <w:lvlText w:val=""/>
      <w:lvlJc w:val="left"/>
      <w:pPr>
        <w:tabs>
          <w:tab w:val="num" w:pos="5040"/>
        </w:tabs>
        <w:ind w:left="5040" w:hanging="360"/>
      </w:pPr>
      <w:rPr>
        <w:rFonts w:ascii="Symbol" w:hAnsi="Symbol"/>
      </w:rPr>
    </w:lvl>
    <w:lvl w:ilvl="7" w:tplc="60FC2CDA">
      <w:start w:val="1"/>
      <w:numFmt w:val="bullet"/>
      <w:lvlText w:val="o"/>
      <w:lvlJc w:val="left"/>
      <w:pPr>
        <w:tabs>
          <w:tab w:val="num" w:pos="5760"/>
        </w:tabs>
        <w:ind w:left="5760" w:hanging="360"/>
      </w:pPr>
      <w:rPr>
        <w:rFonts w:ascii="Courier New" w:hAnsi="Courier New"/>
      </w:rPr>
    </w:lvl>
    <w:lvl w:ilvl="8" w:tplc="F282FDF0">
      <w:start w:val="1"/>
      <w:numFmt w:val="bullet"/>
      <w:lvlText w:val=""/>
      <w:lvlJc w:val="left"/>
      <w:pPr>
        <w:tabs>
          <w:tab w:val="num" w:pos="6480"/>
        </w:tabs>
        <w:ind w:left="6480" w:hanging="360"/>
      </w:pPr>
      <w:rPr>
        <w:rFonts w:ascii="Wingdings" w:hAnsi="Wingdings"/>
      </w:rPr>
    </w:lvl>
  </w:abstractNum>
  <w:abstractNum w:abstractNumId="139" w15:restartNumberingAfterBreak="0">
    <w:nsid w:val="664C4AD5"/>
    <w:multiLevelType w:val="hybridMultilevel"/>
    <w:tmpl w:val="0000001D"/>
    <w:lvl w:ilvl="0" w:tplc="E36057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D6E4BE2">
      <w:start w:val="1"/>
      <w:numFmt w:val="bullet"/>
      <w:lvlText w:val="o"/>
      <w:lvlJc w:val="left"/>
      <w:pPr>
        <w:tabs>
          <w:tab w:val="num" w:pos="1440"/>
        </w:tabs>
        <w:ind w:left="1440" w:hanging="360"/>
      </w:pPr>
      <w:rPr>
        <w:rFonts w:ascii="Courier New" w:hAnsi="Courier New"/>
      </w:rPr>
    </w:lvl>
    <w:lvl w:ilvl="2" w:tplc="8D78DE3C">
      <w:start w:val="1"/>
      <w:numFmt w:val="bullet"/>
      <w:lvlText w:val=""/>
      <w:lvlJc w:val="left"/>
      <w:pPr>
        <w:tabs>
          <w:tab w:val="num" w:pos="2160"/>
        </w:tabs>
        <w:ind w:left="2160" w:hanging="360"/>
      </w:pPr>
      <w:rPr>
        <w:rFonts w:ascii="Wingdings" w:hAnsi="Wingdings"/>
      </w:rPr>
    </w:lvl>
    <w:lvl w:ilvl="3" w:tplc="29BC5686">
      <w:start w:val="1"/>
      <w:numFmt w:val="bullet"/>
      <w:lvlText w:val=""/>
      <w:lvlJc w:val="left"/>
      <w:pPr>
        <w:tabs>
          <w:tab w:val="num" w:pos="2880"/>
        </w:tabs>
        <w:ind w:left="2880" w:hanging="360"/>
      </w:pPr>
      <w:rPr>
        <w:rFonts w:ascii="Symbol" w:hAnsi="Symbol"/>
      </w:rPr>
    </w:lvl>
    <w:lvl w:ilvl="4" w:tplc="B5061DC6">
      <w:start w:val="1"/>
      <w:numFmt w:val="bullet"/>
      <w:lvlText w:val="o"/>
      <w:lvlJc w:val="left"/>
      <w:pPr>
        <w:tabs>
          <w:tab w:val="num" w:pos="3600"/>
        </w:tabs>
        <w:ind w:left="3600" w:hanging="360"/>
      </w:pPr>
      <w:rPr>
        <w:rFonts w:ascii="Courier New" w:hAnsi="Courier New"/>
      </w:rPr>
    </w:lvl>
    <w:lvl w:ilvl="5" w:tplc="7C5655D8">
      <w:start w:val="1"/>
      <w:numFmt w:val="bullet"/>
      <w:lvlText w:val=""/>
      <w:lvlJc w:val="left"/>
      <w:pPr>
        <w:tabs>
          <w:tab w:val="num" w:pos="4320"/>
        </w:tabs>
        <w:ind w:left="4320" w:hanging="360"/>
      </w:pPr>
      <w:rPr>
        <w:rFonts w:ascii="Wingdings" w:hAnsi="Wingdings"/>
      </w:rPr>
    </w:lvl>
    <w:lvl w:ilvl="6" w:tplc="A114F7CC">
      <w:start w:val="1"/>
      <w:numFmt w:val="bullet"/>
      <w:lvlText w:val=""/>
      <w:lvlJc w:val="left"/>
      <w:pPr>
        <w:tabs>
          <w:tab w:val="num" w:pos="5040"/>
        </w:tabs>
        <w:ind w:left="5040" w:hanging="360"/>
      </w:pPr>
      <w:rPr>
        <w:rFonts w:ascii="Symbol" w:hAnsi="Symbol"/>
      </w:rPr>
    </w:lvl>
    <w:lvl w:ilvl="7" w:tplc="11C04E22">
      <w:start w:val="1"/>
      <w:numFmt w:val="bullet"/>
      <w:lvlText w:val="o"/>
      <w:lvlJc w:val="left"/>
      <w:pPr>
        <w:tabs>
          <w:tab w:val="num" w:pos="5760"/>
        </w:tabs>
        <w:ind w:left="5760" w:hanging="360"/>
      </w:pPr>
      <w:rPr>
        <w:rFonts w:ascii="Courier New" w:hAnsi="Courier New"/>
      </w:rPr>
    </w:lvl>
    <w:lvl w:ilvl="8" w:tplc="D3A4EB8C">
      <w:start w:val="1"/>
      <w:numFmt w:val="bullet"/>
      <w:lvlText w:val=""/>
      <w:lvlJc w:val="left"/>
      <w:pPr>
        <w:tabs>
          <w:tab w:val="num" w:pos="6480"/>
        </w:tabs>
        <w:ind w:left="6480" w:hanging="360"/>
      </w:pPr>
      <w:rPr>
        <w:rFonts w:ascii="Wingdings" w:hAnsi="Wingdings"/>
      </w:rPr>
    </w:lvl>
  </w:abstractNum>
  <w:abstractNum w:abstractNumId="140" w15:restartNumberingAfterBreak="0">
    <w:nsid w:val="664C4AD6"/>
    <w:multiLevelType w:val="hybridMultilevel"/>
    <w:tmpl w:val="0000001E"/>
    <w:lvl w:ilvl="0" w:tplc="31E8DE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FF6E26C">
      <w:start w:val="1"/>
      <w:numFmt w:val="bullet"/>
      <w:lvlText w:val="o"/>
      <w:lvlJc w:val="left"/>
      <w:pPr>
        <w:tabs>
          <w:tab w:val="num" w:pos="1440"/>
        </w:tabs>
        <w:ind w:left="1440" w:hanging="360"/>
      </w:pPr>
      <w:rPr>
        <w:rFonts w:ascii="Courier New" w:hAnsi="Courier New"/>
      </w:rPr>
    </w:lvl>
    <w:lvl w:ilvl="2" w:tplc="D654D996">
      <w:start w:val="1"/>
      <w:numFmt w:val="bullet"/>
      <w:lvlText w:val=""/>
      <w:lvlJc w:val="left"/>
      <w:pPr>
        <w:tabs>
          <w:tab w:val="num" w:pos="2160"/>
        </w:tabs>
        <w:ind w:left="2160" w:hanging="360"/>
      </w:pPr>
      <w:rPr>
        <w:rFonts w:ascii="Wingdings" w:hAnsi="Wingdings"/>
      </w:rPr>
    </w:lvl>
    <w:lvl w:ilvl="3" w:tplc="D29EA216">
      <w:start w:val="1"/>
      <w:numFmt w:val="bullet"/>
      <w:lvlText w:val=""/>
      <w:lvlJc w:val="left"/>
      <w:pPr>
        <w:tabs>
          <w:tab w:val="num" w:pos="2880"/>
        </w:tabs>
        <w:ind w:left="2880" w:hanging="360"/>
      </w:pPr>
      <w:rPr>
        <w:rFonts w:ascii="Symbol" w:hAnsi="Symbol"/>
      </w:rPr>
    </w:lvl>
    <w:lvl w:ilvl="4" w:tplc="A156E522">
      <w:start w:val="1"/>
      <w:numFmt w:val="bullet"/>
      <w:lvlText w:val="o"/>
      <w:lvlJc w:val="left"/>
      <w:pPr>
        <w:tabs>
          <w:tab w:val="num" w:pos="3600"/>
        </w:tabs>
        <w:ind w:left="3600" w:hanging="360"/>
      </w:pPr>
      <w:rPr>
        <w:rFonts w:ascii="Courier New" w:hAnsi="Courier New"/>
      </w:rPr>
    </w:lvl>
    <w:lvl w:ilvl="5" w:tplc="C9C8829E">
      <w:start w:val="1"/>
      <w:numFmt w:val="bullet"/>
      <w:lvlText w:val=""/>
      <w:lvlJc w:val="left"/>
      <w:pPr>
        <w:tabs>
          <w:tab w:val="num" w:pos="4320"/>
        </w:tabs>
        <w:ind w:left="4320" w:hanging="360"/>
      </w:pPr>
      <w:rPr>
        <w:rFonts w:ascii="Wingdings" w:hAnsi="Wingdings"/>
      </w:rPr>
    </w:lvl>
    <w:lvl w:ilvl="6" w:tplc="7174F410">
      <w:start w:val="1"/>
      <w:numFmt w:val="bullet"/>
      <w:lvlText w:val=""/>
      <w:lvlJc w:val="left"/>
      <w:pPr>
        <w:tabs>
          <w:tab w:val="num" w:pos="5040"/>
        </w:tabs>
        <w:ind w:left="5040" w:hanging="360"/>
      </w:pPr>
      <w:rPr>
        <w:rFonts w:ascii="Symbol" w:hAnsi="Symbol"/>
      </w:rPr>
    </w:lvl>
    <w:lvl w:ilvl="7" w:tplc="ACC69F06">
      <w:start w:val="1"/>
      <w:numFmt w:val="bullet"/>
      <w:lvlText w:val="o"/>
      <w:lvlJc w:val="left"/>
      <w:pPr>
        <w:tabs>
          <w:tab w:val="num" w:pos="5760"/>
        </w:tabs>
        <w:ind w:left="5760" w:hanging="360"/>
      </w:pPr>
      <w:rPr>
        <w:rFonts w:ascii="Courier New" w:hAnsi="Courier New"/>
      </w:rPr>
    </w:lvl>
    <w:lvl w:ilvl="8" w:tplc="2C8AF8C4">
      <w:start w:val="1"/>
      <w:numFmt w:val="bullet"/>
      <w:lvlText w:val=""/>
      <w:lvlJc w:val="left"/>
      <w:pPr>
        <w:tabs>
          <w:tab w:val="num" w:pos="6480"/>
        </w:tabs>
        <w:ind w:left="6480" w:hanging="360"/>
      </w:pPr>
      <w:rPr>
        <w:rFonts w:ascii="Wingdings" w:hAnsi="Wingdings"/>
      </w:rPr>
    </w:lvl>
  </w:abstractNum>
  <w:abstractNum w:abstractNumId="141" w15:restartNumberingAfterBreak="0">
    <w:nsid w:val="664C4AD7"/>
    <w:multiLevelType w:val="hybridMultilevel"/>
    <w:tmpl w:val="00000021"/>
    <w:lvl w:ilvl="0" w:tplc="3D5C41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CB665BE">
      <w:start w:val="1"/>
      <w:numFmt w:val="bullet"/>
      <w:lvlText w:val="o"/>
      <w:lvlJc w:val="left"/>
      <w:pPr>
        <w:tabs>
          <w:tab w:val="num" w:pos="1440"/>
        </w:tabs>
        <w:ind w:left="1440" w:hanging="360"/>
      </w:pPr>
      <w:rPr>
        <w:rFonts w:ascii="Courier New" w:hAnsi="Courier New"/>
      </w:rPr>
    </w:lvl>
    <w:lvl w:ilvl="2" w:tplc="C4AEBBCA">
      <w:start w:val="1"/>
      <w:numFmt w:val="bullet"/>
      <w:lvlText w:val=""/>
      <w:lvlJc w:val="left"/>
      <w:pPr>
        <w:tabs>
          <w:tab w:val="num" w:pos="2160"/>
        </w:tabs>
        <w:ind w:left="2160" w:hanging="360"/>
      </w:pPr>
      <w:rPr>
        <w:rFonts w:ascii="Wingdings" w:hAnsi="Wingdings"/>
      </w:rPr>
    </w:lvl>
    <w:lvl w:ilvl="3" w:tplc="E1225134">
      <w:start w:val="1"/>
      <w:numFmt w:val="bullet"/>
      <w:lvlText w:val=""/>
      <w:lvlJc w:val="left"/>
      <w:pPr>
        <w:tabs>
          <w:tab w:val="num" w:pos="2880"/>
        </w:tabs>
        <w:ind w:left="2880" w:hanging="360"/>
      </w:pPr>
      <w:rPr>
        <w:rFonts w:ascii="Symbol" w:hAnsi="Symbol"/>
      </w:rPr>
    </w:lvl>
    <w:lvl w:ilvl="4" w:tplc="A5D445F0">
      <w:start w:val="1"/>
      <w:numFmt w:val="bullet"/>
      <w:lvlText w:val="o"/>
      <w:lvlJc w:val="left"/>
      <w:pPr>
        <w:tabs>
          <w:tab w:val="num" w:pos="3600"/>
        </w:tabs>
        <w:ind w:left="3600" w:hanging="360"/>
      </w:pPr>
      <w:rPr>
        <w:rFonts w:ascii="Courier New" w:hAnsi="Courier New"/>
      </w:rPr>
    </w:lvl>
    <w:lvl w:ilvl="5" w:tplc="839EC050">
      <w:start w:val="1"/>
      <w:numFmt w:val="bullet"/>
      <w:lvlText w:val=""/>
      <w:lvlJc w:val="left"/>
      <w:pPr>
        <w:tabs>
          <w:tab w:val="num" w:pos="4320"/>
        </w:tabs>
        <w:ind w:left="4320" w:hanging="360"/>
      </w:pPr>
      <w:rPr>
        <w:rFonts w:ascii="Wingdings" w:hAnsi="Wingdings"/>
      </w:rPr>
    </w:lvl>
    <w:lvl w:ilvl="6" w:tplc="57A61004">
      <w:start w:val="1"/>
      <w:numFmt w:val="bullet"/>
      <w:lvlText w:val=""/>
      <w:lvlJc w:val="left"/>
      <w:pPr>
        <w:tabs>
          <w:tab w:val="num" w:pos="5040"/>
        </w:tabs>
        <w:ind w:left="5040" w:hanging="360"/>
      </w:pPr>
      <w:rPr>
        <w:rFonts w:ascii="Symbol" w:hAnsi="Symbol"/>
      </w:rPr>
    </w:lvl>
    <w:lvl w:ilvl="7" w:tplc="B1688E7A">
      <w:start w:val="1"/>
      <w:numFmt w:val="bullet"/>
      <w:lvlText w:val="o"/>
      <w:lvlJc w:val="left"/>
      <w:pPr>
        <w:tabs>
          <w:tab w:val="num" w:pos="5760"/>
        </w:tabs>
        <w:ind w:left="5760" w:hanging="360"/>
      </w:pPr>
      <w:rPr>
        <w:rFonts w:ascii="Courier New" w:hAnsi="Courier New"/>
      </w:rPr>
    </w:lvl>
    <w:lvl w:ilvl="8" w:tplc="798C4EBC">
      <w:start w:val="1"/>
      <w:numFmt w:val="bullet"/>
      <w:lvlText w:val=""/>
      <w:lvlJc w:val="left"/>
      <w:pPr>
        <w:tabs>
          <w:tab w:val="num" w:pos="6480"/>
        </w:tabs>
        <w:ind w:left="6480" w:hanging="360"/>
      </w:pPr>
      <w:rPr>
        <w:rFonts w:ascii="Wingdings" w:hAnsi="Wingdings"/>
      </w:rPr>
    </w:lvl>
  </w:abstractNum>
  <w:abstractNum w:abstractNumId="142" w15:restartNumberingAfterBreak="0">
    <w:nsid w:val="664C4AD8"/>
    <w:multiLevelType w:val="hybridMultilevel"/>
    <w:tmpl w:val="00000022"/>
    <w:lvl w:ilvl="0" w:tplc="C50AA7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4EC0FB2">
      <w:start w:val="1"/>
      <w:numFmt w:val="bullet"/>
      <w:lvlText w:val="o"/>
      <w:lvlJc w:val="left"/>
      <w:pPr>
        <w:tabs>
          <w:tab w:val="num" w:pos="1440"/>
        </w:tabs>
        <w:ind w:left="1440" w:hanging="360"/>
      </w:pPr>
      <w:rPr>
        <w:rFonts w:ascii="Courier New" w:hAnsi="Courier New"/>
      </w:rPr>
    </w:lvl>
    <w:lvl w:ilvl="2" w:tplc="96585682">
      <w:start w:val="1"/>
      <w:numFmt w:val="bullet"/>
      <w:lvlText w:val=""/>
      <w:lvlJc w:val="left"/>
      <w:pPr>
        <w:tabs>
          <w:tab w:val="num" w:pos="2160"/>
        </w:tabs>
        <w:ind w:left="2160" w:hanging="360"/>
      </w:pPr>
      <w:rPr>
        <w:rFonts w:ascii="Wingdings" w:hAnsi="Wingdings"/>
      </w:rPr>
    </w:lvl>
    <w:lvl w:ilvl="3" w:tplc="3910ACF2">
      <w:start w:val="1"/>
      <w:numFmt w:val="bullet"/>
      <w:lvlText w:val=""/>
      <w:lvlJc w:val="left"/>
      <w:pPr>
        <w:tabs>
          <w:tab w:val="num" w:pos="2880"/>
        </w:tabs>
        <w:ind w:left="2880" w:hanging="360"/>
      </w:pPr>
      <w:rPr>
        <w:rFonts w:ascii="Symbol" w:hAnsi="Symbol"/>
      </w:rPr>
    </w:lvl>
    <w:lvl w:ilvl="4" w:tplc="5D7CB58C">
      <w:start w:val="1"/>
      <w:numFmt w:val="bullet"/>
      <w:lvlText w:val="o"/>
      <w:lvlJc w:val="left"/>
      <w:pPr>
        <w:tabs>
          <w:tab w:val="num" w:pos="3600"/>
        </w:tabs>
        <w:ind w:left="3600" w:hanging="360"/>
      </w:pPr>
      <w:rPr>
        <w:rFonts w:ascii="Courier New" w:hAnsi="Courier New"/>
      </w:rPr>
    </w:lvl>
    <w:lvl w:ilvl="5" w:tplc="541E7E06">
      <w:start w:val="1"/>
      <w:numFmt w:val="bullet"/>
      <w:lvlText w:val=""/>
      <w:lvlJc w:val="left"/>
      <w:pPr>
        <w:tabs>
          <w:tab w:val="num" w:pos="4320"/>
        </w:tabs>
        <w:ind w:left="4320" w:hanging="360"/>
      </w:pPr>
      <w:rPr>
        <w:rFonts w:ascii="Wingdings" w:hAnsi="Wingdings"/>
      </w:rPr>
    </w:lvl>
    <w:lvl w:ilvl="6" w:tplc="27B4949A">
      <w:start w:val="1"/>
      <w:numFmt w:val="bullet"/>
      <w:lvlText w:val=""/>
      <w:lvlJc w:val="left"/>
      <w:pPr>
        <w:tabs>
          <w:tab w:val="num" w:pos="5040"/>
        </w:tabs>
        <w:ind w:left="5040" w:hanging="360"/>
      </w:pPr>
      <w:rPr>
        <w:rFonts w:ascii="Symbol" w:hAnsi="Symbol"/>
      </w:rPr>
    </w:lvl>
    <w:lvl w:ilvl="7" w:tplc="634AACDA">
      <w:start w:val="1"/>
      <w:numFmt w:val="bullet"/>
      <w:lvlText w:val="o"/>
      <w:lvlJc w:val="left"/>
      <w:pPr>
        <w:tabs>
          <w:tab w:val="num" w:pos="5760"/>
        </w:tabs>
        <w:ind w:left="5760" w:hanging="360"/>
      </w:pPr>
      <w:rPr>
        <w:rFonts w:ascii="Courier New" w:hAnsi="Courier New"/>
      </w:rPr>
    </w:lvl>
    <w:lvl w:ilvl="8" w:tplc="DD521B30">
      <w:start w:val="1"/>
      <w:numFmt w:val="bullet"/>
      <w:lvlText w:val=""/>
      <w:lvlJc w:val="left"/>
      <w:pPr>
        <w:tabs>
          <w:tab w:val="num" w:pos="6480"/>
        </w:tabs>
        <w:ind w:left="6480" w:hanging="360"/>
      </w:pPr>
      <w:rPr>
        <w:rFonts w:ascii="Wingdings" w:hAnsi="Wingdings"/>
      </w:rPr>
    </w:lvl>
  </w:abstractNum>
  <w:abstractNum w:abstractNumId="143" w15:restartNumberingAfterBreak="0">
    <w:nsid w:val="664C4AD9"/>
    <w:multiLevelType w:val="hybridMultilevel"/>
    <w:tmpl w:val="00000023"/>
    <w:lvl w:ilvl="0" w:tplc="654A67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EA2B9C6">
      <w:start w:val="1"/>
      <w:numFmt w:val="bullet"/>
      <w:lvlText w:val="o"/>
      <w:lvlJc w:val="left"/>
      <w:pPr>
        <w:tabs>
          <w:tab w:val="num" w:pos="1440"/>
        </w:tabs>
        <w:ind w:left="1440" w:hanging="360"/>
      </w:pPr>
      <w:rPr>
        <w:rFonts w:ascii="Courier New" w:hAnsi="Courier New"/>
      </w:rPr>
    </w:lvl>
    <w:lvl w:ilvl="2" w:tplc="93CED0D4">
      <w:start w:val="1"/>
      <w:numFmt w:val="bullet"/>
      <w:lvlText w:val=""/>
      <w:lvlJc w:val="left"/>
      <w:pPr>
        <w:tabs>
          <w:tab w:val="num" w:pos="2160"/>
        </w:tabs>
        <w:ind w:left="2160" w:hanging="360"/>
      </w:pPr>
      <w:rPr>
        <w:rFonts w:ascii="Wingdings" w:hAnsi="Wingdings"/>
      </w:rPr>
    </w:lvl>
    <w:lvl w:ilvl="3" w:tplc="DE1EA44E">
      <w:start w:val="1"/>
      <w:numFmt w:val="bullet"/>
      <w:lvlText w:val=""/>
      <w:lvlJc w:val="left"/>
      <w:pPr>
        <w:tabs>
          <w:tab w:val="num" w:pos="2880"/>
        </w:tabs>
        <w:ind w:left="2880" w:hanging="360"/>
      </w:pPr>
      <w:rPr>
        <w:rFonts w:ascii="Symbol" w:hAnsi="Symbol"/>
      </w:rPr>
    </w:lvl>
    <w:lvl w:ilvl="4" w:tplc="C658C86C">
      <w:start w:val="1"/>
      <w:numFmt w:val="bullet"/>
      <w:lvlText w:val="o"/>
      <w:lvlJc w:val="left"/>
      <w:pPr>
        <w:tabs>
          <w:tab w:val="num" w:pos="3600"/>
        </w:tabs>
        <w:ind w:left="3600" w:hanging="360"/>
      </w:pPr>
      <w:rPr>
        <w:rFonts w:ascii="Courier New" w:hAnsi="Courier New"/>
      </w:rPr>
    </w:lvl>
    <w:lvl w:ilvl="5" w:tplc="91A88432">
      <w:start w:val="1"/>
      <w:numFmt w:val="bullet"/>
      <w:lvlText w:val=""/>
      <w:lvlJc w:val="left"/>
      <w:pPr>
        <w:tabs>
          <w:tab w:val="num" w:pos="4320"/>
        </w:tabs>
        <w:ind w:left="4320" w:hanging="360"/>
      </w:pPr>
      <w:rPr>
        <w:rFonts w:ascii="Wingdings" w:hAnsi="Wingdings"/>
      </w:rPr>
    </w:lvl>
    <w:lvl w:ilvl="6" w:tplc="FA4A7F5A">
      <w:start w:val="1"/>
      <w:numFmt w:val="bullet"/>
      <w:lvlText w:val=""/>
      <w:lvlJc w:val="left"/>
      <w:pPr>
        <w:tabs>
          <w:tab w:val="num" w:pos="5040"/>
        </w:tabs>
        <w:ind w:left="5040" w:hanging="360"/>
      </w:pPr>
      <w:rPr>
        <w:rFonts w:ascii="Symbol" w:hAnsi="Symbol"/>
      </w:rPr>
    </w:lvl>
    <w:lvl w:ilvl="7" w:tplc="33665160">
      <w:start w:val="1"/>
      <w:numFmt w:val="bullet"/>
      <w:lvlText w:val="o"/>
      <w:lvlJc w:val="left"/>
      <w:pPr>
        <w:tabs>
          <w:tab w:val="num" w:pos="5760"/>
        </w:tabs>
        <w:ind w:left="5760" w:hanging="360"/>
      </w:pPr>
      <w:rPr>
        <w:rFonts w:ascii="Courier New" w:hAnsi="Courier New"/>
      </w:rPr>
    </w:lvl>
    <w:lvl w:ilvl="8" w:tplc="6778CF76">
      <w:start w:val="1"/>
      <w:numFmt w:val="bullet"/>
      <w:lvlText w:val=""/>
      <w:lvlJc w:val="left"/>
      <w:pPr>
        <w:tabs>
          <w:tab w:val="num" w:pos="6480"/>
        </w:tabs>
        <w:ind w:left="6480" w:hanging="360"/>
      </w:pPr>
      <w:rPr>
        <w:rFonts w:ascii="Wingdings" w:hAnsi="Wingdings"/>
      </w:rPr>
    </w:lvl>
  </w:abstractNum>
  <w:abstractNum w:abstractNumId="144" w15:restartNumberingAfterBreak="0">
    <w:nsid w:val="664C4ADA"/>
    <w:multiLevelType w:val="hybridMultilevel"/>
    <w:tmpl w:val="00000024"/>
    <w:lvl w:ilvl="0" w:tplc="BE7ACC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6329ADA">
      <w:start w:val="1"/>
      <w:numFmt w:val="bullet"/>
      <w:lvlText w:val="o"/>
      <w:lvlJc w:val="left"/>
      <w:pPr>
        <w:tabs>
          <w:tab w:val="num" w:pos="1440"/>
        </w:tabs>
        <w:ind w:left="1440" w:hanging="360"/>
      </w:pPr>
      <w:rPr>
        <w:rFonts w:ascii="Courier New" w:hAnsi="Courier New"/>
      </w:rPr>
    </w:lvl>
    <w:lvl w:ilvl="2" w:tplc="2A5A3852">
      <w:start w:val="1"/>
      <w:numFmt w:val="bullet"/>
      <w:lvlText w:val=""/>
      <w:lvlJc w:val="left"/>
      <w:pPr>
        <w:tabs>
          <w:tab w:val="num" w:pos="2160"/>
        </w:tabs>
        <w:ind w:left="2160" w:hanging="360"/>
      </w:pPr>
      <w:rPr>
        <w:rFonts w:ascii="Wingdings" w:hAnsi="Wingdings"/>
      </w:rPr>
    </w:lvl>
    <w:lvl w:ilvl="3" w:tplc="043CDE92">
      <w:start w:val="1"/>
      <w:numFmt w:val="bullet"/>
      <w:lvlText w:val=""/>
      <w:lvlJc w:val="left"/>
      <w:pPr>
        <w:tabs>
          <w:tab w:val="num" w:pos="2880"/>
        </w:tabs>
        <w:ind w:left="2880" w:hanging="360"/>
      </w:pPr>
      <w:rPr>
        <w:rFonts w:ascii="Symbol" w:hAnsi="Symbol"/>
      </w:rPr>
    </w:lvl>
    <w:lvl w:ilvl="4" w:tplc="3A74EF8E">
      <w:start w:val="1"/>
      <w:numFmt w:val="bullet"/>
      <w:lvlText w:val="o"/>
      <w:lvlJc w:val="left"/>
      <w:pPr>
        <w:tabs>
          <w:tab w:val="num" w:pos="3600"/>
        </w:tabs>
        <w:ind w:left="3600" w:hanging="360"/>
      </w:pPr>
      <w:rPr>
        <w:rFonts w:ascii="Courier New" w:hAnsi="Courier New"/>
      </w:rPr>
    </w:lvl>
    <w:lvl w:ilvl="5" w:tplc="E4A2B12C">
      <w:start w:val="1"/>
      <w:numFmt w:val="bullet"/>
      <w:lvlText w:val=""/>
      <w:lvlJc w:val="left"/>
      <w:pPr>
        <w:tabs>
          <w:tab w:val="num" w:pos="4320"/>
        </w:tabs>
        <w:ind w:left="4320" w:hanging="360"/>
      </w:pPr>
      <w:rPr>
        <w:rFonts w:ascii="Wingdings" w:hAnsi="Wingdings"/>
      </w:rPr>
    </w:lvl>
    <w:lvl w:ilvl="6" w:tplc="602C0A32">
      <w:start w:val="1"/>
      <w:numFmt w:val="bullet"/>
      <w:lvlText w:val=""/>
      <w:lvlJc w:val="left"/>
      <w:pPr>
        <w:tabs>
          <w:tab w:val="num" w:pos="5040"/>
        </w:tabs>
        <w:ind w:left="5040" w:hanging="360"/>
      </w:pPr>
      <w:rPr>
        <w:rFonts w:ascii="Symbol" w:hAnsi="Symbol"/>
      </w:rPr>
    </w:lvl>
    <w:lvl w:ilvl="7" w:tplc="818C49C0">
      <w:start w:val="1"/>
      <w:numFmt w:val="bullet"/>
      <w:lvlText w:val="o"/>
      <w:lvlJc w:val="left"/>
      <w:pPr>
        <w:tabs>
          <w:tab w:val="num" w:pos="5760"/>
        </w:tabs>
        <w:ind w:left="5760" w:hanging="360"/>
      </w:pPr>
      <w:rPr>
        <w:rFonts w:ascii="Courier New" w:hAnsi="Courier New"/>
      </w:rPr>
    </w:lvl>
    <w:lvl w:ilvl="8" w:tplc="CDDAB762">
      <w:start w:val="1"/>
      <w:numFmt w:val="bullet"/>
      <w:lvlText w:val=""/>
      <w:lvlJc w:val="left"/>
      <w:pPr>
        <w:tabs>
          <w:tab w:val="num" w:pos="6480"/>
        </w:tabs>
        <w:ind w:left="6480" w:hanging="360"/>
      </w:pPr>
      <w:rPr>
        <w:rFonts w:ascii="Wingdings" w:hAnsi="Wingdings"/>
      </w:rPr>
    </w:lvl>
  </w:abstractNum>
  <w:abstractNum w:abstractNumId="145" w15:restartNumberingAfterBreak="0">
    <w:nsid w:val="664C4ADB"/>
    <w:multiLevelType w:val="hybridMultilevel"/>
    <w:tmpl w:val="00000025"/>
    <w:lvl w:ilvl="0" w:tplc="7FD448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2DCD0F4">
      <w:start w:val="1"/>
      <w:numFmt w:val="bullet"/>
      <w:lvlText w:val="o"/>
      <w:lvlJc w:val="left"/>
      <w:pPr>
        <w:tabs>
          <w:tab w:val="num" w:pos="1440"/>
        </w:tabs>
        <w:ind w:left="1440" w:hanging="360"/>
      </w:pPr>
      <w:rPr>
        <w:rFonts w:ascii="Courier New" w:hAnsi="Courier New"/>
      </w:rPr>
    </w:lvl>
    <w:lvl w:ilvl="2" w:tplc="C4F0C848">
      <w:start w:val="1"/>
      <w:numFmt w:val="bullet"/>
      <w:lvlText w:val=""/>
      <w:lvlJc w:val="left"/>
      <w:pPr>
        <w:tabs>
          <w:tab w:val="num" w:pos="2160"/>
        </w:tabs>
        <w:ind w:left="2160" w:hanging="360"/>
      </w:pPr>
      <w:rPr>
        <w:rFonts w:ascii="Wingdings" w:hAnsi="Wingdings"/>
      </w:rPr>
    </w:lvl>
    <w:lvl w:ilvl="3" w:tplc="25745F90">
      <w:start w:val="1"/>
      <w:numFmt w:val="bullet"/>
      <w:lvlText w:val=""/>
      <w:lvlJc w:val="left"/>
      <w:pPr>
        <w:tabs>
          <w:tab w:val="num" w:pos="2880"/>
        </w:tabs>
        <w:ind w:left="2880" w:hanging="360"/>
      </w:pPr>
      <w:rPr>
        <w:rFonts w:ascii="Symbol" w:hAnsi="Symbol"/>
      </w:rPr>
    </w:lvl>
    <w:lvl w:ilvl="4" w:tplc="8E503CAA">
      <w:start w:val="1"/>
      <w:numFmt w:val="bullet"/>
      <w:lvlText w:val="o"/>
      <w:lvlJc w:val="left"/>
      <w:pPr>
        <w:tabs>
          <w:tab w:val="num" w:pos="3600"/>
        </w:tabs>
        <w:ind w:left="3600" w:hanging="360"/>
      </w:pPr>
      <w:rPr>
        <w:rFonts w:ascii="Courier New" w:hAnsi="Courier New"/>
      </w:rPr>
    </w:lvl>
    <w:lvl w:ilvl="5" w:tplc="D5BACB2A">
      <w:start w:val="1"/>
      <w:numFmt w:val="bullet"/>
      <w:lvlText w:val=""/>
      <w:lvlJc w:val="left"/>
      <w:pPr>
        <w:tabs>
          <w:tab w:val="num" w:pos="4320"/>
        </w:tabs>
        <w:ind w:left="4320" w:hanging="360"/>
      </w:pPr>
      <w:rPr>
        <w:rFonts w:ascii="Wingdings" w:hAnsi="Wingdings"/>
      </w:rPr>
    </w:lvl>
    <w:lvl w:ilvl="6" w:tplc="A70030DA">
      <w:start w:val="1"/>
      <w:numFmt w:val="bullet"/>
      <w:lvlText w:val=""/>
      <w:lvlJc w:val="left"/>
      <w:pPr>
        <w:tabs>
          <w:tab w:val="num" w:pos="5040"/>
        </w:tabs>
        <w:ind w:left="5040" w:hanging="360"/>
      </w:pPr>
      <w:rPr>
        <w:rFonts w:ascii="Symbol" w:hAnsi="Symbol"/>
      </w:rPr>
    </w:lvl>
    <w:lvl w:ilvl="7" w:tplc="600E5160">
      <w:start w:val="1"/>
      <w:numFmt w:val="bullet"/>
      <w:lvlText w:val="o"/>
      <w:lvlJc w:val="left"/>
      <w:pPr>
        <w:tabs>
          <w:tab w:val="num" w:pos="5760"/>
        </w:tabs>
        <w:ind w:left="5760" w:hanging="360"/>
      </w:pPr>
      <w:rPr>
        <w:rFonts w:ascii="Courier New" w:hAnsi="Courier New"/>
      </w:rPr>
    </w:lvl>
    <w:lvl w:ilvl="8" w:tplc="3ACE4152">
      <w:start w:val="1"/>
      <w:numFmt w:val="bullet"/>
      <w:lvlText w:val=""/>
      <w:lvlJc w:val="left"/>
      <w:pPr>
        <w:tabs>
          <w:tab w:val="num" w:pos="6480"/>
        </w:tabs>
        <w:ind w:left="6480" w:hanging="360"/>
      </w:pPr>
      <w:rPr>
        <w:rFonts w:ascii="Wingdings" w:hAnsi="Wingdings"/>
      </w:rPr>
    </w:lvl>
  </w:abstractNum>
  <w:abstractNum w:abstractNumId="146" w15:restartNumberingAfterBreak="0">
    <w:nsid w:val="664C4ADC"/>
    <w:multiLevelType w:val="hybridMultilevel"/>
    <w:tmpl w:val="00000026"/>
    <w:lvl w:ilvl="0" w:tplc="FE5A7B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3A8DBCE">
      <w:start w:val="1"/>
      <w:numFmt w:val="bullet"/>
      <w:lvlText w:val="o"/>
      <w:lvlJc w:val="left"/>
      <w:pPr>
        <w:tabs>
          <w:tab w:val="num" w:pos="1440"/>
        </w:tabs>
        <w:ind w:left="1440" w:hanging="360"/>
      </w:pPr>
      <w:rPr>
        <w:rFonts w:ascii="Courier New" w:hAnsi="Courier New"/>
      </w:rPr>
    </w:lvl>
    <w:lvl w:ilvl="2" w:tplc="E9F04DA6">
      <w:start w:val="1"/>
      <w:numFmt w:val="bullet"/>
      <w:lvlText w:val=""/>
      <w:lvlJc w:val="left"/>
      <w:pPr>
        <w:tabs>
          <w:tab w:val="num" w:pos="2160"/>
        </w:tabs>
        <w:ind w:left="2160" w:hanging="360"/>
      </w:pPr>
      <w:rPr>
        <w:rFonts w:ascii="Wingdings" w:hAnsi="Wingdings"/>
      </w:rPr>
    </w:lvl>
    <w:lvl w:ilvl="3" w:tplc="692AE9B4">
      <w:start w:val="1"/>
      <w:numFmt w:val="bullet"/>
      <w:lvlText w:val=""/>
      <w:lvlJc w:val="left"/>
      <w:pPr>
        <w:tabs>
          <w:tab w:val="num" w:pos="2880"/>
        </w:tabs>
        <w:ind w:left="2880" w:hanging="360"/>
      </w:pPr>
      <w:rPr>
        <w:rFonts w:ascii="Symbol" w:hAnsi="Symbol"/>
      </w:rPr>
    </w:lvl>
    <w:lvl w:ilvl="4" w:tplc="3EF24DC4">
      <w:start w:val="1"/>
      <w:numFmt w:val="bullet"/>
      <w:lvlText w:val="o"/>
      <w:lvlJc w:val="left"/>
      <w:pPr>
        <w:tabs>
          <w:tab w:val="num" w:pos="3600"/>
        </w:tabs>
        <w:ind w:left="3600" w:hanging="360"/>
      </w:pPr>
      <w:rPr>
        <w:rFonts w:ascii="Courier New" w:hAnsi="Courier New"/>
      </w:rPr>
    </w:lvl>
    <w:lvl w:ilvl="5" w:tplc="B0F8AE5E">
      <w:start w:val="1"/>
      <w:numFmt w:val="bullet"/>
      <w:lvlText w:val=""/>
      <w:lvlJc w:val="left"/>
      <w:pPr>
        <w:tabs>
          <w:tab w:val="num" w:pos="4320"/>
        </w:tabs>
        <w:ind w:left="4320" w:hanging="360"/>
      </w:pPr>
      <w:rPr>
        <w:rFonts w:ascii="Wingdings" w:hAnsi="Wingdings"/>
      </w:rPr>
    </w:lvl>
    <w:lvl w:ilvl="6" w:tplc="EBF825C4">
      <w:start w:val="1"/>
      <w:numFmt w:val="bullet"/>
      <w:lvlText w:val=""/>
      <w:lvlJc w:val="left"/>
      <w:pPr>
        <w:tabs>
          <w:tab w:val="num" w:pos="5040"/>
        </w:tabs>
        <w:ind w:left="5040" w:hanging="360"/>
      </w:pPr>
      <w:rPr>
        <w:rFonts w:ascii="Symbol" w:hAnsi="Symbol"/>
      </w:rPr>
    </w:lvl>
    <w:lvl w:ilvl="7" w:tplc="53EC1C9E">
      <w:start w:val="1"/>
      <w:numFmt w:val="bullet"/>
      <w:lvlText w:val="o"/>
      <w:lvlJc w:val="left"/>
      <w:pPr>
        <w:tabs>
          <w:tab w:val="num" w:pos="5760"/>
        </w:tabs>
        <w:ind w:left="5760" w:hanging="360"/>
      </w:pPr>
      <w:rPr>
        <w:rFonts w:ascii="Courier New" w:hAnsi="Courier New"/>
      </w:rPr>
    </w:lvl>
    <w:lvl w:ilvl="8" w:tplc="1AFCB262">
      <w:start w:val="1"/>
      <w:numFmt w:val="bullet"/>
      <w:lvlText w:val=""/>
      <w:lvlJc w:val="left"/>
      <w:pPr>
        <w:tabs>
          <w:tab w:val="num" w:pos="6480"/>
        </w:tabs>
        <w:ind w:left="6480" w:hanging="360"/>
      </w:pPr>
      <w:rPr>
        <w:rFonts w:ascii="Wingdings" w:hAnsi="Wingdings"/>
      </w:rPr>
    </w:lvl>
  </w:abstractNum>
  <w:abstractNum w:abstractNumId="147" w15:restartNumberingAfterBreak="0">
    <w:nsid w:val="664C4ADD"/>
    <w:multiLevelType w:val="hybridMultilevel"/>
    <w:tmpl w:val="00000027"/>
    <w:lvl w:ilvl="0" w:tplc="E97237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710B32C">
      <w:start w:val="1"/>
      <w:numFmt w:val="bullet"/>
      <w:lvlText w:val="o"/>
      <w:lvlJc w:val="left"/>
      <w:pPr>
        <w:tabs>
          <w:tab w:val="num" w:pos="1440"/>
        </w:tabs>
        <w:ind w:left="1440" w:hanging="360"/>
      </w:pPr>
      <w:rPr>
        <w:rFonts w:ascii="Courier New" w:hAnsi="Courier New"/>
      </w:rPr>
    </w:lvl>
    <w:lvl w:ilvl="2" w:tplc="494C6D16">
      <w:start w:val="1"/>
      <w:numFmt w:val="bullet"/>
      <w:lvlText w:val=""/>
      <w:lvlJc w:val="left"/>
      <w:pPr>
        <w:tabs>
          <w:tab w:val="num" w:pos="2160"/>
        </w:tabs>
        <w:ind w:left="2160" w:hanging="360"/>
      </w:pPr>
      <w:rPr>
        <w:rFonts w:ascii="Wingdings" w:hAnsi="Wingdings"/>
      </w:rPr>
    </w:lvl>
    <w:lvl w:ilvl="3" w:tplc="87FA1FC0">
      <w:start w:val="1"/>
      <w:numFmt w:val="bullet"/>
      <w:lvlText w:val=""/>
      <w:lvlJc w:val="left"/>
      <w:pPr>
        <w:tabs>
          <w:tab w:val="num" w:pos="2880"/>
        </w:tabs>
        <w:ind w:left="2880" w:hanging="360"/>
      </w:pPr>
      <w:rPr>
        <w:rFonts w:ascii="Symbol" w:hAnsi="Symbol"/>
      </w:rPr>
    </w:lvl>
    <w:lvl w:ilvl="4" w:tplc="6B60D884">
      <w:start w:val="1"/>
      <w:numFmt w:val="bullet"/>
      <w:lvlText w:val="o"/>
      <w:lvlJc w:val="left"/>
      <w:pPr>
        <w:tabs>
          <w:tab w:val="num" w:pos="3600"/>
        </w:tabs>
        <w:ind w:left="3600" w:hanging="360"/>
      </w:pPr>
      <w:rPr>
        <w:rFonts w:ascii="Courier New" w:hAnsi="Courier New"/>
      </w:rPr>
    </w:lvl>
    <w:lvl w:ilvl="5" w:tplc="D578F012">
      <w:start w:val="1"/>
      <w:numFmt w:val="bullet"/>
      <w:lvlText w:val=""/>
      <w:lvlJc w:val="left"/>
      <w:pPr>
        <w:tabs>
          <w:tab w:val="num" w:pos="4320"/>
        </w:tabs>
        <w:ind w:left="4320" w:hanging="360"/>
      </w:pPr>
      <w:rPr>
        <w:rFonts w:ascii="Wingdings" w:hAnsi="Wingdings"/>
      </w:rPr>
    </w:lvl>
    <w:lvl w:ilvl="6" w:tplc="ACD6F83E">
      <w:start w:val="1"/>
      <w:numFmt w:val="bullet"/>
      <w:lvlText w:val=""/>
      <w:lvlJc w:val="left"/>
      <w:pPr>
        <w:tabs>
          <w:tab w:val="num" w:pos="5040"/>
        </w:tabs>
        <w:ind w:left="5040" w:hanging="360"/>
      </w:pPr>
      <w:rPr>
        <w:rFonts w:ascii="Symbol" w:hAnsi="Symbol"/>
      </w:rPr>
    </w:lvl>
    <w:lvl w:ilvl="7" w:tplc="F1305DA2">
      <w:start w:val="1"/>
      <w:numFmt w:val="bullet"/>
      <w:lvlText w:val="o"/>
      <w:lvlJc w:val="left"/>
      <w:pPr>
        <w:tabs>
          <w:tab w:val="num" w:pos="5760"/>
        </w:tabs>
        <w:ind w:left="5760" w:hanging="360"/>
      </w:pPr>
      <w:rPr>
        <w:rFonts w:ascii="Courier New" w:hAnsi="Courier New"/>
      </w:rPr>
    </w:lvl>
    <w:lvl w:ilvl="8" w:tplc="9200A4DA">
      <w:start w:val="1"/>
      <w:numFmt w:val="bullet"/>
      <w:lvlText w:val=""/>
      <w:lvlJc w:val="left"/>
      <w:pPr>
        <w:tabs>
          <w:tab w:val="num" w:pos="6480"/>
        </w:tabs>
        <w:ind w:left="6480" w:hanging="360"/>
      </w:pPr>
      <w:rPr>
        <w:rFonts w:ascii="Wingdings" w:hAnsi="Wingdings"/>
      </w:rPr>
    </w:lvl>
  </w:abstractNum>
  <w:abstractNum w:abstractNumId="148" w15:restartNumberingAfterBreak="0">
    <w:nsid w:val="664C4ADE"/>
    <w:multiLevelType w:val="hybridMultilevel"/>
    <w:tmpl w:val="00000028"/>
    <w:lvl w:ilvl="0" w:tplc="E1B0D9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C782D8E">
      <w:start w:val="1"/>
      <w:numFmt w:val="bullet"/>
      <w:lvlText w:val="o"/>
      <w:lvlJc w:val="left"/>
      <w:pPr>
        <w:tabs>
          <w:tab w:val="num" w:pos="1440"/>
        </w:tabs>
        <w:ind w:left="1440" w:hanging="360"/>
      </w:pPr>
      <w:rPr>
        <w:rFonts w:ascii="Courier New" w:hAnsi="Courier New"/>
      </w:rPr>
    </w:lvl>
    <w:lvl w:ilvl="2" w:tplc="E6CA5EBC">
      <w:start w:val="1"/>
      <w:numFmt w:val="bullet"/>
      <w:lvlText w:val=""/>
      <w:lvlJc w:val="left"/>
      <w:pPr>
        <w:tabs>
          <w:tab w:val="num" w:pos="2160"/>
        </w:tabs>
        <w:ind w:left="2160" w:hanging="360"/>
      </w:pPr>
      <w:rPr>
        <w:rFonts w:ascii="Wingdings" w:hAnsi="Wingdings"/>
      </w:rPr>
    </w:lvl>
    <w:lvl w:ilvl="3" w:tplc="B21C548C">
      <w:start w:val="1"/>
      <w:numFmt w:val="bullet"/>
      <w:lvlText w:val=""/>
      <w:lvlJc w:val="left"/>
      <w:pPr>
        <w:tabs>
          <w:tab w:val="num" w:pos="2880"/>
        </w:tabs>
        <w:ind w:left="2880" w:hanging="360"/>
      </w:pPr>
      <w:rPr>
        <w:rFonts w:ascii="Symbol" w:hAnsi="Symbol"/>
      </w:rPr>
    </w:lvl>
    <w:lvl w:ilvl="4" w:tplc="F106F766">
      <w:start w:val="1"/>
      <w:numFmt w:val="bullet"/>
      <w:lvlText w:val="o"/>
      <w:lvlJc w:val="left"/>
      <w:pPr>
        <w:tabs>
          <w:tab w:val="num" w:pos="3600"/>
        </w:tabs>
        <w:ind w:left="3600" w:hanging="360"/>
      </w:pPr>
      <w:rPr>
        <w:rFonts w:ascii="Courier New" w:hAnsi="Courier New"/>
      </w:rPr>
    </w:lvl>
    <w:lvl w:ilvl="5" w:tplc="CC2E94E4">
      <w:start w:val="1"/>
      <w:numFmt w:val="bullet"/>
      <w:lvlText w:val=""/>
      <w:lvlJc w:val="left"/>
      <w:pPr>
        <w:tabs>
          <w:tab w:val="num" w:pos="4320"/>
        </w:tabs>
        <w:ind w:left="4320" w:hanging="360"/>
      </w:pPr>
      <w:rPr>
        <w:rFonts w:ascii="Wingdings" w:hAnsi="Wingdings"/>
      </w:rPr>
    </w:lvl>
    <w:lvl w:ilvl="6" w:tplc="6B60CBC8">
      <w:start w:val="1"/>
      <w:numFmt w:val="bullet"/>
      <w:lvlText w:val=""/>
      <w:lvlJc w:val="left"/>
      <w:pPr>
        <w:tabs>
          <w:tab w:val="num" w:pos="5040"/>
        </w:tabs>
        <w:ind w:left="5040" w:hanging="360"/>
      </w:pPr>
      <w:rPr>
        <w:rFonts w:ascii="Symbol" w:hAnsi="Symbol"/>
      </w:rPr>
    </w:lvl>
    <w:lvl w:ilvl="7" w:tplc="64E2894A">
      <w:start w:val="1"/>
      <w:numFmt w:val="bullet"/>
      <w:lvlText w:val="o"/>
      <w:lvlJc w:val="left"/>
      <w:pPr>
        <w:tabs>
          <w:tab w:val="num" w:pos="5760"/>
        </w:tabs>
        <w:ind w:left="5760" w:hanging="360"/>
      </w:pPr>
      <w:rPr>
        <w:rFonts w:ascii="Courier New" w:hAnsi="Courier New"/>
      </w:rPr>
    </w:lvl>
    <w:lvl w:ilvl="8" w:tplc="4CD28006">
      <w:start w:val="1"/>
      <w:numFmt w:val="bullet"/>
      <w:lvlText w:val=""/>
      <w:lvlJc w:val="left"/>
      <w:pPr>
        <w:tabs>
          <w:tab w:val="num" w:pos="6480"/>
        </w:tabs>
        <w:ind w:left="6480" w:hanging="360"/>
      </w:pPr>
      <w:rPr>
        <w:rFonts w:ascii="Wingdings" w:hAnsi="Wingdings"/>
      </w:rPr>
    </w:lvl>
  </w:abstractNum>
  <w:abstractNum w:abstractNumId="149" w15:restartNumberingAfterBreak="0">
    <w:nsid w:val="664C4ADF"/>
    <w:multiLevelType w:val="hybridMultilevel"/>
    <w:tmpl w:val="00000029"/>
    <w:lvl w:ilvl="0" w:tplc="962EF1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3840F86">
      <w:start w:val="1"/>
      <w:numFmt w:val="bullet"/>
      <w:lvlText w:val="o"/>
      <w:lvlJc w:val="left"/>
      <w:pPr>
        <w:tabs>
          <w:tab w:val="num" w:pos="1440"/>
        </w:tabs>
        <w:ind w:left="1440" w:hanging="360"/>
      </w:pPr>
      <w:rPr>
        <w:rFonts w:ascii="Courier New" w:hAnsi="Courier New"/>
        <w:b w:val="0"/>
        <w:bCs w:val="0"/>
        <w:i w:val="0"/>
        <w:iCs w:val="0"/>
        <w:smallCaps w:val="0"/>
        <w:sz w:val="24"/>
        <w:szCs w:val="24"/>
        <w:bdr w:val="nil"/>
      </w:rPr>
    </w:lvl>
    <w:lvl w:ilvl="2" w:tplc="E11A21BE">
      <w:start w:val="1"/>
      <w:numFmt w:val="bullet"/>
      <w:lvlText w:val=""/>
      <w:lvlJc w:val="left"/>
      <w:pPr>
        <w:tabs>
          <w:tab w:val="num" w:pos="2160"/>
        </w:tabs>
        <w:ind w:left="2160" w:hanging="360"/>
      </w:pPr>
      <w:rPr>
        <w:rFonts w:ascii="Wingdings" w:hAnsi="Wingdings"/>
      </w:rPr>
    </w:lvl>
    <w:lvl w:ilvl="3" w:tplc="C83C1F76">
      <w:start w:val="1"/>
      <w:numFmt w:val="bullet"/>
      <w:lvlText w:val=""/>
      <w:lvlJc w:val="left"/>
      <w:pPr>
        <w:tabs>
          <w:tab w:val="num" w:pos="2880"/>
        </w:tabs>
        <w:ind w:left="2880" w:hanging="360"/>
      </w:pPr>
      <w:rPr>
        <w:rFonts w:ascii="Symbol" w:hAnsi="Symbol"/>
      </w:rPr>
    </w:lvl>
    <w:lvl w:ilvl="4" w:tplc="38382948">
      <w:start w:val="1"/>
      <w:numFmt w:val="bullet"/>
      <w:lvlText w:val="o"/>
      <w:lvlJc w:val="left"/>
      <w:pPr>
        <w:tabs>
          <w:tab w:val="num" w:pos="3600"/>
        </w:tabs>
        <w:ind w:left="3600" w:hanging="360"/>
      </w:pPr>
      <w:rPr>
        <w:rFonts w:ascii="Courier New" w:hAnsi="Courier New"/>
      </w:rPr>
    </w:lvl>
    <w:lvl w:ilvl="5" w:tplc="FCF4E7D8">
      <w:start w:val="1"/>
      <w:numFmt w:val="bullet"/>
      <w:lvlText w:val=""/>
      <w:lvlJc w:val="left"/>
      <w:pPr>
        <w:tabs>
          <w:tab w:val="num" w:pos="4320"/>
        </w:tabs>
        <w:ind w:left="4320" w:hanging="360"/>
      </w:pPr>
      <w:rPr>
        <w:rFonts w:ascii="Wingdings" w:hAnsi="Wingdings"/>
      </w:rPr>
    </w:lvl>
    <w:lvl w:ilvl="6" w:tplc="D1427C6A">
      <w:start w:val="1"/>
      <w:numFmt w:val="bullet"/>
      <w:lvlText w:val=""/>
      <w:lvlJc w:val="left"/>
      <w:pPr>
        <w:tabs>
          <w:tab w:val="num" w:pos="5040"/>
        </w:tabs>
        <w:ind w:left="5040" w:hanging="360"/>
      </w:pPr>
      <w:rPr>
        <w:rFonts w:ascii="Symbol" w:hAnsi="Symbol"/>
      </w:rPr>
    </w:lvl>
    <w:lvl w:ilvl="7" w:tplc="951CF17A">
      <w:start w:val="1"/>
      <w:numFmt w:val="bullet"/>
      <w:lvlText w:val="o"/>
      <w:lvlJc w:val="left"/>
      <w:pPr>
        <w:tabs>
          <w:tab w:val="num" w:pos="5760"/>
        </w:tabs>
        <w:ind w:left="5760" w:hanging="360"/>
      </w:pPr>
      <w:rPr>
        <w:rFonts w:ascii="Courier New" w:hAnsi="Courier New"/>
      </w:rPr>
    </w:lvl>
    <w:lvl w:ilvl="8" w:tplc="832E18DC">
      <w:start w:val="1"/>
      <w:numFmt w:val="bullet"/>
      <w:lvlText w:val=""/>
      <w:lvlJc w:val="left"/>
      <w:pPr>
        <w:tabs>
          <w:tab w:val="num" w:pos="6480"/>
        </w:tabs>
        <w:ind w:left="6480" w:hanging="360"/>
      </w:pPr>
      <w:rPr>
        <w:rFonts w:ascii="Wingdings" w:hAnsi="Wingdings"/>
      </w:rPr>
    </w:lvl>
  </w:abstractNum>
  <w:abstractNum w:abstractNumId="150" w15:restartNumberingAfterBreak="0">
    <w:nsid w:val="664C4AE0"/>
    <w:multiLevelType w:val="hybridMultilevel"/>
    <w:tmpl w:val="0000002A"/>
    <w:lvl w:ilvl="0" w:tplc="8576A8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D082F1E">
      <w:start w:val="1"/>
      <w:numFmt w:val="bullet"/>
      <w:lvlText w:val="o"/>
      <w:lvlJc w:val="left"/>
      <w:pPr>
        <w:tabs>
          <w:tab w:val="num" w:pos="1440"/>
        </w:tabs>
        <w:ind w:left="1440" w:hanging="360"/>
      </w:pPr>
      <w:rPr>
        <w:rFonts w:ascii="Courier New" w:hAnsi="Courier New"/>
      </w:rPr>
    </w:lvl>
    <w:lvl w:ilvl="2" w:tplc="1370ECD8">
      <w:start w:val="1"/>
      <w:numFmt w:val="bullet"/>
      <w:lvlText w:val=""/>
      <w:lvlJc w:val="left"/>
      <w:pPr>
        <w:tabs>
          <w:tab w:val="num" w:pos="2160"/>
        </w:tabs>
        <w:ind w:left="2160" w:hanging="360"/>
      </w:pPr>
      <w:rPr>
        <w:rFonts w:ascii="Wingdings" w:hAnsi="Wingdings"/>
      </w:rPr>
    </w:lvl>
    <w:lvl w:ilvl="3" w:tplc="CCB61E32">
      <w:start w:val="1"/>
      <w:numFmt w:val="bullet"/>
      <w:lvlText w:val=""/>
      <w:lvlJc w:val="left"/>
      <w:pPr>
        <w:tabs>
          <w:tab w:val="num" w:pos="2880"/>
        </w:tabs>
        <w:ind w:left="2880" w:hanging="360"/>
      </w:pPr>
      <w:rPr>
        <w:rFonts w:ascii="Symbol" w:hAnsi="Symbol"/>
      </w:rPr>
    </w:lvl>
    <w:lvl w:ilvl="4" w:tplc="CCD0E7AE">
      <w:start w:val="1"/>
      <w:numFmt w:val="bullet"/>
      <w:lvlText w:val="o"/>
      <w:lvlJc w:val="left"/>
      <w:pPr>
        <w:tabs>
          <w:tab w:val="num" w:pos="3600"/>
        </w:tabs>
        <w:ind w:left="3600" w:hanging="360"/>
      </w:pPr>
      <w:rPr>
        <w:rFonts w:ascii="Courier New" w:hAnsi="Courier New"/>
      </w:rPr>
    </w:lvl>
    <w:lvl w:ilvl="5" w:tplc="B3E839DA">
      <w:start w:val="1"/>
      <w:numFmt w:val="bullet"/>
      <w:lvlText w:val=""/>
      <w:lvlJc w:val="left"/>
      <w:pPr>
        <w:tabs>
          <w:tab w:val="num" w:pos="4320"/>
        </w:tabs>
        <w:ind w:left="4320" w:hanging="360"/>
      </w:pPr>
      <w:rPr>
        <w:rFonts w:ascii="Wingdings" w:hAnsi="Wingdings"/>
      </w:rPr>
    </w:lvl>
    <w:lvl w:ilvl="6" w:tplc="D0C0EFDC">
      <w:start w:val="1"/>
      <w:numFmt w:val="bullet"/>
      <w:lvlText w:val=""/>
      <w:lvlJc w:val="left"/>
      <w:pPr>
        <w:tabs>
          <w:tab w:val="num" w:pos="5040"/>
        </w:tabs>
        <w:ind w:left="5040" w:hanging="360"/>
      </w:pPr>
      <w:rPr>
        <w:rFonts w:ascii="Symbol" w:hAnsi="Symbol"/>
      </w:rPr>
    </w:lvl>
    <w:lvl w:ilvl="7" w:tplc="7B166308">
      <w:start w:val="1"/>
      <w:numFmt w:val="bullet"/>
      <w:lvlText w:val="o"/>
      <w:lvlJc w:val="left"/>
      <w:pPr>
        <w:tabs>
          <w:tab w:val="num" w:pos="5760"/>
        </w:tabs>
        <w:ind w:left="5760" w:hanging="360"/>
      </w:pPr>
      <w:rPr>
        <w:rFonts w:ascii="Courier New" w:hAnsi="Courier New"/>
      </w:rPr>
    </w:lvl>
    <w:lvl w:ilvl="8" w:tplc="7FBCEBF6">
      <w:start w:val="1"/>
      <w:numFmt w:val="bullet"/>
      <w:lvlText w:val=""/>
      <w:lvlJc w:val="left"/>
      <w:pPr>
        <w:tabs>
          <w:tab w:val="num" w:pos="6480"/>
        </w:tabs>
        <w:ind w:left="6480" w:hanging="360"/>
      </w:pPr>
      <w:rPr>
        <w:rFonts w:ascii="Wingdings" w:hAnsi="Wingdings"/>
      </w:rPr>
    </w:lvl>
  </w:abstractNum>
  <w:abstractNum w:abstractNumId="151" w15:restartNumberingAfterBreak="0">
    <w:nsid w:val="664C4AE1"/>
    <w:multiLevelType w:val="hybridMultilevel"/>
    <w:tmpl w:val="0000002B"/>
    <w:lvl w:ilvl="0" w:tplc="13FAC8F0">
      <w:start w:val="1"/>
      <w:numFmt w:val="bullet"/>
      <w:lvlText w:val=""/>
      <w:lvlJc w:val="left"/>
      <w:pPr>
        <w:tabs>
          <w:tab w:val="num" w:pos="720"/>
        </w:tabs>
        <w:ind w:left="720" w:hanging="360"/>
      </w:pPr>
      <w:rPr>
        <w:rFonts w:ascii="Symbol" w:hAnsi="Symbol"/>
        <w:b w:val="0"/>
        <w:bCs w:val="0"/>
        <w:i w:val="0"/>
        <w:iCs w:val="0"/>
        <w:smallCaps w:val="0"/>
        <w:sz w:val="24"/>
        <w:szCs w:val="24"/>
        <w:bdr w:val="none" w:sz="0" w:space="0" w:color="auto" w:frame="1"/>
      </w:rPr>
    </w:lvl>
    <w:lvl w:ilvl="1" w:tplc="47A62936">
      <w:start w:val="1"/>
      <w:numFmt w:val="bullet"/>
      <w:lvlText w:val="o"/>
      <w:lvlJc w:val="left"/>
      <w:pPr>
        <w:tabs>
          <w:tab w:val="num" w:pos="1440"/>
        </w:tabs>
        <w:ind w:left="1440" w:hanging="360"/>
      </w:pPr>
      <w:rPr>
        <w:rFonts w:ascii="Courier New" w:hAnsi="Courier New"/>
      </w:rPr>
    </w:lvl>
    <w:lvl w:ilvl="2" w:tplc="7FAC469E">
      <w:start w:val="1"/>
      <w:numFmt w:val="bullet"/>
      <w:lvlText w:val=""/>
      <w:lvlJc w:val="left"/>
      <w:pPr>
        <w:tabs>
          <w:tab w:val="num" w:pos="2160"/>
        </w:tabs>
        <w:ind w:left="2160" w:hanging="360"/>
      </w:pPr>
      <w:rPr>
        <w:rFonts w:ascii="Wingdings" w:hAnsi="Wingdings"/>
      </w:rPr>
    </w:lvl>
    <w:lvl w:ilvl="3" w:tplc="7C262076">
      <w:start w:val="1"/>
      <w:numFmt w:val="bullet"/>
      <w:lvlText w:val=""/>
      <w:lvlJc w:val="left"/>
      <w:pPr>
        <w:tabs>
          <w:tab w:val="num" w:pos="2880"/>
        </w:tabs>
        <w:ind w:left="2880" w:hanging="360"/>
      </w:pPr>
      <w:rPr>
        <w:rFonts w:ascii="Symbol" w:hAnsi="Symbol"/>
      </w:rPr>
    </w:lvl>
    <w:lvl w:ilvl="4" w:tplc="D3C24EA2">
      <w:start w:val="1"/>
      <w:numFmt w:val="bullet"/>
      <w:lvlText w:val="o"/>
      <w:lvlJc w:val="left"/>
      <w:pPr>
        <w:tabs>
          <w:tab w:val="num" w:pos="3600"/>
        </w:tabs>
        <w:ind w:left="3600" w:hanging="360"/>
      </w:pPr>
      <w:rPr>
        <w:rFonts w:ascii="Courier New" w:hAnsi="Courier New"/>
      </w:rPr>
    </w:lvl>
    <w:lvl w:ilvl="5" w:tplc="2DFEE2DE">
      <w:start w:val="1"/>
      <w:numFmt w:val="bullet"/>
      <w:lvlText w:val=""/>
      <w:lvlJc w:val="left"/>
      <w:pPr>
        <w:tabs>
          <w:tab w:val="num" w:pos="4320"/>
        </w:tabs>
        <w:ind w:left="4320" w:hanging="360"/>
      </w:pPr>
      <w:rPr>
        <w:rFonts w:ascii="Wingdings" w:hAnsi="Wingdings"/>
      </w:rPr>
    </w:lvl>
    <w:lvl w:ilvl="6" w:tplc="F080284C">
      <w:start w:val="1"/>
      <w:numFmt w:val="bullet"/>
      <w:lvlText w:val=""/>
      <w:lvlJc w:val="left"/>
      <w:pPr>
        <w:tabs>
          <w:tab w:val="num" w:pos="5040"/>
        </w:tabs>
        <w:ind w:left="5040" w:hanging="360"/>
      </w:pPr>
      <w:rPr>
        <w:rFonts w:ascii="Symbol" w:hAnsi="Symbol"/>
      </w:rPr>
    </w:lvl>
    <w:lvl w:ilvl="7" w:tplc="744862B8">
      <w:start w:val="1"/>
      <w:numFmt w:val="bullet"/>
      <w:lvlText w:val="o"/>
      <w:lvlJc w:val="left"/>
      <w:pPr>
        <w:tabs>
          <w:tab w:val="num" w:pos="5760"/>
        </w:tabs>
        <w:ind w:left="5760" w:hanging="360"/>
      </w:pPr>
      <w:rPr>
        <w:rFonts w:ascii="Courier New" w:hAnsi="Courier New"/>
      </w:rPr>
    </w:lvl>
    <w:lvl w:ilvl="8" w:tplc="95D2301C">
      <w:start w:val="1"/>
      <w:numFmt w:val="bullet"/>
      <w:lvlText w:val=""/>
      <w:lvlJc w:val="left"/>
      <w:pPr>
        <w:tabs>
          <w:tab w:val="num" w:pos="6480"/>
        </w:tabs>
        <w:ind w:left="6480" w:hanging="360"/>
      </w:pPr>
      <w:rPr>
        <w:rFonts w:ascii="Wingdings" w:hAnsi="Wingdings"/>
      </w:rPr>
    </w:lvl>
  </w:abstractNum>
  <w:abstractNum w:abstractNumId="152" w15:restartNumberingAfterBreak="0">
    <w:nsid w:val="664C4AE2"/>
    <w:multiLevelType w:val="hybridMultilevel"/>
    <w:tmpl w:val="0000002C"/>
    <w:lvl w:ilvl="0" w:tplc="FEF838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1D8AFEA">
      <w:start w:val="1"/>
      <w:numFmt w:val="bullet"/>
      <w:lvlText w:val="o"/>
      <w:lvlJc w:val="left"/>
      <w:pPr>
        <w:tabs>
          <w:tab w:val="num" w:pos="1440"/>
        </w:tabs>
        <w:ind w:left="1440" w:hanging="360"/>
      </w:pPr>
      <w:rPr>
        <w:rFonts w:ascii="Courier New" w:hAnsi="Courier New"/>
      </w:rPr>
    </w:lvl>
    <w:lvl w:ilvl="2" w:tplc="39803DE6">
      <w:start w:val="1"/>
      <w:numFmt w:val="bullet"/>
      <w:lvlText w:val=""/>
      <w:lvlJc w:val="left"/>
      <w:pPr>
        <w:tabs>
          <w:tab w:val="num" w:pos="2160"/>
        </w:tabs>
        <w:ind w:left="2160" w:hanging="360"/>
      </w:pPr>
      <w:rPr>
        <w:rFonts w:ascii="Wingdings" w:hAnsi="Wingdings"/>
      </w:rPr>
    </w:lvl>
    <w:lvl w:ilvl="3" w:tplc="F4D66568">
      <w:start w:val="1"/>
      <w:numFmt w:val="bullet"/>
      <w:lvlText w:val=""/>
      <w:lvlJc w:val="left"/>
      <w:pPr>
        <w:tabs>
          <w:tab w:val="num" w:pos="2880"/>
        </w:tabs>
        <w:ind w:left="2880" w:hanging="360"/>
      </w:pPr>
      <w:rPr>
        <w:rFonts w:ascii="Symbol" w:hAnsi="Symbol"/>
      </w:rPr>
    </w:lvl>
    <w:lvl w:ilvl="4" w:tplc="D1E61480">
      <w:start w:val="1"/>
      <w:numFmt w:val="bullet"/>
      <w:lvlText w:val="o"/>
      <w:lvlJc w:val="left"/>
      <w:pPr>
        <w:tabs>
          <w:tab w:val="num" w:pos="3600"/>
        </w:tabs>
        <w:ind w:left="3600" w:hanging="360"/>
      </w:pPr>
      <w:rPr>
        <w:rFonts w:ascii="Courier New" w:hAnsi="Courier New"/>
      </w:rPr>
    </w:lvl>
    <w:lvl w:ilvl="5" w:tplc="AF92F3A2">
      <w:start w:val="1"/>
      <w:numFmt w:val="bullet"/>
      <w:lvlText w:val=""/>
      <w:lvlJc w:val="left"/>
      <w:pPr>
        <w:tabs>
          <w:tab w:val="num" w:pos="4320"/>
        </w:tabs>
        <w:ind w:left="4320" w:hanging="360"/>
      </w:pPr>
      <w:rPr>
        <w:rFonts w:ascii="Wingdings" w:hAnsi="Wingdings"/>
      </w:rPr>
    </w:lvl>
    <w:lvl w:ilvl="6" w:tplc="405C9F84">
      <w:start w:val="1"/>
      <w:numFmt w:val="bullet"/>
      <w:lvlText w:val=""/>
      <w:lvlJc w:val="left"/>
      <w:pPr>
        <w:tabs>
          <w:tab w:val="num" w:pos="5040"/>
        </w:tabs>
        <w:ind w:left="5040" w:hanging="360"/>
      </w:pPr>
      <w:rPr>
        <w:rFonts w:ascii="Symbol" w:hAnsi="Symbol"/>
      </w:rPr>
    </w:lvl>
    <w:lvl w:ilvl="7" w:tplc="F7146A94">
      <w:start w:val="1"/>
      <w:numFmt w:val="bullet"/>
      <w:lvlText w:val="o"/>
      <w:lvlJc w:val="left"/>
      <w:pPr>
        <w:tabs>
          <w:tab w:val="num" w:pos="5760"/>
        </w:tabs>
        <w:ind w:left="5760" w:hanging="360"/>
      </w:pPr>
      <w:rPr>
        <w:rFonts w:ascii="Courier New" w:hAnsi="Courier New"/>
      </w:rPr>
    </w:lvl>
    <w:lvl w:ilvl="8" w:tplc="1DF244C0">
      <w:start w:val="1"/>
      <w:numFmt w:val="bullet"/>
      <w:lvlText w:val=""/>
      <w:lvlJc w:val="left"/>
      <w:pPr>
        <w:tabs>
          <w:tab w:val="num" w:pos="6480"/>
        </w:tabs>
        <w:ind w:left="6480" w:hanging="360"/>
      </w:pPr>
      <w:rPr>
        <w:rFonts w:ascii="Wingdings" w:hAnsi="Wingdings"/>
      </w:rPr>
    </w:lvl>
  </w:abstractNum>
  <w:abstractNum w:abstractNumId="153" w15:restartNumberingAfterBreak="0">
    <w:nsid w:val="664C4AE3"/>
    <w:multiLevelType w:val="hybridMultilevel"/>
    <w:tmpl w:val="0000002D"/>
    <w:lvl w:ilvl="0" w:tplc="6B1A5A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FC0947E">
      <w:start w:val="1"/>
      <w:numFmt w:val="bullet"/>
      <w:lvlText w:val="o"/>
      <w:lvlJc w:val="left"/>
      <w:pPr>
        <w:tabs>
          <w:tab w:val="num" w:pos="1440"/>
        </w:tabs>
        <w:ind w:left="1440" w:hanging="360"/>
      </w:pPr>
      <w:rPr>
        <w:rFonts w:ascii="Courier New" w:hAnsi="Courier New"/>
      </w:rPr>
    </w:lvl>
    <w:lvl w:ilvl="2" w:tplc="125EF508">
      <w:start w:val="1"/>
      <w:numFmt w:val="bullet"/>
      <w:lvlText w:val=""/>
      <w:lvlJc w:val="left"/>
      <w:pPr>
        <w:tabs>
          <w:tab w:val="num" w:pos="2160"/>
        </w:tabs>
        <w:ind w:left="2160" w:hanging="360"/>
      </w:pPr>
      <w:rPr>
        <w:rFonts w:ascii="Wingdings" w:hAnsi="Wingdings"/>
      </w:rPr>
    </w:lvl>
    <w:lvl w:ilvl="3" w:tplc="E4FAF7D4">
      <w:start w:val="1"/>
      <w:numFmt w:val="bullet"/>
      <w:lvlText w:val=""/>
      <w:lvlJc w:val="left"/>
      <w:pPr>
        <w:tabs>
          <w:tab w:val="num" w:pos="2880"/>
        </w:tabs>
        <w:ind w:left="2880" w:hanging="360"/>
      </w:pPr>
      <w:rPr>
        <w:rFonts w:ascii="Symbol" w:hAnsi="Symbol"/>
      </w:rPr>
    </w:lvl>
    <w:lvl w:ilvl="4" w:tplc="0484BAFE">
      <w:start w:val="1"/>
      <w:numFmt w:val="bullet"/>
      <w:lvlText w:val="o"/>
      <w:lvlJc w:val="left"/>
      <w:pPr>
        <w:tabs>
          <w:tab w:val="num" w:pos="3600"/>
        </w:tabs>
        <w:ind w:left="3600" w:hanging="360"/>
      </w:pPr>
      <w:rPr>
        <w:rFonts w:ascii="Courier New" w:hAnsi="Courier New"/>
      </w:rPr>
    </w:lvl>
    <w:lvl w:ilvl="5" w:tplc="1A4C577A">
      <w:start w:val="1"/>
      <w:numFmt w:val="bullet"/>
      <w:lvlText w:val=""/>
      <w:lvlJc w:val="left"/>
      <w:pPr>
        <w:tabs>
          <w:tab w:val="num" w:pos="4320"/>
        </w:tabs>
        <w:ind w:left="4320" w:hanging="360"/>
      </w:pPr>
      <w:rPr>
        <w:rFonts w:ascii="Wingdings" w:hAnsi="Wingdings"/>
      </w:rPr>
    </w:lvl>
    <w:lvl w:ilvl="6" w:tplc="3A04F8B8">
      <w:start w:val="1"/>
      <w:numFmt w:val="bullet"/>
      <w:lvlText w:val=""/>
      <w:lvlJc w:val="left"/>
      <w:pPr>
        <w:tabs>
          <w:tab w:val="num" w:pos="5040"/>
        </w:tabs>
        <w:ind w:left="5040" w:hanging="360"/>
      </w:pPr>
      <w:rPr>
        <w:rFonts w:ascii="Symbol" w:hAnsi="Symbol"/>
      </w:rPr>
    </w:lvl>
    <w:lvl w:ilvl="7" w:tplc="5332F578">
      <w:start w:val="1"/>
      <w:numFmt w:val="bullet"/>
      <w:lvlText w:val="o"/>
      <w:lvlJc w:val="left"/>
      <w:pPr>
        <w:tabs>
          <w:tab w:val="num" w:pos="5760"/>
        </w:tabs>
        <w:ind w:left="5760" w:hanging="360"/>
      </w:pPr>
      <w:rPr>
        <w:rFonts w:ascii="Courier New" w:hAnsi="Courier New"/>
      </w:rPr>
    </w:lvl>
    <w:lvl w:ilvl="8" w:tplc="84A2D33E">
      <w:start w:val="1"/>
      <w:numFmt w:val="bullet"/>
      <w:lvlText w:val=""/>
      <w:lvlJc w:val="left"/>
      <w:pPr>
        <w:tabs>
          <w:tab w:val="num" w:pos="6480"/>
        </w:tabs>
        <w:ind w:left="6480" w:hanging="360"/>
      </w:pPr>
      <w:rPr>
        <w:rFonts w:ascii="Wingdings" w:hAnsi="Wingdings"/>
      </w:rPr>
    </w:lvl>
  </w:abstractNum>
  <w:abstractNum w:abstractNumId="154" w15:restartNumberingAfterBreak="0">
    <w:nsid w:val="664C4AE4"/>
    <w:multiLevelType w:val="hybridMultilevel"/>
    <w:tmpl w:val="0000002E"/>
    <w:lvl w:ilvl="0" w:tplc="47AAB7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DA88F52">
      <w:start w:val="1"/>
      <w:numFmt w:val="bullet"/>
      <w:lvlText w:val="o"/>
      <w:lvlJc w:val="left"/>
      <w:pPr>
        <w:tabs>
          <w:tab w:val="num" w:pos="1440"/>
        </w:tabs>
        <w:ind w:left="1440" w:hanging="360"/>
      </w:pPr>
      <w:rPr>
        <w:rFonts w:ascii="Courier New" w:hAnsi="Courier New"/>
        <w:b w:val="0"/>
        <w:bCs w:val="0"/>
        <w:i w:val="0"/>
        <w:iCs w:val="0"/>
        <w:smallCaps w:val="0"/>
        <w:sz w:val="24"/>
        <w:szCs w:val="24"/>
        <w:bdr w:val="nil"/>
      </w:rPr>
    </w:lvl>
    <w:lvl w:ilvl="2" w:tplc="DFA44EB8">
      <w:start w:val="1"/>
      <w:numFmt w:val="bullet"/>
      <w:lvlText w:val=""/>
      <w:lvlJc w:val="left"/>
      <w:pPr>
        <w:tabs>
          <w:tab w:val="num" w:pos="2160"/>
        </w:tabs>
        <w:ind w:left="2160" w:hanging="360"/>
      </w:pPr>
      <w:rPr>
        <w:rFonts w:ascii="Wingdings" w:hAnsi="Wingdings"/>
      </w:rPr>
    </w:lvl>
    <w:lvl w:ilvl="3" w:tplc="553C70F0">
      <w:start w:val="1"/>
      <w:numFmt w:val="bullet"/>
      <w:lvlText w:val=""/>
      <w:lvlJc w:val="left"/>
      <w:pPr>
        <w:tabs>
          <w:tab w:val="num" w:pos="2880"/>
        </w:tabs>
        <w:ind w:left="2880" w:hanging="360"/>
      </w:pPr>
      <w:rPr>
        <w:rFonts w:ascii="Symbol" w:hAnsi="Symbol"/>
      </w:rPr>
    </w:lvl>
    <w:lvl w:ilvl="4" w:tplc="31BEC02E">
      <w:start w:val="1"/>
      <w:numFmt w:val="bullet"/>
      <w:lvlText w:val="o"/>
      <w:lvlJc w:val="left"/>
      <w:pPr>
        <w:tabs>
          <w:tab w:val="num" w:pos="3600"/>
        </w:tabs>
        <w:ind w:left="3600" w:hanging="360"/>
      </w:pPr>
      <w:rPr>
        <w:rFonts w:ascii="Courier New" w:hAnsi="Courier New"/>
      </w:rPr>
    </w:lvl>
    <w:lvl w:ilvl="5" w:tplc="4044F826">
      <w:start w:val="1"/>
      <w:numFmt w:val="bullet"/>
      <w:lvlText w:val=""/>
      <w:lvlJc w:val="left"/>
      <w:pPr>
        <w:tabs>
          <w:tab w:val="num" w:pos="4320"/>
        </w:tabs>
        <w:ind w:left="4320" w:hanging="360"/>
      </w:pPr>
      <w:rPr>
        <w:rFonts w:ascii="Wingdings" w:hAnsi="Wingdings"/>
      </w:rPr>
    </w:lvl>
    <w:lvl w:ilvl="6" w:tplc="4D38B4D8">
      <w:start w:val="1"/>
      <w:numFmt w:val="bullet"/>
      <w:lvlText w:val=""/>
      <w:lvlJc w:val="left"/>
      <w:pPr>
        <w:tabs>
          <w:tab w:val="num" w:pos="5040"/>
        </w:tabs>
        <w:ind w:left="5040" w:hanging="360"/>
      </w:pPr>
      <w:rPr>
        <w:rFonts w:ascii="Symbol" w:hAnsi="Symbol"/>
      </w:rPr>
    </w:lvl>
    <w:lvl w:ilvl="7" w:tplc="51B8941A">
      <w:start w:val="1"/>
      <w:numFmt w:val="bullet"/>
      <w:lvlText w:val="o"/>
      <w:lvlJc w:val="left"/>
      <w:pPr>
        <w:tabs>
          <w:tab w:val="num" w:pos="5760"/>
        </w:tabs>
        <w:ind w:left="5760" w:hanging="360"/>
      </w:pPr>
      <w:rPr>
        <w:rFonts w:ascii="Courier New" w:hAnsi="Courier New"/>
      </w:rPr>
    </w:lvl>
    <w:lvl w:ilvl="8" w:tplc="2F1CD1C2">
      <w:start w:val="1"/>
      <w:numFmt w:val="bullet"/>
      <w:lvlText w:val=""/>
      <w:lvlJc w:val="left"/>
      <w:pPr>
        <w:tabs>
          <w:tab w:val="num" w:pos="6480"/>
        </w:tabs>
        <w:ind w:left="6480" w:hanging="360"/>
      </w:pPr>
      <w:rPr>
        <w:rFonts w:ascii="Wingdings" w:hAnsi="Wingdings"/>
      </w:rPr>
    </w:lvl>
  </w:abstractNum>
  <w:abstractNum w:abstractNumId="155" w15:restartNumberingAfterBreak="0">
    <w:nsid w:val="664C4AE5"/>
    <w:multiLevelType w:val="hybridMultilevel"/>
    <w:tmpl w:val="0000002F"/>
    <w:lvl w:ilvl="0" w:tplc="1B7476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4EC2100">
      <w:start w:val="1"/>
      <w:numFmt w:val="bullet"/>
      <w:lvlText w:val="o"/>
      <w:lvlJc w:val="left"/>
      <w:pPr>
        <w:tabs>
          <w:tab w:val="num" w:pos="1440"/>
        </w:tabs>
        <w:ind w:left="1440" w:hanging="360"/>
      </w:pPr>
      <w:rPr>
        <w:rFonts w:ascii="Courier New" w:hAnsi="Courier New"/>
      </w:rPr>
    </w:lvl>
    <w:lvl w:ilvl="2" w:tplc="880CB0D6">
      <w:start w:val="1"/>
      <w:numFmt w:val="bullet"/>
      <w:lvlText w:val=""/>
      <w:lvlJc w:val="left"/>
      <w:pPr>
        <w:tabs>
          <w:tab w:val="num" w:pos="2160"/>
        </w:tabs>
        <w:ind w:left="2160" w:hanging="360"/>
      </w:pPr>
      <w:rPr>
        <w:rFonts w:ascii="Wingdings" w:hAnsi="Wingdings"/>
      </w:rPr>
    </w:lvl>
    <w:lvl w:ilvl="3" w:tplc="7D78E9C4">
      <w:start w:val="1"/>
      <w:numFmt w:val="bullet"/>
      <w:lvlText w:val=""/>
      <w:lvlJc w:val="left"/>
      <w:pPr>
        <w:tabs>
          <w:tab w:val="num" w:pos="2880"/>
        </w:tabs>
        <w:ind w:left="2880" w:hanging="360"/>
      </w:pPr>
      <w:rPr>
        <w:rFonts w:ascii="Symbol" w:hAnsi="Symbol"/>
      </w:rPr>
    </w:lvl>
    <w:lvl w:ilvl="4" w:tplc="91AAC458">
      <w:start w:val="1"/>
      <w:numFmt w:val="bullet"/>
      <w:lvlText w:val="o"/>
      <w:lvlJc w:val="left"/>
      <w:pPr>
        <w:tabs>
          <w:tab w:val="num" w:pos="3600"/>
        </w:tabs>
        <w:ind w:left="3600" w:hanging="360"/>
      </w:pPr>
      <w:rPr>
        <w:rFonts w:ascii="Courier New" w:hAnsi="Courier New"/>
      </w:rPr>
    </w:lvl>
    <w:lvl w:ilvl="5" w:tplc="002ABD5C">
      <w:start w:val="1"/>
      <w:numFmt w:val="bullet"/>
      <w:lvlText w:val=""/>
      <w:lvlJc w:val="left"/>
      <w:pPr>
        <w:tabs>
          <w:tab w:val="num" w:pos="4320"/>
        </w:tabs>
        <w:ind w:left="4320" w:hanging="360"/>
      </w:pPr>
      <w:rPr>
        <w:rFonts w:ascii="Wingdings" w:hAnsi="Wingdings"/>
      </w:rPr>
    </w:lvl>
    <w:lvl w:ilvl="6" w:tplc="21D44410">
      <w:start w:val="1"/>
      <w:numFmt w:val="bullet"/>
      <w:lvlText w:val=""/>
      <w:lvlJc w:val="left"/>
      <w:pPr>
        <w:tabs>
          <w:tab w:val="num" w:pos="5040"/>
        </w:tabs>
        <w:ind w:left="5040" w:hanging="360"/>
      </w:pPr>
      <w:rPr>
        <w:rFonts w:ascii="Symbol" w:hAnsi="Symbol"/>
      </w:rPr>
    </w:lvl>
    <w:lvl w:ilvl="7" w:tplc="8D8C9624">
      <w:start w:val="1"/>
      <w:numFmt w:val="bullet"/>
      <w:lvlText w:val="o"/>
      <w:lvlJc w:val="left"/>
      <w:pPr>
        <w:tabs>
          <w:tab w:val="num" w:pos="5760"/>
        </w:tabs>
        <w:ind w:left="5760" w:hanging="360"/>
      </w:pPr>
      <w:rPr>
        <w:rFonts w:ascii="Courier New" w:hAnsi="Courier New"/>
      </w:rPr>
    </w:lvl>
    <w:lvl w:ilvl="8" w:tplc="4882031C">
      <w:start w:val="1"/>
      <w:numFmt w:val="bullet"/>
      <w:lvlText w:val=""/>
      <w:lvlJc w:val="left"/>
      <w:pPr>
        <w:tabs>
          <w:tab w:val="num" w:pos="6480"/>
        </w:tabs>
        <w:ind w:left="6480" w:hanging="360"/>
      </w:pPr>
      <w:rPr>
        <w:rFonts w:ascii="Wingdings" w:hAnsi="Wingdings"/>
      </w:rPr>
    </w:lvl>
  </w:abstractNum>
  <w:abstractNum w:abstractNumId="156" w15:restartNumberingAfterBreak="0">
    <w:nsid w:val="664C4AE6"/>
    <w:multiLevelType w:val="hybridMultilevel"/>
    <w:tmpl w:val="00000030"/>
    <w:lvl w:ilvl="0" w:tplc="F83831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22E61E8">
      <w:start w:val="1"/>
      <w:numFmt w:val="bullet"/>
      <w:lvlText w:val="o"/>
      <w:lvlJc w:val="left"/>
      <w:pPr>
        <w:tabs>
          <w:tab w:val="num" w:pos="1440"/>
        </w:tabs>
        <w:ind w:left="1440" w:hanging="360"/>
      </w:pPr>
      <w:rPr>
        <w:rFonts w:ascii="Courier New" w:hAnsi="Courier New"/>
      </w:rPr>
    </w:lvl>
    <w:lvl w:ilvl="2" w:tplc="7E0E7718">
      <w:start w:val="1"/>
      <w:numFmt w:val="bullet"/>
      <w:lvlText w:val=""/>
      <w:lvlJc w:val="left"/>
      <w:pPr>
        <w:tabs>
          <w:tab w:val="num" w:pos="2160"/>
        </w:tabs>
        <w:ind w:left="2160" w:hanging="360"/>
      </w:pPr>
      <w:rPr>
        <w:rFonts w:ascii="Wingdings" w:hAnsi="Wingdings"/>
      </w:rPr>
    </w:lvl>
    <w:lvl w:ilvl="3" w:tplc="3488A9D2">
      <w:start w:val="1"/>
      <w:numFmt w:val="bullet"/>
      <w:lvlText w:val=""/>
      <w:lvlJc w:val="left"/>
      <w:pPr>
        <w:tabs>
          <w:tab w:val="num" w:pos="2880"/>
        </w:tabs>
        <w:ind w:left="2880" w:hanging="360"/>
      </w:pPr>
      <w:rPr>
        <w:rFonts w:ascii="Symbol" w:hAnsi="Symbol"/>
      </w:rPr>
    </w:lvl>
    <w:lvl w:ilvl="4" w:tplc="511E409C">
      <w:start w:val="1"/>
      <w:numFmt w:val="bullet"/>
      <w:lvlText w:val="o"/>
      <w:lvlJc w:val="left"/>
      <w:pPr>
        <w:tabs>
          <w:tab w:val="num" w:pos="3600"/>
        </w:tabs>
        <w:ind w:left="3600" w:hanging="360"/>
      </w:pPr>
      <w:rPr>
        <w:rFonts w:ascii="Courier New" w:hAnsi="Courier New"/>
      </w:rPr>
    </w:lvl>
    <w:lvl w:ilvl="5" w:tplc="16DAF9E4">
      <w:start w:val="1"/>
      <w:numFmt w:val="bullet"/>
      <w:lvlText w:val=""/>
      <w:lvlJc w:val="left"/>
      <w:pPr>
        <w:tabs>
          <w:tab w:val="num" w:pos="4320"/>
        </w:tabs>
        <w:ind w:left="4320" w:hanging="360"/>
      </w:pPr>
      <w:rPr>
        <w:rFonts w:ascii="Wingdings" w:hAnsi="Wingdings"/>
      </w:rPr>
    </w:lvl>
    <w:lvl w:ilvl="6" w:tplc="2E3AD3E6">
      <w:start w:val="1"/>
      <w:numFmt w:val="bullet"/>
      <w:lvlText w:val=""/>
      <w:lvlJc w:val="left"/>
      <w:pPr>
        <w:tabs>
          <w:tab w:val="num" w:pos="5040"/>
        </w:tabs>
        <w:ind w:left="5040" w:hanging="360"/>
      </w:pPr>
      <w:rPr>
        <w:rFonts w:ascii="Symbol" w:hAnsi="Symbol"/>
      </w:rPr>
    </w:lvl>
    <w:lvl w:ilvl="7" w:tplc="D5C2FED6">
      <w:start w:val="1"/>
      <w:numFmt w:val="bullet"/>
      <w:lvlText w:val="o"/>
      <w:lvlJc w:val="left"/>
      <w:pPr>
        <w:tabs>
          <w:tab w:val="num" w:pos="5760"/>
        </w:tabs>
        <w:ind w:left="5760" w:hanging="360"/>
      </w:pPr>
      <w:rPr>
        <w:rFonts w:ascii="Courier New" w:hAnsi="Courier New"/>
      </w:rPr>
    </w:lvl>
    <w:lvl w:ilvl="8" w:tplc="ED86D102">
      <w:start w:val="1"/>
      <w:numFmt w:val="bullet"/>
      <w:lvlText w:val=""/>
      <w:lvlJc w:val="left"/>
      <w:pPr>
        <w:tabs>
          <w:tab w:val="num" w:pos="6480"/>
        </w:tabs>
        <w:ind w:left="6480" w:hanging="360"/>
      </w:pPr>
      <w:rPr>
        <w:rFonts w:ascii="Wingdings" w:hAnsi="Wingdings"/>
      </w:rPr>
    </w:lvl>
  </w:abstractNum>
  <w:abstractNum w:abstractNumId="157" w15:restartNumberingAfterBreak="0">
    <w:nsid w:val="664C4AE7"/>
    <w:multiLevelType w:val="hybridMultilevel"/>
    <w:tmpl w:val="00000031"/>
    <w:lvl w:ilvl="0" w:tplc="6F3E22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B04180A">
      <w:start w:val="1"/>
      <w:numFmt w:val="bullet"/>
      <w:lvlText w:val="o"/>
      <w:lvlJc w:val="left"/>
      <w:pPr>
        <w:tabs>
          <w:tab w:val="num" w:pos="1440"/>
        </w:tabs>
        <w:ind w:left="1440" w:hanging="360"/>
      </w:pPr>
      <w:rPr>
        <w:rFonts w:ascii="Courier New" w:hAnsi="Courier New"/>
      </w:rPr>
    </w:lvl>
    <w:lvl w:ilvl="2" w:tplc="ADBEF9D6">
      <w:start w:val="1"/>
      <w:numFmt w:val="bullet"/>
      <w:lvlText w:val=""/>
      <w:lvlJc w:val="left"/>
      <w:pPr>
        <w:tabs>
          <w:tab w:val="num" w:pos="2160"/>
        </w:tabs>
        <w:ind w:left="2160" w:hanging="360"/>
      </w:pPr>
      <w:rPr>
        <w:rFonts w:ascii="Wingdings" w:hAnsi="Wingdings"/>
      </w:rPr>
    </w:lvl>
    <w:lvl w:ilvl="3" w:tplc="2E049EE0">
      <w:start w:val="1"/>
      <w:numFmt w:val="bullet"/>
      <w:lvlText w:val=""/>
      <w:lvlJc w:val="left"/>
      <w:pPr>
        <w:tabs>
          <w:tab w:val="num" w:pos="2880"/>
        </w:tabs>
        <w:ind w:left="2880" w:hanging="360"/>
      </w:pPr>
      <w:rPr>
        <w:rFonts w:ascii="Symbol" w:hAnsi="Symbol"/>
      </w:rPr>
    </w:lvl>
    <w:lvl w:ilvl="4" w:tplc="A27E2DB0">
      <w:start w:val="1"/>
      <w:numFmt w:val="bullet"/>
      <w:lvlText w:val="o"/>
      <w:lvlJc w:val="left"/>
      <w:pPr>
        <w:tabs>
          <w:tab w:val="num" w:pos="3600"/>
        </w:tabs>
        <w:ind w:left="3600" w:hanging="360"/>
      </w:pPr>
      <w:rPr>
        <w:rFonts w:ascii="Courier New" w:hAnsi="Courier New"/>
      </w:rPr>
    </w:lvl>
    <w:lvl w:ilvl="5" w:tplc="238C1E8A">
      <w:start w:val="1"/>
      <w:numFmt w:val="bullet"/>
      <w:lvlText w:val=""/>
      <w:lvlJc w:val="left"/>
      <w:pPr>
        <w:tabs>
          <w:tab w:val="num" w:pos="4320"/>
        </w:tabs>
        <w:ind w:left="4320" w:hanging="360"/>
      </w:pPr>
      <w:rPr>
        <w:rFonts w:ascii="Wingdings" w:hAnsi="Wingdings"/>
      </w:rPr>
    </w:lvl>
    <w:lvl w:ilvl="6" w:tplc="1E48F334">
      <w:start w:val="1"/>
      <w:numFmt w:val="bullet"/>
      <w:lvlText w:val=""/>
      <w:lvlJc w:val="left"/>
      <w:pPr>
        <w:tabs>
          <w:tab w:val="num" w:pos="5040"/>
        </w:tabs>
        <w:ind w:left="5040" w:hanging="360"/>
      </w:pPr>
      <w:rPr>
        <w:rFonts w:ascii="Symbol" w:hAnsi="Symbol"/>
      </w:rPr>
    </w:lvl>
    <w:lvl w:ilvl="7" w:tplc="DCBCB18E">
      <w:start w:val="1"/>
      <w:numFmt w:val="bullet"/>
      <w:lvlText w:val="o"/>
      <w:lvlJc w:val="left"/>
      <w:pPr>
        <w:tabs>
          <w:tab w:val="num" w:pos="5760"/>
        </w:tabs>
        <w:ind w:left="5760" w:hanging="360"/>
      </w:pPr>
      <w:rPr>
        <w:rFonts w:ascii="Courier New" w:hAnsi="Courier New"/>
      </w:rPr>
    </w:lvl>
    <w:lvl w:ilvl="8" w:tplc="06C29782">
      <w:start w:val="1"/>
      <w:numFmt w:val="bullet"/>
      <w:lvlText w:val=""/>
      <w:lvlJc w:val="left"/>
      <w:pPr>
        <w:tabs>
          <w:tab w:val="num" w:pos="6480"/>
        </w:tabs>
        <w:ind w:left="6480" w:hanging="360"/>
      </w:pPr>
      <w:rPr>
        <w:rFonts w:ascii="Wingdings" w:hAnsi="Wingdings"/>
      </w:rPr>
    </w:lvl>
  </w:abstractNum>
  <w:abstractNum w:abstractNumId="158" w15:restartNumberingAfterBreak="0">
    <w:nsid w:val="664C4AE8"/>
    <w:multiLevelType w:val="hybridMultilevel"/>
    <w:tmpl w:val="00000032"/>
    <w:lvl w:ilvl="0" w:tplc="F954B8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E8ADCAC">
      <w:start w:val="1"/>
      <w:numFmt w:val="bullet"/>
      <w:lvlText w:val="o"/>
      <w:lvlJc w:val="left"/>
      <w:pPr>
        <w:tabs>
          <w:tab w:val="num" w:pos="1440"/>
        </w:tabs>
        <w:ind w:left="1440" w:hanging="360"/>
      </w:pPr>
      <w:rPr>
        <w:rFonts w:ascii="Courier New" w:hAnsi="Courier New"/>
      </w:rPr>
    </w:lvl>
    <w:lvl w:ilvl="2" w:tplc="5DBEC98A">
      <w:start w:val="1"/>
      <w:numFmt w:val="bullet"/>
      <w:lvlText w:val=""/>
      <w:lvlJc w:val="left"/>
      <w:pPr>
        <w:tabs>
          <w:tab w:val="num" w:pos="2160"/>
        </w:tabs>
        <w:ind w:left="2160" w:hanging="360"/>
      </w:pPr>
      <w:rPr>
        <w:rFonts w:ascii="Wingdings" w:hAnsi="Wingdings"/>
      </w:rPr>
    </w:lvl>
    <w:lvl w:ilvl="3" w:tplc="5CC2E7BC">
      <w:start w:val="1"/>
      <w:numFmt w:val="bullet"/>
      <w:lvlText w:val=""/>
      <w:lvlJc w:val="left"/>
      <w:pPr>
        <w:tabs>
          <w:tab w:val="num" w:pos="2880"/>
        </w:tabs>
        <w:ind w:left="2880" w:hanging="360"/>
      </w:pPr>
      <w:rPr>
        <w:rFonts w:ascii="Symbol" w:hAnsi="Symbol"/>
      </w:rPr>
    </w:lvl>
    <w:lvl w:ilvl="4" w:tplc="9D82068A">
      <w:start w:val="1"/>
      <w:numFmt w:val="bullet"/>
      <w:lvlText w:val="o"/>
      <w:lvlJc w:val="left"/>
      <w:pPr>
        <w:tabs>
          <w:tab w:val="num" w:pos="3600"/>
        </w:tabs>
        <w:ind w:left="3600" w:hanging="360"/>
      </w:pPr>
      <w:rPr>
        <w:rFonts w:ascii="Courier New" w:hAnsi="Courier New"/>
      </w:rPr>
    </w:lvl>
    <w:lvl w:ilvl="5" w:tplc="1F207D62">
      <w:start w:val="1"/>
      <w:numFmt w:val="bullet"/>
      <w:lvlText w:val=""/>
      <w:lvlJc w:val="left"/>
      <w:pPr>
        <w:tabs>
          <w:tab w:val="num" w:pos="4320"/>
        </w:tabs>
        <w:ind w:left="4320" w:hanging="360"/>
      </w:pPr>
      <w:rPr>
        <w:rFonts w:ascii="Wingdings" w:hAnsi="Wingdings"/>
      </w:rPr>
    </w:lvl>
    <w:lvl w:ilvl="6" w:tplc="7A8253D2">
      <w:start w:val="1"/>
      <w:numFmt w:val="bullet"/>
      <w:lvlText w:val=""/>
      <w:lvlJc w:val="left"/>
      <w:pPr>
        <w:tabs>
          <w:tab w:val="num" w:pos="5040"/>
        </w:tabs>
        <w:ind w:left="5040" w:hanging="360"/>
      </w:pPr>
      <w:rPr>
        <w:rFonts w:ascii="Symbol" w:hAnsi="Symbol"/>
      </w:rPr>
    </w:lvl>
    <w:lvl w:ilvl="7" w:tplc="06FA100E">
      <w:start w:val="1"/>
      <w:numFmt w:val="bullet"/>
      <w:lvlText w:val="o"/>
      <w:lvlJc w:val="left"/>
      <w:pPr>
        <w:tabs>
          <w:tab w:val="num" w:pos="5760"/>
        </w:tabs>
        <w:ind w:left="5760" w:hanging="360"/>
      </w:pPr>
      <w:rPr>
        <w:rFonts w:ascii="Courier New" w:hAnsi="Courier New"/>
      </w:rPr>
    </w:lvl>
    <w:lvl w:ilvl="8" w:tplc="5AAA9428">
      <w:start w:val="1"/>
      <w:numFmt w:val="bullet"/>
      <w:lvlText w:val=""/>
      <w:lvlJc w:val="left"/>
      <w:pPr>
        <w:tabs>
          <w:tab w:val="num" w:pos="6480"/>
        </w:tabs>
        <w:ind w:left="6480" w:hanging="360"/>
      </w:pPr>
      <w:rPr>
        <w:rFonts w:ascii="Wingdings" w:hAnsi="Wingdings"/>
      </w:rPr>
    </w:lvl>
  </w:abstractNum>
  <w:abstractNum w:abstractNumId="159" w15:restartNumberingAfterBreak="0">
    <w:nsid w:val="664C4AE9"/>
    <w:multiLevelType w:val="hybridMultilevel"/>
    <w:tmpl w:val="00000033"/>
    <w:lvl w:ilvl="0" w:tplc="564885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DA6427E">
      <w:start w:val="1"/>
      <w:numFmt w:val="bullet"/>
      <w:lvlText w:val="o"/>
      <w:lvlJc w:val="left"/>
      <w:pPr>
        <w:tabs>
          <w:tab w:val="num" w:pos="1440"/>
        </w:tabs>
        <w:ind w:left="1440" w:hanging="360"/>
      </w:pPr>
      <w:rPr>
        <w:rFonts w:ascii="Courier New" w:hAnsi="Courier New"/>
      </w:rPr>
    </w:lvl>
    <w:lvl w:ilvl="2" w:tplc="55D8C22C">
      <w:start w:val="1"/>
      <w:numFmt w:val="bullet"/>
      <w:lvlText w:val=""/>
      <w:lvlJc w:val="left"/>
      <w:pPr>
        <w:tabs>
          <w:tab w:val="num" w:pos="2160"/>
        </w:tabs>
        <w:ind w:left="2160" w:hanging="360"/>
      </w:pPr>
      <w:rPr>
        <w:rFonts w:ascii="Wingdings" w:hAnsi="Wingdings"/>
      </w:rPr>
    </w:lvl>
    <w:lvl w:ilvl="3" w:tplc="CCD459AE">
      <w:start w:val="1"/>
      <w:numFmt w:val="bullet"/>
      <w:lvlText w:val=""/>
      <w:lvlJc w:val="left"/>
      <w:pPr>
        <w:tabs>
          <w:tab w:val="num" w:pos="2880"/>
        </w:tabs>
        <w:ind w:left="2880" w:hanging="360"/>
      </w:pPr>
      <w:rPr>
        <w:rFonts w:ascii="Symbol" w:hAnsi="Symbol"/>
      </w:rPr>
    </w:lvl>
    <w:lvl w:ilvl="4" w:tplc="C30EA728">
      <w:start w:val="1"/>
      <w:numFmt w:val="bullet"/>
      <w:lvlText w:val="o"/>
      <w:lvlJc w:val="left"/>
      <w:pPr>
        <w:tabs>
          <w:tab w:val="num" w:pos="3600"/>
        </w:tabs>
        <w:ind w:left="3600" w:hanging="360"/>
      </w:pPr>
      <w:rPr>
        <w:rFonts w:ascii="Courier New" w:hAnsi="Courier New"/>
      </w:rPr>
    </w:lvl>
    <w:lvl w:ilvl="5" w:tplc="2146D93A">
      <w:start w:val="1"/>
      <w:numFmt w:val="bullet"/>
      <w:lvlText w:val=""/>
      <w:lvlJc w:val="left"/>
      <w:pPr>
        <w:tabs>
          <w:tab w:val="num" w:pos="4320"/>
        </w:tabs>
        <w:ind w:left="4320" w:hanging="360"/>
      </w:pPr>
      <w:rPr>
        <w:rFonts w:ascii="Wingdings" w:hAnsi="Wingdings"/>
      </w:rPr>
    </w:lvl>
    <w:lvl w:ilvl="6" w:tplc="1338C05A">
      <w:start w:val="1"/>
      <w:numFmt w:val="bullet"/>
      <w:lvlText w:val=""/>
      <w:lvlJc w:val="left"/>
      <w:pPr>
        <w:tabs>
          <w:tab w:val="num" w:pos="5040"/>
        </w:tabs>
        <w:ind w:left="5040" w:hanging="360"/>
      </w:pPr>
      <w:rPr>
        <w:rFonts w:ascii="Symbol" w:hAnsi="Symbol"/>
      </w:rPr>
    </w:lvl>
    <w:lvl w:ilvl="7" w:tplc="CBA4F412">
      <w:start w:val="1"/>
      <w:numFmt w:val="bullet"/>
      <w:lvlText w:val="o"/>
      <w:lvlJc w:val="left"/>
      <w:pPr>
        <w:tabs>
          <w:tab w:val="num" w:pos="5760"/>
        </w:tabs>
        <w:ind w:left="5760" w:hanging="360"/>
      </w:pPr>
      <w:rPr>
        <w:rFonts w:ascii="Courier New" w:hAnsi="Courier New"/>
      </w:rPr>
    </w:lvl>
    <w:lvl w:ilvl="8" w:tplc="F09E6684">
      <w:start w:val="1"/>
      <w:numFmt w:val="bullet"/>
      <w:lvlText w:val=""/>
      <w:lvlJc w:val="left"/>
      <w:pPr>
        <w:tabs>
          <w:tab w:val="num" w:pos="6480"/>
        </w:tabs>
        <w:ind w:left="6480" w:hanging="360"/>
      </w:pPr>
      <w:rPr>
        <w:rFonts w:ascii="Wingdings" w:hAnsi="Wingdings"/>
      </w:rPr>
    </w:lvl>
  </w:abstractNum>
  <w:abstractNum w:abstractNumId="160" w15:restartNumberingAfterBreak="0">
    <w:nsid w:val="664C4AEA"/>
    <w:multiLevelType w:val="hybridMultilevel"/>
    <w:tmpl w:val="00000034"/>
    <w:lvl w:ilvl="0" w:tplc="F9EEA8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A684EC6">
      <w:start w:val="1"/>
      <w:numFmt w:val="bullet"/>
      <w:lvlText w:val="o"/>
      <w:lvlJc w:val="left"/>
      <w:pPr>
        <w:tabs>
          <w:tab w:val="num" w:pos="1440"/>
        </w:tabs>
        <w:ind w:left="1440" w:hanging="360"/>
      </w:pPr>
      <w:rPr>
        <w:rFonts w:ascii="Courier New" w:hAnsi="Courier New"/>
      </w:rPr>
    </w:lvl>
    <w:lvl w:ilvl="2" w:tplc="91BEB0B6">
      <w:start w:val="1"/>
      <w:numFmt w:val="bullet"/>
      <w:lvlText w:val=""/>
      <w:lvlJc w:val="left"/>
      <w:pPr>
        <w:tabs>
          <w:tab w:val="num" w:pos="2160"/>
        </w:tabs>
        <w:ind w:left="2160" w:hanging="360"/>
      </w:pPr>
      <w:rPr>
        <w:rFonts w:ascii="Wingdings" w:hAnsi="Wingdings"/>
      </w:rPr>
    </w:lvl>
    <w:lvl w:ilvl="3" w:tplc="ADDEACB6">
      <w:start w:val="1"/>
      <w:numFmt w:val="bullet"/>
      <w:lvlText w:val=""/>
      <w:lvlJc w:val="left"/>
      <w:pPr>
        <w:tabs>
          <w:tab w:val="num" w:pos="2880"/>
        </w:tabs>
        <w:ind w:left="2880" w:hanging="360"/>
      </w:pPr>
      <w:rPr>
        <w:rFonts w:ascii="Symbol" w:hAnsi="Symbol"/>
      </w:rPr>
    </w:lvl>
    <w:lvl w:ilvl="4" w:tplc="70E219B8">
      <w:start w:val="1"/>
      <w:numFmt w:val="bullet"/>
      <w:lvlText w:val="o"/>
      <w:lvlJc w:val="left"/>
      <w:pPr>
        <w:tabs>
          <w:tab w:val="num" w:pos="3600"/>
        </w:tabs>
        <w:ind w:left="3600" w:hanging="360"/>
      </w:pPr>
      <w:rPr>
        <w:rFonts w:ascii="Courier New" w:hAnsi="Courier New"/>
      </w:rPr>
    </w:lvl>
    <w:lvl w:ilvl="5" w:tplc="262AA528">
      <w:start w:val="1"/>
      <w:numFmt w:val="bullet"/>
      <w:lvlText w:val=""/>
      <w:lvlJc w:val="left"/>
      <w:pPr>
        <w:tabs>
          <w:tab w:val="num" w:pos="4320"/>
        </w:tabs>
        <w:ind w:left="4320" w:hanging="360"/>
      </w:pPr>
      <w:rPr>
        <w:rFonts w:ascii="Wingdings" w:hAnsi="Wingdings"/>
      </w:rPr>
    </w:lvl>
    <w:lvl w:ilvl="6" w:tplc="9F002934">
      <w:start w:val="1"/>
      <w:numFmt w:val="bullet"/>
      <w:lvlText w:val=""/>
      <w:lvlJc w:val="left"/>
      <w:pPr>
        <w:tabs>
          <w:tab w:val="num" w:pos="5040"/>
        </w:tabs>
        <w:ind w:left="5040" w:hanging="360"/>
      </w:pPr>
      <w:rPr>
        <w:rFonts w:ascii="Symbol" w:hAnsi="Symbol"/>
      </w:rPr>
    </w:lvl>
    <w:lvl w:ilvl="7" w:tplc="2E606E26">
      <w:start w:val="1"/>
      <w:numFmt w:val="bullet"/>
      <w:lvlText w:val="o"/>
      <w:lvlJc w:val="left"/>
      <w:pPr>
        <w:tabs>
          <w:tab w:val="num" w:pos="5760"/>
        </w:tabs>
        <w:ind w:left="5760" w:hanging="360"/>
      </w:pPr>
      <w:rPr>
        <w:rFonts w:ascii="Courier New" w:hAnsi="Courier New"/>
      </w:rPr>
    </w:lvl>
    <w:lvl w:ilvl="8" w:tplc="2F9AB778">
      <w:start w:val="1"/>
      <w:numFmt w:val="bullet"/>
      <w:lvlText w:val=""/>
      <w:lvlJc w:val="left"/>
      <w:pPr>
        <w:tabs>
          <w:tab w:val="num" w:pos="6480"/>
        </w:tabs>
        <w:ind w:left="6480" w:hanging="360"/>
      </w:pPr>
      <w:rPr>
        <w:rFonts w:ascii="Wingdings" w:hAnsi="Wingdings"/>
      </w:rPr>
    </w:lvl>
  </w:abstractNum>
  <w:abstractNum w:abstractNumId="161" w15:restartNumberingAfterBreak="0">
    <w:nsid w:val="664C4AEB"/>
    <w:multiLevelType w:val="hybridMultilevel"/>
    <w:tmpl w:val="00000035"/>
    <w:lvl w:ilvl="0" w:tplc="F5E015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7964658">
      <w:start w:val="1"/>
      <w:numFmt w:val="bullet"/>
      <w:lvlText w:val="o"/>
      <w:lvlJc w:val="left"/>
      <w:pPr>
        <w:tabs>
          <w:tab w:val="num" w:pos="1440"/>
        </w:tabs>
        <w:ind w:left="1440" w:hanging="360"/>
      </w:pPr>
      <w:rPr>
        <w:rFonts w:ascii="Courier New" w:hAnsi="Courier New"/>
      </w:rPr>
    </w:lvl>
    <w:lvl w:ilvl="2" w:tplc="EFA4E604">
      <w:start w:val="1"/>
      <w:numFmt w:val="bullet"/>
      <w:lvlText w:val=""/>
      <w:lvlJc w:val="left"/>
      <w:pPr>
        <w:tabs>
          <w:tab w:val="num" w:pos="2160"/>
        </w:tabs>
        <w:ind w:left="2160" w:hanging="360"/>
      </w:pPr>
      <w:rPr>
        <w:rFonts w:ascii="Wingdings" w:hAnsi="Wingdings"/>
      </w:rPr>
    </w:lvl>
    <w:lvl w:ilvl="3" w:tplc="B7BC53A0">
      <w:start w:val="1"/>
      <w:numFmt w:val="bullet"/>
      <w:lvlText w:val=""/>
      <w:lvlJc w:val="left"/>
      <w:pPr>
        <w:tabs>
          <w:tab w:val="num" w:pos="2880"/>
        </w:tabs>
        <w:ind w:left="2880" w:hanging="360"/>
      </w:pPr>
      <w:rPr>
        <w:rFonts w:ascii="Symbol" w:hAnsi="Symbol"/>
      </w:rPr>
    </w:lvl>
    <w:lvl w:ilvl="4" w:tplc="93CC901C">
      <w:start w:val="1"/>
      <w:numFmt w:val="bullet"/>
      <w:lvlText w:val="o"/>
      <w:lvlJc w:val="left"/>
      <w:pPr>
        <w:tabs>
          <w:tab w:val="num" w:pos="3600"/>
        </w:tabs>
        <w:ind w:left="3600" w:hanging="360"/>
      </w:pPr>
      <w:rPr>
        <w:rFonts w:ascii="Courier New" w:hAnsi="Courier New"/>
      </w:rPr>
    </w:lvl>
    <w:lvl w:ilvl="5" w:tplc="FE909790">
      <w:start w:val="1"/>
      <w:numFmt w:val="bullet"/>
      <w:lvlText w:val=""/>
      <w:lvlJc w:val="left"/>
      <w:pPr>
        <w:tabs>
          <w:tab w:val="num" w:pos="4320"/>
        </w:tabs>
        <w:ind w:left="4320" w:hanging="360"/>
      </w:pPr>
      <w:rPr>
        <w:rFonts w:ascii="Wingdings" w:hAnsi="Wingdings"/>
      </w:rPr>
    </w:lvl>
    <w:lvl w:ilvl="6" w:tplc="D8A26590">
      <w:start w:val="1"/>
      <w:numFmt w:val="bullet"/>
      <w:lvlText w:val=""/>
      <w:lvlJc w:val="left"/>
      <w:pPr>
        <w:tabs>
          <w:tab w:val="num" w:pos="5040"/>
        </w:tabs>
        <w:ind w:left="5040" w:hanging="360"/>
      </w:pPr>
      <w:rPr>
        <w:rFonts w:ascii="Symbol" w:hAnsi="Symbol"/>
      </w:rPr>
    </w:lvl>
    <w:lvl w:ilvl="7" w:tplc="C49E91DE">
      <w:start w:val="1"/>
      <w:numFmt w:val="bullet"/>
      <w:lvlText w:val="o"/>
      <w:lvlJc w:val="left"/>
      <w:pPr>
        <w:tabs>
          <w:tab w:val="num" w:pos="5760"/>
        </w:tabs>
        <w:ind w:left="5760" w:hanging="360"/>
      </w:pPr>
      <w:rPr>
        <w:rFonts w:ascii="Courier New" w:hAnsi="Courier New"/>
      </w:rPr>
    </w:lvl>
    <w:lvl w:ilvl="8" w:tplc="8A402974">
      <w:start w:val="1"/>
      <w:numFmt w:val="bullet"/>
      <w:lvlText w:val=""/>
      <w:lvlJc w:val="left"/>
      <w:pPr>
        <w:tabs>
          <w:tab w:val="num" w:pos="6480"/>
        </w:tabs>
        <w:ind w:left="6480" w:hanging="360"/>
      </w:pPr>
      <w:rPr>
        <w:rFonts w:ascii="Wingdings" w:hAnsi="Wingdings"/>
      </w:rPr>
    </w:lvl>
  </w:abstractNum>
  <w:abstractNum w:abstractNumId="162" w15:restartNumberingAfterBreak="0">
    <w:nsid w:val="664C4AEC"/>
    <w:multiLevelType w:val="hybridMultilevel"/>
    <w:tmpl w:val="00000036"/>
    <w:lvl w:ilvl="0" w:tplc="0510B1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9DEC15A">
      <w:start w:val="1"/>
      <w:numFmt w:val="bullet"/>
      <w:lvlText w:val="o"/>
      <w:lvlJc w:val="left"/>
      <w:pPr>
        <w:tabs>
          <w:tab w:val="num" w:pos="1440"/>
        </w:tabs>
        <w:ind w:left="1440" w:hanging="360"/>
      </w:pPr>
      <w:rPr>
        <w:rFonts w:ascii="Courier New" w:hAnsi="Courier New"/>
      </w:rPr>
    </w:lvl>
    <w:lvl w:ilvl="2" w:tplc="2D8CDAFC">
      <w:start w:val="1"/>
      <w:numFmt w:val="bullet"/>
      <w:lvlText w:val=""/>
      <w:lvlJc w:val="left"/>
      <w:pPr>
        <w:tabs>
          <w:tab w:val="num" w:pos="2160"/>
        </w:tabs>
        <w:ind w:left="2160" w:hanging="360"/>
      </w:pPr>
      <w:rPr>
        <w:rFonts w:ascii="Wingdings" w:hAnsi="Wingdings"/>
      </w:rPr>
    </w:lvl>
    <w:lvl w:ilvl="3" w:tplc="A61CFE0A">
      <w:start w:val="1"/>
      <w:numFmt w:val="bullet"/>
      <w:lvlText w:val=""/>
      <w:lvlJc w:val="left"/>
      <w:pPr>
        <w:tabs>
          <w:tab w:val="num" w:pos="2880"/>
        </w:tabs>
        <w:ind w:left="2880" w:hanging="360"/>
      </w:pPr>
      <w:rPr>
        <w:rFonts w:ascii="Symbol" w:hAnsi="Symbol"/>
      </w:rPr>
    </w:lvl>
    <w:lvl w:ilvl="4" w:tplc="708060CA">
      <w:start w:val="1"/>
      <w:numFmt w:val="bullet"/>
      <w:lvlText w:val="o"/>
      <w:lvlJc w:val="left"/>
      <w:pPr>
        <w:tabs>
          <w:tab w:val="num" w:pos="3600"/>
        </w:tabs>
        <w:ind w:left="3600" w:hanging="360"/>
      </w:pPr>
      <w:rPr>
        <w:rFonts w:ascii="Courier New" w:hAnsi="Courier New"/>
      </w:rPr>
    </w:lvl>
    <w:lvl w:ilvl="5" w:tplc="98BE26AE">
      <w:start w:val="1"/>
      <w:numFmt w:val="bullet"/>
      <w:lvlText w:val=""/>
      <w:lvlJc w:val="left"/>
      <w:pPr>
        <w:tabs>
          <w:tab w:val="num" w:pos="4320"/>
        </w:tabs>
        <w:ind w:left="4320" w:hanging="360"/>
      </w:pPr>
      <w:rPr>
        <w:rFonts w:ascii="Wingdings" w:hAnsi="Wingdings"/>
      </w:rPr>
    </w:lvl>
    <w:lvl w:ilvl="6" w:tplc="5310ECDC">
      <w:start w:val="1"/>
      <w:numFmt w:val="bullet"/>
      <w:lvlText w:val=""/>
      <w:lvlJc w:val="left"/>
      <w:pPr>
        <w:tabs>
          <w:tab w:val="num" w:pos="5040"/>
        </w:tabs>
        <w:ind w:left="5040" w:hanging="360"/>
      </w:pPr>
      <w:rPr>
        <w:rFonts w:ascii="Symbol" w:hAnsi="Symbol"/>
      </w:rPr>
    </w:lvl>
    <w:lvl w:ilvl="7" w:tplc="40DEF760">
      <w:start w:val="1"/>
      <w:numFmt w:val="bullet"/>
      <w:lvlText w:val="o"/>
      <w:lvlJc w:val="left"/>
      <w:pPr>
        <w:tabs>
          <w:tab w:val="num" w:pos="5760"/>
        </w:tabs>
        <w:ind w:left="5760" w:hanging="360"/>
      </w:pPr>
      <w:rPr>
        <w:rFonts w:ascii="Courier New" w:hAnsi="Courier New"/>
      </w:rPr>
    </w:lvl>
    <w:lvl w:ilvl="8" w:tplc="D7348A3E">
      <w:start w:val="1"/>
      <w:numFmt w:val="bullet"/>
      <w:lvlText w:val=""/>
      <w:lvlJc w:val="left"/>
      <w:pPr>
        <w:tabs>
          <w:tab w:val="num" w:pos="6480"/>
        </w:tabs>
        <w:ind w:left="6480" w:hanging="360"/>
      </w:pPr>
      <w:rPr>
        <w:rFonts w:ascii="Wingdings" w:hAnsi="Wingdings"/>
      </w:rPr>
    </w:lvl>
  </w:abstractNum>
  <w:abstractNum w:abstractNumId="163" w15:restartNumberingAfterBreak="0">
    <w:nsid w:val="664C4AED"/>
    <w:multiLevelType w:val="hybridMultilevel"/>
    <w:tmpl w:val="00000037"/>
    <w:lvl w:ilvl="0" w:tplc="12C8CC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14A0886">
      <w:start w:val="1"/>
      <w:numFmt w:val="bullet"/>
      <w:lvlText w:val="o"/>
      <w:lvlJc w:val="left"/>
      <w:pPr>
        <w:tabs>
          <w:tab w:val="num" w:pos="1440"/>
        </w:tabs>
        <w:ind w:left="1440" w:hanging="360"/>
      </w:pPr>
      <w:rPr>
        <w:rFonts w:ascii="Courier New" w:hAnsi="Courier New"/>
      </w:rPr>
    </w:lvl>
    <w:lvl w:ilvl="2" w:tplc="3C666548">
      <w:start w:val="1"/>
      <w:numFmt w:val="bullet"/>
      <w:lvlText w:val=""/>
      <w:lvlJc w:val="left"/>
      <w:pPr>
        <w:tabs>
          <w:tab w:val="num" w:pos="2160"/>
        </w:tabs>
        <w:ind w:left="2160" w:hanging="360"/>
      </w:pPr>
      <w:rPr>
        <w:rFonts w:ascii="Wingdings" w:hAnsi="Wingdings"/>
      </w:rPr>
    </w:lvl>
    <w:lvl w:ilvl="3" w:tplc="F0884130">
      <w:start w:val="1"/>
      <w:numFmt w:val="bullet"/>
      <w:lvlText w:val=""/>
      <w:lvlJc w:val="left"/>
      <w:pPr>
        <w:tabs>
          <w:tab w:val="num" w:pos="2880"/>
        </w:tabs>
        <w:ind w:left="2880" w:hanging="360"/>
      </w:pPr>
      <w:rPr>
        <w:rFonts w:ascii="Symbol" w:hAnsi="Symbol"/>
      </w:rPr>
    </w:lvl>
    <w:lvl w:ilvl="4" w:tplc="1AC09CBA">
      <w:start w:val="1"/>
      <w:numFmt w:val="bullet"/>
      <w:lvlText w:val="o"/>
      <w:lvlJc w:val="left"/>
      <w:pPr>
        <w:tabs>
          <w:tab w:val="num" w:pos="3600"/>
        </w:tabs>
        <w:ind w:left="3600" w:hanging="360"/>
      </w:pPr>
      <w:rPr>
        <w:rFonts w:ascii="Courier New" w:hAnsi="Courier New"/>
      </w:rPr>
    </w:lvl>
    <w:lvl w:ilvl="5" w:tplc="38DCB2E0">
      <w:start w:val="1"/>
      <w:numFmt w:val="bullet"/>
      <w:lvlText w:val=""/>
      <w:lvlJc w:val="left"/>
      <w:pPr>
        <w:tabs>
          <w:tab w:val="num" w:pos="4320"/>
        </w:tabs>
        <w:ind w:left="4320" w:hanging="360"/>
      </w:pPr>
      <w:rPr>
        <w:rFonts w:ascii="Wingdings" w:hAnsi="Wingdings"/>
      </w:rPr>
    </w:lvl>
    <w:lvl w:ilvl="6" w:tplc="E9DC39DE">
      <w:start w:val="1"/>
      <w:numFmt w:val="bullet"/>
      <w:lvlText w:val=""/>
      <w:lvlJc w:val="left"/>
      <w:pPr>
        <w:tabs>
          <w:tab w:val="num" w:pos="5040"/>
        </w:tabs>
        <w:ind w:left="5040" w:hanging="360"/>
      </w:pPr>
      <w:rPr>
        <w:rFonts w:ascii="Symbol" w:hAnsi="Symbol"/>
      </w:rPr>
    </w:lvl>
    <w:lvl w:ilvl="7" w:tplc="77AA40A6">
      <w:start w:val="1"/>
      <w:numFmt w:val="bullet"/>
      <w:lvlText w:val="o"/>
      <w:lvlJc w:val="left"/>
      <w:pPr>
        <w:tabs>
          <w:tab w:val="num" w:pos="5760"/>
        </w:tabs>
        <w:ind w:left="5760" w:hanging="360"/>
      </w:pPr>
      <w:rPr>
        <w:rFonts w:ascii="Courier New" w:hAnsi="Courier New"/>
      </w:rPr>
    </w:lvl>
    <w:lvl w:ilvl="8" w:tplc="9B246018">
      <w:start w:val="1"/>
      <w:numFmt w:val="bullet"/>
      <w:lvlText w:val=""/>
      <w:lvlJc w:val="left"/>
      <w:pPr>
        <w:tabs>
          <w:tab w:val="num" w:pos="6480"/>
        </w:tabs>
        <w:ind w:left="6480" w:hanging="360"/>
      </w:pPr>
      <w:rPr>
        <w:rFonts w:ascii="Wingdings" w:hAnsi="Wingdings"/>
      </w:rPr>
    </w:lvl>
  </w:abstractNum>
  <w:abstractNum w:abstractNumId="164" w15:restartNumberingAfterBreak="0">
    <w:nsid w:val="664C4AEE"/>
    <w:multiLevelType w:val="hybridMultilevel"/>
    <w:tmpl w:val="00000038"/>
    <w:lvl w:ilvl="0" w:tplc="2B5841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0DABA14">
      <w:start w:val="1"/>
      <w:numFmt w:val="bullet"/>
      <w:lvlText w:val="o"/>
      <w:lvlJc w:val="left"/>
      <w:pPr>
        <w:tabs>
          <w:tab w:val="num" w:pos="1440"/>
        </w:tabs>
        <w:ind w:left="1440" w:hanging="360"/>
      </w:pPr>
      <w:rPr>
        <w:rFonts w:ascii="Courier New" w:hAnsi="Courier New"/>
      </w:rPr>
    </w:lvl>
    <w:lvl w:ilvl="2" w:tplc="40705612">
      <w:start w:val="1"/>
      <w:numFmt w:val="bullet"/>
      <w:lvlText w:val=""/>
      <w:lvlJc w:val="left"/>
      <w:pPr>
        <w:tabs>
          <w:tab w:val="num" w:pos="2160"/>
        </w:tabs>
        <w:ind w:left="2160" w:hanging="360"/>
      </w:pPr>
      <w:rPr>
        <w:rFonts w:ascii="Wingdings" w:hAnsi="Wingdings"/>
      </w:rPr>
    </w:lvl>
    <w:lvl w:ilvl="3" w:tplc="7A3CB718">
      <w:start w:val="1"/>
      <w:numFmt w:val="bullet"/>
      <w:lvlText w:val=""/>
      <w:lvlJc w:val="left"/>
      <w:pPr>
        <w:tabs>
          <w:tab w:val="num" w:pos="2880"/>
        </w:tabs>
        <w:ind w:left="2880" w:hanging="360"/>
      </w:pPr>
      <w:rPr>
        <w:rFonts w:ascii="Symbol" w:hAnsi="Symbol"/>
      </w:rPr>
    </w:lvl>
    <w:lvl w:ilvl="4" w:tplc="8B82638C">
      <w:start w:val="1"/>
      <w:numFmt w:val="bullet"/>
      <w:lvlText w:val="o"/>
      <w:lvlJc w:val="left"/>
      <w:pPr>
        <w:tabs>
          <w:tab w:val="num" w:pos="3600"/>
        </w:tabs>
        <w:ind w:left="3600" w:hanging="360"/>
      </w:pPr>
      <w:rPr>
        <w:rFonts w:ascii="Courier New" w:hAnsi="Courier New"/>
      </w:rPr>
    </w:lvl>
    <w:lvl w:ilvl="5" w:tplc="518A985C">
      <w:start w:val="1"/>
      <w:numFmt w:val="bullet"/>
      <w:lvlText w:val=""/>
      <w:lvlJc w:val="left"/>
      <w:pPr>
        <w:tabs>
          <w:tab w:val="num" w:pos="4320"/>
        </w:tabs>
        <w:ind w:left="4320" w:hanging="360"/>
      </w:pPr>
      <w:rPr>
        <w:rFonts w:ascii="Wingdings" w:hAnsi="Wingdings"/>
      </w:rPr>
    </w:lvl>
    <w:lvl w:ilvl="6" w:tplc="989E95A6">
      <w:start w:val="1"/>
      <w:numFmt w:val="bullet"/>
      <w:lvlText w:val=""/>
      <w:lvlJc w:val="left"/>
      <w:pPr>
        <w:tabs>
          <w:tab w:val="num" w:pos="5040"/>
        </w:tabs>
        <w:ind w:left="5040" w:hanging="360"/>
      </w:pPr>
      <w:rPr>
        <w:rFonts w:ascii="Symbol" w:hAnsi="Symbol"/>
      </w:rPr>
    </w:lvl>
    <w:lvl w:ilvl="7" w:tplc="7FEAD708">
      <w:start w:val="1"/>
      <w:numFmt w:val="bullet"/>
      <w:lvlText w:val="o"/>
      <w:lvlJc w:val="left"/>
      <w:pPr>
        <w:tabs>
          <w:tab w:val="num" w:pos="5760"/>
        </w:tabs>
        <w:ind w:left="5760" w:hanging="360"/>
      </w:pPr>
      <w:rPr>
        <w:rFonts w:ascii="Courier New" w:hAnsi="Courier New"/>
      </w:rPr>
    </w:lvl>
    <w:lvl w:ilvl="8" w:tplc="066CDE50">
      <w:start w:val="1"/>
      <w:numFmt w:val="bullet"/>
      <w:lvlText w:val=""/>
      <w:lvlJc w:val="left"/>
      <w:pPr>
        <w:tabs>
          <w:tab w:val="num" w:pos="6480"/>
        </w:tabs>
        <w:ind w:left="6480" w:hanging="360"/>
      </w:pPr>
      <w:rPr>
        <w:rFonts w:ascii="Wingdings" w:hAnsi="Wingdings"/>
      </w:rPr>
    </w:lvl>
  </w:abstractNum>
  <w:abstractNum w:abstractNumId="165" w15:restartNumberingAfterBreak="0">
    <w:nsid w:val="664C4AEF"/>
    <w:multiLevelType w:val="hybridMultilevel"/>
    <w:tmpl w:val="00000039"/>
    <w:lvl w:ilvl="0" w:tplc="461C0E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284BEC2">
      <w:start w:val="1"/>
      <w:numFmt w:val="bullet"/>
      <w:lvlText w:val="o"/>
      <w:lvlJc w:val="left"/>
      <w:pPr>
        <w:tabs>
          <w:tab w:val="num" w:pos="1440"/>
        </w:tabs>
        <w:ind w:left="1440" w:hanging="360"/>
      </w:pPr>
      <w:rPr>
        <w:rFonts w:ascii="Courier New" w:hAnsi="Courier New"/>
      </w:rPr>
    </w:lvl>
    <w:lvl w:ilvl="2" w:tplc="C21ADD22">
      <w:start w:val="1"/>
      <w:numFmt w:val="bullet"/>
      <w:lvlText w:val=""/>
      <w:lvlJc w:val="left"/>
      <w:pPr>
        <w:tabs>
          <w:tab w:val="num" w:pos="2160"/>
        </w:tabs>
        <w:ind w:left="2160" w:hanging="360"/>
      </w:pPr>
      <w:rPr>
        <w:rFonts w:ascii="Wingdings" w:hAnsi="Wingdings"/>
      </w:rPr>
    </w:lvl>
    <w:lvl w:ilvl="3" w:tplc="243433CC">
      <w:start w:val="1"/>
      <w:numFmt w:val="bullet"/>
      <w:lvlText w:val=""/>
      <w:lvlJc w:val="left"/>
      <w:pPr>
        <w:tabs>
          <w:tab w:val="num" w:pos="2880"/>
        </w:tabs>
        <w:ind w:left="2880" w:hanging="360"/>
      </w:pPr>
      <w:rPr>
        <w:rFonts w:ascii="Symbol" w:hAnsi="Symbol"/>
      </w:rPr>
    </w:lvl>
    <w:lvl w:ilvl="4" w:tplc="6368EDC2">
      <w:start w:val="1"/>
      <w:numFmt w:val="bullet"/>
      <w:lvlText w:val="o"/>
      <w:lvlJc w:val="left"/>
      <w:pPr>
        <w:tabs>
          <w:tab w:val="num" w:pos="3600"/>
        </w:tabs>
        <w:ind w:left="3600" w:hanging="360"/>
      </w:pPr>
      <w:rPr>
        <w:rFonts w:ascii="Courier New" w:hAnsi="Courier New"/>
      </w:rPr>
    </w:lvl>
    <w:lvl w:ilvl="5" w:tplc="DA6E4E12">
      <w:start w:val="1"/>
      <w:numFmt w:val="bullet"/>
      <w:lvlText w:val=""/>
      <w:lvlJc w:val="left"/>
      <w:pPr>
        <w:tabs>
          <w:tab w:val="num" w:pos="4320"/>
        </w:tabs>
        <w:ind w:left="4320" w:hanging="360"/>
      </w:pPr>
      <w:rPr>
        <w:rFonts w:ascii="Wingdings" w:hAnsi="Wingdings"/>
      </w:rPr>
    </w:lvl>
    <w:lvl w:ilvl="6" w:tplc="9948E550">
      <w:start w:val="1"/>
      <w:numFmt w:val="bullet"/>
      <w:lvlText w:val=""/>
      <w:lvlJc w:val="left"/>
      <w:pPr>
        <w:tabs>
          <w:tab w:val="num" w:pos="5040"/>
        </w:tabs>
        <w:ind w:left="5040" w:hanging="360"/>
      </w:pPr>
      <w:rPr>
        <w:rFonts w:ascii="Symbol" w:hAnsi="Symbol"/>
      </w:rPr>
    </w:lvl>
    <w:lvl w:ilvl="7" w:tplc="EF5678F6">
      <w:start w:val="1"/>
      <w:numFmt w:val="bullet"/>
      <w:lvlText w:val="o"/>
      <w:lvlJc w:val="left"/>
      <w:pPr>
        <w:tabs>
          <w:tab w:val="num" w:pos="5760"/>
        </w:tabs>
        <w:ind w:left="5760" w:hanging="360"/>
      </w:pPr>
      <w:rPr>
        <w:rFonts w:ascii="Courier New" w:hAnsi="Courier New"/>
      </w:rPr>
    </w:lvl>
    <w:lvl w:ilvl="8" w:tplc="10AE37BE">
      <w:start w:val="1"/>
      <w:numFmt w:val="bullet"/>
      <w:lvlText w:val=""/>
      <w:lvlJc w:val="left"/>
      <w:pPr>
        <w:tabs>
          <w:tab w:val="num" w:pos="6480"/>
        </w:tabs>
        <w:ind w:left="6480" w:hanging="360"/>
      </w:pPr>
      <w:rPr>
        <w:rFonts w:ascii="Wingdings" w:hAnsi="Wingdings"/>
      </w:rPr>
    </w:lvl>
  </w:abstractNum>
  <w:abstractNum w:abstractNumId="166" w15:restartNumberingAfterBreak="0">
    <w:nsid w:val="664C4AF0"/>
    <w:multiLevelType w:val="hybridMultilevel"/>
    <w:tmpl w:val="0000003A"/>
    <w:lvl w:ilvl="0" w:tplc="385446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31815D0">
      <w:start w:val="1"/>
      <w:numFmt w:val="bullet"/>
      <w:lvlText w:val="o"/>
      <w:lvlJc w:val="left"/>
      <w:pPr>
        <w:tabs>
          <w:tab w:val="num" w:pos="1440"/>
        </w:tabs>
        <w:ind w:left="1440" w:hanging="360"/>
      </w:pPr>
      <w:rPr>
        <w:rFonts w:ascii="Courier New" w:hAnsi="Courier New"/>
      </w:rPr>
    </w:lvl>
    <w:lvl w:ilvl="2" w:tplc="52AAC46E">
      <w:start w:val="1"/>
      <w:numFmt w:val="bullet"/>
      <w:lvlText w:val=""/>
      <w:lvlJc w:val="left"/>
      <w:pPr>
        <w:tabs>
          <w:tab w:val="num" w:pos="2160"/>
        </w:tabs>
        <w:ind w:left="2160" w:hanging="360"/>
      </w:pPr>
      <w:rPr>
        <w:rFonts w:ascii="Wingdings" w:hAnsi="Wingdings"/>
      </w:rPr>
    </w:lvl>
    <w:lvl w:ilvl="3" w:tplc="589E17C4">
      <w:start w:val="1"/>
      <w:numFmt w:val="bullet"/>
      <w:lvlText w:val=""/>
      <w:lvlJc w:val="left"/>
      <w:pPr>
        <w:tabs>
          <w:tab w:val="num" w:pos="2880"/>
        </w:tabs>
        <w:ind w:left="2880" w:hanging="360"/>
      </w:pPr>
      <w:rPr>
        <w:rFonts w:ascii="Symbol" w:hAnsi="Symbol"/>
      </w:rPr>
    </w:lvl>
    <w:lvl w:ilvl="4" w:tplc="15BAE240">
      <w:start w:val="1"/>
      <w:numFmt w:val="bullet"/>
      <w:lvlText w:val="o"/>
      <w:lvlJc w:val="left"/>
      <w:pPr>
        <w:tabs>
          <w:tab w:val="num" w:pos="3600"/>
        </w:tabs>
        <w:ind w:left="3600" w:hanging="360"/>
      </w:pPr>
      <w:rPr>
        <w:rFonts w:ascii="Courier New" w:hAnsi="Courier New"/>
      </w:rPr>
    </w:lvl>
    <w:lvl w:ilvl="5" w:tplc="5010D49A">
      <w:start w:val="1"/>
      <w:numFmt w:val="bullet"/>
      <w:lvlText w:val=""/>
      <w:lvlJc w:val="left"/>
      <w:pPr>
        <w:tabs>
          <w:tab w:val="num" w:pos="4320"/>
        </w:tabs>
        <w:ind w:left="4320" w:hanging="360"/>
      </w:pPr>
      <w:rPr>
        <w:rFonts w:ascii="Wingdings" w:hAnsi="Wingdings"/>
      </w:rPr>
    </w:lvl>
    <w:lvl w:ilvl="6" w:tplc="A8C4F0CC">
      <w:start w:val="1"/>
      <w:numFmt w:val="bullet"/>
      <w:lvlText w:val=""/>
      <w:lvlJc w:val="left"/>
      <w:pPr>
        <w:tabs>
          <w:tab w:val="num" w:pos="5040"/>
        </w:tabs>
        <w:ind w:left="5040" w:hanging="360"/>
      </w:pPr>
      <w:rPr>
        <w:rFonts w:ascii="Symbol" w:hAnsi="Symbol"/>
      </w:rPr>
    </w:lvl>
    <w:lvl w:ilvl="7" w:tplc="731A4CE6">
      <w:start w:val="1"/>
      <w:numFmt w:val="bullet"/>
      <w:lvlText w:val="o"/>
      <w:lvlJc w:val="left"/>
      <w:pPr>
        <w:tabs>
          <w:tab w:val="num" w:pos="5760"/>
        </w:tabs>
        <w:ind w:left="5760" w:hanging="360"/>
      </w:pPr>
      <w:rPr>
        <w:rFonts w:ascii="Courier New" w:hAnsi="Courier New"/>
      </w:rPr>
    </w:lvl>
    <w:lvl w:ilvl="8" w:tplc="A4DE8878">
      <w:start w:val="1"/>
      <w:numFmt w:val="bullet"/>
      <w:lvlText w:val=""/>
      <w:lvlJc w:val="left"/>
      <w:pPr>
        <w:tabs>
          <w:tab w:val="num" w:pos="6480"/>
        </w:tabs>
        <w:ind w:left="6480" w:hanging="360"/>
      </w:pPr>
      <w:rPr>
        <w:rFonts w:ascii="Wingdings" w:hAnsi="Wingdings"/>
      </w:rPr>
    </w:lvl>
  </w:abstractNum>
  <w:abstractNum w:abstractNumId="167" w15:restartNumberingAfterBreak="0">
    <w:nsid w:val="664C4AF1"/>
    <w:multiLevelType w:val="hybridMultilevel"/>
    <w:tmpl w:val="0000003B"/>
    <w:lvl w:ilvl="0" w:tplc="262253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9AA9716">
      <w:start w:val="1"/>
      <w:numFmt w:val="bullet"/>
      <w:lvlText w:val="o"/>
      <w:lvlJc w:val="left"/>
      <w:pPr>
        <w:tabs>
          <w:tab w:val="num" w:pos="1440"/>
        </w:tabs>
        <w:ind w:left="1440" w:hanging="360"/>
      </w:pPr>
      <w:rPr>
        <w:rFonts w:ascii="Courier New" w:hAnsi="Courier New"/>
      </w:rPr>
    </w:lvl>
    <w:lvl w:ilvl="2" w:tplc="D00AC0B8">
      <w:start w:val="1"/>
      <w:numFmt w:val="bullet"/>
      <w:lvlText w:val=""/>
      <w:lvlJc w:val="left"/>
      <w:pPr>
        <w:tabs>
          <w:tab w:val="num" w:pos="2160"/>
        </w:tabs>
        <w:ind w:left="2160" w:hanging="360"/>
      </w:pPr>
      <w:rPr>
        <w:rFonts w:ascii="Wingdings" w:hAnsi="Wingdings"/>
      </w:rPr>
    </w:lvl>
    <w:lvl w:ilvl="3" w:tplc="CE261906">
      <w:start w:val="1"/>
      <w:numFmt w:val="bullet"/>
      <w:lvlText w:val=""/>
      <w:lvlJc w:val="left"/>
      <w:pPr>
        <w:tabs>
          <w:tab w:val="num" w:pos="2880"/>
        </w:tabs>
        <w:ind w:left="2880" w:hanging="360"/>
      </w:pPr>
      <w:rPr>
        <w:rFonts w:ascii="Symbol" w:hAnsi="Symbol"/>
      </w:rPr>
    </w:lvl>
    <w:lvl w:ilvl="4" w:tplc="837CAD58">
      <w:start w:val="1"/>
      <w:numFmt w:val="bullet"/>
      <w:lvlText w:val="o"/>
      <w:lvlJc w:val="left"/>
      <w:pPr>
        <w:tabs>
          <w:tab w:val="num" w:pos="3600"/>
        </w:tabs>
        <w:ind w:left="3600" w:hanging="360"/>
      </w:pPr>
      <w:rPr>
        <w:rFonts w:ascii="Courier New" w:hAnsi="Courier New"/>
      </w:rPr>
    </w:lvl>
    <w:lvl w:ilvl="5" w:tplc="95429898">
      <w:start w:val="1"/>
      <w:numFmt w:val="bullet"/>
      <w:lvlText w:val=""/>
      <w:lvlJc w:val="left"/>
      <w:pPr>
        <w:tabs>
          <w:tab w:val="num" w:pos="4320"/>
        </w:tabs>
        <w:ind w:left="4320" w:hanging="360"/>
      </w:pPr>
      <w:rPr>
        <w:rFonts w:ascii="Wingdings" w:hAnsi="Wingdings"/>
      </w:rPr>
    </w:lvl>
    <w:lvl w:ilvl="6" w:tplc="91AAC612">
      <w:start w:val="1"/>
      <w:numFmt w:val="bullet"/>
      <w:lvlText w:val=""/>
      <w:lvlJc w:val="left"/>
      <w:pPr>
        <w:tabs>
          <w:tab w:val="num" w:pos="5040"/>
        </w:tabs>
        <w:ind w:left="5040" w:hanging="360"/>
      </w:pPr>
      <w:rPr>
        <w:rFonts w:ascii="Symbol" w:hAnsi="Symbol"/>
      </w:rPr>
    </w:lvl>
    <w:lvl w:ilvl="7" w:tplc="51E06366">
      <w:start w:val="1"/>
      <w:numFmt w:val="bullet"/>
      <w:lvlText w:val="o"/>
      <w:lvlJc w:val="left"/>
      <w:pPr>
        <w:tabs>
          <w:tab w:val="num" w:pos="5760"/>
        </w:tabs>
        <w:ind w:left="5760" w:hanging="360"/>
      </w:pPr>
      <w:rPr>
        <w:rFonts w:ascii="Courier New" w:hAnsi="Courier New"/>
      </w:rPr>
    </w:lvl>
    <w:lvl w:ilvl="8" w:tplc="C92C1978">
      <w:start w:val="1"/>
      <w:numFmt w:val="bullet"/>
      <w:lvlText w:val=""/>
      <w:lvlJc w:val="left"/>
      <w:pPr>
        <w:tabs>
          <w:tab w:val="num" w:pos="6480"/>
        </w:tabs>
        <w:ind w:left="6480" w:hanging="360"/>
      </w:pPr>
      <w:rPr>
        <w:rFonts w:ascii="Wingdings" w:hAnsi="Wingdings"/>
      </w:rPr>
    </w:lvl>
  </w:abstractNum>
  <w:abstractNum w:abstractNumId="168" w15:restartNumberingAfterBreak="0">
    <w:nsid w:val="664C4AF2"/>
    <w:multiLevelType w:val="hybridMultilevel"/>
    <w:tmpl w:val="0000003C"/>
    <w:lvl w:ilvl="0" w:tplc="DC86C2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C743394">
      <w:start w:val="1"/>
      <w:numFmt w:val="bullet"/>
      <w:lvlText w:val="o"/>
      <w:lvlJc w:val="left"/>
      <w:pPr>
        <w:tabs>
          <w:tab w:val="num" w:pos="1440"/>
        </w:tabs>
        <w:ind w:left="1440" w:hanging="360"/>
      </w:pPr>
      <w:rPr>
        <w:rFonts w:ascii="Courier New" w:hAnsi="Courier New"/>
      </w:rPr>
    </w:lvl>
    <w:lvl w:ilvl="2" w:tplc="42E6CA52">
      <w:start w:val="1"/>
      <w:numFmt w:val="bullet"/>
      <w:lvlText w:val=""/>
      <w:lvlJc w:val="left"/>
      <w:pPr>
        <w:tabs>
          <w:tab w:val="num" w:pos="2160"/>
        </w:tabs>
        <w:ind w:left="2160" w:hanging="360"/>
      </w:pPr>
      <w:rPr>
        <w:rFonts w:ascii="Wingdings" w:hAnsi="Wingdings"/>
      </w:rPr>
    </w:lvl>
    <w:lvl w:ilvl="3" w:tplc="33CEE146">
      <w:start w:val="1"/>
      <w:numFmt w:val="bullet"/>
      <w:lvlText w:val=""/>
      <w:lvlJc w:val="left"/>
      <w:pPr>
        <w:tabs>
          <w:tab w:val="num" w:pos="2880"/>
        </w:tabs>
        <w:ind w:left="2880" w:hanging="360"/>
      </w:pPr>
      <w:rPr>
        <w:rFonts w:ascii="Symbol" w:hAnsi="Symbol"/>
      </w:rPr>
    </w:lvl>
    <w:lvl w:ilvl="4" w:tplc="E300F64E">
      <w:start w:val="1"/>
      <w:numFmt w:val="bullet"/>
      <w:lvlText w:val="o"/>
      <w:lvlJc w:val="left"/>
      <w:pPr>
        <w:tabs>
          <w:tab w:val="num" w:pos="3600"/>
        </w:tabs>
        <w:ind w:left="3600" w:hanging="360"/>
      </w:pPr>
      <w:rPr>
        <w:rFonts w:ascii="Courier New" w:hAnsi="Courier New"/>
      </w:rPr>
    </w:lvl>
    <w:lvl w:ilvl="5" w:tplc="D8B8B048">
      <w:start w:val="1"/>
      <w:numFmt w:val="bullet"/>
      <w:lvlText w:val=""/>
      <w:lvlJc w:val="left"/>
      <w:pPr>
        <w:tabs>
          <w:tab w:val="num" w:pos="4320"/>
        </w:tabs>
        <w:ind w:left="4320" w:hanging="360"/>
      </w:pPr>
      <w:rPr>
        <w:rFonts w:ascii="Wingdings" w:hAnsi="Wingdings"/>
      </w:rPr>
    </w:lvl>
    <w:lvl w:ilvl="6" w:tplc="3A7AB968">
      <w:start w:val="1"/>
      <w:numFmt w:val="bullet"/>
      <w:lvlText w:val=""/>
      <w:lvlJc w:val="left"/>
      <w:pPr>
        <w:tabs>
          <w:tab w:val="num" w:pos="5040"/>
        </w:tabs>
        <w:ind w:left="5040" w:hanging="360"/>
      </w:pPr>
      <w:rPr>
        <w:rFonts w:ascii="Symbol" w:hAnsi="Symbol"/>
      </w:rPr>
    </w:lvl>
    <w:lvl w:ilvl="7" w:tplc="4C782AFC">
      <w:start w:val="1"/>
      <w:numFmt w:val="bullet"/>
      <w:lvlText w:val="o"/>
      <w:lvlJc w:val="left"/>
      <w:pPr>
        <w:tabs>
          <w:tab w:val="num" w:pos="5760"/>
        </w:tabs>
        <w:ind w:left="5760" w:hanging="360"/>
      </w:pPr>
      <w:rPr>
        <w:rFonts w:ascii="Courier New" w:hAnsi="Courier New"/>
      </w:rPr>
    </w:lvl>
    <w:lvl w:ilvl="8" w:tplc="62BC5C2C">
      <w:start w:val="1"/>
      <w:numFmt w:val="bullet"/>
      <w:lvlText w:val=""/>
      <w:lvlJc w:val="left"/>
      <w:pPr>
        <w:tabs>
          <w:tab w:val="num" w:pos="6480"/>
        </w:tabs>
        <w:ind w:left="6480" w:hanging="360"/>
      </w:pPr>
      <w:rPr>
        <w:rFonts w:ascii="Wingdings" w:hAnsi="Wingdings"/>
      </w:rPr>
    </w:lvl>
  </w:abstractNum>
  <w:abstractNum w:abstractNumId="169" w15:restartNumberingAfterBreak="0">
    <w:nsid w:val="664C4AF3"/>
    <w:multiLevelType w:val="hybridMultilevel"/>
    <w:tmpl w:val="0000003D"/>
    <w:lvl w:ilvl="0" w:tplc="A0F08D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11C5C70">
      <w:start w:val="1"/>
      <w:numFmt w:val="bullet"/>
      <w:lvlText w:val="o"/>
      <w:lvlJc w:val="left"/>
      <w:pPr>
        <w:tabs>
          <w:tab w:val="num" w:pos="1440"/>
        </w:tabs>
        <w:ind w:left="1440" w:hanging="360"/>
      </w:pPr>
      <w:rPr>
        <w:rFonts w:ascii="Courier New" w:hAnsi="Courier New"/>
      </w:rPr>
    </w:lvl>
    <w:lvl w:ilvl="2" w:tplc="B0DC6EF4">
      <w:start w:val="1"/>
      <w:numFmt w:val="bullet"/>
      <w:lvlText w:val=""/>
      <w:lvlJc w:val="left"/>
      <w:pPr>
        <w:tabs>
          <w:tab w:val="num" w:pos="2160"/>
        </w:tabs>
        <w:ind w:left="2160" w:hanging="360"/>
      </w:pPr>
      <w:rPr>
        <w:rFonts w:ascii="Wingdings" w:hAnsi="Wingdings"/>
      </w:rPr>
    </w:lvl>
    <w:lvl w:ilvl="3" w:tplc="1062DDA6">
      <w:start w:val="1"/>
      <w:numFmt w:val="bullet"/>
      <w:lvlText w:val=""/>
      <w:lvlJc w:val="left"/>
      <w:pPr>
        <w:tabs>
          <w:tab w:val="num" w:pos="2880"/>
        </w:tabs>
        <w:ind w:left="2880" w:hanging="360"/>
      </w:pPr>
      <w:rPr>
        <w:rFonts w:ascii="Symbol" w:hAnsi="Symbol"/>
      </w:rPr>
    </w:lvl>
    <w:lvl w:ilvl="4" w:tplc="E2743A78">
      <w:start w:val="1"/>
      <w:numFmt w:val="bullet"/>
      <w:lvlText w:val="o"/>
      <w:lvlJc w:val="left"/>
      <w:pPr>
        <w:tabs>
          <w:tab w:val="num" w:pos="3600"/>
        </w:tabs>
        <w:ind w:left="3600" w:hanging="360"/>
      </w:pPr>
      <w:rPr>
        <w:rFonts w:ascii="Courier New" w:hAnsi="Courier New"/>
      </w:rPr>
    </w:lvl>
    <w:lvl w:ilvl="5" w:tplc="8CD0B3A4">
      <w:start w:val="1"/>
      <w:numFmt w:val="bullet"/>
      <w:lvlText w:val=""/>
      <w:lvlJc w:val="left"/>
      <w:pPr>
        <w:tabs>
          <w:tab w:val="num" w:pos="4320"/>
        </w:tabs>
        <w:ind w:left="4320" w:hanging="360"/>
      </w:pPr>
      <w:rPr>
        <w:rFonts w:ascii="Wingdings" w:hAnsi="Wingdings"/>
      </w:rPr>
    </w:lvl>
    <w:lvl w:ilvl="6" w:tplc="4CDCEBB4">
      <w:start w:val="1"/>
      <w:numFmt w:val="bullet"/>
      <w:lvlText w:val=""/>
      <w:lvlJc w:val="left"/>
      <w:pPr>
        <w:tabs>
          <w:tab w:val="num" w:pos="5040"/>
        </w:tabs>
        <w:ind w:left="5040" w:hanging="360"/>
      </w:pPr>
      <w:rPr>
        <w:rFonts w:ascii="Symbol" w:hAnsi="Symbol"/>
      </w:rPr>
    </w:lvl>
    <w:lvl w:ilvl="7" w:tplc="E772A75A">
      <w:start w:val="1"/>
      <w:numFmt w:val="bullet"/>
      <w:lvlText w:val="o"/>
      <w:lvlJc w:val="left"/>
      <w:pPr>
        <w:tabs>
          <w:tab w:val="num" w:pos="5760"/>
        </w:tabs>
        <w:ind w:left="5760" w:hanging="360"/>
      </w:pPr>
      <w:rPr>
        <w:rFonts w:ascii="Courier New" w:hAnsi="Courier New"/>
      </w:rPr>
    </w:lvl>
    <w:lvl w:ilvl="8" w:tplc="DBC495C4">
      <w:start w:val="1"/>
      <w:numFmt w:val="bullet"/>
      <w:lvlText w:val=""/>
      <w:lvlJc w:val="left"/>
      <w:pPr>
        <w:tabs>
          <w:tab w:val="num" w:pos="6480"/>
        </w:tabs>
        <w:ind w:left="6480" w:hanging="360"/>
      </w:pPr>
      <w:rPr>
        <w:rFonts w:ascii="Wingdings" w:hAnsi="Wingdings"/>
      </w:rPr>
    </w:lvl>
  </w:abstractNum>
  <w:abstractNum w:abstractNumId="170" w15:restartNumberingAfterBreak="0">
    <w:nsid w:val="664C4AF4"/>
    <w:multiLevelType w:val="hybridMultilevel"/>
    <w:tmpl w:val="0000003E"/>
    <w:lvl w:ilvl="0" w:tplc="93744D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888C33E">
      <w:start w:val="1"/>
      <w:numFmt w:val="bullet"/>
      <w:lvlText w:val="o"/>
      <w:lvlJc w:val="left"/>
      <w:pPr>
        <w:tabs>
          <w:tab w:val="num" w:pos="1440"/>
        </w:tabs>
        <w:ind w:left="1440" w:hanging="360"/>
      </w:pPr>
      <w:rPr>
        <w:rFonts w:ascii="Courier New" w:hAnsi="Courier New"/>
      </w:rPr>
    </w:lvl>
    <w:lvl w:ilvl="2" w:tplc="B002E2B8">
      <w:start w:val="1"/>
      <w:numFmt w:val="bullet"/>
      <w:lvlText w:val=""/>
      <w:lvlJc w:val="left"/>
      <w:pPr>
        <w:tabs>
          <w:tab w:val="num" w:pos="2160"/>
        </w:tabs>
        <w:ind w:left="2160" w:hanging="360"/>
      </w:pPr>
      <w:rPr>
        <w:rFonts w:ascii="Wingdings" w:hAnsi="Wingdings"/>
      </w:rPr>
    </w:lvl>
    <w:lvl w:ilvl="3" w:tplc="4F2CAEFA">
      <w:start w:val="1"/>
      <w:numFmt w:val="bullet"/>
      <w:lvlText w:val=""/>
      <w:lvlJc w:val="left"/>
      <w:pPr>
        <w:tabs>
          <w:tab w:val="num" w:pos="2880"/>
        </w:tabs>
        <w:ind w:left="2880" w:hanging="360"/>
      </w:pPr>
      <w:rPr>
        <w:rFonts w:ascii="Symbol" w:hAnsi="Symbol"/>
      </w:rPr>
    </w:lvl>
    <w:lvl w:ilvl="4" w:tplc="5F04A500">
      <w:start w:val="1"/>
      <w:numFmt w:val="bullet"/>
      <w:lvlText w:val="o"/>
      <w:lvlJc w:val="left"/>
      <w:pPr>
        <w:tabs>
          <w:tab w:val="num" w:pos="3600"/>
        </w:tabs>
        <w:ind w:left="3600" w:hanging="360"/>
      </w:pPr>
      <w:rPr>
        <w:rFonts w:ascii="Courier New" w:hAnsi="Courier New"/>
      </w:rPr>
    </w:lvl>
    <w:lvl w:ilvl="5" w:tplc="944E089E">
      <w:start w:val="1"/>
      <w:numFmt w:val="bullet"/>
      <w:lvlText w:val=""/>
      <w:lvlJc w:val="left"/>
      <w:pPr>
        <w:tabs>
          <w:tab w:val="num" w:pos="4320"/>
        </w:tabs>
        <w:ind w:left="4320" w:hanging="360"/>
      </w:pPr>
      <w:rPr>
        <w:rFonts w:ascii="Wingdings" w:hAnsi="Wingdings"/>
      </w:rPr>
    </w:lvl>
    <w:lvl w:ilvl="6" w:tplc="FDDEF224">
      <w:start w:val="1"/>
      <w:numFmt w:val="bullet"/>
      <w:lvlText w:val=""/>
      <w:lvlJc w:val="left"/>
      <w:pPr>
        <w:tabs>
          <w:tab w:val="num" w:pos="5040"/>
        </w:tabs>
        <w:ind w:left="5040" w:hanging="360"/>
      </w:pPr>
      <w:rPr>
        <w:rFonts w:ascii="Symbol" w:hAnsi="Symbol"/>
      </w:rPr>
    </w:lvl>
    <w:lvl w:ilvl="7" w:tplc="0EB8077E">
      <w:start w:val="1"/>
      <w:numFmt w:val="bullet"/>
      <w:lvlText w:val="o"/>
      <w:lvlJc w:val="left"/>
      <w:pPr>
        <w:tabs>
          <w:tab w:val="num" w:pos="5760"/>
        </w:tabs>
        <w:ind w:left="5760" w:hanging="360"/>
      </w:pPr>
      <w:rPr>
        <w:rFonts w:ascii="Courier New" w:hAnsi="Courier New"/>
      </w:rPr>
    </w:lvl>
    <w:lvl w:ilvl="8" w:tplc="A6F82952">
      <w:start w:val="1"/>
      <w:numFmt w:val="bullet"/>
      <w:lvlText w:val=""/>
      <w:lvlJc w:val="left"/>
      <w:pPr>
        <w:tabs>
          <w:tab w:val="num" w:pos="6480"/>
        </w:tabs>
        <w:ind w:left="6480" w:hanging="360"/>
      </w:pPr>
      <w:rPr>
        <w:rFonts w:ascii="Wingdings" w:hAnsi="Wingdings"/>
      </w:rPr>
    </w:lvl>
  </w:abstractNum>
  <w:abstractNum w:abstractNumId="171" w15:restartNumberingAfterBreak="0">
    <w:nsid w:val="664C4AF5"/>
    <w:multiLevelType w:val="hybridMultilevel"/>
    <w:tmpl w:val="0000003F"/>
    <w:lvl w:ilvl="0" w:tplc="0D4699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F45DE6">
      <w:start w:val="1"/>
      <w:numFmt w:val="bullet"/>
      <w:lvlText w:val="o"/>
      <w:lvlJc w:val="left"/>
      <w:pPr>
        <w:tabs>
          <w:tab w:val="num" w:pos="1440"/>
        </w:tabs>
        <w:ind w:left="1440" w:hanging="360"/>
      </w:pPr>
      <w:rPr>
        <w:rFonts w:ascii="Courier New" w:hAnsi="Courier New"/>
      </w:rPr>
    </w:lvl>
    <w:lvl w:ilvl="2" w:tplc="A52E47CE">
      <w:start w:val="1"/>
      <w:numFmt w:val="bullet"/>
      <w:lvlText w:val=""/>
      <w:lvlJc w:val="left"/>
      <w:pPr>
        <w:tabs>
          <w:tab w:val="num" w:pos="2160"/>
        </w:tabs>
        <w:ind w:left="2160" w:hanging="360"/>
      </w:pPr>
      <w:rPr>
        <w:rFonts w:ascii="Wingdings" w:hAnsi="Wingdings"/>
      </w:rPr>
    </w:lvl>
    <w:lvl w:ilvl="3" w:tplc="035298B8">
      <w:start w:val="1"/>
      <w:numFmt w:val="bullet"/>
      <w:lvlText w:val=""/>
      <w:lvlJc w:val="left"/>
      <w:pPr>
        <w:tabs>
          <w:tab w:val="num" w:pos="2880"/>
        </w:tabs>
        <w:ind w:left="2880" w:hanging="360"/>
      </w:pPr>
      <w:rPr>
        <w:rFonts w:ascii="Symbol" w:hAnsi="Symbol"/>
      </w:rPr>
    </w:lvl>
    <w:lvl w:ilvl="4" w:tplc="3D786D5E">
      <w:start w:val="1"/>
      <w:numFmt w:val="bullet"/>
      <w:lvlText w:val="o"/>
      <w:lvlJc w:val="left"/>
      <w:pPr>
        <w:tabs>
          <w:tab w:val="num" w:pos="3600"/>
        </w:tabs>
        <w:ind w:left="3600" w:hanging="360"/>
      </w:pPr>
      <w:rPr>
        <w:rFonts w:ascii="Courier New" w:hAnsi="Courier New"/>
      </w:rPr>
    </w:lvl>
    <w:lvl w:ilvl="5" w:tplc="2E4683B6">
      <w:start w:val="1"/>
      <w:numFmt w:val="bullet"/>
      <w:lvlText w:val=""/>
      <w:lvlJc w:val="left"/>
      <w:pPr>
        <w:tabs>
          <w:tab w:val="num" w:pos="4320"/>
        </w:tabs>
        <w:ind w:left="4320" w:hanging="360"/>
      </w:pPr>
      <w:rPr>
        <w:rFonts w:ascii="Wingdings" w:hAnsi="Wingdings"/>
      </w:rPr>
    </w:lvl>
    <w:lvl w:ilvl="6" w:tplc="74B248B8">
      <w:start w:val="1"/>
      <w:numFmt w:val="bullet"/>
      <w:lvlText w:val=""/>
      <w:lvlJc w:val="left"/>
      <w:pPr>
        <w:tabs>
          <w:tab w:val="num" w:pos="5040"/>
        </w:tabs>
        <w:ind w:left="5040" w:hanging="360"/>
      </w:pPr>
      <w:rPr>
        <w:rFonts w:ascii="Symbol" w:hAnsi="Symbol"/>
      </w:rPr>
    </w:lvl>
    <w:lvl w:ilvl="7" w:tplc="2B4C5B0E">
      <w:start w:val="1"/>
      <w:numFmt w:val="bullet"/>
      <w:lvlText w:val="o"/>
      <w:lvlJc w:val="left"/>
      <w:pPr>
        <w:tabs>
          <w:tab w:val="num" w:pos="5760"/>
        </w:tabs>
        <w:ind w:left="5760" w:hanging="360"/>
      </w:pPr>
      <w:rPr>
        <w:rFonts w:ascii="Courier New" w:hAnsi="Courier New"/>
      </w:rPr>
    </w:lvl>
    <w:lvl w:ilvl="8" w:tplc="AB601048">
      <w:start w:val="1"/>
      <w:numFmt w:val="bullet"/>
      <w:lvlText w:val=""/>
      <w:lvlJc w:val="left"/>
      <w:pPr>
        <w:tabs>
          <w:tab w:val="num" w:pos="6480"/>
        </w:tabs>
        <w:ind w:left="6480" w:hanging="360"/>
      </w:pPr>
      <w:rPr>
        <w:rFonts w:ascii="Wingdings" w:hAnsi="Wingdings"/>
      </w:rPr>
    </w:lvl>
  </w:abstractNum>
  <w:abstractNum w:abstractNumId="172" w15:restartNumberingAfterBreak="0">
    <w:nsid w:val="664C4AF6"/>
    <w:multiLevelType w:val="hybridMultilevel"/>
    <w:tmpl w:val="00000040"/>
    <w:lvl w:ilvl="0" w:tplc="E9D2A4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D4E8F62">
      <w:start w:val="1"/>
      <w:numFmt w:val="bullet"/>
      <w:lvlText w:val="o"/>
      <w:lvlJc w:val="left"/>
      <w:pPr>
        <w:tabs>
          <w:tab w:val="num" w:pos="1440"/>
        </w:tabs>
        <w:ind w:left="1440" w:hanging="360"/>
      </w:pPr>
      <w:rPr>
        <w:rFonts w:ascii="Courier New" w:hAnsi="Courier New"/>
      </w:rPr>
    </w:lvl>
    <w:lvl w:ilvl="2" w:tplc="21CE2974">
      <w:start w:val="1"/>
      <w:numFmt w:val="bullet"/>
      <w:lvlText w:val=""/>
      <w:lvlJc w:val="left"/>
      <w:pPr>
        <w:tabs>
          <w:tab w:val="num" w:pos="2160"/>
        </w:tabs>
        <w:ind w:left="2160" w:hanging="360"/>
      </w:pPr>
      <w:rPr>
        <w:rFonts w:ascii="Wingdings" w:hAnsi="Wingdings"/>
      </w:rPr>
    </w:lvl>
    <w:lvl w:ilvl="3" w:tplc="8C40EEB8">
      <w:start w:val="1"/>
      <w:numFmt w:val="bullet"/>
      <w:lvlText w:val=""/>
      <w:lvlJc w:val="left"/>
      <w:pPr>
        <w:tabs>
          <w:tab w:val="num" w:pos="2880"/>
        </w:tabs>
        <w:ind w:left="2880" w:hanging="360"/>
      </w:pPr>
      <w:rPr>
        <w:rFonts w:ascii="Symbol" w:hAnsi="Symbol"/>
      </w:rPr>
    </w:lvl>
    <w:lvl w:ilvl="4" w:tplc="AB869E2A">
      <w:start w:val="1"/>
      <w:numFmt w:val="bullet"/>
      <w:lvlText w:val="o"/>
      <w:lvlJc w:val="left"/>
      <w:pPr>
        <w:tabs>
          <w:tab w:val="num" w:pos="3600"/>
        </w:tabs>
        <w:ind w:left="3600" w:hanging="360"/>
      </w:pPr>
      <w:rPr>
        <w:rFonts w:ascii="Courier New" w:hAnsi="Courier New"/>
      </w:rPr>
    </w:lvl>
    <w:lvl w:ilvl="5" w:tplc="4B3A64E6">
      <w:start w:val="1"/>
      <w:numFmt w:val="bullet"/>
      <w:lvlText w:val=""/>
      <w:lvlJc w:val="left"/>
      <w:pPr>
        <w:tabs>
          <w:tab w:val="num" w:pos="4320"/>
        </w:tabs>
        <w:ind w:left="4320" w:hanging="360"/>
      </w:pPr>
      <w:rPr>
        <w:rFonts w:ascii="Wingdings" w:hAnsi="Wingdings"/>
      </w:rPr>
    </w:lvl>
    <w:lvl w:ilvl="6" w:tplc="35B82A92">
      <w:start w:val="1"/>
      <w:numFmt w:val="bullet"/>
      <w:lvlText w:val=""/>
      <w:lvlJc w:val="left"/>
      <w:pPr>
        <w:tabs>
          <w:tab w:val="num" w:pos="5040"/>
        </w:tabs>
        <w:ind w:left="5040" w:hanging="360"/>
      </w:pPr>
      <w:rPr>
        <w:rFonts w:ascii="Symbol" w:hAnsi="Symbol"/>
      </w:rPr>
    </w:lvl>
    <w:lvl w:ilvl="7" w:tplc="7D48A61E">
      <w:start w:val="1"/>
      <w:numFmt w:val="bullet"/>
      <w:lvlText w:val="o"/>
      <w:lvlJc w:val="left"/>
      <w:pPr>
        <w:tabs>
          <w:tab w:val="num" w:pos="5760"/>
        </w:tabs>
        <w:ind w:left="5760" w:hanging="360"/>
      </w:pPr>
      <w:rPr>
        <w:rFonts w:ascii="Courier New" w:hAnsi="Courier New"/>
      </w:rPr>
    </w:lvl>
    <w:lvl w:ilvl="8" w:tplc="5C5466A2">
      <w:start w:val="1"/>
      <w:numFmt w:val="bullet"/>
      <w:lvlText w:val=""/>
      <w:lvlJc w:val="left"/>
      <w:pPr>
        <w:tabs>
          <w:tab w:val="num" w:pos="6480"/>
        </w:tabs>
        <w:ind w:left="6480" w:hanging="360"/>
      </w:pPr>
      <w:rPr>
        <w:rFonts w:ascii="Wingdings" w:hAnsi="Wingdings"/>
      </w:rPr>
    </w:lvl>
  </w:abstractNum>
  <w:abstractNum w:abstractNumId="173" w15:restartNumberingAfterBreak="0">
    <w:nsid w:val="664C4AF7"/>
    <w:multiLevelType w:val="hybridMultilevel"/>
    <w:tmpl w:val="00000041"/>
    <w:lvl w:ilvl="0" w:tplc="BBFA1F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DEB8EE">
      <w:start w:val="1"/>
      <w:numFmt w:val="bullet"/>
      <w:lvlText w:val="o"/>
      <w:lvlJc w:val="left"/>
      <w:pPr>
        <w:tabs>
          <w:tab w:val="num" w:pos="1440"/>
        </w:tabs>
        <w:ind w:left="1440" w:hanging="360"/>
      </w:pPr>
      <w:rPr>
        <w:rFonts w:ascii="Courier New" w:hAnsi="Courier New"/>
        <w:b w:val="0"/>
        <w:bCs w:val="0"/>
        <w:i w:val="0"/>
        <w:iCs w:val="0"/>
        <w:smallCaps w:val="0"/>
        <w:sz w:val="24"/>
        <w:szCs w:val="24"/>
        <w:bdr w:val="nil"/>
      </w:rPr>
    </w:lvl>
    <w:lvl w:ilvl="2" w:tplc="F7F64656">
      <w:start w:val="1"/>
      <w:numFmt w:val="bullet"/>
      <w:lvlText w:val=""/>
      <w:lvlJc w:val="left"/>
      <w:pPr>
        <w:tabs>
          <w:tab w:val="num" w:pos="2160"/>
        </w:tabs>
        <w:ind w:left="2160" w:hanging="360"/>
      </w:pPr>
      <w:rPr>
        <w:rFonts w:ascii="Wingdings" w:hAnsi="Wingdings"/>
      </w:rPr>
    </w:lvl>
    <w:lvl w:ilvl="3" w:tplc="B48E26BA">
      <w:start w:val="1"/>
      <w:numFmt w:val="bullet"/>
      <w:lvlText w:val=""/>
      <w:lvlJc w:val="left"/>
      <w:pPr>
        <w:tabs>
          <w:tab w:val="num" w:pos="2880"/>
        </w:tabs>
        <w:ind w:left="2880" w:hanging="360"/>
      </w:pPr>
      <w:rPr>
        <w:rFonts w:ascii="Symbol" w:hAnsi="Symbol"/>
      </w:rPr>
    </w:lvl>
    <w:lvl w:ilvl="4" w:tplc="081A2D90">
      <w:start w:val="1"/>
      <w:numFmt w:val="bullet"/>
      <w:lvlText w:val="o"/>
      <w:lvlJc w:val="left"/>
      <w:pPr>
        <w:tabs>
          <w:tab w:val="num" w:pos="3600"/>
        </w:tabs>
        <w:ind w:left="3600" w:hanging="360"/>
      </w:pPr>
      <w:rPr>
        <w:rFonts w:ascii="Courier New" w:hAnsi="Courier New"/>
      </w:rPr>
    </w:lvl>
    <w:lvl w:ilvl="5" w:tplc="64BCF8CC">
      <w:start w:val="1"/>
      <w:numFmt w:val="bullet"/>
      <w:lvlText w:val=""/>
      <w:lvlJc w:val="left"/>
      <w:pPr>
        <w:tabs>
          <w:tab w:val="num" w:pos="4320"/>
        </w:tabs>
        <w:ind w:left="4320" w:hanging="360"/>
      </w:pPr>
      <w:rPr>
        <w:rFonts w:ascii="Wingdings" w:hAnsi="Wingdings"/>
      </w:rPr>
    </w:lvl>
    <w:lvl w:ilvl="6" w:tplc="45A671F4">
      <w:start w:val="1"/>
      <w:numFmt w:val="bullet"/>
      <w:lvlText w:val=""/>
      <w:lvlJc w:val="left"/>
      <w:pPr>
        <w:tabs>
          <w:tab w:val="num" w:pos="5040"/>
        </w:tabs>
        <w:ind w:left="5040" w:hanging="360"/>
      </w:pPr>
      <w:rPr>
        <w:rFonts w:ascii="Symbol" w:hAnsi="Symbol"/>
      </w:rPr>
    </w:lvl>
    <w:lvl w:ilvl="7" w:tplc="02C47DEC">
      <w:start w:val="1"/>
      <w:numFmt w:val="bullet"/>
      <w:lvlText w:val="o"/>
      <w:lvlJc w:val="left"/>
      <w:pPr>
        <w:tabs>
          <w:tab w:val="num" w:pos="5760"/>
        </w:tabs>
        <w:ind w:left="5760" w:hanging="360"/>
      </w:pPr>
      <w:rPr>
        <w:rFonts w:ascii="Courier New" w:hAnsi="Courier New"/>
      </w:rPr>
    </w:lvl>
    <w:lvl w:ilvl="8" w:tplc="43AA672C">
      <w:start w:val="1"/>
      <w:numFmt w:val="bullet"/>
      <w:lvlText w:val=""/>
      <w:lvlJc w:val="left"/>
      <w:pPr>
        <w:tabs>
          <w:tab w:val="num" w:pos="6480"/>
        </w:tabs>
        <w:ind w:left="6480" w:hanging="360"/>
      </w:pPr>
      <w:rPr>
        <w:rFonts w:ascii="Wingdings" w:hAnsi="Wingdings"/>
      </w:rPr>
    </w:lvl>
  </w:abstractNum>
  <w:abstractNum w:abstractNumId="174" w15:restartNumberingAfterBreak="0">
    <w:nsid w:val="664C4AF8"/>
    <w:multiLevelType w:val="hybridMultilevel"/>
    <w:tmpl w:val="00000042"/>
    <w:lvl w:ilvl="0" w:tplc="ECEE00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7A6CC6">
      <w:start w:val="1"/>
      <w:numFmt w:val="bullet"/>
      <w:lvlText w:val="o"/>
      <w:lvlJc w:val="left"/>
      <w:pPr>
        <w:tabs>
          <w:tab w:val="num" w:pos="1440"/>
        </w:tabs>
        <w:ind w:left="1440" w:hanging="360"/>
      </w:pPr>
      <w:rPr>
        <w:rFonts w:ascii="Courier New" w:hAnsi="Courier New"/>
      </w:rPr>
    </w:lvl>
    <w:lvl w:ilvl="2" w:tplc="6A383EFA">
      <w:start w:val="1"/>
      <w:numFmt w:val="bullet"/>
      <w:lvlText w:val=""/>
      <w:lvlJc w:val="left"/>
      <w:pPr>
        <w:tabs>
          <w:tab w:val="num" w:pos="2160"/>
        </w:tabs>
        <w:ind w:left="2160" w:hanging="360"/>
      </w:pPr>
      <w:rPr>
        <w:rFonts w:ascii="Wingdings" w:hAnsi="Wingdings"/>
      </w:rPr>
    </w:lvl>
    <w:lvl w:ilvl="3" w:tplc="8D6CC8BA">
      <w:start w:val="1"/>
      <w:numFmt w:val="bullet"/>
      <w:lvlText w:val=""/>
      <w:lvlJc w:val="left"/>
      <w:pPr>
        <w:tabs>
          <w:tab w:val="num" w:pos="2880"/>
        </w:tabs>
        <w:ind w:left="2880" w:hanging="360"/>
      </w:pPr>
      <w:rPr>
        <w:rFonts w:ascii="Symbol" w:hAnsi="Symbol"/>
      </w:rPr>
    </w:lvl>
    <w:lvl w:ilvl="4" w:tplc="4258ACFE">
      <w:start w:val="1"/>
      <w:numFmt w:val="bullet"/>
      <w:lvlText w:val="o"/>
      <w:lvlJc w:val="left"/>
      <w:pPr>
        <w:tabs>
          <w:tab w:val="num" w:pos="3600"/>
        </w:tabs>
        <w:ind w:left="3600" w:hanging="360"/>
      </w:pPr>
      <w:rPr>
        <w:rFonts w:ascii="Courier New" w:hAnsi="Courier New"/>
      </w:rPr>
    </w:lvl>
    <w:lvl w:ilvl="5" w:tplc="FE34B974">
      <w:start w:val="1"/>
      <w:numFmt w:val="bullet"/>
      <w:lvlText w:val=""/>
      <w:lvlJc w:val="left"/>
      <w:pPr>
        <w:tabs>
          <w:tab w:val="num" w:pos="4320"/>
        </w:tabs>
        <w:ind w:left="4320" w:hanging="360"/>
      </w:pPr>
      <w:rPr>
        <w:rFonts w:ascii="Wingdings" w:hAnsi="Wingdings"/>
      </w:rPr>
    </w:lvl>
    <w:lvl w:ilvl="6" w:tplc="0FAA578C">
      <w:start w:val="1"/>
      <w:numFmt w:val="bullet"/>
      <w:lvlText w:val=""/>
      <w:lvlJc w:val="left"/>
      <w:pPr>
        <w:tabs>
          <w:tab w:val="num" w:pos="5040"/>
        </w:tabs>
        <w:ind w:left="5040" w:hanging="360"/>
      </w:pPr>
      <w:rPr>
        <w:rFonts w:ascii="Symbol" w:hAnsi="Symbol"/>
      </w:rPr>
    </w:lvl>
    <w:lvl w:ilvl="7" w:tplc="19DC5FA4">
      <w:start w:val="1"/>
      <w:numFmt w:val="bullet"/>
      <w:lvlText w:val="o"/>
      <w:lvlJc w:val="left"/>
      <w:pPr>
        <w:tabs>
          <w:tab w:val="num" w:pos="5760"/>
        </w:tabs>
        <w:ind w:left="5760" w:hanging="360"/>
      </w:pPr>
      <w:rPr>
        <w:rFonts w:ascii="Courier New" w:hAnsi="Courier New"/>
      </w:rPr>
    </w:lvl>
    <w:lvl w:ilvl="8" w:tplc="8B90A97C">
      <w:start w:val="1"/>
      <w:numFmt w:val="bullet"/>
      <w:lvlText w:val=""/>
      <w:lvlJc w:val="left"/>
      <w:pPr>
        <w:tabs>
          <w:tab w:val="num" w:pos="6480"/>
        </w:tabs>
        <w:ind w:left="6480" w:hanging="360"/>
      </w:pPr>
      <w:rPr>
        <w:rFonts w:ascii="Wingdings" w:hAnsi="Wingdings"/>
      </w:rPr>
    </w:lvl>
  </w:abstractNum>
  <w:abstractNum w:abstractNumId="175" w15:restartNumberingAfterBreak="0">
    <w:nsid w:val="664C4AF9"/>
    <w:multiLevelType w:val="hybridMultilevel"/>
    <w:tmpl w:val="00000043"/>
    <w:lvl w:ilvl="0" w:tplc="5B4018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4AC3A06">
      <w:start w:val="1"/>
      <w:numFmt w:val="bullet"/>
      <w:lvlText w:val="o"/>
      <w:lvlJc w:val="left"/>
      <w:pPr>
        <w:tabs>
          <w:tab w:val="num" w:pos="1440"/>
        </w:tabs>
        <w:ind w:left="1440" w:hanging="360"/>
      </w:pPr>
      <w:rPr>
        <w:rFonts w:ascii="Courier New" w:hAnsi="Courier New"/>
      </w:rPr>
    </w:lvl>
    <w:lvl w:ilvl="2" w:tplc="73BEBE90">
      <w:start w:val="1"/>
      <w:numFmt w:val="bullet"/>
      <w:lvlText w:val=""/>
      <w:lvlJc w:val="left"/>
      <w:pPr>
        <w:tabs>
          <w:tab w:val="num" w:pos="2160"/>
        </w:tabs>
        <w:ind w:left="2160" w:hanging="360"/>
      </w:pPr>
      <w:rPr>
        <w:rFonts w:ascii="Wingdings" w:hAnsi="Wingdings"/>
      </w:rPr>
    </w:lvl>
    <w:lvl w:ilvl="3" w:tplc="1FBCC412">
      <w:start w:val="1"/>
      <w:numFmt w:val="bullet"/>
      <w:lvlText w:val=""/>
      <w:lvlJc w:val="left"/>
      <w:pPr>
        <w:tabs>
          <w:tab w:val="num" w:pos="2880"/>
        </w:tabs>
        <w:ind w:left="2880" w:hanging="360"/>
      </w:pPr>
      <w:rPr>
        <w:rFonts w:ascii="Symbol" w:hAnsi="Symbol"/>
      </w:rPr>
    </w:lvl>
    <w:lvl w:ilvl="4" w:tplc="910AD4C8">
      <w:start w:val="1"/>
      <w:numFmt w:val="bullet"/>
      <w:lvlText w:val="o"/>
      <w:lvlJc w:val="left"/>
      <w:pPr>
        <w:tabs>
          <w:tab w:val="num" w:pos="3600"/>
        </w:tabs>
        <w:ind w:left="3600" w:hanging="360"/>
      </w:pPr>
      <w:rPr>
        <w:rFonts w:ascii="Courier New" w:hAnsi="Courier New"/>
      </w:rPr>
    </w:lvl>
    <w:lvl w:ilvl="5" w:tplc="BE3A31E4">
      <w:start w:val="1"/>
      <w:numFmt w:val="bullet"/>
      <w:lvlText w:val=""/>
      <w:lvlJc w:val="left"/>
      <w:pPr>
        <w:tabs>
          <w:tab w:val="num" w:pos="4320"/>
        </w:tabs>
        <w:ind w:left="4320" w:hanging="360"/>
      </w:pPr>
      <w:rPr>
        <w:rFonts w:ascii="Wingdings" w:hAnsi="Wingdings"/>
      </w:rPr>
    </w:lvl>
    <w:lvl w:ilvl="6" w:tplc="6570EA0A">
      <w:start w:val="1"/>
      <w:numFmt w:val="bullet"/>
      <w:lvlText w:val=""/>
      <w:lvlJc w:val="left"/>
      <w:pPr>
        <w:tabs>
          <w:tab w:val="num" w:pos="5040"/>
        </w:tabs>
        <w:ind w:left="5040" w:hanging="360"/>
      </w:pPr>
      <w:rPr>
        <w:rFonts w:ascii="Symbol" w:hAnsi="Symbol"/>
      </w:rPr>
    </w:lvl>
    <w:lvl w:ilvl="7" w:tplc="02F85F2E">
      <w:start w:val="1"/>
      <w:numFmt w:val="bullet"/>
      <w:lvlText w:val="o"/>
      <w:lvlJc w:val="left"/>
      <w:pPr>
        <w:tabs>
          <w:tab w:val="num" w:pos="5760"/>
        </w:tabs>
        <w:ind w:left="5760" w:hanging="360"/>
      </w:pPr>
      <w:rPr>
        <w:rFonts w:ascii="Courier New" w:hAnsi="Courier New"/>
      </w:rPr>
    </w:lvl>
    <w:lvl w:ilvl="8" w:tplc="058294DA">
      <w:start w:val="1"/>
      <w:numFmt w:val="bullet"/>
      <w:lvlText w:val=""/>
      <w:lvlJc w:val="left"/>
      <w:pPr>
        <w:tabs>
          <w:tab w:val="num" w:pos="6480"/>
        </w:tabs>
        <w:ind w:left="6480" w:hanging="360"/>
      </w:pPr>
      <w:rPr>
        <w:rFonts w:ascii="Wingdings" w:hAnsi="Wingdings"/>
      </w:rPr>
    </w:lvl>
  </w:abstractNum>
  <w:abstractNum w:abstractNumId="176" w15:restartNumberingAfterBreak="0">
    <w:nsid w:val="664C4AFA"/>
    <w:multiLevelType w:val="hybridMultilevel"/>
    <w:tmpl w:val="00000044"/>
    <w:lvl w:ilvl="0" w:tplc="2F4492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A96D15A">
      <w:start w:val="1"/>
      <w:numFmt w:val="bullet"/>
      <w:lvlText w:val="o"/>
      <w:lvlJc w:val="left"/>
      <w:pPr>
        <w:tabs>
          <w:tab w:val="num" w:pos="1440"/>
        </w:tabs>
        <w:ind w:left="1440" w:hanging="360"/>
      </w:pPr>
      <w:rPr>
        <w:rFonts w:ascii="Courier New" w:hAnsi="Courier New"/>
      </w:rPr>
    </w:lvl>
    <w:lvl w:ilvl="2" w:tplc="E32C9C8E">
      <w:start w:val="1"/>
      <w:numFmt w:val="bullet"/>
      <w:lvlText w:val=""/>
      <w:lvlJc w:val="left"/>
      <w:pPr>
        <w:tabs>
          <w:tab w:val="num" w:pos="2160"/>
        </w:tabs>
        <w:ind w:left="2160" w:hanging="360"/>
      </w:pPr>
      <w:rPr>
        <w:rFonts w:ascii="Wingdings" w:hAnsi="Wingdings"/>
      </w:rPr>
    </w:lvl>
    <w:lvl w:ilvl="3" w:tplc="6F9E69FC">
      <w:start w:val="1"/>
      <w:numFmt w:val="bullet"/>
      <w:lvlText w:val=""/>
      <w:lvlJc w:val="left"/>
      <w:pPr>
        <w:tabs>
          <w:tab w:val="num" w:pos="2880"/>
        </w:tabs>
        <w:ind w:left="2880" w:hanging="360"/>
      </w:pPr>
      <w:rPr>
        <w:rFonts w:ascii="Symbol" w:hAnsi="Symbol"/>
      </w:rPr>
    </w:lvl>
    <w:lvl w:ilvl="4" w:tplc="70C6E4F8">
      <w:start w:val="1"/>
      <w:numFmt w:val="bullet"/>
      <w:lvlText w:val="o"/>
      <w:lvlJc w:val="left"/>
      <w:pPr>
        <w:tabs>
          <w:tab w:val="num" w:pos="3600"/>
        </w:tabs>
        <w:ind w:left="3600" w:hanging="360"/>
      </w:pPr>
      <w:rPr>
        <w:rFonts w:ascii="Courier New" w:hAnsi="Courier New"/>
      </w:rPr>
    </w:lvl>
    <w:lvl w:ilvl="5" w:tplc="C0E83970">
      <w:start w:val="1"/>
      <w:numFmt w:val="bullet"/>
      <w:lvlText w:val=""/>
      <w:lvlJc w:val="left"/>
      <w:pPr>
        <w:tabs>
          <w:tab w:val="num" w:pos="4320"/>
        </w:tabs>
        <w:ind w:left="4320" w:hanging="360"/>
      </w:pPr>
      <w:rPr>
        <w:rFonts w:ascii="Wingdings" w:hAnsi="Wingdings"/>
      </w:rPr>
    </w:lvl>
    <w:lvl w:ilvl="6" w:tplc="CEE48E7C">
      <w:start w:val="1"/>
      <w:numFmt w:val="bullet"/>
      <w:lvlText w:val=""/>
      <w:lvlJc w:val="left"/>
      <w:pPr>
        <w:tabs>
          <w:tab w:val="num" w:pos="5040"/>
        </w:tabs>
        <w:ind w:left="5040" w:hanging="360"/>
      </w:pPr>
      <w:rPr>
        <w:rFonts w:ascii="Symbol" w:hAnsi="Symbol"/>
      </w:rPr>
    </w:lvl>
    <w:lvl w:ilvl="7" w:tplc="9DCABF7C">
      <w:start w:val="1"/>
      <w:numFmt w:val="bullet"/>
      <w:lvlText w:val="o"/>
      <w:lvlJc w:val="left"/>
      <w:pPr>
        <w:tabs>
          <w:tab w:val="num" w:pos="5760"/>
        </w:tabs>
        <w:ind w:left="5760" w:hanging="360"/>
      </w:pPr>
      <w:rPr>
        <w:rFonts w:ascii="Courier New" w:hAnsi="Courier New"/>
      </w:rPr>
    </w:lvl>
    <w:lvl w:ilvl="8" w:tplc="A010FBDC">
      <w:start w:val="1"/>
      <w:numFmt w:val="bullet"/>
      <w:lvlText w:val=""/>
      <w:lvlJc w:val="left"/>
      <w:pPr>
        <w:tabs>
          <w:tab w:val="num" w:pos="6480"/>
        </w:tabs>
        <w:ind w:left="6480" w:hanging="360"/>
      </w:pPr>
      <w:rPr>
        <w:rFonts w:ascii="Wingdings" w:hAnsi="Wingdings"/>
      </w:rPr>
    </w:lvl>
  </w:abstractNum>
  <w:abstractNum w:abstractNumId="177" w15:restartNumberingAfterBreak="0">
    <w:nsid w:val="664C4AFB"/>
    <w:multiLevelType w:val="hybridMultilevel"/>
    <w:tmpl w:val="00000045"/>
    <w:lvl w:ilvl="0" w:tplc="CB7A9A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7AD168">
      <w:start w:val="1"/>
      <w:numFmt w:val="bullet"/>
      <w:lvlText w:val="o"/>
      <w:lvlJc w:val="left"/>
      <w:pPr>
        <w:tabs>
          <w:tab w:val="num" w:pos="1440"/>
        </w:tabs>
        <w:ind w:left="1440" w:hanging="360"/>
      </w:pPr>
      <w:rPr>
        <w:rFonts w:ascii="Courier New" w:hAnsi="Courier New"/>
      </w:rPr>
    </w:lvl>
    <w:lvl w:ilvl="2" w:tplc="241CCA52">
      <w:start w:val="1"/>
      <w:numFmt w:val="bullet"/>
      <w:lvlText w:val=""/>
      <w:lvlJc w:val="left"/>
      <w:pPr>
        <w:tabs>
          <w:tab w:val="num" w:pos="2160"/>
        </w:tabs>
        <w:ind w:left="2160" w:hanging="360"/>
      </w:pPr>
      <w:rPr>
        <w:rFonts w:ascii="Wingdings" w:hAnsi="Wingdings"/>
      </w:rPr>
    </w:lvl>
    <w:lvl w:ilvl="3" w:tplc="50DA11CA">
      <w:start w:val="1"/>
      <w:numFmt w:val="bullet"/>
      <w:lvlText w:val=""/>
      <w:lvlJc w:val="left"/>
      <w:pPr>
        <w:tabs>
          <w:tab w:val="num" w:pos="2880"/>
        </w:tabs>
        <w:ind w:left="2880" w:hanging="360"/>
      </w:pPr>
      <w:rPr>
        <w:rFonts w:ascii="Symbol" w:hAnsi="Symbol"/>
      </w:rPr>
    </w:lvl>
    <w:lvl w:ilvl="4" w:tplc="B778284C">
      <w:start w:val="1"/>
      <w:numFmt w:val="bullet"/>
      <w:lvlText w:val="o"/>
      <w:lvlJc w:val="left"/>
      <w:pPr>
        <w:tabs>
          <w:tab w:val="num" w:pos="3600"/>
        </w:tabs>
        <w:ind w:left="3600" w:hanging="360"/>
      </w:pPr>
      <w:rPr>
        <w:rFonts w:ascii="Courier New" w:hAnsi="Courier New"/>
      </w:rPr>
    </w:lvl>
    <w:lvl w:ilvl="5" w:tplc="5B1E052C">
      <w:start w:val="1"/>
      <w:numFmt w:val="bullet"/>
      <w:lvlText w:val=""/>
      <w:lvlJc w:val="left"/>
      <w:pPr>
        <w:tabs>
          <w:tab w:val="num" w:pos="4320"/>
        </w:tabs>
        <w:ind w:left="4320" w:hanging="360"/>
      </w:pPr>
      <w:rPr>
        <w:rFonts w:ascii="Wingdings" w:hAnsi="Wingdings"/>
      </w:rPr>
    </w:lvl>
    <w:lvl w:ilvl="6" w:tplc="D192753C">
      <w:start w:val="1"/>
      <w:numFmt w:val="bullet"/>
      <w:lvlText w:val=""/>
      <w:lvlJc w:val="left"/>
      <w:pPr>
        <w:tabs>
          <w:tab w:val="num" w:pos="5040"/>
        </w:tabs>
        <w:ind w:left="5040" w:hanging="360"/>
      </w:pPr>
      <w:rPr>
        <w:rFonts w:ascii="Symbol" w:hAnsi="Symbol"/>
      </w:rPr>
    </w:lvl>
    <w:lvl w:ilvl="7" w:tplc="E00240C8">
      <w:start w:val="1"/>
      <w:numFmt w:val="bullet"/>
      <w:lvlText w:val="o"/>
      <w:lvlJc w:val="left"/>
      <w:pPr>
        <w:tabs>
          <w:tab w:val="num" w:pos="5760"/>
        </w:tabs>
        <w:ind w:left="5760" w:hanging="360"/>
      </w:pPr>
      <w:rPr>
        <w:rFonts w:ascii="Courier New" w:hAnsi="Courier New"/>
      </w:rPr>
    </w:lvl>
    <w:lvl w:ilvl="8" w:tplc="A500962C">
      <w:start w:val="1"/>
      <w:numFmt w:val="bullet"/>
      <w:lvlText w:val=""/>
      <w:lvlJc w:val="left"/>
      <w:pPr>
        <w:tabs>
          <w:tab w:val="num" w:pos="6480"/>
        </w:tabs>
        <w:ind w:left="6480" w:hanging="360"/>
      </w:pPr>
      <w:rPr>
        <w:rFonts w:ascii="Wingdings" w:hAnsi="Wingdings"/>
      </w:rPr>
    </w:lvl>
  </w:abstractNum>
  <w:abstractNum w:abstractNumId="178" w15:restartNumberingAfterBreak="0">
    <w:nsid w:val="664C4AFC"/>
    <w:multiLevelType w:val="hybridMultilevel"/>
    <w:tmpl w:val="00000046"/>
    <w:lvl w:ilvl="0" w:tplc="72EA07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EAA323C">
      <w:start w:val="1"/>
      <w:numFmt w:val="bullet"/>
      <w:lvlText w:val="o"/>
      <w:lvlJc w:val="left"/>
      <w:pPr>
        <w:tabs>
          <w:tab w:val="num" w:pos="1440"/>
        </w:tabs>
        <w:ind w:left="1440" w:hanging="360"/>
      </w:pPr>
      <w:rPr>
        <w:rFonts w:ascii="Courier New" w:hAnsi="Courier New"/>
      </w:rPr>
    </w:lvl>
    <w:lvl w:ilvl="2" w:tplc="8CD2C624">
      <w:start w:val="1"/>
      <w:numFmt w:val="bullet"/>
      <w:lvlText w:val=""/>
      <w:lvlJc w:val="left"/>
      <w:pPr>
        <w:tabs>
          <w:tab w:val="num" w:pos="2160"/>
        </w:tabs>
        <w:ind w:left="2160" w:hanging="360"/>
      </w:pPr>
      <w:rPr>
        <w:rFonts w:ascii="Wingdings" w:hAnsi="Wingdings"/>
      </w:rPr>
    </w:lvl>
    <w:lvl w:ilvl="3" w:tplc="D15AFC02">
      <w:start w:val="1"/>
      <w:numFmt w:val="bullet"/>
      <w:lvlText w:val=""/>
      <w:lvlJc w:val="left"/>
      <w:pPr>
        <w:tabs>
          <w:tab w:val="num" w:pos="2880"/>
        </w:tabs>
        <w:ind w:left="2880" w:hanging="360"/>
      </w:pPr>
      <w:rPr>
        <w:rFonts w:ascii="Symbol" w:hAnsi="Symbol"/>
      </w:rPr>
    </w:lvl>
    <w:lvl w:ilvl="4" w:tplc="854089D6">
      <w:start w:val="1"/>
      <w:numFmt w:val="bullet"/>
      <w:lvlText w:val="o"/>
      <w:lvlJc w:val="left"/>
      <w:pPr>
        <w:tabs>
          <w:tab w:val="num" w:pos="3600"/>
        </w:tabs>
        <w:ind w:left="3600" w:hanging="360"/>
      </w:pPr>
      <w:rPr>
        <w:rFonts w:ascii="Courier New" w:hAnsi="Courier New"/>
      </w:rPr>
    </w:lvl>
    <w:lvl w:ilvl="5" w:tplc="5E066BF2">
      <w:start w:val="1"/>
      <w:numFmt w:val="bullet"/>
      <w:lvlText w:val=""/>
      <w:lvlJc w:val="left"/>
      <w:pPr>
        <w:tabs>
          <w:tab w:val="num" w:pos="4320"/>
        </w:tabs>
        <w:ind w:left="4320" w:hanging="360"/>
      </w:pPr>
      <w:rPr>
        <w:rFonts w:ascii="Wingdings" w:hAnsi="Wingdings"/>
      </w:rPr>
    </w:lvl>
    <w:lvl w:ilvl="6" w:tplc="7E168526">
      <w:start w:val="1"/>
      <w:numFmt w:val="bullet"/>
      <w:lvlText w:val=""/>
      <w:lvlJc w:val="left"/>
      <w:pPr>
        <w:tabs>
          <w:tab w:val="num" w:pos="5040"/>
        </w:tabs>
        <w:ind w:left="5040" w:hanging="360"/>
      </w:pPr>
      <w:rPr>
        <w:rFonts w:ascii="Symbol" w:hAnsi="Symbol"/>
      </w:rPr>
    </w:lvl>
    <w:lvl w:ilvl="7" w:tplc="73B69A68">
      <w:start w:val="1"/>
      <w:numFmt w:val="bullet"/>
      <w:lvlText w:val="o"/>
      <w:lvlJc w:val="left"/>
      <w:pPr>
        <w:tabs>
          <w:tab w:val="num" w:pos="5760"/>
        </w:tabs>
        <w:ind w:left="5760" w:hanging="360"/>
      </w:pPr>
      <w:rPr>
        <w:rFonts w:ascii="Courier New" w:hAnsi="Courier New"/>
      </w:rPr>
    </w:lvl>
    <w:lvl w:ilvl="8" w:tplc="1AB03B3E">
      <w:start w:val="1"/>
      <w:numFmt w:val="bullet"/>
      <w:lvlText w:val=""/>
      <w:lvlJc w:val="left"/>
      <w:pPr>
        <w:tabs>
          <w:tab w:val="num" w:pos="6480"/>
        </w:tabs>
        <w:ind w:left="6480" w:hanging="360"/>
      </w:pPr>
      <w:rPr>
        <w:rFonts w:ascii="Wingdings" w:hAnsi="Wingdings"/>
      </w:rPr>
    </w:lvl>
  </w:abstractNum>
  <w:abstractNum w:abstractNumId="179" w15:restartNumberingAfterBreak="0">
    <w:nsid w:val="664C4AFD"/>
    <w:multiLevelType w:val="hybridMultilevel"/>
    <w:tmpl w:val="00000047"/>
    <w:lvl w:ilvl="0" w:tplc="23503A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CF825A8">
      <w:start w:val="1"/>
      <w:numFmt w:val="bullet"/>
      <w:lvlText w:val="o"/>
      <w:lvlJc w:val="left"/>
      <w:pPr>
        <w:tabs>
          <w:tab w:val="num" w:pos="1440"/>
        </w:tabs>
        <w:ind w:left="1440" w:hanging="360"/>
      </w:pPr>
      <w:rPr>
        <w:rFonts w:ascii="Courier New" w:hAnsi="Courier New"/>
      </w:rPr>
    </w:lvl>
    <w:lvl w:ilvl="2" w:tplc="F966821A">
      <w:start w:val="1"/>
      <w:numFmt w:val="bullet"/>
      <w:lvlText w:val=""/>
      <w:lvlJc w:val="left"/>
      <w:pPr>
        <w:tabs>
          <w:tab w:val="num" w:pos="2160"/>
        </w:tabs>
        <w:ind w:left="2160" w:hanging="360"/>
      </w:pPr>
      <w:rPr>
        <w:rFonts w:ascii="Wingdings" w:hAnsi="Wingdings"/>
      </w:rPr>
    </w:lvl>
    <w:lvl w:ilvl="3" w:tplc="891A17B8">
      <w:start w:val="1"/>
      <w:numFmt w:val="bullet"/>
      <w:lvlText w:val=""/>
      <w:lvlJc w:val="left"/>
      <w:pPr>
        <w:tabs>
          <w:tab w:val="num" w:pos="2880"/>
        </w:tabs>
        <w:ind w:left="2880" w:hanging="360"/>
      </w:pPr>
      <w:rPr>
        <w:rFonts w:ascii="Symbol" w:hAnsi="Symbol"/>
      </w:rPr>
    </w:lvl>
    <w:lvl w:ilvl="4" w:tplc="4C801B32">
      <w:start w:val="1"/>
      <w:numFmt w:val="bullet"/>
      <w:lvlText w:val="o"/>
      <w:lvlJc w:val="left"/>
      <w:pPr>
        <w:tabs>
          <w:tab w:val="num" w:pos="3600"/>
        </w:tabs>
        <w:ind w:left="3600" w:hanging="360"/>
      </w:pPr>
      <w:rPr>
        <w:rFonts w:ascii="Courier New" w:hAnsi="Courier New"/>
      </w:rPr>
    </w:lvl>
    <w:lvl w:ilvl="5" w:tplc="8CB0E42C">
      <w:start w:val="1"/>
      <w:numFmt w:val="bullet"/>
      <w:lvlText w:val=""/>
      <w:lvlJc w:val="left"/>
      <w:pPr>
        <w:tabs>
          <w:tab w:val="num" w:pos="4320"/>
        </w:tabs>
        <w:ind w:left="4320" w:hanging="360"/>
      </w:pPr>
      <w:rPr>
        <w:rFonts w:ascii="Wingdings" w:hAnsi="Wingdings"/>
      </w:rPr>
    </w:lvl>
    <w:lvl w:ilvl="6" w:tplc="EE6AD7E2">
      <w:start w:val="1"/>
      <w:numFmt w:val="bullet"/>
      <w:lvlText w:val=""/>
      <w:lvlJc w:val="left"/>
      <w:pPr>
        <w:tabs>
          <w:tab w:val="num" w:pos="5040"/>
        </w:tabs>
        <w:ind w:left="5040" w:hanging="360"/>
      </w:pPr>
      <w:rPr>
        <w:rFonts w:ascii="Symbol" w:hAnsi="Symbol"/>
      </w:rPr>
    </w:lvl>
    <w:lvl w:ilvl="7" w:tplc="8E5E3794">
      <w:start w:val="1"/>
      <w:numFmt w:val="bullet"/>
      <w:lvlText w:val="o"/>
      <w:lvlJc w:val="left"/>
      <w:pPr>
        <w:tabs>
          <w:tab w:val="num" w:pos="5760"/>
        </w:tabs>
        <w:ind w:left="5760" w:hanging="360"/>
      </w:pPr>
      <w:rPr>
        <w:rFonts w:ascii="Courier New" w:hAnsi="Courier New"/>
      </w:rPr>
    </w:lvl>
    <w:lvl w:ilvl="8" w:tplc="8C7CF512">
      <w:start w:val="1"/>
      <w:numFmt w:val="bullet"/>
      <w:lvlText w:val=""/>
      <w:lvlJc w:val="left"/>
      <w:pPr>
        <w:tabs>
          <w:tab w:val="num" w:pos="6480"/>
        </w:tabs>
        <w:ind w:left="6480" w:hanging="360"/>
      </w:pPr>
      <w:rPr>
        <w:rFonts w:ascii="Wingdings" w:hAnsi="Wingdings"/>
      </w:rPr>
    </w:lvl>
  </w:abstractNum>
  <w:abstractNum w:abstractNumId="180" w15:restartNumberingAfterBreak="0">
    <w:nsid w:val="664C4AFE"/>
    <w:multiLevelType w:val="hybridMultilevel"/>
    <w:tmpl w:val="00000048"/>
    <w:lvl w:ilvl="0" w:tplc="C73A7F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2CC3B4A">
      <w:start w:val="1"/>
      <w:numFmt w:val="bullet"/>
      <w:lvlText w:val="o"/>
      <w:lvlJc w:val="left"/>
      <w:pPr>
        <w:tabs>
          <w:tab w:val="num" w:pos="1440"/>
        </w:tabs>
        <w:ind w:left="1440" w:hanging="360"/>
      </w:pPr>
      <w:rPr>
        <w:rFonts w:ascii="Courier New" w:hAnsi="Courier New"/>
      </w:rPr>
    </w:lvl>
    <w:lvl w:ilvl="2" w:tplc="191CA414">
      <w:start w:val="1"/>
      <w:numFmt w:val="bullet"/>
      <w:lvlText w:val=""/>
      <w:lvlJc w:val="left"/>
      <w:pPr>
        <w:tabs>
          <w:tab w:val="num" w:pos="2160"/>
        </w:tabs>
        <w:ind w:left="2160" w:hanging="360"/>
      </w:pPr>
      <w:rPr>
        <w:rFonts w:ascii="Wingdings" w:hAnsi="Wingdings"/>
      </w:rPr>
    </w:lvl>
    <w:lvl w:ilvl="3" w:tplc="4614FCA2">
      <w:start w:val="1"/>
      <w:numFmt w:val="bullet"/>
      <w:lvlText w:val=""/>
      <w:lvlJc w:val="left"/>
      <w:pPr>
        <w:tabs>
          <w:tab w:val="num" w:pos="2880"/>
        </w:tabs>
        <w:ind w:left="2880" w:hanging="360"/>
      </w:pPr>
      <w:rPr>
        <w:rFonts w:ascii="Symbol" w:hAnsi="Symbol"/>
      </w:rPr>
    </w:lvl>
    <w:lvl w:ilvl="4" w:tplc="58DA1060">
      <w:start w:val="1"/>
      <w:numFmt w:val="bullet"/>
      <w:lvlText w:val="o"/>
      <w:lvlJc w:val="left"/>
      <w:pPr>
        <w:tabs>
          <w:tab w:val="num" w:pos="3600"/>
        </w:tabs>
        <w:ind w:left="3600" w:hanging="360"/>
      </w:pPr>
      <w:rPr>
        <w:rFonts w:ascii="Courier New" w:hAnsi="Courier New"/>
      </w:rPr>
    </w:lvl>
    <w:lvl w:ilvl="5" w:tplc="ABB6158C">
      <w:start w:val="1"/>
      <w:numFmt w:val="bullet"/>
      <w:lvlText w:val=""/>
      <w:lvlJc w:val="left"/>
      <w:pPr>
        <w:tabs>
          <w:tab w:val="num" w:pos="4320"/>
        </w:tabs>
        <w:ind w:left="4320" w:hanging="360"/>
      </w:pPr>
      <w:rPr>
        <w:rFonts w:ascii="Wingdings" w:hAnsi="Wingdings"/>
      </w:rPr>
    </w:lvl>
    <w:lvl w:ilvl="6" w:tplc="0E1C87DE">
      <w:start w:val="1"/>
      <w:numFmt w:val="bullet"/>
      <w:lvlText w:val=""/>
      <w:lvlJc w:val="left"/>
      <w:pPr>
        <w:tabs>
          <w:tab w:val="num" w:pos="5040"/>
        </w:tabs>
        <w:ind w:left="5040" w:hanging="360"/>
      </w:pPr>
      <w:rPr>
        <w:rFonts w:ascii="Symbol" w:hAnsi="Symbol"/>
      </w:rPr>
    </w:lvl>
    <w:lvl w:ilvl="7" w:tplc="D8E8E324">
      <w:start w:val="1"/>
      <w:numFmt w:val="bullet"/>
      <w:lvlText w:val="o"/>
      <w:lvlJc w:val="left"/>
      <w:pPr>
        <w:tabs>
          <w:tab w:val="num" w:pos="5760"/>
        </w:tabs>
        <w:ind w:left="5760" w:hanging="360"/>
      </w:pPr>
      <w:rPr>
        <w:rFonts w:ascii="Courier New" w:hAnsi="Courier New"/>
      </w:rPr>
    </w:lvl>
    <w:lvl w:ilvl="8" w:tplc="81F62E76">
      <w:start w:val="1"/>
      <w:numFmt w:val="bullet"/>
      <w:lvlText w:val=""/>
      <w:lvlJc w:val="left"/>
      <w:pPr>
        <w:tabs>
          <w:tab w:val="num" w:pos="6480"/>
        </w:tabs>
        <w:ind w:left="6480" w:hanging="360"/>
      </w:pPr>
      <w:rPr>
        <w:rFonts w:ascii="Wingdings" w:hAnsi="Wingdings"/>
      </w:rPr>
    </w:lvl>
  </w:abstractNum>
  <w:abstractNum w:abstractNumId="181" w15:restartNumberingAfterBreak="0">
    <w:nsid w:val="664C4B01"/>
    <w:multiLevelType w:val="hybridMultilevel"/>
    <w:tmpl w:val="0000004A"/>
    <w:lvl w:ilvl="0" w:tplc="A3E2C2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806824">
      <w:start w:val="1"/>
      <w:numFmt w:val="bullet"/>
      <w:lvlText w:val="o"/>
      <w:lvlJc w:val="left"/>
      <w:pPr>
        <w:tabs>
          <w:tab w:val="num" w:pos="1440"/>
        </w:tabs>
        <w:ind w:left="1440" w:hanging="360"/>
      </w:pPr>
      <w:rPr>
        <w:rFonts w:ascii="Courier New" w:hAnsi="Courier New"/>
      </w:rPr>
    </w:lvl>
    <w:lvl w:ilvl="2" w:tplc="C396F85E">
      <w:start w:val="1"/>
      <w:numFmt w:val="bullet"/>
      <w:lvlText w:val=""/>
      <w:lvlJc w:val="left"/>
      <w:pPr>
        <w:tabs>
          <w:tab w:val="num" w:pos="2160"/>
        </w:tabs>
        <w:ind w:left="2160" w:hanging="360"/>
      </w:pPr>
      <w:rPr>
        <w:rFonts w:ascii="Wingdings" w:hAnsi="Wingdings"/>
      </w:rPr>
    </w:lvl>
    <w:lvl w:ilvl="3" w:tplc="EDD83F58">
      <w:start w:val="1"/>
      <w:numFmt w:val="bullet"/>
      <w:lvlText w:val=""/>
      <w:lvlJc w:val="left"/>
      <w:pPr>
        <w:tabs>
          <w:tab w:val="num" w:pos="2880"/>
        </w:tabs>
        <w:ind w:left="2880" w:hanging="360"/>
      </w:pPr>
      <w:rPr>
        <w:rFonts w:ascii="Symbol" w:hAnsi="Symbol"/>
      </w:rPr>
    </w:lvl>
    <w:lvl w:ilvl="4" w:tplc="64428D24">
      <w:start w:val="1"/>
      <w:numFmt w:val="bullet"/>
      <w:lvlText w:val="o"/>
      <w:lvlJc w:val="left"/>
      <w:pPr>
        <w:tabs>
          <w:tab w:val="num" w:pos="3600"/>
        </w:tabs>
        <w:ind w:left="3600" w:hanging="360"/>
      </w:pPr>
      <w:rPr>
        <w:rFonts w:ascii="Courier New" w:hAnsi="Courier New"/>
      </w:rPr>
    </w:lvl>
    <w:lvl w:ilvl="5" w:tplc="09E876C2">
      <w:start w:val="1"/>
      <w:numFmt w:val="bullet"/>
      <w:lvlText w:val=""/>
      <w:lvlJc w:val="left"/>
      <w:pPr>
        <w:tabs>
          <w:tab w:val="num" w:pos="4320"/>
        </w:tabs>
        <w:ind w:left="4320" w:hanging="360"/>
      </w:pPr>
      <w:rPr>
        <w:rFonts w:ascii="Wingdings" w:hAnsi="Wingdings"/>
      </w:rPr>
    </w:lvl>
    <w:lvl w:ilvl="6" w:tplc="5C12AF22">
      <w:start w:val="1"/>
      <w:numFmt w:val="bullet"/>
      <w:lvlText w:val=""/>
      <w:lvlJc w:val="left"/>
      <w:pPr>
        <w:tabs>
          <w:tab w:val="num" w:pos="5040"/>
        </w:tabs>
        <w:ind w:left="5040" w:hanging="360"/>
      </w:pPr>
      <w:rPr>
        <w:rFonts w:ascii="Symbol" w:hAnsi="Symbol"/>
      </w:rPr>
    </w:lvl>
    <w:lvl w:ilvl="7" w:tplc="4FB44686">
      <w:start w:val="1"/>
      <w:numFmt w:val="bullet"/>
      <w:lvlText w:val="o"/>
      <w:lvlJc w:val="left"/>
      <w:pPr>
        <w:tabs>
          <w:tab w:val="num" w:pos="5760"/>
        </w:tabs>
        <w:ind w:left="5760" w:hanging="360"/>
      </w:pPr>
      <w:rPr>
        <w:rFonts w:ascii="Courier New" w:hAnsi="Courier New"/>
      </w:rPr>
    </w:lvl>
    <w:lvl w:ilvl="8" w:tplc="E8161916">
      <w:start w:val="1"/>
      <w:numFmt w:val="bullet"/>
      <w:lvlText w:val=""/>
      <w:lvlJc w:val="left"/>
      <w:pPr>
        <w:tabs>
          <w:tab w:val="num" w:pos="6480"/>
        </w:tabs>
        <w:ind w:left="6480" w:hanging="360"/>
      </w:pPr>
      <w:rPr>
        <w:rFonts w:ascii="Wingdings" w:hAnsi="Wingdings"/>
      </w:rPr>
    </w:lvl>
  </w:abstractNum>
  <w:abstractNum w:abstractNumId="182" w15:restartNumberingAfterBreak="0">
    <w:nsid w:val="664C4B02"/>
    <w:multiLevelType w:val="hybridMultilevel"/>
    <w:tmpl w:val="0000004B"/>
    <w:lvl w:ilvl="0" w:tplc="413AA6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102F510">
      <w:start w:val="1"/>
      <w:numFmt w:val="bullet"/>
      <w:lvlText w:val="o"/>
      <w:lvlJc w:val="left"/>
      <w:pPr>
        <w:tabs>
          <w:tab w:val="num" w:pos="1440"/>
        </w:tabs>
        <w:ind w:left="1440" w:hanging="360"/>
      </w:pPr>
      <w:rPr>
        <w:rFonts w:ascii="Courier New" w:hAnsi="Courier New"/>
      </w:rPr>
    </w:lvl>
    <w:lvl w:ilvl="2" w:tplc="FBBC11B8">
      <w:start w:val="1"/>
      <w:numFmt w:val="bullet"/>
      <w:lvlText w:val=""/>
      <w:lvlJc w:val="left"/>
      <w:pPr>
        <w:tabs>
          <w:tab w:val="num" w:pos="2160"/>
        </w:tabs>
        <w:ind w:left="2160" w:hanging="360"/>
      </w:pPr>
      <w:rPr>
        <w:rFonts w:ascii="Wingdings" w:hAnsi="Wingdings"/>
      </w:rPr>
    </w:lvl>
    <w:lvl w:ilvl="3" w:tplc="21C62464">
      <w:start w:val="1"/>
      <w:numFmt w:val="bullet"/>
      <w:lvlText w:val=""/>
      <w:lvlJc w:val="left"/>
      <w:pPr>
        <w:tabs>
          <w:tab w:val="num" w:pos="2880"/>
        </w:tabs>
        <w:ind w:left="2880" w:hanging="360"/>
      </w:pPr>
      <w:rPr>
        <w:rFonts w:ascii="Symbol" w:hAnsi="Symbol"/>
      </w:rPr>
    </w:lvl>
    <w:lvl w:ilvl="4" w:tplc="6A641794">
      <w:start w:val="1"/>
      <w:numFmt w:val="bullet"/>
      <w:lvlText w:val="o"/>
      <w:lvlJc w:val="left"/>
      <w:pPr>
        <w:tabs>
          <w:tab w:val="num" w:pos="3600"/>
        </w:tabs>
        <w:ind w:left="3600" w:hanging="360"/>
      </w:pPr>
      <w:rPr>
        <w:rFonts w:ascii="Courier New" w:hAnsi="Courier New"/>
      </w:rPr>
    </w:lvl>
    <w:lvl w:ilvl="5" w:tplc="EEE20132">
      <w:start w:val="1"/>
      <w:numFmt w:val="bullet"/>
      <w:lvlText w:val=""/>
      <w:lvlJc w:val="left"/>
      <w:pPr>
        <w:tabs>
          <w:tab w:val="num" w:pos="4320"/>
        </w:tabs>
        <w:ind w:left="4320" w:hanging="360"/>
      </w:pPr>
      <w:rPr>
        <w:rFonts w:ascii="Wingdings" w:hAnsi="Wingdings"/>
      </w:rPr>
    </w:lvl>
    <w:lvl w:ilvl="6" w:tplc="4868493E">
      <w:start w:val="1"/>
      <w:numFmt w:val="bullet"/>
      <w:lvlText w:val=""/>
      <w:lvlJc w:val="left"/>
      <w:pPr>
        <w:tabs>
          <w:tab w:val="num" w:pos="5040"/>
        </w:tabs>
        <w:ind w:left="5040" w:hanging="360"/>
      </w:pPr>
      <w:rPr>
        <w:rFonts w:ascii="Symbol" w:hAnsi="Symbol"/>
      </w:rPr>
    </w:lvl>
    <w:lvl w:ilvl="7" w:tplc="5B5E8B82">
      <w:start w:val="1"/>
      <w:numFmt w:val="bullet"/>
      <w:lvlText w:val="o"/>
      <w:lvlJc w:val="left"/>
      <w:pPr>
        <w:tabs>
          <w:tab w:val="num" w:pos="5760"/>
        </w:tabs>
        <w:ind w:left="5760" w:hanging="360"/>
      </w:pPr>
      <w:rPr>
        <w:rFonts w:ascii="Courier New" w:hAnsi="Courier New"/>
      </w:rPr>
    </w:lvl>
    <w:lvl w:ilvl="8" w:tplc="9360411E">
      <w:start w:val="1"/>
      <w:numFmt w:val="bullet"/>
      <w:lvlText w:val=""/>
      <w:lvlJc w:val="left"/>
      <w:pPr>
        <w:tabs>
          <w:tab w:val="num" w:pos="6480"/>
        </w:tabs>
        <w:ind w:left="6480" w:hanging="360"/>
      </w:pPr>
      <w:rPr>
        <w:rFonts w:ascii="Wingdings" w:hAnsi="Wingdings"/>
      </w:rPr>
    </w:lvl>
  </w:abstractNum>
  <w:abstractNum w:abstractNumId="183" w15:restartNumberingAfterBreak="0">
    <w:nsid w:val="664C4B03"/>
    <w:multiLevelType w:val="hybridMultilevel"/>
    <w:tmpl w:val="0000004C"/>
    <w:lvl w:ilvl="0" w:tplc="F586AA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C1258EA">
      <w:start w:val="1"/>
      <w:numFmt w:val="bullet"/>
      <w:lvlText w:val="o"/>
      <w:lvlJc w:val="left"/>
      <w:pPr>
        <w:tabs>
          <w:tab w:val="num" w:pos="1440"/>
        </w:tabs>
        <w:ind w:left="1440" w:hanging="360"/>
      </w:pPr>
      <w:rPr>
        <w:rFonts w:ascii="Courier New" w:hAnsi="Courier New"/>
      </w:rPr>
    </w:lvl>
    <w:lvl w:ilvl="2" w:tplc="8252FEE8">
      <w:start w:val="1"/>
      <w:numFmt w:val="bullet"/>
      <w:lvlText w:val=""/>
      <w:lvlJc w:val="left"/>
      <w:pPr>
        <w:tabs>
          <w:tab w:val="num" w:pos="2160"/>
        </w:tabs>
        <w:ind w:left="2160" w:hanging="360"/>
      </w:pPr>
      <w:rPr>
        <w:rFonts w:ascii="Wingdings" w:hAnsi="Wingdings"/>
      </w:rPr>
    </w:lvl>
    <w:lvl w:ilvl="3" w:tplc="CC32287E">
      <w:start w:val="1"/>
      <w:numFmt w:val="bullet"/>
      <w:lvlText w:val=""/>
      <w:lvlJc w:val="left"/>
      <w:pPr>
        <w:tabs>
          <w:tab w:val="num" w:pos="2880"/>
        </w:tabs>
        <w:ind w:left="2880" w:hanging="360"/>
      </w:pPr>
      <w:rPr>
        <w:rFonts w:ascii="Symbol" w:hAnsi="Symbol"/>
      </w:rPr>
    </w:lvl>
    <w:lvl w:ilvl="4" w:tplc="C3A4E530">
      <w:start w:val="1"/>
      <w:numFmt w:val="bullet"/>
      <w:lvlText w:val="o"/>
      <w:lvlJc w:val="left"/>
      <w:pPr>
        <w:tabs>
          <w:tab w:val="num" w:pos="3600"/>
        </w:tabs>
        <w:ind w:left="3600" w:hanging="360"/>
      </w:pPr>
      <w:rPr>
        <w:rFonts w:ascii="Courier New" w:hAnsi="Courier New"/>
      </w:rPr>
    </w:lvl>
    <w:lvl w:ilvl="5" w:tplc="25B4D4FC">
      <w:start w:val="1"/>
      <w:numFmt w:val="bullet"/>
      <w:lvlText w:val=""/>
      <w:lvlJc w:val="left"/>
      <w:pPr>
        <w:tabs>
          <w:tab w:val="num" w:pos="4320"/>
        </w:tabs>
        <w:ind w:left="4320" w:hanging="360"/>
      </w:pPr>
      <w:rPr>
        <w:rFonts w:ascii="Wingdings" w:hAnsi="Wingdings"/>
      </w:rPr>
    </w:lvl>
    <w:lvl w:ilvl="6" w:tplc="746A87AE">
      <w:start w:val="1"/>
      <w:numFmt w:val="bullet"/>
      <w:lvlText w:val=""/>
      <w:lvlJc w:val="left"/>
      <w:pPr>
        <w:tabs>
          <w:tab w:val="num" w:pos="5040"/>
        </w:tabs>
        <w:ind w:left="5040" w:hanging="360"/>
      </w:pPr>
      <w:rPr>
        <w:rFonts w:ascii="Symbol" w:hAnsi="Symbol"/>
      </w:rPr>
    </w:lvl>
    <w:lvl w:ilvl="7" w:tplc="9E969190">
      <w:start w:val="1"/>
      <w:numFmt w:val="bullet"/>
      <w:lvlText w:val="o"/>
      <w:lvlJc w:val="left"/>
      <w:pPr>
        <w:tabs>
          <w:tab w:val="num" w:pos="5760"/>
        </w:tabs>
        <w:ind w:left="5760" w:hanging="360"/>
      </w:pPr>
      <w:rPr>
        <w:rFonts w:ascii="Courier New" w:hAnsi="Courier New"/>
      </w:rPr>
    </w:lvl>
    <w:lvl w:ilvl="8" w:tplc="D2405CA2">
      <w:start w:val="1"/>
      <w:numFmt w:val="bullet"/>
      <w:lvlText w:val=""/>
      <w:lvlJc w:val="left"/>
      <w:pPr>
        <w:tabs>
          <w:tab w:val="num" w:pos="6480"/>
        </w:tabs>
        <w:ind w:left="6480" w:hanging="360"/>
      </w:pPr>
      <w:rPr>
        <w:rFonts w:ascii="Wingdings" w:hAnsi="Wingdings"/>
      </w:rPr>
    </w:lvl>
  </w:abstractNum>
  <w:abstractNum w:abstractNumId="184" w15:restartNumberingAfterBreak="0">
    <w:nsid w:val="664C4B04"/>
    <w:multiLevelType w:val="hybridMultilevel"/>
    <w:tmpl w:val="0000004D"/>
    <w:lvl w:ilvl="0" w:tplc="4F4A52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4D87C34">
      <w:start w:val="1"/>
      <w:numFmt w:val="bullet"/>
      <w:lvlText w:val="o"/>
      <w:lvlJc w:val="left"/>
      <w:pPr>
        <w:tabs>
          <w:tab w:val="num" w:pos="1440"/>
        </w:tabs>
        <w:ind w:left="1440" w:hanging="360"/>
      </w:pPr>
      <w:rPr>
        <w:rFonts w:ascii="Courier New" w:hAnsi="Courier New"/>
      </w:rPr>
    </w:lvl>
    <w:lvl w:ilvl="2" w:tplc="79762ADE">
      <w:start w:val="1"/>
      <w:numFmt w:val="bullet"/>
      <w:lvlText w:val=""/>
      <w:lvlJc w:val="left"/>
      <w:pPr>
        <w:tabs>
          <w:tab w:val="num" w:pos="2160"/>
        </w:tabs>
        <w:ind w:left="2160" w:hanging="360"/>
      </w:pPr>
      <w:rPr>
        <w:rFonts w:ascii="Wingdings" w:hAnsi="Wingdings"/>
      </w:rPr>
    </w:lvl>
    <w:lvl w:ilvl="3" w:tplc="CC042BD6">
      <w:start w:val="1"/>
      <w:numFmt w:val="bullet"/>
      <w:lvlText w:val=""/>
      <w:lvlJc w:val="left"/>
      <w:pPr>
        <w:tabs>
          <w:tab w:val="num" w:pos="2880"/>
        </w:tabs>
        <w:ind w:left="2880" w:hanging="360"/>
      </w:pPr>
      <w:rPr>
        <w:rFonts w:ascii="Symbol" w:hAnsi="Symbol"/>
      </w:rPr>
    </w:lvl>
    <w:lvl w:ilvl="4" w:tplc="0922AE74">
      <w:start w:val="1"/>
      <w:numFmt w:val="bullet"/>
      <w:lvlText w:val="o"/>
      <w:lvlJc w:val="left"/>
      <w:pPr>
        <w:tabs>
          <w:tab w:val="num" w:pos="3600"/>
        </w:tabs>
        <w:ind w:left="3600" w:hanging="360"/>
      </w:pPr>
      <w:rPr>
        <w:rFonts w:ascii="Courier New" w:hAnsi="Courier New"/>
      </w:rPr>
    </w:lvl>
    <w:lvl w:ilvl="5" w:tplc="2D24029E">
      <w:start w:val="1"/>
      <w:numFmt w:val="bullet"/>
      <w:lvlText w:val=""/>
      <w:lvlJc w:val="left"/>
      <w:pPr>
        <w:tabs>
          <w:tab w:val="num" w:pos="4320"/>
        </w:tabs>
        <w:ind w:left="4320" w:hanging="360"/>
      </w:pPr>
      <w:rPr>
        <w:rFonts w:ascii="Wingdings" w:hAnsi="Wingdings"/>
      </w:rPr>
    </w:lvl>
    <w:lvl w:ilvl="6" w:tplc="EA0C8AD2">
      <w:start w:val="1"/>
      <w:numFmt w:val="bullet"/>
      <w:lvlText w:val=""/>
      <w:lvlJc w:val="left"/>
      <w:pPr>
        <w:tabs>
          <w:tab w:val="num" w:pos="5040"/>
        </w:tabs>
        <w:ind w:left="5040" w:hanging="360"/>
      </w:pPr>
      <w:rPr>
        <w:rFonts w:ascii="Symbol" w:hAnsi="Symbol"/>
      </w:rPr>
    </w:lvl>
    <w:lvl w:ilvl="7" w:tplc="3CCE1E74">
      <w:start w:val="1"/>
      <w:numFmt w:val="bullet"/>
      <w:lvlText w:val="o"/>
      <w:lvlJc w:val="left"/>
      <w:pPr>
        <w:tabs>
          <w:tab w:val="num" w:pos="5760"/>
        </w:tabs>
        <w:ind w:left="5760" w:hanging="360"/>
      </w:pPr>
      <w:rPr>
        <w:rFonts w:ascii="Courier New" w:hAnsi="Courier New"/>
      </w:rPr>
    </w:lvl>
    <w:lvl w:ilvl="8" w:tplc="D20235A6">
      <w:start w:val="1"/>
      <w:numFmt w:val="bullet"/>
      <w:lvlText w:val=""/>
      <w:lvlJc w:val="left"/>
      <w:pPr>
        <w:tabs>
          <w:tab w:val="num" w:pos="6480"/>
        </w:tabs>
        <w:ind w:left="6480" w:hanging="360"/>
      </w:pPr>
      <w:rPr>
        <w:rFonts w:ascii="Wingdings" w:hAnsi="Wingdings"/>
      </w:rPr>
    </w:lvl>
  </w:abstractNum>
  <w:abstractNum w:abstractNumId="185" w15:restartNumberingAfterBreak="0">
    <w:nsid w:val="664C4B05"/>
    <w:multiLevelType w:val="hybridMultilevel"/>
    <w:tmpl w:val="0000004E"/>
    <w:lvl w:ilvl="0" w:tplc="5F12B7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D8CA83C">
      <w:start w:val="1"/>
      <w:numFmt w:val="bullet"/>
      <w:lvlText w:val="o"/>
      <w:lvlJc w:val="left"/>
      <w:pPr>
        <w:tabs>
          <w:tab w:val="num" w:pos="1440"/>
        </w:tabs>
        <w:ind w:left="1440" w:hanging="360"/>
      </w:pPr>
      <w:rPr>
        <w:rFonts w:ascii="Courier New" w:hAnsi="Courier New"/>
      </w:rPr>
    </w:lvl>
    <w:lvl w:ilvl="2" w:tplc="8C0C2398">
      <w:start w:val="1"/>
      <w:numFmt w:val="bullet"/>
      <w:lvlText w:val=""/>
      <w:lvlJc w:val="left"/>
      <w:pPr>
        <w:tabs>
          <w:tab w:val="num" w:pos="2160"/>
        </w:tabs>
        <w:ind w:left="2160" w:hanging="360"/>
      </w:pPr>
      <w:rPr>
        <w:rFonts w:ascii="Wingdings" w:hAnsi="Wingdings"/>
      </w:rPr>
    </w:lvl>
    <w:lvl w:ilvl="3" w:tplc="E9C279D2">
      <w:start w:val="1"/>
      <w:numFmt w:val="bullet"/>
      <w:lvlText w:val=""/>
      <w:lvlJc w:val="left"/>
      <w:pPr>
        <w:tabs>
          <w:tab w:val="num" w:pos="2880"/>
        </w:tabs>
        <w:ind w:left="2880" w:hanging="360"/>
      </w:pPr>
      <w:rPr>
        <w:rFonts w:ascii="Symbol" w:hAnsi="Symbol"/>
      </w:rPr>
    </w:lvl>
    <w:lvl w:ilvl="4" w:tplc="F206532C">
      <w:start w:val="1"/>
      <w:numFmt w:val="bullet"/>
      <w:lvlText w:val="o"/>
      <w:lvlJc w:val="left"/>
      <w:pPr>
        <w:tabs>
          <w:tab w:val="num" w:pos="3600"/>
        </w:tabs>
        <w:ind w:left="3600" w:hanging="360"/>
      </w:pPr>
      <w:rPr>
        <w:rFonts w:ascii="Courier New" w:hAnsi="Courier New"/>
      </w:rPr>
    </w:lvl>
    <w:lvl w:ilvl="5" w:tplc="2DE05754">
      <w:start w:val="1"/>
      <w:numFmt w:val="bullet"/>
      <w:lvlText w:val=""/>
      <w:lvlJc w:val="left"/>
      <w:pPr>
        <w:tabs>
          <w:tab w:val="num" w:pos="4320"/>
        </w:tabs>
        <w:ind w:left="4320" w:hanging="360"/>
      </w:pPr>
      <w:rPr>
        <w:rFonts w:ascii="Wingdings" w:hAnsi="Wingdings"/>
      </w:rPr>
    </w:lvl>
    <w:lvl w:ilvl="6" w:tplc="97181992">
      <w:start w:val="1"/>
      <w:numFmt w:val="bullet"/>
      <w:lvlText w:val=""/>
      <w:lvlJc w:val="left"/>
      <w:pPr>
        <w:tabs>
          <w:tab w:val="num" w:pos="5040"/>
        </w:tabs>
        <w:ind w:left="5040" w:hanging="360"/>
      </w:pPr>
      <w:rPr>
        <w:rFonts w:ascii="Symbol" w:hAnsi="Symbol"/>
      </w:rPr>
    </w:lvl>
    <w:lvl w:ilvl="7" w:tplc="509CF5D0">
      <w:start w:val="1"/>
      <w:numFmt w:val="bullet"/>
      <w:lvlText w:val="o"/>
      <w:lvlJc w:val="left"/>
      <w:pPr>
        <w:tabs>
          <w:tab w:val="num" w:pos="5760"/>
        </w:tabs>
        <w:ind w:left="5760" w:hanging="360"/>
      </w:pPr>
      <w:rPr>
        <w:rFonts w:ascii="Courier New" w:hAnsi="Courier New"/>
      </w:rPr>
    </w:lvl>
    <w:lvl w:ilvl="8" w:tplc="F38CCB1E">
      <w:start w:val="1"/>
      <w:numFmt w:val="bullet"/>
      <w:lvlText w:val=""/>
      <w:lvlJc w:val="left"/>
      <w:pPr>
        <w:tabs>
          <w:tab w:val="num" w:pos="6480"/>
        </w:tabs>
        <w:ind w:left="6480" w:hanging="360"/>
      </w:pPr>
      <w:rPr>
        <w:rFonts w:ascii="Wingdings" w:hAnsi="Wingdings"/>
      </w:rPr>
    </w:lvl>
  </w:abstractNum>
  <w:abstractNum w:abstractNumId="186" w15:restartNumberingAfterBreak="0">
    <w:nsid w:val="66896A76"/>
    <w:multiLevelType w:val="hybridMultilevel"/>
    <w:tmpl w:val="DF100D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7" w15:restartNumberingAfterBreak="0">
    <w:nsid w:val="67696937"/>
    <w:multiLevelType w:val="multilevel"/>
    <w:tmpl w:val="6F92A74C"/>
    <w:styleLink w:val="WWNum2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8" w15:restartNumberingAfterBreak="0">
    <w:nsid w:val="67A9192D"/>
    <w:multiLevelType w:val="hybridMultilevel"/>
    <w:tmpl w:val="CAF46D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9" w15:restartNumberingAfterBreak="0">
    <w:nsid w:val="67EC0E78"/>
    <w:multiLevelType w:val="hybridMultilevel"/>
    <w:tmpl w:val="7250F1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0" w15:restartNumberingAfterBreak="0">
    <w:nsid w:val="698572DB"/>
    <w:multiLevelType w:val="hybridMultilevel"/>
    <w:tmpl w:val="FB7C88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1" w15:restartNumberingAfterBreak="0">
    <w:nsid w:val="69D60C39"/>
    <w:multiLevelType w:val="multilevel"/>
    <w:tmpl w:val="1A2A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6A503B48"/>
    <w:multiLevelType w:val="hybridMultilevel"/>
    <w:tmpl w:val="76BC9D32"/>
    <w:lvl w:ilvl="0" w:tplc="27F8CBA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3" w15:restartNumberingAfterBreak="0">
    <w:nsid w:val="6A7151CB"/>
    <w:multiLevelType w:val="hybridMultilevel"/>
    <w:tmpl w:val="59A47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4" w15:restartNumberingAfterBreak="0">
    <w:nsid w:val="6B253FC0"/>
    <w:multiLevelType w:val="singleLevel"/>
    <w:tmpl w:val="5CB2B5B6"/>
    <w:lvl w:ilvl="0">
      <w:start w:val="1"/>
      <w:numFmt w:val="bullet"/>
      <w:pStyle w:val="VetvtextuRVPZVCharPed3b"/>
      <w:lvlText w:val=""/>
      <w:lvlJc w:val="left"/>
      <w:pPr>
        <w:tabs>
          <w:tab w:val="num" w:pos="644"/>
        </w:tabs>
        <w:ind w:left="644" w:hanging="360"/>
      </w:pPr>
      <w:rPr>
        <w:rFonts w:ascii="Wingdings" w:hAnsi="Wingdings" w:cs="Wingdings" w:hint="default"/>
        <w:b w:val="0"/>
        <w:bCs w:val="0"/>
        <w:i w:val="0"/>
        <w:iCs w:val="0"/>
        <w:sz w:val="18"/>
        <w:szCs w:val="18"/>
      </w:rPr>
    </w:lvl>
  </w:abstractNum>
  <w:abstractNum w:abstractNumId="195" w15:restartNumberingAfterBreak="0">
    <w:nsid w:val="6C845DEB"/>
    <w:multiLevelType w:val="hybridMultilevel"/>
    <w:tmpl w:val="9E5E07F0"/>
    <w:lvl w:ilvl="0" w:tplc="CDE2F966">
      <w:start w:val="1"/>
      <w:numFmt w:val="bullet"/>
      <w:pStyle w:val="VetvtextuRVPZV"/>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6" w15:restartNumberingAfterBreak="0">
    <w:nsid w:val="6CA078E2"/>
    <w:multiLevelType w:val="multilevel"/>
    <w:tmpl w:val="6AD6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6CF82264"/>
    <w:multiLevelType w:val="hybridMultilevel"/>
    <w:tmpl w:val="1F7A08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8" w15:restartNumberingAfterBreak="0">
    <w:nsid w:val="6D28676F"/>
    <w:multiLevelType w:val="hybridMultilevel"/>
    <w:tmpl w:val="925C635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9" w15:restartNumberingAfterBreak="0">
    <w:nsid w:val="6E6C75A3"/>
    <w:multiLevelType w:val="multilevel"/>
    <w:tmpl w:val="F460D012"/>
    <w:styleLink w:val="WWNum3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0" w15:restartNumberingAfterBreak="0">
    <w:nsid w:val="6F2709E1"/>
    <w:multiLevelType w:val="multilevel"/>
    <w:tmpl w:val="6F1AC276"/>
    <w:styleLink w:val="WWNum1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1" w15:restartNumberingAfterBreak="0">
    <w:nsid w:val="6F515561"/>
    <w:multiLevelType w:val="hybridMultilevel"/>
    <w:tmpl w:val="3E04A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2" w15:restartNumberingAfterBreak="0">
    <w:nsid w:val="709C665C"/>
    <w:multiLevelType w:val="hybridMultilevel"/>
    <w:tmpl w:val="446683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3" w15:restartNumberingAfterBreak="0">
    <w:nsid w:val="71A35678"/>
    <w:multiLevelType w:val="hybridMultilevel"/>
    <w:tmpl w:val="204C7C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4" w15:restartNumberingAfterBreak="0">
    <w:nsid w:val="71CA298F"/>
    <w:multiLevelType w:val="multilevel"/>
    <w:tmpl w:val="2244F1BA"/>
    <w:styleLink w:val="WWNum37"/>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5" w15:restartNumberingAfterBreak="0">
    <w:nsid w:val="7214375B"/>
    <w:multiLevelType w:val="hybridMultilevel"/>
    <w:tmpl w:val="977C0526"/>
    <w:lvl w:ilvl="0" w:tplc="E976D05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6" w15:restartNumberingAfterBreak="0">
    <w:nsid w:val="72475BCF"/>
    <w:multiLevelType w:val="multilevel"/>
    <w:tmpl w:val="EDE88B1A"/>
    <w:styleLink w:val="WWNum2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7" w15:restartNumberingAfterBreak="0">
    <w:nsid w:val="7308420A"/>
    <w:multiLevelType w:val="multilevel"/>
    <w:tmpl w:val="73C26E3C"/>
    <w:lvl w:ilvl="0">
      <w:start w:val="1"/>
      <w:numFmt w:val="bullet"/>
      <w:pStyle w:val="Uivo"/>
      <w:lvlText w:val=""/>
      <w:lvlJc w:val="left"/>
      <w:pPr>
        <w:tabs>
          <w:tab w:val="num" w:pos="644"/>
        </w:tabs>
        <w:ind w:left="644" w:hanging="360"/>
      </w:pPr>
      <w:rPr>
        <w:rFonts w:ascii="Wingdings" w:hAnsi="Wingdings" w:cs="Wingdings" w:hint="default"/>
        <w:b w:val="0"/>
        <w:bCs w:val="0"/>
        <w:i w:val="0"/>
        <w:iCs w:val="0"/>
        <w:strike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208" w15:restartNumberingAfterBreak="0">
    <w:nsid w:val="73CF1ACA"/>
    <w:multiLevelType w:val="hybridMultilevel"/>
    <w:tmpl w:val="B55AC6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7443021B"/>
    <w:multiLevelType w:val="multilevel"/>
    <w:tmpl w:val="E5B61C9E"/>
    <w:styleLink w:val="WWNum3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0" w15:restartNumberingAfterBreak="0">
    <w:nsid w:val="747867C9"/>
    <w:multiLevelType w:val="hybridMultilevel"/>
    <w:tmpl w:val="BD6E9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1" w15:restartNumberingAfterBreak="0">
    <w:nsid w:val="7678327E"/>
    <w:multiLevelType w:val="hybridMultilevel"/>
    <w:tmpl w:val="91E68C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2" w15:restartNumberingAfterBreak="0">
    <w:nsid w:val="76CB0BB9"/>
    <w:multiLevelType w:val="hybridMultilevel"/>
    <w:tmpl w:val="C8109C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3" w15:restartNumberingAfterBreak="0">
    <w:nsid w:val="788852EE"/>
    <w:multiLevelType w:val="hybridMultilevel"/>
    <w:tmpl w:val="79FEAC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4" w15:restartNumberingAfterBreak="0">
    <w:nsid w:val="78FA6ACF"/>
    <w:multiLevelType w:val="hybridMultilevel"/>
    <w:tmpl w:val="A7169C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5" w15:restartNumberingAfterBreak="0">
    <w:nsid w:val="79FF6D8D"/>
    <w:multiLevelType w:val="multilevel"/>
    <w:tmpl w:val="168E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7A4C79E0"/>
    <w:multiLevelType w:val="multilevel"/>
    <w:tmpl w:val="AE94ED52"/>
    <w:styleLink w:val="WWNum2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7" w15:restartNumberingAfterBreak="0">
    <w:nsid w:val="7A53158D"/>
    <w:multiLevelType w:val="hybridMultilevel"/>
    <w:tmpl w:val="D3B43B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8" w15:restartNumberingAfterBreak="0">
    <w:nsid w:val="7ACA5BD4"/>
    <w:multiLevelType w:val="multilevel"/>
    <w:tmpl w:val="5622BF96"/>
    <w:styleLink w:val="WWNum1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9" w15:restartNumberingAfterBreak="0">
    <w:nsid w:val="7CD71E06"/>
    <w:multiLevelType w:val="multilevel"/>
    <w:tmpl w:val="FDD4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7D42216A"/>
    <w:multiLevelType w:val="multilevel"/>
    <w:tmpl w:val="4964F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7D894AD3"/>
    <w:multiLevelType w:val="multilevel"/>
    <w:tmpl w:val="F5B84AFC"/>
    <w:styleLink w:val="WWNum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2" w15:restartNumberingAfterBreak="0">
    <w:nsid w:val="7E892A70"/>
    <w:multiLevelType w:val="hybridMultilevel"/>
    <w:tmpl w:val="8E0853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3" w15:restartNumberingAfterBreak="0">
    <w:nsid w:val="7F0C33D5"/>
    <w:multiLevelType w:val="hybridMultilevel"/>
    <w:tmpl w:val="591E44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4" w15:restartNumberingAfterBreak="0">
    <w:nsid w:val="7FA82006"/>
    <w:multiLevelType w:val="hybridMultilevel"/>
    <w:tmpl w:val="99D055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5" w15:restartNumberingAfterBreak="0">
    <w:nsid w:val="7FE8440A"/>
    <w:multiLevelType w:val="hybridMultilevel"/>
    <w:tmpl w:val="CE2A9E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9"/>
  </w:num>
  <w:num w:numId="2">
    <w:abstractNumId w:val="111"/>
  </w:num>
  <w:num w:numId="3">
    <w:abstractNumId w:val="112"/>
  </w:num>
  <w:num w:numId="4">
    <w:abstractNumId w:val="113"/>
  </w:num>
  <w:num w:numId="5">
    <w:abstractNumId w:val="114"/>
  </w:num>
  <w:num w:numId="6">
    <w:abstractNumId w:val="115"/>
  </w:num>
  <w:num w:numId="7">
    <w:abstractNumId w:val="116"/>
  </w:num>
  <w:num w:numId="8">
    <w:abstractNumId w:val="117"/>
  </w:num>
  <w:num w:numId="9">
    <w:abstractNumId w:val="118"/>
  </w:num>
  <w:num w:numId="10">
    <w:abstractNumId w:val="119"/>
  </w:num>
  <w:num w:numId="11">
    <w:abstractNumId w:val="120"/>
  </w:num>
  <w:num w:numId="12">
    <w:abstractNumId w:val="121"/>
  </w:num>
  <w:num w:numId="13">
    <w:abstractNumId w:val="122"/>
  </w:num>
  <w:num w:numId="14">
    <w:abstractNumId w:val="123"/>
  </w:num>
  <w:num w:numId="15">
    <w:abstractNumId w:val="124"/>
  </w:num>
  <w:num w:numId="16">
    <w:abstractNumId w:val="125"/>
  </w:num>
  <w:num w:numId="17">
    <w:abstractNumId w:val="126"/>
  </w:num>
  <w:num w:numId="18">
    <w:abstractNumId w:val="127"/>
  </w:num>
  <w:num w:numId="19">
    <w:abstractNumId w:val="128"/>
  </w:num>
  <w:num w:numId="20">
    <w:abstractNumId w:val="129"/>
  </w:num>
  <w:num w:numId="21">
    <w:abstractNumId w:val="130"/>
  </w:num>
  <w:num w:numId="22">
    <w:abstractNumId w:val="131"/>
  </w:num>
  <w:num w:numId="23">
    <w:abstractNumId w:val="132"/>
  </w:num>
  <w:num w:numId="24">
    <w:abstractNumId w:val="133"/>
  </w:num>
  <w:num w:numId="25">
    <w:abstractNumId w:val="134"/>
  </w:num>
  <w:num w:numId="26">
    <w:abstractNumId w:val="135"/>
  </w:num>
  <w:num w:numId="27">
    <w:abstractNumId w:val="136"/>
  </w:num>
  <w:num w:numId="28">
    <w:abstractNumId w:val="137"/>
  </w:num>
  <w:num w:numId="29">
    <w:abstractNumId w:val="138"/>
  </w:num>
  <w:num w:numId="30">
    <w:abstractNumId w:val="139"/>
  </w:num>
  <w:num w:numId="31">
    <w:abstractNumId w:val="140"/>
  </w:num>
  <w:num w:numId="32">
    <w:abstractNumId w:val="141"/>
  </w:num>
  <w:num w:numId="33">
    <w:abstractNumId w:val="142"/>
  </w:num>
  <w:num w:numId="34">
    <w:abstractNumId w:val="143"/>
  </w:num>
  <w:num w:numId="35">
    <w:abstractNumId w:val="144"/>
  </w:num>
  <w:num w:numId="36">
    <w:abstractNumId w:val="145"/>
  </w:num>
  <w:num w:numId="37">
    <w:abstractNumId w:val="146"/>
  </w:num>
  <w:num w:numId="38">
    <w:abstractNumId w:val="147"/>
  </w:num>
  <w:num w:numId="39">
    <w:abstractNumId w:val="148"/>
  </w:num>
  <w:num w:numId="40">
    <w:abstractNumId w:val="152"/>
  </w:num>
  <w:num w:numId="41">
    <w:abstractNumId w:val="153"/>
  </w:num>
  <w:num w:numId="42">
    <w:abstractNumId w:val="154"/>
  </w:num>
  <w:num w:numId="43">
    <w:abstractNumId w:val="155"/>
  </w:num>
  <w:num w:numId="44">
    <w:abstractNumId w:val="156"/>
  </w:num>
  <w:num w:numId="45">
    <w:abstractNumId w:val="157"/>
  </w:num>
  <w:num w:numId="46">
    <w:abstractNumId w:val="158"/>
  </w:num>
  <w:num w:numId="47">
    <w:abstractNumId w:val="159"/>
  </w:num>
  <w:num w:numId="48">
    <w:abstractNumId w:val="160"/>
  </w:num>
  <w:num w:numId="49">
    <w:abstractNumId w:val="161"/>
  </w:num>
  <w:num w:numId="50">
    <w:abstractNumId w:val="162"/>
  </w:num>
  <w:num w:numId="51">
    <w:abstractNumId w:val="163"/>
  </w:num>
  <w:num w:numId="52">
    <w:abstractNumId w:val="164"/>
  </w:num>
  <w:num w:numId="53">
    <w:abstractNumId w:val="165"/>
  </w:num>
  <w:num w:numId="54">
    <w:abstractNumId w:val="166"/>
  </w:num>
  <w:num w:numId="55">
    <w:abstractNumId w:val="167"/>
  </w:num>
  <w:num w:numId="56">
    <w:abstractNumId w:val="168"/>
  </w:num>
  <w:num w:numId="57">
    <w:abstractNumId w:val="169"/>
  </w:num>
  <w:num w:numId="58">
    <w:abstractNumId w:val="170"/>
  </w:num>
  <w:num w:numId="59">
    <w:abstractNumId w:val="171"/>
  </w:num>
  <w:num w:numId="60">
    <w:abstractNumId w:val="172"/>
  </w:num>
  <w:num w:numId="61">
    <w:abstractNumId w:val="173"/>
  </w:num>
  <w:num w:numId="62">
    <w:abstractNumId w:val="174"/>
  </w:num>
  <w:num w:numId="63">
    <w:abstractNumId w:val="175"/>
  </w:num>
  <w:num w:numId="64">
    <w:abstractNumId w:val="176"/>
  </w:num>
  <w:num w:numId="65">
    <w:abstractNumId w:val="177"/>
  </w:num>
  <w:num w:numId="66">
    <w:abstractNumId w:val="178"/>
  </w:num>
  <w:num w:numId="67">
    <w:abstractNumId w:val="179"/>
  </w:num>
  <w:num w:numId="68">
    <w:abstractNumId w:val="180"/>
  </w:num>
  <w:num w:numId="69">
    <w:abstractNumId w:val="61"/>
  </w:num>
  <w:num w:numId="70">
    <w:abstractNumId w:val="15"/>
  </w:num>
  <w:num w:numId="71">
    <w:abstractNumId w:val="194"/>
  </w:num>
  <w:num w:numId="72">
    <w:abstractNumId w:val="6"/>
  </w:num>
  <w:num w:numId="73">
    <w:abstractNumId w:val="208"/>
  </w:num>
  <w:num w:numId="74">
    <w:abstractNumId w:val="35"/>
  </w:num>
  <w:num w:numId="75">
    <w:abstractNumId w:val="14"/>
  </w:num>
  <w:num w:numId="76">
    <w:abstractNumId w:val="16"/>
  </w:num>
  <w:num w:numId="77">
    <w:abstractNumId w:val="203"/>
  </w:num>
  <w:num w:numId="78">
    <w:abstractNumId w:val="195"/>
  </w:num>
  <w:num w:numId="79">
    <w:abstractNumId w:val="77"/>
  </w:num>
  <w:num w:numId="80">
    <w:abstractNumId w:val="33"/>
  </w:num>
  <w:num w:numId="81">
    <w:abstractNumId w:val="63"/>
  </w:num>
  <w:num w:numId="82">
    <w:abstractNumId w:val="76"/>
  </w:num>
  <w:num w:numId="83">
    <w:abstractNumId w:val="198"/>
  </w:num>
  <w:num w:numId="84">
    <w:abstractNumId w:val="222"/>
  </w:num>
  <w:num w:numId="85">
    <w:abstractNumId w:val="87"/>
  </w:num>
  <w:num w:numId="86">
    <w:abstractNumId w:val="189"/>
  </w:num>
  <w:num w:numId="87">
    <w:abstractNumId w:val="38"/>
  </w:num>
  <w:num w:numId="88">
    <w:abstractNumId w:val="18"/>
  </w:num>
  <w:num w:numId="89">
    <w:abstractNumId w:val="212"/>
  </w:num>
  <w:num w:numId="90">
    <w:abstractNumId w:val="188"/>
  </w:num>
  <w:num w:numId="91">
    <w:abstractNumId w:val="73"/>
  </w:num>
  <w:num w:numId="92">
    <w:abstractNumId w:val="43"/>
  </w:num>
  <w:num w:numId="93">
    <w:abstractNumId w:val="99"/>
  </w:num>
  <w:num w:numId="94">
    <w:abstractNumId w:val="96"/>
  </w:num>
  <w:num w:numId="95">
    <w:abstractNumId w:val="45"/>
  </w:num>
  <w:num w:numId="96">
    <w:abstractNumId w:val="211"/>
  </w:num>
  <w:num w:numId="97">
    <w:abstractNumId w:val="8"/>
  </w:num>
  <w:num w:numId="98">
    <w:abstractNumId w:val="28"/>
  </w:num>
  <w:num w:numId="99">
    <w:abstractNumId w:val="48"/>
  </w:num>
  <w:num w:numId="100">
    <w:abstractNumId w:val="94"/>
  </w:num>
  <w:num w:numId="101">
    <w:abstractNumId w:val="93"/>
  </w:num>
  <w:num w:numId="102">
    <w:abstractNumId w:val="213"/>
  </w:num>
  <w:num w:numId="103">
    <w:abstractNumId w:val="82"/>
  </w:num>
  <w:num w:numId="104">
    <w:abstractNumId w:val="225"/>
  </w:num>
  <w:num w:numId="105">
    <w:abstractNumId w:val="50"/>
  </w:num>
  <w:num w:numId="106">
    <w:abstractNumId w:val="70"/>
  </w:num>
  <w:num w:numId="107">
    <w:abstractNumId w:val="22"/>
  </w:num>
  <w:num w:numId="108">
    <w:abstractNumId w:val="62"/>
  </w:num>
  <w:num w:numId="109">
    <w:abstractNumId w:val="89"/>
  </w:num>
  <w:num w:numId="110">
    <w:abstractNumId w:val="37"/>
  </w:num>
  <w:num w:numId="111">
    <w:abstractNumId w:val="105"/>
  </w:num>
  <w:num w:numId="112">
    <w:abstractNumId w:val="193"/>
  </w:num>
  <w:num w:numId="113">
    <w:abstractNumId w:val="85"/>
  </w:num>
  <w:num w:numId="114">
    <w:abstractNumId w:val="106"/>
  </w:num>
  <w:num w:numId="115">
    <w:abstractNumId w:val="101"/>
  </w:num>
  <w:num w:numId="116">
    <w:abstractNumId w:val="71"/>
  </w:num>
  <w:num w:numId="117">
    <w:abstractNumId w:val="19"/>
  </w:num>
  <w:num w:numId="118">
    <w:abstractNumId w:val="31"/>
  </w:num>
  <w:num w:numId="119">
    <w:abstractNumId w:val="81"/>
  </w:num>
  <w:num w:numId="120">
    <w:abstractNumId w:val="9"/>
  </w:num>
  <w:num w:numId="121">
    <w:abstractNumId w:val="27"/>
  </w:num>
  <w:num w:numId="122">
    <w:abstractNumId w:val="190"/>
  </w:num>
  <w:num w:numId="123">
    <w:abstractNumId w:val="91"/>
  </w:num>
  <w:num w:numId="124">
    <w:abstractNumId w:val="56"/>
  </w:num>
  <w:num w:numId="125">
    <w:abstractNumId w:val="47"/>
  </w:num>
  <w:num w:numId="126">
    <w:abstractNumId w:val="205"/>
  </w:num>
  <w:num w:numId="127">
    <w:abstractNumId w:val="95"/>
  </w:num>
  <w:num w:numId="128">
    <w:abstractNumId w:val="25"/>
  </w:num>
  <w:num w:numId="129">
    <w:abstractNumId w:val="78"/>
  </w:num>
  <w:num w:numId="130">
    <w:abstractNumId w:val="69"/>
  </w:num>
  <w:num w:numId="131">
    <w:abstractNumId w:val="46"/>
  </w:num>
  <w:num w:numId="132">
    <w:abstractNumId w:val="72"/>
  </w:num>
  <w:num w:numId="133">
    <w:abstractNumId w:val="32"/>
  </w:num>
  <w:num w:numId="134">
    <w:abstractNumId w:val="39"/>
  </w:num>
  <w:num w:numId="135">
    <w:abstractNumId w:val="224"/>
  </w:num>
  <w:num w:numId="136">
    <w:abstractNumId w:val="40"/>
  </w:num>
  <w:num w:numId="137">
    <w:abstractNumId w:val="67"/>
  </w:num>
  <w:num w:numId="138">
    <w:abstractNumId w:val="210"/>
  </w:num>
  <w:num w:numId="139">
    <w:abstractNumId w:val="57"/>
  </w:num>
  <w:num w:numId="140">
    <w:abstractNumId w:val="201"/>
  </w:num>
  <w:num w:numId="141">
    <w:abstractNumId w:val="30"/>
  </w:num>
  <w:num w:numId="142">
    <w:abstractNumId w:val="52"/>
  </w:num>
  <w:num w:numId="143">
    <w:abstractNumId w:val="207"/>
  </w:num>
  <w:num w:numId="144">
    <w:abstractNumId w:val="181"/>
  </w:num>
  <w:num w:numId="145">
    <w:abstractNumId w:val="182"/>
  </w:num>
  <w:num w:numId="146">
    <w:abstractNumId w:val="110"/>
  </w:num>
  <w:num w:numId="147">
    <w:abstractNumId w:val="183"/>
  </w:num>
  <w:num w:numId="148">
    <w:abstractNumId w:val="184"/>
  </w:num>
  <w:num w:numId="149">
    <w:abstractNumId w:val="185"/>
  </w:num>
  <w:num w:numId="150">
    <w:abstractNumId w:val="112"/>
  </w:num>
  <w:num w:numId="151">
    <w:abstractNumId w:val="113"/>
  </w:num>
  <w:num w:numId="152">
    <w:abstractNumId w:val="49"/>
  </w:num>
  <w:num w:numId="153">
    <w:abstractNumId w:val="79"/>
  </w:num>
  <w:num w:numId="154">
    <w:abstractNumId w:val="29"/>
  </w:num>
  <w:num w:numId="155">
    <w:abstractNumId w:val="74"/>
  </w:num>
  <w:num w:numId="156">
    <w:abstractNumId w:val="102"/>
  </w:num>
  <w:num w:numId="157">
    <w:abstractNumId w:val="104"/>
  </w:num>
  <w:num w:numId="158">
    <w:abstractNumId w:val="192"/>
  </w:num>
  <w:num w:numId="159">
    <w:abstractNumId w:val="5"/>
  </w:num>
  <w:num w:numId="160">
    <w:abstractNumId w:val="60"/>
  </w:num>
  <w:num w:numId="161">
    <w:abstractNumId w:val="75"/>
  </w:num>
  <w:num w:numId="162">
    <w:abstractNumId w:val="217"/>
  </w:num>
  <w:num w:numId="163">
    <w:abstractNumId w:val="204"/>
  </w:num>
  <w:num w:numId="164">
    <w:abstractNumId w:val="204"/>
  </w:num>
  <w:num w:numId="165">
    <w:abstractNumId w:val="108"/>
  </w:num>
  <w:num w:numId="166">
    <w:abstractNumId w:val="42"/>
    <w:lvlOverride w:ilvl="0">
      <w:lvl w:ilvl="0">
        <w:numFmt w:val="bullet"/>
        <w:lvlText w:val="●"/>
        <w:lvlJc w:val="left"/>
        <w:pPr>
          <w:ind w:left="720" w:hanging="360"/>
        </w:pPr>
        <w:rPr>
          <w:color w:val="auto"/>
          <w:u w:val="none"/>
        </w:rPr>
      </w:lvl>
    </w:lvlOverride>
  </w:num>
  <w:num w:numId="167">
    <w:abstractNumId w:val="100"/>
    <w:lvlOverride w:ilvl="0">
      <w:lvl w:ilvl="0">
        <w:numFmt w:val="bullet"/>
        <w:lvlText w:val="●"/>
        <w:lvlJc w:val="left"/>
        <w:pPr>
          <w:ind w:left="720" w:hanging="360"/>
        </w:pPr>
        <w:rPr>
          <w:color w:val="auto"/>
          <w:u w:val="none"/>
        </w:rPr>
      </w:lvl>
    </w:lvlOverride>
  </w:num>
  <w:num w:numId="168">
    <w:abstractNumId w:val="68"/>
  </w:num>
  <w:num w:numId="169">
    <w:abstractNumId w:val="103"/>
  </w:num>
  <w:num w:numId="170">
    <w:abstractNumId w:val="41"/>
  </w:num>
  <w:num w:numId="171">
    <w:abstractNumId w:val="42"/>
  </w:num>
  <w:num w:numId="172">
    <w:abstractNumId w:val="100"/>
  </w:num>
  <w:num w:numId="173">
    <w:abstractNumId w:val="90"/>
  </w:num>
  <w:num w:numId="174">
    <w:abstractNumId w:val="221"/>
    <w:lvlOverride w:ilvl="0">
      <w:lvl w:ilvl="0">
        <w:numFmt w:val="bullet"/>
        <w:lvlText w:val="●"/>
        <w:lvlJc w:val="left"/>
        <w:pPr>
          <w:ind w:left="720" w:hanging="360"/>
        </w:pPr>
        <w:rPr>
          <w:color w:val="auto"/>
          <w:u w:val="none"/>
        </w:rPr>
      </w:lvl>
    </w:lvlOverride>
  </w:num>
  <w:num w:numId="175">
    <w:abstractNumId w:val="7"/>
  </w:num>
  <w:num w:numId="176">
    <w:abstractNumId w:val="199"/>
    <w:lvlOverride w:ilvl="0">
      <w:lvl w:ilvl="0">
        <w:numFmt w:val="bullet"/>
        <w:lvlText w:val="●"/>
        <w:lvlJc w:val="left"/>
        <w:pPr>
          <w:ind w:left="720" w:hanging="360"/>
        </w:pPr>
        <w:rPr>
          <w:color w:val="auto"/>
          <w:u w:val="none"/>
        </w:rPr>
      </w:lvl>
    </w:lvlOverride>
  </w:num>
  <w:num w:numId="177">
    <w:abstractNumId w:val="216"/>
  </w:num>
  <w:num w:numId="178">
    <w:abstractNumId w:val="65"/>
  </w:num>
  <w:num w:numId="179">
    <w:abstractNumId w:val="23"/>
  </w:num>
  <w:num w:numId="180">
    <w:abstractNumId w:val="206"/>
    <w:lvlOverride w:ilvl="0">
      <w:lvl w:ilvl="0">
        <w:numFmt w:val="bullet"/>
        <w:lvlText w:val="●"/>
        <w:lvlJc w:val="left"/>
        <w:pPr>
          <w:ind w:left="720" w:hanging="360"/>
        </w:pPr>
        <w:rPr>
          <w:color w:val="auto"/>
          <w:u w:val="none"/>
        </w:rPr>
      </w:lvl>
    </w:lvlOverride>
  </w:num>
  <w:num w:numId="181">
    <w:abstractNumId w:val="59"/>
  </w:num>
  <w:num w:numId="182">
    <w:abstractNumId w:val="83"/>
  </w:num>
  <w:num w:numId="183">
    <w:abstractNumId w:val="80"/>
  </w:num>
  <w:num w:numId="184">
    <w:abstractNumId w:val="88"/>
  </w:num>
  <w:num w:numId="185">
    <w:abstractNumId w:val="214"/>
  </w:num>
  <w:num w:numId="186">
    <w:abstractNumId w:val="2"/>
  </w:num>
  <w:num w:numId="187">
    <w:abstractNumId w:val="202"/>
  </w:num>
  <w:num w:numId="188">
    <w:abstractNumId w:val="98"/>
  </w:num>
  <w:num w:numId="189">
    <w:abstractNumId w:val="200"/>
  </w:num>
  <w:num w:numId="190">
    <w:abstractNumId w:val="21"/>
  </w:num>
  <w:num w:numId="191">
    <w:abstractNumId w:val="13"/>
  </w:num>
  <w:num w:numId="192">
    <w:abstractNumId w:val="187"/>
  </w:num>
  <w:num w:numId="193">
    <w:abstractNumId w:val="218"/>
  </w:num>
  <w:num w:numId="194">
    <w:abstractNumId w:val="209"/>
  </w:num>
  <w:num w:numId="195">
    <w:abstractNumId w:val="92"/>
    <w:lvlOverride w:ilvl="0">
      <w:lvl w:ilvl="0">
        <w:numFmt w:val="bullet"/>
        <w:lvlText w:val="●"/>
        <w:lvlJc w:val="left"/>
        <w:pPr>
          <w:ind w:left="720" w:hanging="360"/>
        </w:pPr>
        <w:rPr>
          <w:color w:val="auto"/>
          <w:u w:val="none"/>
        </w:rPr>
      </w:lvl>
    </w:lvlOverride>
  </w:num>
  <w:num w:numId="196">
    <w:abstractNumId w:val="55"/>
  </w:num>
  <w:num w:numId="197">
    <w:abstractNumId w:val="92"/>
  </w:num>
  <w:num w:numId="198">
    <w:abstractNumId w:val="199"/>
  </w:num>
  <w:num w:numId="199">
    <w:abstractNumId w:val="206"/>
  </w:num>
  <w:num w:numId="200">
    <w:abstractNumId w:val="221"/>
  </w:num>
  <w:num w:numId="201">
    <w:abstractNumId w:val="148"/>
  </w:num>
  <w:num w:numId="202">
    <w:abstractNumId w:val="149"/>
  </w:num>
  <w:num w:numId="203">
    <w:abstractNumId w:val="150"/>
  </w:num>
  <w:num w:numId="204">
    <w:abstractNumId w:val="151"/>
  </w:num>
  <w:num w:numId="205">
    <w:abstractNumId w:val="152"/>
  </w:num>
  <w:num w:numId="206">
    <w:abstractNumId w:val="20"/>
  </w:num>
  <w:num w:numId="207">
    <w:abstractNumId w:val="223"/>
  </w:num>
  <w:num w:numId="208">
    <w:abstractNumId w:val="51"/>
  </w:num>
  <w:num w:numId="209">
    <w:abstractNumId w:val="17"/>
  </w:num>
  <w:num w:numId="210">
    <w:abstractNumId w:val="97"/>
  </w:num>
  <w:num w:numId="211">
    <w:abstractNumId w:val="197"/>
  </w:num>
  <w:num w:numId="212">
    <w:abstractNumId w:val="12"/>
  </w:num>
  <w:num w:numId="213">
    <w:abstractNumId w:val="162"/>
  </w:num>
  <w:num w:numId="214">
    <w:abstractNumId w:val="163"/>
  </w:num>
  <w:num w:numId="215">
    <w:abstractNumId w:val="215"/>
  </w:num>
  <w:num w:numId="216">
    <w:abstractNumId w:val="191"/>
  </w:num>
  <w:num w:numId="217">
    <w:abstractNumId w:val="44"/>
  </w:num>
  <w:num w:numId="218">
    <w:abstractNumId w:val="220"/>
  </w:num>
  <w:num w:numId="219">
    <w:abstractNumId w:val="58"/>
  </w:num>
  <w:num w:numId="220">
    <w:abstractNumId w:val="107"/>
  </w:num>
  <w:num w:numId="221">
    <w:abstractNumId w:val="64"/>
  </w:num>
  <w:num w:numId="222">
    <w:abstractNumId w:val="4"/>
  </w:num>
  <w:num w:numId="223">
    <w:abstractNumId w:val="86"/>
  </w:num>
  <w:num w:numId="224">
    <w:abstractNumId w:val="26"/>
  </w:num>
  <w:num w:numId="225">
    <w:abstractNumId w:val="11"/>
  </w:num>
  <w:num w:numId="226">
    <w:abstractNumId w:val="196"/>
  </w:num>
  <w:num w:numId="227">
    <w:abstractNumId w:val="219"/>
  </w:num>
  <w:num w:numId="228">
    <w:abstractNumId w:val="1"/>
  </w:num>
  <w:num w:numId="229">
    <w:abstractNumId w:val="84"/>
  </w:num>
  <w:num w:numId="230">
    <w:abstractNumId w:val="54"/>
  </w:num>
  <w:num w:numId="231">
    <w:abstractNumId w:val="0"/>
  </w:num>
  <w:num w:numId="232">
    <w:abstractNumId w:val="53"/>
  </w:num>
  <w:num w:numId="233">
    <w:abstractNumId w:val="10"/>
  </w:num>
  <w:num w:numId="234">
    <w:abstractNumId w:val="3"/>
  </w:num>
  <w:num w:numId="235">
    <w:abstractNumId w:val="186"/>
  </w:num>
  <w:num w:numId="236">
    <w:abstractNumId w:val="24"/>
  </w:num>
  <w:num w:numId="237">
    <w:abstractNumId w:val="66"/>
  </w:num>
  <w:num w:numId="238">
    <w:abstractNumId w:val="34"/>
  </w:num>
  <w:num w:numId="239">
    <w:abstractNumId w:val="36"/>
  </w:num>
  <w:num w:numId="240">
    <w:abstractNumId w:val="109"/>
    <w:lvlOverride w:ilvl="0">
      <w:startOverride w:val="5"/>
    </w:lvlOverride>
    <w:lvlOverride w:ilvl="1">
      <w:startOverride w:val="7"/>
    </w:lvlOverride>
  </w:num>
  <w:numIdMacAtCleanup w:val="2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FB8"/>
    <w:rsid w:val="000079B5"/>
    <w:rsid w:val="00027D50"/>
    <w:rsid w:val="00030B21"/>
    <w:rsid w:val="000323B6"/>
    <w:rsid w:val="00044B54"/>
    <w:rsid w:val="000846E0"/>
    <w:rsid w:val="000879BE"/>
    <w:rsid w:val="00095B3D"/>
    <w:rsid w:val="00095FE4"/>
    <w:rsid w:val="000A23CC"/>
    <w:rsid w:val="000A2750"/>
    <w:rsid w:val="000B2E98"/>
    <w:rsid w:val="000C1A49"/>
    <w:rsid w:val="000E23C1"/>
    <w:rsid w:val="000E60F3"/>
    <w:rsid w:val="000E7401"/>
    <w:rsid w:val="000E7A9B"/>
    <w:rsid w:val="000F3676"/>
    <w:rsid w:val="000F3D9B"/>
    <w:rsid w:val="001008B0"/>
    <w:rsid w:val="0011072F"/>
    <w:rsid w:val="001275FF"/>
    <w:rsid w:val="001278FC"/>
    <w:rsid w:val="00142895"/>
    <w:rsid w:val="00152A42"/>
    <w:rsid w:val="00164D52"/>
    <w:rsid w:val="001721AF"/>
    <w:rsid w:val="00180D97"/>
    <w:rsid w:val="00187F7F"/>
    <w:rsid w:val="001921BA"/>
    <w:rsid w:val="001A12FC"/>
    <w:rsid w:val="001A28A2"/>
    <w:rsid w:val="001A73F8"/>
    <w:rsid w:val="001B0D87"/>
    <w:rsid w:val="001B14A7"/>
    <w:rsid w:val="001B49D0"/>
    <w:rsid w:val="001B69A6"/>
    <w:rsid w:val="001E4BDA"/>
    <w:rsid w:val="002042E6"/>
    <w:rsid w:val="002055FF"/>
    <w:rsid w:val="002267FB"/>
    <w:rsid w:val="00233BAB"/>
    <w:rsid w:val="00236EFA"/>
    <w:rsid w:val="00241537"/>
    <w:rsid w:val="00257945"/>
    <w:rsid w:val="002614CD"/>
    <w:rsid w:val="00282DD9"/>
    <w:rsid w:val="002A6D37"/>
    <w:rsid w:val="002C7481"/>
    <w:rsid w:val="002D1C33"/>
    <w:rsid w:val="002E1D3E"/>
    <w:rsid w:val="002E642E"/>
    <w:rsid w:val="002F22F4"/>
    <w:rsid w:val="002F70E9"/>
    <w:rsid w:val="00314639"/>
    <w:rsid w:val="00315DD5"/>
    <w:rsid w:val="00322F18"/>
    <w:rsid w:val="00331064"/>
    <w:rsid w:val="00331324"/>
    <w:rsid w:val="00331966"/>
    <w:rsid w:val="00336202"/>
    <w:rsid w:val="00336D3C"/>
    <w:rsid w:val="00370C0C"/>
    <w:rsid w:val="0037272F"/>
    <w:rsid w:val="00392F42"/>
    <w:rsid w:val="00396372"/>
    <w:rsid w:val="003B4868"/>
    <w:rsid w:val="003C7E49"/>
    <w:rsid w:val="003D18A9"/>
    <w:rsid w:val="003D5615"/>
    <w:rsid w:val="003D7463"/>
    <w:rsid w:val="003E1A74"/>
    <w:rsid w:val="00410CDD"/>
    <w:rsid w:val="00412BFC"/>
    <w:rsid w:val="00414D87"/>
    <w:rsid w:val="00420CFF"/>
    <w:rsid w:val="00427741"/>
    <w:rsid w:val="00430EFD"/>
    <w:rsid w:val="004331E7"/>
    <w:rsid w:val="00433B24"/>
    <w:rsid w:val="004448B6"/>
    <w:rsid w:val="00445B70"/>
    <w:rsid w:val="00461C0B"/>
    <w:rsid w:val="00490249"/>
    <w:rsid w:val="00493C62"/>
    <w:rsid w:val="00496765"/>
    <w:rsid w:val="004B31ED"/>
    <w:rsid w:val="004C2FD3"/>
    <w:rsid w:val="004C7305"/>
    <w:rsid w:val="004D2D22"/>
    <w:rsid w:val="004E4BB2"/>
    <w:rsid w:val="004E7331"/>
    <w:rsid w:val="00506CD6"/>
    <w:rsid w:val="00522D25"/>
    <w:rsid w:val="0053268A"/>
    <w:rsid w:val="00534DA1"/>
    <w:rsid w:val="00541A96"/>
    <w:rsid w:val="005426DC"/>
    <w:rsid w:val="00553A58"/>
    <w:rsid w:val="0056331F"/>
    <w:rsid w:val="0056526D"/>
    <w:rsid w:val="0056688E"/>
    <w:rsid w:val="0058133F"/>
    <w:rsid w:val="00582D6D"/>
    <w:rsid w:val="0059517B"/>
    <w:rsid w:val="005A34CD"/>
    <w:rsid w:val="005A49B8"/>
    <w:rsid w:val="005A606E"/>
    <w:rsid w:val="005A631D"/>
    <w:rsid w:val="005A6A9C"/>
    <w:rsid w:val="005C02A8"/>
    <w:rsid w:val="005D2A10"/>
    <w:rsid w:val="005E1823"/>
    <w:rsid w:val="005E222D"/>
    <w:rsid w:val="005F3001"/>
    <w:rsid w:val="00621F3B"/>
    <w:rsid w:val="00627A34"/>
    <w:rsid w:val="006308C6"/>
    <w:rsid w:val="00646C59"/>
    <w:rsid w:val="00655C60"/>
    <w:rsid w:val="0066265F"/>
    <w:rsid w:val="00670340"/>
    <w:rsid w:val="00687014"/>
    <w:rsid w:val="006A4FA5"/>
    <w:rsid w:val="006B52D2"/>
    <w:rsid w:val="006B748C"/>
    <w:rsid w:val="006C2408"/>
    <w:rsid w:val="006C3D7D"/>
    <w:rsid w:val="006C539A"/>
    <w:rsid w:val="006D24B1"/>
    <w:rsid w:val="006D69AA"/>
    <w:rsid w:val="006E7638"/>
    <w:rsid w:val="007078AF"/>
    <w:rsid w:val="00720848"/>
    <w:rsid w:val="007212B1"/>
    <w:rsid w:val="00722574"/>
    <w:rsid w:val="007225EB"/>
    <w:rsid w:val="007350B9"/>
    <w:rsid w:val="007354FF"/>
    <w:rsid w:val="00735605"/>
    <w:rsid w:val="0074416C"/>
    <w:rsid w:val="007450F0"/>
    <w:rsid w:val="00762604"/>
    <w:rsid w:val="007773DA"/>
    <w:rsid w:val="00794006"/>
    <w:rsid w:val="007A690A"/>
    <w:rsid w:val="007B0ED9"/>
    <w:rsid w:val="007B6681"/>
    <w:rsid w:val="007C2A4B"/>
    <w:rsid w:val="007E6275"/>
    <w:rsid w:val="007E6438"/>
    <w:rsid w:val="007E712C"/>
    <w:rsid w:val="007F0914"/>
    <w:rsid w:val="007F0F9F"/>
    <w:rsid w:val="00801F9E"/>
    <w:rsid w:val="00803D61"/>
    <w:rsid w:val="00805EC7"/>
    <w:rsid w:val="00811B41"/>
    <w:rsid w:val="00816B43"/>
    <w:rsid w:val="00822881"/>
    <w:rsid w:val="00827104"/>
    <w:rsid w:val="0083418B"/>
    <w:rsid w:val="00835725"/>
    <w:rsid w:val="00836B4C"/>
    <w:rsid w:val="0084756F"/>
    <w:rsid w:val="00862267"/>
    <w:rsid w:val="00866956"/>
    <w:rsid w:val="00881F43"/>
    <w:rsid w:val="00885183"/>
    <w:rsid w:val="00885DBA"/>
    <w:rsid w:val="00896370"/>
    <w:rsid w:val="008A03AE"/>
    <w:rsid w:val="008B3115"/>
    <w:rsid w:val="008B32E0"/>
    <w:rsid w:val="008C1897"/>
    <w:rsid w:val="008C6997"/>
    <w:rsid w:val="008D0252"/>
    <w:rsid w:val="008D4D92"/>
    <w:rsid w:val="008F2B76"/>
    <w:rsid w:val="008F57BB"/>
    <w:rsid w:val="009017E5"/>
    <w:rsid w:val="009040E2"/>
    <w:rsid w:val="00915B50"/>
    <w:rsid w:val="00917BBA"/>
    <w:rsid w:val="00920EED"/>
    <w:rsid w:val="00921EA2"/>
    <w:rsid w:val="00922011"/>
    <w:rsid w:val="00925211"/>
    <w:rsid w:val="009258B6"/>
    <w:rsid w:val="0093728F"/>
    <w:rsid w:val="00940A86"/>
    <w:rsid w:val="009639DB"/>
    <w:rsid w:val="00966EBE"/>
    <w:rsid w:val="0097617B"/>
    <w:rsid w:val="0099407E"/>
    <w:rsid w:val="00994A96"/>
    <w:rsid w:val="009C2CB1"/>
    <w:rsid w:val="009C6932"/>
    <w:rsid w:val="009C7433"/>
    <w:rsid w:val="009D2A2B"/>
    <w:rsid w:val="009D6009"/>
    <w:rsid w:val="009F1361"/>
    <w:rsid w:val="009F2A68"/>
    <w:rsid w:val="00A01934"/>
    <w:rsid w:val="00A11EC7"/>
    <w:rsid w:val="00A14EC5"/>
    <w:rsid w:val="00A2008E"/>
    <w:rsid w:val="00A365B5"/>
    <w:rsid w:val="00A3672B"/>
    <w:rsid w:val="00A46C9B"/>
    <w:rsid w:val="00A61265"/>
    <w:rsid w:val="00A6157E"/>
    <w:rsid w:val="00A649C8"/>
    <w:rsid w:val="00A65BB6"/>
    <w:rsid w:val="00A81D09"/>
    <w:rsid w:val="00A94D3A"/>
    <w:rsid w:val="00A97E1C"/>
    <w:rsid w:val="00A97F15"/>
    <w:rsid w:val="00AC4B47"/>
    <w:rsid w:val="00AC6DEA"/>
    <w:rsid w:val="00AC7C05"/>
    <w:rsid w:val="00AD126B"/>
    <w:rsid w:val="00AD67A5"/>
    <w:rsid w:val="00AD7F1E"/>
    <w:rsid w:val="00AE4BD5"/>
    <w:rsid w:val="00AF14E9"/>
    <w:rsid w:val="00AF7A20"/>
    <w:rsid w:val="00B11F1F"/>
    <w:rsid w:val="00B13D64"/>
    <w:rsid w:val="00B227B9"/>
    <w:rsid w:val="00B346CC"/>
    <w:rsid w:val="00B40EE6"/>
    <w:rsid w:val="00B43B9F"/>
    <w:rsid w:val="00B50F75"/>
    <w:rsid w:val="00B54719"/>
    <w:rsid w:val="00B5565B"/>
    <w:rsid w:val="00B576C0"/>
    <w:rsid w:val="00B61582"/>
    <w:rsid w:val="00B65912"/>
    <w:rsid w:val="00B80180"/>
    <w:rsid w:val="00B81184"/>
    <w:rsid w:val="00B9235E"/>
    <w:rsid w:val="00B953FB"/>
    <w:rsid w:val="00B96275"/>
    <w:rsid w:val="00BB03D9"/>
    <w:rsid w:val="00BB4E47"/>
    <w:rsid w:val="00BC1A9B"/>
    <w:rsid w:val="00BC3791"/>
    <w:rsid w:val="00BC7DFC"/>
    <w:rsid w:val="00C275ED"/>
    <w:rsid w:val="00C35EE5"/>
    <w:rsid w:val="00C40304"/>
    <w:rsid w:val="00C55728"/>
    <w:rsid w:val="00C6150D"/>
    <w:rsid w:val="00C92899"/>
    <w:rsid w:val="00C95DF3"/>
    <w:rsid w:val="00CA1F6E"/>
    <w:rsid w:val="00CA449B"/>
    <w:rsid w:val="00CB5F8B"/>
    <w:rsid w:val="00CC43CD"/>
    <w:rsid w:val="00CD1D81"/>
    <w:rsid w:val="00CD6D06"/>
    <w:rsid w:val="00CE4239"/>
    <w:rsid w:val="00CE7B55"/>
    <w:rsid w:val="00CF146E"/>
    <w:rsid w:val="00D039BE"/>
    <w:rsid w:val="00D07228"/>
    <w:rsid w:val="00D14A58"/>
    <w:rsid w:val="00D14F63"/>
    <w:rsid w:val="00D15691"/>
    <w:rsid w:val="00D319BA"/>
    <w:rsid w:val="00D31BAA"/>
    <w:rsid w:val="00D31D35"/>
    <w:rsid w:val="00D3621E"/>
    <w:rsid w:val="00D408E7"/>
    <w:rsid w:val="00D46914"/>
    <w:rsid w:val="00D51179"/>
    <w:rsid w:val="00D566AC"/>
    <w:rsid w:val="00D61B69"/>
    <w:rsid w:val="00D726E2"/>
    <w:rsid w:val="00D75E2A"/>
    <w:rsid w:val="00D85A11"/>
    <w:rsid w:val="00DA3C2C"/>
    <w:rsid w:val="00DB66D0"/>
    <w:rsid w:val="00DC23E8"/>
    <w:rsid w:val="00DC24FA"/>
    <w:rsid w:val="00DC31FE"/>
    <w:rsid w:val="00DC73E8"/>
    <w:rsid w:val="00DE0DB3"/>
    <w:rsid w:val="00E03E6E"/>
    <w:rsid w:val="00E05822"/>
    <w:rsid w:val="00E125F0"/>
    <w:rsid w:val="00E13D4B"/>
    <w:rsid w:val="00E22B2F"/>
    <w:rsid w:val="00E24119"/>
    <w:rsid w:val="00E24D22"/>
    <w:rsid w:val="00E343D8"/>
    <w:rsid w:val="00E419A4"/>
    <w:rsid w:val="00E9245D"/>
    <w:rsid w:val="00E96FD3"/>
    <w:rsid w:val="00EA20CF"/>
    <w:rsid w:val="00EC4CF1"/>
    <w:rsid w:val="00ED1F37"/>
    <w:rsid w:val="00ED34B9"/>
    <w:rsid w:val="00ED7F44"/>
    <w:rsid w:val="00F01A91"/>
    <w:rsid w:val="00F154D2"/>
    <w:rsid w:val="00F16461"/>
    <w:rsid w:val="00F21937"/>
    <w:rsid w:val="00F33CF4"/>
    <w:rsid w:val="00F34240"/>
    <w:rsid w:val="00F353AA"/>
    <w:rsid w:val="00F40084"/>
    <w:rsid w:val="00F476A1"/>
    <w:rsid w:val="00F56AF4"/>
    <w:rsid w:val="00F74DDD"/>
    <w:rsid w:val="00F82EBE"/>
    <w:rsid w:val="00FA16C4"/>
    <w:rsid w:val="00FA1E88"/>
    <w:rsid w:val="00FB1543"/>
    <w:rsid w:val="00FC2FB7"/>
    <w:rsid w:val="00FC511D"/>
    <w:rsid w:val="00FD5D02"/>
    <w:rsid w:val="00FD65BB"/>
    <w:rsid w:val="00FE0D32"/>
    <w:rsid w:val="00FF11FD"/>
    <w:rsid w:val="00FF1F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9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3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 w:type="paragraph" w:customStyle="1" w:styleId="Mjodstavec">
    <w:name w:val="Můj odstavec"/>
    <w:basedOn w:val="Normln"/>
    <w:rsid w:val="00F353AA"/>
    <w:pPr>
      <w:spacing w:after="60" w:line="240" w:lineRule="auto"/>
      <w:ind w:firstLine="425"/>
    </w:pPr>
    <w:rPr>
      <w:rFonts w:ascii="Times New Roman" w:eastAsia="Times New Roman" w:hAnsi="Times New Roman"/>
      <w:sz w:val="24"/>
    </w:rPr>
  </w:style>
  <w:style w:type="paragraph" w:customStyle="1" w:styleId="Mezera">
    <w:name w:val="Mezera"/>
    <w:basedOn w:val="Normln"/>
    <w:link w:val="MezeraChar"/>
    <w:rsid w:val="008B32E0"/>
    <w:pPr>
      <w:spacing w:line="240" w:lineRule="auto"/>
      <w:jc w:val="left"/>
    </w:pPr>
    <w:rPr>
      <w:rFonts w:ascii="Times New Roman" w:eastAsia="Times New Roman" w:hAnsi="Times New Roman"/>
      <w:sz w:val="20"/>
      <w:szCs w:val="20"/>
      <w:lang w:val="x-none"/>
    </w:rPr>
  </w:style>
  <w:style w:type="character" w:customStyle="1" w:styleId="MezeraChar">
    <w:name w:val="Mezera Char"/>
    <w:link w:val="Mezera"/>
    <w:rsid w:val="008B32E0"/>
    <w:rPr>
      <w:lang w:val="x-none"/>
    </w:rPr>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8B32E0"/>
    <w:pPr>
      <w:spacing w:before="120" w:line="240" w:lineRule="auto"/>
      <w:ind w:firstLine="567"/>
    </w:pPr>
    <w:rPr>
      <w:rFonts w:ascii="Times New Roman" w:eastAsia="Times New Roman" w:hAnsi="Times New Roman"/>
      <w:sz w:val="20"/>
      <w:lang w:val="x-none"/>
    </w:rPr>
  </w:style>
  <w:style w:type="character" w:customStyle="1" w:styleId="TextodatsvecRVPZV11bZarovnatdoblokuPrvndek1cmPed6bChar">
    <w:name w:val="Text odatsvec_RVPZV 11 b. Zarovnat do bloku První řádek:  1 cm Před:  6 b. Char"/>
    <w:link w:val="TextodatsvecRVPZV11bZarovnatdoblokuPrvndek1cmPed6b"/>
    <w:rsid w:val="008B32E0"/>
    <w:rPr>
      <w:szCs w:val="24"/>
      <w:lang w:val="x-none"/>
    </w:rPr>
  </w:style>
  <w:style w:type="paragraph" w:customStyle="1" w:styleId="VetvtextuRVPZVCharPed3b">
    <w:name w:val="Výčet v textu_RVPZV Char + Před:  3 b."/>
    <w:basedOn w:val="Normln"/>
    <w:rsid w:val="008B32E0"/>
    <w:pPr>
      <w:numPr>
        <w:numId w:val="71"/>
      </w:numPr>
      <w:tabs>
        <w:tab w:val="clear" w:pos="644"/>
        <w:tab w:val="num" w:pos="530"/>
        <w:tab w:val="left" w:pos="567"/>
      </w:tabs>
      <w:autoSpaceDE w:val="0"/>
      <w:autoSpaceDN w:val="0"/>
      <w:spacing w:before="60" w:line="240" w:lineRule="auto"/>
      <w:ind w:left="530" w:right="113"/>
    </w:pPr>
    <w:rPr>
      <w:rFonts w:ascii="Times New Roman" w:eastAsia="Times New Roman" w:hAnsi="Times New Roman"/>
      <w:szCs w:val="22"/>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8B32E0"/>
    <w:pPr>
      <w:tabs>
        <w:tab w:val="left" w:pos="567"/>
      </w:tabs>
      <w:spacing w:line="240" w:lineRule="auto"/>
      <w:jc w:val="left"/>
    </w:pPr>
    <w:rPr>
      <w:rFonts w:ascii="Times New Roman" w:eastAsia="Times New Roman" w:hAnsi="Times New Roman"/>
      <w:b/>
      <w:bCs/>
      <w:sz w:val="20"/>
      <w:lang w:val="x-none"/>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8B32E0"/>
    <w:rPr>
      <w:b/>
      <w:bCs/>
      <w:szCs w:val="24"/>
      <w:lang w:val="x-none"/>
    </w:rPr>
  </w:style>
  <w:style w:type="paragraph" w:customStyle="1" w:styleId="uroven11velka">
    <w:name w:val="uroven 1.1 velka"/>
    <w:basedOn w:val="Normln"/>
    <w:link w:val="uroven11velkaChar"/>
    <w:rsid w:val="008B32E0"/>
    <w:pPr>
      <w:tabs>
        <w:tab w:val="left" w:pos="567"/>
      </w:tabs>
      <w:spacing w:line="240" w:lineRule="auto"/>
      <w:ind w:left="567" w:hanging="567"/>
      <w:jc w:val="left"/>
    </w:pPr>
    <w:rPr>
      <w:rFonts w:ascii="Times New Roman" w:eastAsia="Times New Roman" w:hAnsi="Times New Roman"/>
      <w:b/>
      <w:bCs/>
      <w:sz w:val="32"/>
      <w:szCs w:val="32"/>
      <w:lang w:val="x-none"/>
    </w:rPr>
  </w:style>
  <w:style w:type="character" w:customStyle="1" w:styleId="uroven11velkaChar">
    <w:name w:val="uroven 1.1 velka Char"/>
    <w:link w:val="uroven11velka"/>
    <w:rsid w:val="008B32E0"/>
    <w:rPr>
      <w:b/>
      <w:bCs/>
      <w:sz w:val="32"/>
      <w:szCs w:val="32"/>
      <w:lang w:val="x-none"/>
    </w:rPr>
  </w:style>
  <w:style w:type="paragraph" w:styleId="Zkladntextodsazen">
    <w:name w:val="Body Text Indent"/>
    <w:basedOn w:val="Normln"/>
    <w:link w:val="ZkladntextodsazenChar"/>
    <w:semiHidden/>
    <w:rsid w:val="0056526D"/>
    <w:pPr>
      <w:spacing w:line="240" w:lineRule="auto"/>
      <w:ind w:firstLine="708"/>
      <w:jc w:val="left"/>
    </w:pPr>
    <w:rPr>
      <w:rFonts w:ascii="Times New Roman" w:eastAsia="Times New Roman" w:hAnsi="Times New Roman"/>
      <w:sz w:val="24"/>
    </w:rPr>
  </w:style>
  <w:style w:type="character" w:customStyle="1" w:styleId="ZkladntextodsazenChar">
    <w:name w:val="Základní text odsazený Char"/>
    <w:basedOn w:val="Standardnpsmoodstavce"/>
    <w:link w:val="Zkladntextodsazen"/>
    <w:semiHidden/>
    <w:rsid w:val="0056526D"/>
    <w:rPr>
      <w:sz w:val="24"/>
      <w:szCs w:val="24"/>
    </w:rPr>
  </w:style>
  <w:style w:type="paragraph" w:styleId="Nzev">
    <w:name w:val="Title"/>
    <w:basedOn w:val="Normln"/>
    <w:link w:val="NzevChar"/>
    <w:qFormat/>
    <w:rsid w:val="0056526D"/>
    <w:pPr>
      <w:spacing w:line="240" w:lineRule="auto"/>
      <w:jc w:val="center"/>
    </w:pPr>
    <w:rPr>
      <w:rFonts w:ascii="Times New Roman" w:eastAsia="Times New Roman" w:hAnsi="Times New Roman"/>
      <w:b/>
      <w:bCs/>
      <w:sz w:val="32"/>
    </w:rPr>
  </w:style>
  <w:style w:type="character" w:customStyle="1" w:styleId="NzevChar">
    <w:name w:val="Název Char"/>
    <w:basedOn w:val="Standardnpsmoodstavce"/>
    <w:link w:val="Nzev"/>
    <w:rsid w:val="0056526D"/>
    <w:rPr>
      <w:b/>
      <w:bCs/>
      <w:sz w:val="32"/>
      <w:szCs w:val="24"/>
    </w:rPr>
  </w:style>
  <w:style w:type="paragraph" w:customStyle="1" w:styleId="VetvtextuRVPZV">
    <w:name w:val="Výčet v textu_RVPZV"/>
    <w:basedOn w:val="Normln"/>
    <w:rsid w:val="00A97E1C"/>
    <w:pPr>
      <w:numPr>
        <w:numId w:val="78"/>
      </w:numPr>
      <w:tabs>
        <w:tab w:val="clear" w:pos="360"/>
        <w:tab w:val="left" w:pos="567"/>
      </w:tabs>
      <w:spacing w:before="60" w:line="240" w:lineRule="auto"/>
      <w:ind w:left="567" w:hanging="397"/>
    </w:pPr>
    <w:rPr>
      <w:rFonts w:ascii="Times New Roman" w:eastAsia="Times New Roman" w:hAnsi="Times New Roman"/>
      <w:szCs w:val="22"/>
    </w:rPr>
  </w:style>
  <w:style w:type="character" w:customStyle="1" w:styleId="TextkapitolChar">
    <w:name w:val="Text kapitol Char"/>
    <w:link w:val="Textkapitol"/>
    <w:locked/>
    <w:rsid w:val="00A97E1C"/>
  </w:style>
  <w:style w:type="paragraph" w:customStyle="1" w:styleId="Textkapitol">
    <w:name w:val="Text kapitol"/>
    <w:basedOn w:val="Normln"/>
    <w:link w:val="TextkapitolChar"/>
    <w:qFormat/>
    <w:rsid w:val="00A97E1C"/>
    <w:pPr>
      <w:spacing w:before="120" w:line="240" w:lineRule="auto"/>
      <w:ind w:firstLine="567"/>
    </w:pPr>
    <w:rPr>
      <w:rFonts w:ascii="Times New Roman" w:eastAsia="Times New Roman" w:hAnsi="Times New Roman"/>
      <w:sz w:val="20"/>
      <w:szCs w:val="20"/>
    </w:rPr>
  </w:style>
  <w:style w:type="character" w:customStyle="1" w:styleId="Textkapitolodrky-principyChar">
    <w:name w:val="Text kapitol odrážky - principy Char"/>
    <w:link w:val="Textkapitolodrky-principy"/>
    <w:locked/>
    <w:rsid w:val="00A97E1C"/>
  </w:style>
  <w:style w:type="paragraph" w:customStyle="1" w:styleId="Textkapitolodrky-principy">
    <w:name w:val="Text kapitol odrážky - principy"/>
    <w:basedOn w:val="VetvtextuRVPZV"/>
    <w:link w:val="Textkapitolodrky-principyChar"/>
    <w:qFormat/>
    <w:rsid w:val="00A97E1C"/>
    <w:pPr>
      <w:tabs>
        <w:tab w:val="num" w:pos="360"/>
      </w:tabs>
      <w:spacing w:before="40"/>
      <w:ind w:left="360" w:hanging="360"/>
    </w:pPr>
    <w:rPr>
      <w:sz w:val="20"/>
      <w:szCs w:val="20"/>
    </w:rPr>
  </w:style>
  <w:style w:type="character" w:customStyle="1" w:styleId="Nadpis3-OblastiChar">
    <w:name w:val="Nadpis 3 - Oblasti Char"/>
    <w:link w:val="Nadpis3-Oblasti"/>
    <w:locked/>
    <w:rsid w:val="00A97E1C"/>
    <w:rPr>
      <w:sz w:val="32"/>
      <w:szCs w:val="32"/>
    </w:rPr>
  </w:style>
  <w:style w:type="paragraph" w:customStyle="1" w:styleId="Nadpis3-Oblasti">
    <w:name w:val="Nadpis 3 - Oblasti"/>
    <w:basedOn w:val="Nadpis3"/>
    <w:link w:val="Nadpis3-OblastiChar"/>
    <w:qFormat/>
    <w:rsid w:val="00A97E1C"/>
    <w:pPr>
      <w:keepNext w:val="0"/>
      <w:numPr>
        <w:ilvl w:val="0"/>
        <w:numId w:val="0"/>
      </w:numPr>
      <w:tabs>
        <w:tab w:val="left" w:pos="851"/>
      </w:tabs>
      <w:spacing w:before="240" w:beforeAutospacing="0" w:after="240" w:afterAutospacing="0" w:line="240" w:lineRule="auto"/>
      <w:ind w:left="578" w:hanging="578"/>
      <w:jc w:val="left"/>
    </w:pPr>
    <w:rPr>
      <w:rFonts w:ascii="Times New Roman" w:eastAsia="Times New Roman" w:hAnsi="Times New Roman"/>
      <w:b w:val="0"/>
      <w:bCs w:val="0"/>
      <w:sz w:val="32"/>
      <w:szCs w:val="32"/>
    </w:rPr>
  </w:style>
  <w:style w:type="character" w:customStyle="1" w:styleId="PodnadpisChar">
    <w:name w:val="Podnadpis Char"/>
    <w:link w:val="Podnadpis1"/>
    <w:locked/>
    <w:rsid w:val="00A97E1C"/>
    <w:rPr>
      <w:b/>
      <w:szCs w:val="24"/>
    </w:rPr>
  </w:style>
  <w:style w:type="paragraph" w:customStyle="1" w:styleId="Podnadpis1">
    <w:name w:val="Podnadpis1"/>
    <w:basedOn w:val="Normln"/>
    <w:link w:val="PodnadpisChar"/>
    <w:qFormat/>
    <w:rsid w:val="00A97E1C"/>
    <w:pPr>
      <w:tabs>
        <w:tab w:val="left" w:pos="567"/>
      </w:tabs>
      <w:spacing w:before="120" w:after="120" w:line="240" w:lineRule="auto"/>
      <w:jc w:val="left"/>
      <w:outlineLvl w:val="4"/>
    </w:pPr>
    <w:rPr>
      <w:rFonts w:ascii="Times New Roman" w:eastAsia="Times New Roman" w:hAnsi="Times New Roman"/>
      <w:b/>
      <w:sz w:val="20"/>
    </w:rPr>
  </w:style>
  <w:style w:type="numbering" w:customStyle="1" w:styleId="Styl3">
    <w:name w:val="Styl3"/>
    <w:uiPriority w:val="99"/>
    <w:rsid w:val="00A97E1C"/>
    <w:pPr>
      <w:numPr>
        <w:numId w:val="79"/>
      </w:numPr>
    </w:pPr>
  </w:style>
  <w:style w:type="character" w:customStyle="1" w:styleId="fontstyle31">
    <w:name w:val="fontstyle31"/>
    <w:basedOn w:val="Standardnpsmoodstavce"/>
    <w:rsid w:val="00A97E1C"/>
    <w:rPr>
      <w:rFonts w:ascii="Times New Roman" w:hAnsi="Times New Roman" w:cs="Times New Roman" w:hint="default"/>
      <w:b w:val="0"/>
      <w:bCs w:val="0"/>
      <w:i w:val="0"/>
      <w:iCs w:val="0"/>
      <w:color w:val="000000"/>
      <w:sz w:val="22"/>
      <w:szCs w:val="22"/>
    </w:rPr>
  </w:style>
  <w:style w:type="paragraph" w:customStyle="1" w:styleId="SVP2">
    <w:name w:val="SVP2"/>
    <w:basedOn w:val="Normln"/>
    <w:uiPriority w:val="99"/>
    <w:rsid w:val="008C1897"/>
    <w:pPr>
      <w:spacing w:line="240" w:lineRule="auto"/>
      <w:jc w:val="left"/>
    </w:pPr>
    <w:rPr>
      <w:rFonts w:ascii="Times New Roman" w:eastAsia="Calibri" w:hAnsi="Times New Roman"/>
      <w:b/>
      <w:i/>
      <w:color w:val="1F497D"/>
      <w:sz w:val="28"/>
      <w:lang w:eastAsia="en-US"/>
    </w:rPr>
  </w:style>
  <w:style w:type="paragraph" w:customStyle="1" w:styleId="Default">
    <w:name w:val="Default"/>
    <w:rsid w:val="008C1897"/>
    <w:pPr>
      <w:autoSpaceDE w:val="0"/>
      <w:autoSpaceDN w:val="0"/>
      <w:adjustRightInd w:val="0"/>
    </w:pPr>
    <w:rPr>
      <w:color w:val="000000"/>
      <w:sz w:val="24"/>
      <w:szCs w:val="24"/>
    </w:rPr>
  </w:style>
  <w:style w:type="paragraph" w:customStyle="1" w:styleId="tabzak">
    <w:name w:val="tab zak"/>
    <w:basedOn w:val="Normln"/>
    <w:rsid w:val="008C1897"/>
    <w:pPr>
      <w:spacing w:before="60" w:line="240" w:lineRule="auto"/>
      <w:ind w:left="57"/>
    </w:pPr>
    <w:rPr>
      <w:rFonts w:ascii="Times New Roman" w:eastAsia="Times New Roman" w:hAnsi="Times New Roman"/>
      <w:szCs w:val="22"/>
    </w:rPr>
  </w:style>
  <w:style w:type="paragraph" w:customStyle="1" w:styleId="Styl11bTunKurzvaVpravo02cmPed1b">
    <w:name w:val="Styl 11 b. Tučné Kurzíva Vpravo:  02 cm Před:  1 b."/>
    <w:basedOn w:val="Normln"/>
    <w:link w:val="Styl11bTunKurzvaVpravo02cmPed1bChar"/>
    <w:rsid w:val="008C1897"/>
    <w:pPr>
      <w:numPr>
        <w:numId w:val="80"/>
      </w:numPr>
      <w:autoSpaceDE w:val="0"/>
      <w:autoSpaceDN w:val="0"/>
      <w:spacing w:before="20" w:line="240" w:lineRule="auto"/>
      <w:ind w:right="113"/>
      <w:jc w:val="left"/>
    </w:pPr>
    <w:rPr>
      <w:rFonts w:ascii="Times New Roman" w:eastAsia="Times New Roman" w:hAnsi="Times New Roman"/>
      <w:b/>
      <w:bCs/>
      <w:i/>
      <w:iCs/>
      <w:szCs w:val="22"/>
    </w:rPr>
  </w:style>
  <w:style w:type="character" w:customStyle="1" w:styleId="Styl11bTunKurzvaVpravo02cmPed1bChar">
    <w:name w:val="Styl 11 b. Tučné Kurzíva Vpravo:  02 cm Před:  1 b. Char"/>
    <w:link w:val="Styl11bTunKurzvaVpravo02cmPed1b"/>
    <w:rsid w:val="008C1897"/>
    <w:rPr>
      <w:b/>
      <w:bCs/>
      <w:i/>
      <w:iCs/>
      <w:sz w:val="22"/>
      <w:szCs w:val="22"/>
    </w:rPr>
  </w:style>
  <w:style w:type="paragraph" w:customStyle="1" w:styleId="StylStyl11bTunKurzvaVpravo02cmPed1bZa3">
    <w:name w:val="Styl Styl 11 b. Tučné Kurzíva Vpravo:  02 cm Před:  1 b. + Za:  3 ..."/>
    <w:basedOn w:val="Styl11bTunKurzvaVpravo02cmPed1b"/>
    <w:rsid w:val="008C1897"/>
    <w:pPr>
      <w:spacing w:after="120"/>
    </w:pPr>
    <w:rPr>
      <w:szCs w:val="20"/>
    </w:rPr>
  </w:style>
  <w:style w:type="paragraph" w:customStyle="1" w:styleId="Uivo">
    <w:name w:val="Učivo"/>
    <w:basedOn w:val="Normln"/>
    <w:link w:val="UivoChar"/>
    <w:rsid w:val="00B54719"/>
    <w:pPr>
      <w:numPr>
        <w:numId w:val="143"/>
      </w:numPr>
      <w:tabs>
        <w:tab w:val="clear" w:pos="644"/>
        <w:tab w:val="left" w:pos="567"/>
        <w:tab w:val="num" w:pos="2150"/>
      </w:tabs>
      <w:autoSpaceDE w:val="0"/>
      <w:autoSpaceDN w:val="0"/>
      <w:spacing w:before="20" w:line="240" w:lineRule="auto"/>
      <w:ind w:left="567" w:right="113" w:hanging="397"/>
      <w:jc w:val="left"/>
    </w:pPr>
    <w:rPr>
      <w:rFonts w:ascii="Times New Roman" w:eastAsia="Times New Roman" w:hAnsi="Times New Roman"/>
      <w:szCs w:val="22"/>
    </w:rPr>
  </w:style>
  <w:style w:type="character" w:customStyle="1" w:styleId="UivoChar">
    <w:name w:val="Učivo Char"/>
    <w:link w:val="Uivo"/>
    <w:rsid w:val="00B54719"/>
    <w:rPr>
      <w:sz w:val="22"/>
      <w:szCs w:val="22"/>
    </w:rPr>
  </w:style>
  <w:style w:type="paragraph" w:customStyle="1" w:styleId="Heading10">
    <w:name w:val="Heading 1_0"/>
    <w:basedOn w:val="Normal0"/>
    <w:next w:val="Normal0"/>
    <w:qFormat/>
    <w:rsid w:val="00B13D64"/>
    <w:pPr>
      <w:keepNext/>
      <w:numPr>
        <w:numId w:val="146"/>
      </w:numPr>
      <w:spacing w:before="100" w:beforeAutospacing="1" w:after="100" w:afterAutospacing="1"/>
      <w:ind w:left="431" w:hanging="431"/>
      <w:outlineLvl w:val="0"/>
    </w:pPr>
    <w:rPr>
      <w:b/>
      <w:bCs/>
      <w:color w:val="5B9BD5"/>
      <w:kern w:val="36"/>
      <w:sz w:val="48"/>
      <w:szCs w:val="48"/>
    </w:rPr>
  </w:style>
  <w:style w:type="paragraph" w:customStyle="1" w:styleId="Heading20">
    <w:name w:val="Heading 2_0"/>
    <w:basedOn w:val="Normal0"/>
    <w:next w:val="Normal0"/>
    <w:qFormat/>
    <w:rsid w:val="00B13D64"/>
    <w:pPr>
      <w:keepNext/>
      <w:numPr>
        <w:ilvl w:val="1"/>
        <w:numId w:val="146"/>
      </w:numPr>
      <w:spacing w:before="100" w:beforeAutospacing="1" w:after="100" w:afterAutospacing="1"/>
      <w:ind w:left="578" w:hanging="578"/>
      <w:outlineLvl w:val="1"/>
    </w:pPr>
    <w:rPr>
      <w:b/>
      <w:bCs/>
      <w:sz w:val="36"/>
      <w:szCs w:val="36"/>
    </w:rPr>
  </w:style>
  <w:style w:type="paragraph" w:customStyle="1" w:styleId="Normal0">
    <w:name w:val="Normal_0"/>
    <w:qFormat/>
    <w:rsid w:val="00B13D64"/>
    <w:pPr>
      <w:spacing w:line="312" w:lineRule="auto"/>
      <w:jc w:val="both"/>
    </w:pPr>
    <w:rPr>
      <w:rFonts w:ascii="Calibri" w:hAnsi="Calibri"/>
      <w:sz w:val="22"/>
      <w:szCs w:val="24"/>
      <w:bdr w:val="nil"/>
    </w:rPr>
  </w:style>
  <w:style w:type="paragraph" w:customStyle="1" w:styleId="Heading30">
    <w:name w:val="Heading 3_0"/>
    <w:basedOn w:val="Normal0"/>
    <w:next w:val="Normal0"/>
    <w:qFormat/>
    <w:rsid w:val="00B13D64"/>
    <w:pPr>
      <w:keepNext/>
      <w:numPr>
        <w:ilvl w:val="2"/>
        <w:numId w:val="146"/>
      </w:numPr>
      <w:spacing w:before="100" w:beforeAutospacing="1" w:after="100" w:afterAutospacing="1"/>
      <w:outlineLvl w:val="2"/>
    </w:pPr>
    <w:rPr>
      <w:b/>
      <w:bCs/>
      <w:sz w:val="27"/>
      <w:szCs w:val="27"/>
    </w:rPr>
  </w:style>
  <w:style w:type="paragraph" w:customStyle="1" w:styleId="Heading40">
    <w:name w:val="Heading 4_0"/>
    <w:basedOn w:val="Normal0"/>
    <w:next w:val="Normal0"/>
    <w:qFormat/>
    <w:rsid w:val="00B13D64"/>
    <w:pPr>
      <w:numPr>
        <w:ilvl w:val="3"/>
        <w:numId w:val="146"/>
      </w:numPr>
      <w:spacing w:before="100" w:beforeAutospacing="1" w:after="100" w:afterAutospacing="1"/>
      <w:outlineLvl w:val="3"/>
    </w:pPr>
    <w:rPr>
      <w:b/>
      <w:bCs/>
    </w:rPr>
  </w:style>
  <w:style w:type="paragraph" w:customStyle="1" w:styleId="Heading50">
    <w:name w:val="Heading 5_0"/>
    <w:basedOn w:val="Normal0"/>
    <w:next w:val="Normal0"/>
    <w:qFormat/>
    <w:rsid w:val="00B13D64"/>
    <w:pPr>
      <w:keepNext/>
      <w:keepLines/>
      <w:numPr>
        <w:ilvl w:val="4"/>
        <w:numId w:val="146"/>
      </w:numPr>
      <w:spacing w:before="40"/>
      <w:outlineLvl w:val="4"/>
    </w:pPr>
    <w:rPr>
      <w:rFonts w:ascii="Calibri Light" w:hAnsi="Calibri Light"/>
      <w:color w:val="2E74B5"/>
    </w:rPr>
  </w:style>
  <w:style w:type="paragraph" w:customStyle="1" w:styleId="Heading60">
    <w:name w:val="Heading 6_0"/>
    <w:basedOn w:val="Normal0"/>
    <w:next w:val="Normal0"/>
    <w:qFormat/>
    <w:rsid w:val="00B13D64"/>
    <w:pPr>
      <w:keepNext/>
      <w:keepLines/>
      <w:numPr>
        <w:ilvl w:val="5"/>
        <w:numId w:val="146"/>
      </w:numPr>
      <w:spacing w:before="40"/>
      <w:outlineLvl w:val="5"/>
    </w:pPr>
    <w:rPr>
      <w:rFonts w:ascii="Calibri Light" w:hAnsi="Calibri Light"/>
      <w:color w:val="1F4D78"/>
    </w:rPr>
  </w:style>
  <w:style w:type="paragraph" w:customStyle="1" w:styleId="Standard">
    <w:name w:val="Standard"/>
    <w:rsid w:val="001278FC"/>
    <w:pPr>
      <w:widowControl w:val="0"/>
      <w:suppressAutoHyphens/>
      <w:autoSpaceDN w:val="0"/>
      <w:spacing w:line="276" w:lineRule="auto"/>
      <w:textAlignment w:val="baseline"/>
    </w:pPr>
    <w:rPr>
      <w:rFonts w:ascii="Arial" w:eastAsia="Arial" w:hAnsi="Arial" w:cs="Arial"/>
      <w:sz w:val="22"/>
      <w:szCs w:val="22"/>
      <w:lang w:eastAsia="zh-CN" w:bidi="hi-IN"/>
    </w:rPr>
  </w:style>
  <w:style w:type="character" w:customStyle="1" w:styleId="ListLabel70">
    <w:name w:val="ListLabel 70"/>
    <w:rsid w:val="00236EFA"/>
    <w:rPr>
      <w:u w:val="none"/>
    </w:rPr>
  </w:style>
  <w:style w:type="numbering" w:customStyle="1" w:styleId="WWNum37">
    <w:name w:val="WWNum37"/>
    <w:basedOn w:val="Bezseznamu"/>
    <w:rsid w:val="00236EFA"/>
    <w:pPr>
      <w:numPr>
        <w:numId w:val="163"/>
      </w:numPr>
    </w:pPr>
  </w:style>
  <w:style w:type="numbering" w:customStyle="1" w:styleId="WWNum23">
    <w:name w:val="WWNum23"/>
    <w:basedOn w:val="Bezseznamu"/>
    <w:rsid w:val="00AD7F1E"/>
    <w:pPr>
      <w:numPr>
        <w:numId w:val="171"/>
      </w:numPr>
    </w:pPr>
  </w:style>
  <w:style w:type="numbering" w:customStyle="1" w:styleId="WWNum40">
    <w:name w:val="WWNum40"/>
    <w:basedOn w:val="Bezseznamu"/>
    <w:rsid w:val="00AD7F1E"/>
    <w:pPr>
      <w:numPr>
        <w:numId w:val="172"/>
      </w:numPr>
    </w:pPr>
  </w:style>
  <w:style w:type="numbering" w:customStyle="1" w:styleId="WWNum28">
    <w:name w:val="WWNum28"/>
    <w:basedOn w:val="Bezseznamu"/>
    <w:rsid w:val="004448B6"/>
    <w:pPr>
      <w:numPr>
        <w:numId w:val="168"/>
      </w:numPr>
    </w:pPr>
  </w:style>
  <w:style w:type="numbering" w:customStyle="1" w:styleId="WWNum19">
    <w:name w:val="WWNum19"/>
    <w:basedOn w:val="Bezseznamu"/>
    <w:rsid w:val="004448B6"/>
    <w:pPr>
      <w:numPr>
        <w:numId w:val="169"/>
      </w:numPr>
    </w:pPr>
  </w:style>
  <w:style w:type="numbering" w:customStyle="1" w:styleId="WWNum30">
    <w:name w:val="WWNum30"/>
    <w:basedOn w:val="Bezseznamu"/>
    <w:rsid w:val="004448B6"/>
    <w:pPr>
      <w:numPr>
        <w:numId w:val="170"/>
      </w:numPr>
    </w:pPr>
  </w:style>
  <w:style w:type="numbering" w:customStyle="1" w:styleId="WWNum8">
    <w:name w:val="WWNum8"/>
    <w:basedOn w:val="Bezseznamu"/>
    <w:rsid w:val="00DA3C2C"/>
    <w:pPr>
      <w:numPr>
        <w:numId w:val="173"/>
      </w:numPr>
    </w:pPr>
  </w:style>
  <w:style w:type="numbering" w:customStyle="1" w:styleId="WWNum3">
    <w:name w:val="WWNum3"/>
    <w:basedOn w:val="Bezseznamu"/>
    <w:rsid w:val="00DA3C2C"/>
    <w:pPr>
      <w:numPr>
        <w:numId w:val="200"/>
      </w:numPr>
    </w:pPr>
  </w:style>
  <w:style w:type="numbering" w:customStyle="1" w:styleId="WWNum42">
    <w:name w:val="WWNum42"/>
    <w:basedOn w:val="Bezseznamu"/>
    <w:rsid w:val="001A73F8"/>
    <w:pPr>
      <w:numPr>
        <w:numId w:val="175"/>
      </w:numPr>
    </w:pPr>
  </w:style>
  <w:style w:type="numbering" w:customStyle="1" w:styleId="WWNum31">
    <w:name w:val="WWNum31"/>
    <w:basedOn w:val="Bezseznamu"/>
    <w:rsid w:val="001A73F8"/>
    <w:pPr>
      <w:numPr>
        <w:numId w:val="198"/>
      </w:numPr>
    </w:pPr>
  </w:style>
  <w:style w:type="numbering" w:customStyle="1" w:styleId="WWNum24">
    <w:name w:val="WWNum24"/>
    <w:basedOn w:val="Bezseznamu"/>
    <w:rsid w:val="004B31ED"/>
    <w:pPr>
      <w:numPr>
        <w:numId w:val="177"/>
      </w:numPr>
    </w:pPr>
  </w:style>
  <w:style w:type="numbering" w:customStyle="1" w:styleId="WWNum26">
    <w:name w:val="WWNum26"/>
    <w:basedOn w:val="Bezseznamu"/>
    <w:rsid w:val="004B31ED"/>
    <w:pPr>
      <w:numPr>
        <w:numId w:val="178"/>
      </w:numPr>
    </w:pPr>
  </w:style>
  <w:style w:type="numbering" w:customStyle="1" w:styleId="WWNum29">
    <w:name w:val="WWNum29"/>
    <w:basedOn w:val="Bezseznamu"/>
    <w:rsid w:val="004B31ED"/>
    <w:pPr>
      <w:numPr>
        <w:numId w:val="179"/>
      </w:numPr>
    </w:pPr>
  </w:style>
  <w:style w:type="numbering" w:customStyle="1" w:styleId="WWNum25">
    <w:name w:val="WWNum25"/>
    <w:basedOn w:val="Bezseznamu"/>
    <w:rsid w:val="004B31ED"/>
    <w:pPr>
      <w:numPr>
        <w:numId w:val="199"/>
      </w:numPr>
    </w:pPr>
  </w:style>
  <w:style w:type="numbering" w:customStyle="1" w:styleId="WWNum12">
    <w:name w:val="WWNum12"/>
    <w:basedOn w:val="Bezseznamu"/>
    <w:rsid w:val="000B2E98"/>
    <w:pPr>
      <w:numPr>
        <w:numId w:val="189"/>
      </w:numPr>
    </w:pPr>
  </w:style>
  <w:style w:type="character" w:customStyle="1" w:styleId="ListLabel75">
    <w:name w:val="ListLabel 75"/>
    <w:rsid w:val="000B2E98"/>
    <w:rPr>
      <w:u w:val="none"/>
    </w:rPr>
  </w:style>
  <w:style w:type="numbering" w:customStyle="1" w:styleId="WWNum32">
    <w:name w:val="WWNum32"/>
    <w:basedOn w:val="Bezseznamu"/>
    <w:rsid w:val="000B2E98"/>
    <w:pPr>
      <w:numPr>
        <w:numId w:val="190"/>
      </w:numPr>
    </w:pPr>
  </w:style>
  <w:style w:type="numbering" w:customStyle="1" w:styleId="WWNum34">
    <w:name w:val="WWNum34"/>
    <w:basedOn w:val="Bezseznamu"/>
    <w:rsid w:val="00646C59"/>
    <w:pPr>
      <w:numPr>
        <w:numId w:val="191"/>
      </w:numPr>
    </w:pPr>
  </w:style>
  <w:style w:type="numbering" w:customStyle="1" w:styleId="WWNum21">
    <w:name w:val="WWNum21"/>
    <w:basedOn w:val="Bezseznamu"/>
    <w:rsid w:val="00646C59"/>
    <w:pPr>
      <w:numPr>
        <w:numId w:val="192"/>
      </w:numPr>
    </w:pPr>
  </w:style>
  <w:style w:type="numbering" w:customStyle="1" w:styleId="WWNum10">
    <w:name w:val="WWNum10"/>
    <w:basedOn w:val="Bezseznamu"/>
    <w:rsid w:val="00646C59"/>
    <w:pPr>
      <w:numPr>
        <w:numId w:val="193"/>
      </w:numPr>
    </w:pPr>
  </w:style>
  <w:style w:type="numbering" w:customStyle="1" w:styleId="WWNum38">
    <w:name w:val="WWNum38"/>
    <w:basedOn w:val="Bezseznamu"/>
    <w:rsid w:val="00646C59"/>
    <w:pPr>
      <w:numPr>
        <w:numId w:val="194"/>
      </w:numPr>
    </w:pPr>
  </w:style>
  <w:style w:type="numbering" w:customStyle="1" w:styleId="WWNum6">
    <w:name w:val="WWNum6"/>
    <w:basedOn w:val="Bezseznamu"/>
    <w:rsid w:val="00646C59"/>
    <w:pPr>
      <w:numPr>
        <w:numId w:val="197"/>
      </w:numPr>
    </w:pPr>
  </w:style>
  <w:style w:type="paragraph" w:customStyle="1" w:styleId="paragraph">
    <w:name w:val="paragraph"/>
    <w:basedOn w:val="Normln"/>
    <w:rsid w:val="00BB03D9"/>
    <w:pPr>
      <w:spacing w:before="100" w:beforeAutospacing="1" w:after="100" w:afterAutospacing="1" w:line="240" w:lineRule="auto"/>
      <w:jc w:val="left"/>
    </w:pPr>
    <w:rPr>
      <w:rFonts w:ascii="Times New Roman" w:eastAsia="Times New Roman" w:hAnsi="Times New Roman"/>
      <w:sz w:val="24"/>
    </w:rPr>
  </w:style>
  <w:style w:type="character" w:customStyle="1" w:styleId="eop">
    <w:name w:val="eop"/>
    <w:basedOn w:val="Standardnpsmoodstavce"/>
    <w:rsid w:val="00BB03D9"/>
  </w:style>
  <w:style w:type="character" w:customStyle="1" w:styleId="normaltextrun">
    <w:name w:val="normaltextrun"/>
    <w:basedOn w:val="Standardnpsmoodstavce"/>
    <w:rsid w:val="00BB03D9"/>
  </w:style>
  <w:style w:type="character" w:customStyle="1" w:styleId="scxw98749500">
    <w:name w:val="scxw98749500"/>
    <w:basedOn w:val="Standardnpsmoodstavce"/>
    <w:rsid w:val="00BB0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78630">
      <w:bodyDiv w:val="1"/>
      <w:marLeft w:val="0"/>
      <w:marRight w:val="0"/>
      <w:marTop w:val="0"/>
      <w:marBottom w:val="0"/>
      <w:divBdr>
        <w:top w:val="none" w:sz="0" w:space="0" w:color="auto"/>
        <w:left w:val="none" w:sz="0" w:space="0" w:color="auto"/>
        <w:bottom w:val="none" w:sz="0" w:space="0" w:color="auto"/>
        <w:right w:val="none" w:sz="0" w:space="0" w:color="auto"/>
      </w:divBdr>
    </w:div>
    <w:div w:id="175273261">
      <w:bodyDiv w:val="1"/>
      <w:marLeft w:val="0"/>
      <w:marRight w:val="0"/>
      <w:marTop w:val="0"/>
      <w:marBottom w:val="0"/>
      <w:divBdr>
        <w:top w:val="none" w:sz="0" w:space="0" w:color="auto"/>
        <w:left w:val="none" w:sz="0" w:space="0" w:color="auto"/>
        <w:bottom w:val="none" w:sz="0" w:space="0" w:color="auto"/>
        <w:right w:val="none" w:sz="0" w:space="0" w:color="auto"/>
      </w:divBdr>
    </w:div>
    <w:div w:id="219097653">
      <w:bodyDiv w:val="1"/>
      <w:marLeft w:val="0"/>
      <w:marRight w:val="0"/>
      <w:marTop w:val="0"/>
      <w:marBottom w:val="0"/>
      <w:divBdr>
        <w:top w:val="none" w:sz="0" w:space="0" w:color="auto"/>
        <w:left w:val="none" w:sz="0" w:space="0" w:color="auto"/>
        <w:bottom w:val="none" w:sz="0" w:space="0" w:color="auto"/>
        <w:right w:val="none" w:sz="0" w:space="0" w:color="auto"/>
      </w:divBdr>
      <w:divsChild>
        <w:div w:id="1398934484">
          <w:marLeft w:val="0"/>
          <w:marRight w:val="0"/>
          <w:marTop w:val="0"/>
          <w:marBottom w:val="0"/>
          <w:divBdr>
            <w:top w:val="none" w:sz="0" w:space="0" w:color="auto"/>
            <w:left w:val="none" w:sz="0" w:space="0" w:color="auto"/>
            <w:bottom w:val="none" w:sz="0" w:space="0" w:color="auto"/>
            <w:right w:val="none" w:sz="0" w:space="0" w:color="auto"/>
          </w:divBdr>
          <w:divsChild>
            <w:div w:id="709109917">
              <w:marLeft w:val="0"/>
              <w:marRight w:val="0"/>
              <w:marTop w:val="0"/>
              <w:marBottom w:val="0"/>
              <w:divBdr>
                <w:top w:val="none" w:sz="0" w:space="0" w:color="auto"/>
                <w:left w:val="none" w:sz="0" w:space="0" w:color="auto"/>
                <w:bottom w:val="none" w:sz="0" w:space="0" w:color="auto"/>
                <w:right w:val="none" w:sz="0" w:space="0" w:color="auto"/>
              </w:divBdr>
            </w:div>
            <w:div w:id="560794874">
              <w:marLeft w:val="0"/>
              <w:marRight w:val="0"/>
              <w:marTop w:val="0"/>
              <w:marBottom w:val="0"/>
              <w:divBdr>
                <w:top w:val="none" w:sz="0" w:space="0" w:color="auto"/>
                <w:left w:val="none" w:sz="0" w:space="0" w:color="auto"/>
                <w:bottom w:val="none" w:sz="0" w:space="0" w:color="auto"/>
                <w:right w:val="none" w:sz="0" w:space="0" w:color="auto"/>
              </w:divBdr>
            </w:div>
            <w:div w:id="1670868208">
              <w:marLeft w:val="0"/>
              <w:marRight w:val="0"/>
              <w:marTop w:val="0"/>
              <w:marBottom w:val="0"/>
              <w:divBdr>
                <w:top w:val="none" w:sz="0" w:space="0" w:color="auto"/>
                <w:left w:val="none" w:sz="0" w:space="0" w:color="auto"/>
                <w:bottom w:val="none" w:sz="0" w:space="0" w:color="auto"/>
                <w:right w:val="none" w:sz="0" w:space="0" w:color="auto"/>
              </w:divBdr>
            </w:div>
          </w:divsChild>
        </w:div>
        <w:div w:id="1578369599">
          <w:marLeft w:val="0"/>
          <w:marRight w:val="0"/>
          <w:marTop w:val="0"/>
          <w:marBottom w:val="0"/>
          <w:divBdr>
            <w:top w:val="none" w:sz="0" w:space="0" w:color="auto"/>
            <w:left w:val="none" w:sz="0" w:space="0" w:color="auto"/>
            <w:bottom w:val="none" w:sz="0" w:space="0" w:color="auto"/>
            <w:right w:val="none" w:sz="0" w:space="0" w:color="auto"/>
          </w:divBdr>
          <w:divsChild>
            <w:div w:id="419183339">
              <w:marLeft w:val="0"/>
              <w:marRight w:val="0"/>
              <w:marTop w:val="30"/>
              <w:marBottom w:val="30"/>
              <w:divBdr>
                <w:top w:val="none" w:sz="0" w:space="0" w:color="auto"/>
                <w:left w:val="none" w:sz="0" w:space="0" w:color="auto"/>
                <w:bottom w:val="none" w:sz="0" w:space="0" w:color="auto"/>
                <w:right w:val="none" w:sz="0" w:space="0" w:color="auto"/>
              </w:divBdr>
              <w:divsChild>
                <w:div w:id="2003847873">
                  <w:marLeft w:val="0"/>
                  <w:marRight w:val="0"/>
                  <w:marTop w:val="0"/>
                  <w:marBottom w:val="0"/>
                  <w:divBdr>
                    <w:top w:val="none" w:sz="0" w:space="0" w:color="auto"/>
                    <w:left w:val="none" w:sz="0" w:space="0" w:color="auto"/>
                    <w:bottom w:val="none" w:sz="0" w:space="0" w:color="auto"/>
                    <w:right w:val="none" w:sz="0" w:space="0" w:color="auto"/>
                  </w:divBdr>
                  <w:divsChild>
                    <w:div w:id="1224869898">
                      <w:marLeft w:val="0"/>
                      <w:marRight w:val="0"/>
                      <w:marTop w:val="0"/>
                      <w:marBottom w:val="0"/>
                      <w:divBdr>
                        <w:top w:val="none" w:sz="0" w:space="0" w:color="auto"/>
                        <w:left w:val="none" w:sz="0" w:space="0" w:color="auto"/>
                        <w:bottom w:val="none" w:sz="0" w:space="0" w:color="auto"/>
                        <w:right w:val="none" w:sz="0" w:space="0" w:color="auto"/>
                      </w:divBdr>
                    </w:div>
                  </w:divsChild>
                </w:div>
                <w:div w:id="1424688155">
                  <w:marLeft w:val="0"/>
                  <w:marRight w:val="0"/>
                  <w:marTop w:val="0"/>
                  <w:marBottom w:val="0"/>
                  <w:divBdr>
                    <w:top w:val="none" w:sz="0" w:space="0" w:color="auto"/>
                    <w:left w:val="none" w:sz="0" w:space="0" w:color="auto"/>
                    <w:bottom w:val="none" w:sz="0" w:space="0" w:color="auto"/>
                    <w:right w:val="none" w:sz="0" w:space="0" w:color="auto"/>
                  </w:divBdr>
                  <w:divsChild>
                    <w:div w:id="1859615911">
                      <w:marLeft w:val="0"/>
                      <w:marRight w:val="0"/>
                      <w:marTop w:val="0"/>
                      <w:marBottom w:val="0"/>
                      <w:divBdr>
                        <w:top w:val="none" w:sz="0" w:space="0" w:color="auto"/>
                        <w:left w:val="none" w:sz="0" w:space="0" w:color="auto"/>
                        <w:bottom w:val="none" w:sz="0" w:space="0" w:color="auto"/>
                        <w:right w:val="none" w:sz="0" w:space="0" w:color="auto"/>
                      </w:divBdr>
                    </w:div>
                    <w:div w:id="1040396120">
                      <w:marLeft w:val="0"/>
                      <w:marRight w:val="0"/>
                      <w:marTop w:val="0"/>
                      <w:marBottom w:val="0"/>
                      <w:divBdr>
                        <w:top w:val="none" w:sz="0" w:space="0" w:color="auto"/>
                        <w:left w:val="none" w:sz="0" w:space="0" w:color="auto"/>
                        <w:bottom w:val="none" w:sz="0" w:space="0" w:color="auto"/>
                        <w:right w:val="none" w:sz="0" w:space="0" w:color="auto"/>
                      </w:divBdr>
                    </w:div>
                  </w:divsChild>
                </w:div>
                <w:div w:id="1363747711">
                  <w:marLeft w:val="0"/>
                  <w:marRight w:val="0"/>
                  <w:marTop w:val="0"/>
                  <w:marBottom w:val="0"/>
                  <w:divBdr>
                    <w:top w:val="none" w:sz="0" w:space="0" w:color="auto"/>
                    <w:left w:val="none" w:sz="0" w:space="0" w:color="auto"/>
                    <w:bottom w:val="none" w:sz="0" w:space="0" w:color="auto"/>
                    <w:right w:val="none" w:sz="0" w:space="0" w:color="auto"/>
                  </w:divBdr>
                  <w:divsChild>
                    <w:div w:id="290787208">
                      <w:marLeft w:val="0"/>
                      <w:marRight w:val="0"/>
                      <w:marTop w:val="0"/>
                      <w:marBottom w:val="0"/>
                      <w:divBdr>
                        <w:top w:val="none" w:sz="0" w:space="0" w:color="auto"/>
                        <w:left w:val="none" w:sz="0" w:space="0" w:color="auto"/>
                        <w:bottom w:val="none" w:sz="0" w:space="0" w:color="auto"/>
                        <w:right w:val="none" w:sz="0" w:space="0" w:color="auto"/>
                      </w:divBdr>
                    </w:div>
                  </w:divsChild>
                </w:div>
                <w:div w:id="575093281">
                  <w:marLeft w:val="0"/>
                  <w:marRight w:val="0"/>
                  <w:marTop w:val="0"/>
                  <w:marBottom w:val="0"/>
                  <w:divBdr>
                    <w:top w:val="none" w:sz="0" w:space="0" w:color="auto"/>
                    <w:left w:val="none" w:sz="0" w:space="0" w:color="auto"/>
                    <w:bottom w:val="none" w:sz="0" w:space="0" w:color="auto"/>
                    <w:right w:val="none" w:sz="0" w:space="0" w:color="auto"/>
                  </w:divBdr>
                  <w:divsChild>
                    <w:div w:id="1123381330">
                      <w:marLeft w:val="0"/>
                      <w:marRight w:val="0"/>
                      <w:marTop w:val="0"/>
                      <w:marBottom w:val="0"/>
                      <w:divBdr>
                        <w:top w:val="none" w:sz="0" w:space="0" w:color="auto"/>
                        <w:left w:val="none" w:sz="0" w:space="0" w:color="auto"/>
                        <w:bottom w:val="none" w:sz="0" w:space="0" w:color="auto"/>
                        <w:right w:val="none" w:sz="0" w:space="0" w:color="auto"/>
                      </w:divBdr>
                    </w:div>
                  </w:divsChild>
                </w:div>
                <w:div w:id="1032144128">
                  <w:marLeft w:val="0"/>
                  <w:marRight w:val="0"/>
                  <w:marTop w:val="0"/>
                  <w:marBottom w:val="0"/>
                  <w:divBdr>
                    <w:top w:val="none" w:sz="0" w:space="0" w:color="auto"/>
                    <w:left w:val="none" w:sz="0" w:space="0" w:color="auto"/>
                    <w:bottom w:val="none" w:sz="0" w:space="0" w:color="auto"/>
                    <w:right w:val="none" w:sz="0" w:space="0" w:color="auto"/>
                  </w:divBdr>
                  <w:divsChild>
                    <w:div w:id="724790368">
                      <w:marLeft w:val="0"/>
                      <w:marRight w:val="0"/>
                      <w:marTop w:val="0"/>
                      <w:marBottom w:val="0"/>
                      <w:divBdr>
                        <w:top w:val="none" w:sz="0" w:space="0" w:color="auto"/>
                        <w:left w:val="none" w:sz="0" w:space="0" w:color="auto"/>
                        <w:bottom w:val="none" w:sz="0" w:space="0" w:color="auto"/>
                        <w:right w:val="none" w:sz="0" w:space="0" w:color="auto"/>
                      </w:divBdr>
                    </w:div>
                  </w:divsChild>
                </w:div>
                <w:div w:id="2015065498">
                  <w:marLeft w:val="0"/>
                  <w:marRight w:val="0"/>
                  <w:marTop w:val="0"/>
                  <w:marBottom w:val="0"/>
                  <w:divBdr>
                    <w:top w:val="none" w:sz="0" w:space="0" w:color="auto"/>
                    <w:left w:val="none" w:sz="0" w:space="0" w:color="auto"/>
                    <w:bottom w:val="none" w:sz="0" w:space="0" w:color="auto"/>
                    <w:right w:val="none" w:sz="0" w:space="0" w:color="auto"/>
                  </w:divBdr>
                  <w:divsChild>
                    <w:div w:id="567769440">
                      <w:marLeft w:val="0"/>
                      <w:marRight w:val="0"/>
                      <w:marTop w:val="0"/>
                      <w:marBottom w:val="0"/>
                      <w:divBdr>
                        <w:top w:val="none" w:sz="0" w:space="0" w:color="auto"/>
                        <w:left w:val="none" w:sz="0" w:space="0" w:color="auto"/>
                        <w:bottom w:val="none" w:sz="0" w:space="0" w:color="auto"/>
                        <w:right w:val="none" w:sz="0" w:space="0" w:color="auto"/>
                      </w:divBdr>
                    </w:div>
                  </w:divsChild>
                </w:div>
                <w:div w:id="754665876">
                  <w:marLeft w:val="0"/>
                  <w:marRight w:val="0"/>
                  <w:marTop w:val="0"/>
                  <w:marBottom w:val="0"/>
                  <w:divBdr>
                    <w:top w:val="none" w:sz="0" w:space="0" w:color="auto"/>
                    <w:left w:val="none" w:sz="0" w:space="0" w:color="auto"/>
                    <w:bottom w:val="none" w:sz="0" w:space="0" w:color="auto"/>
                    <w:right w:val="none" w:sz="0" w:space="0" w:color="auto"/>
                  </w:divBdr>
                  <w:divsChild>
                    <w:div w:id="1355502038">
                      <w:marLeft w:val="0"/>
                      <w:marRight w:val="0"/>
                      <w:marTop w:val="0"/>
                      <w:marBottom w:val="0"/>
                      <w:divBdr>
                        <w:top w:val="none" w:sz="0" w:space="0" w:color="auto"/>
                        <w:left w:val="none" w:sz="0" w:space="0" w:color="auto"/>
                        <w:bottom w:val="none" w:sz="0" w:space="0" w:color="auto"/>
                        <w:right w:val="none" w:sz="0" w:space="0" w:color="auto"/>
                      </w:divBdr>
                    </w:div>
                  </w:divsChild>
                </w:div>
                <w:div w:id="294600507">
                  <w:marLeft w:val="0"/>
                  <w:marRight w:val="0"/>
                  <w:marTop w:val="0"/>
                  <w:marBottom w:val="0"/>
                  <w:divBdr>
                    <w:top w:val="none" w:sz="0" w:space="0" w:color="auto"/>
                    <w:left w:val="none" w:sz="0" w:space="0" w:color="auto"/>
                    <w:bottom w:val="none" w:sz="0" w:space="0" w:color="auto"/>
                    <w:right w:val="none" w:sz="0" w:space="0" w:color="auto"/>
                  </w:divBdr>
                  <w:divsChild>
                    <w:div w:id="1105148062">
                      <w:marLeft w:val="0"/>
                      <w:marRight w:val="0"/>
                      <w:marTop w:val="0"/>
                      <w:marBottom w:val="0"/>
                      <w:divBdr>
                        <w:top w:val="none" w:sz="0" w:space="0" w:color="auto"/>
                        <w:left w:val="none" w:sz="0" w:space="0" w:color="auto"/>
                        <w:bottom w:val="none" w:sz="0" w:space="0" w:color="auto"/>
                        <w:right w:val="none" w:sz="0" w:space="0" w:color="auto"/>
                      </w:divBdr>
                    </w:div>
                  </w:divsChild>
                </w:div>
                <w:div w:id="1974943787">
                  <w:marLeft w:val="0"/>
                  <w:marRight w:val="0"/>
                  <w:marTop w:val="0"/>
                  <w:marBottom w:val="0"/>
                  <w:divBdr>
                    <w:top w:val="none" w:sz="0" w:space="0" w:color="auto"/>
                    <w:left w:val="none" w:sz="0" w:space="0" w:color="auto"/>
                    <w:bottom w:val="none" w:sz="0" w:space="0" w:color="auto"/>
                    <w:right w:val="none" w:sz="0" w:space="0" w:color="auto"/>
                  </w:divBdr>
                  <w:divsChild>
                    <w:div w:id="1637952001">
                      <w:marLeft w:val="0"/>
                      <w:marRight w:val="0"/>
                      <w:marTop w:val="0"/>
                      <w:marBottom w:val="0"/>
                      <w:divBdr>
                        <w:top w:val="none" w:sz="0" w:space="0" w:color="auto"/>
                        <w:left w:val="none" w:sz="0" w:space="0" w:color="auto"/>
                        <w:bottom w:val="none" w:sz="0" w:space="0" w:color="auto"/>
                        <w:right w:val="none" w:sz="0" w:space="0" w:color="auto"/>
                      </w:divBdr>
                    </w:div>
                  </w:divsChild>
                </w:div>
                <w:div w:id="1731878381">
                  <w:marLeft w:val="0"/>
                  <w:marRight w:val="0"/>
                  <w:marTop w:val="0"/>
                  <w:marBottom w:val="0"/>
                  <w:divBdr>
                    <w:top w:val="none" w:sz="0" w:space="0" w:color="auto"/>
                    <w:left w:val="none" w:sz="0" w:space="0" w:color="auto"/>
                    <w:bottom w:val="none" w:sz="0" w:space="0" w:color="auto"/>
                    <w:right w:val="none" w:sz="0" w:space="0" w:color="auto"/>
                  </w:divBdr>
                  <w:divsChild>
                    <w:div w:id="1479568027">
                      <w:marLeft w:val="0"/>
                      <w:marRight w:val="0"/>
                      <w:marTop w:val="0"/>
                      <w:marBottom w:val="0"/>
                      <w:divBdr>
                        <w:top w:val="none" w:sz="0" w:space="0" w:color="auto"/>
                        <w:left w:val="none" w:sz="0" w:space="0" w:color="auto"/>
                        <w:bottom w:val="none" w:sz="0" w:space="0" w:color="auto"/>
                        <w:right w:val="none" w:sz="0" w:space="0" w:color="auto"/>
                      </w:divBdr>
                    </w:div>
                  </w:divsChild>
                </w:div>
                <w:div w:id="1987709046">
                  <w:marLeft w:val="0"/>
                  <w:marRight w:val="0"/>
                  <w:marTop w:val="0"/>
                  <w:marBottom w:val="0"/>
                  <w:divBdr>
                    <w:top w:val="none" w:sz="0" w:space="0" w:color="auto"/>
                    <w:left w:val="none" w:sz="0" w:space="0" w:color="auto"/>
                    <w:bottom w:val="none" w:sz="0" w:space="0" w:color="auto"/>
                    <w:right w:val="none" w:sz="0" w:space="0" w:color="auto"/>
                  </w:divBdr>
                  <w:divsChild>
                    <w:div w:id="1987969868">
                      <w:marLeft w:val="0"/>
                      <w:marRight w:val="0"/>
                      <w:marTop w:val="0"/>
                      <w:marBottom w:val="0"/>
                      <w:divBdr>
                        <w:top w:val="none" w:sz="0" w:space="0" w:color="auto"/>
                        <w:left w:val="none" w:sz="0" w:space="0" w:color="auto"/>
                        <w:bottom w:val="none" w:sz="0" w:space="0" w:color="auto"/>
                        <w:right w:val="none" w:sz="0" w:space="0" w:color="auto"/>
                      </w:divBdr>
                    </w:div>
                  </w:divsChild>
                </w:div>
                <w:div w:id="1196190100">
                  <w:marLeft w:val="0"/>
                  <w:marRight w:val="0"/>
                  <w:marTop w:val="0"/>
                  <w:marBottom w:val="0"/>
                  <w:divBdr>
                    <w:top w:val="none" w:sz="0" w:space="0" w:color="auto"/>
                    <w:left w:val="none" w:sz="0" w:space="0" w:color="auto"/>
                    <w:bottom w:val="none" w:sz="0" w:space="0" w:color="auto"/>
                    <w:right w:val="none" w:sz="0" w:space="0" w:color="auto"/>
                  </w:divBdr>
                  <w:divsChild>
                    <w:div w:id="860048921">
                      <w:marLeft w:val="0"/>
                      <w:marRight w:val="0"/>
                      <w:marTop w:val="0"/>
                      <w:marBottom w:val="0"/>
                      <w:divBdr>
                        <w:top w:val="none" w:sz="0" w:space="0" w:color="auto"/>
                        <w:left w:val="none" w:sz="0" w:space="0" w:color="auto"/>
                        <w:bottom w:val="none" w:sz="0" w:space="0" w:color="auto"/>
                        <w:right w:val="none" w:sz="0" w:space="0" w:color="auto"/>
                      </w:divBdr>
                    </w:div>
                  </w:divsChild>
                </w:div>
                <w:div w:id="1061633527">
                  <w:marLeft w:val="0"/>
                  <w:marRight w:val="0"/>
                  <w:marTop w:val="0"/>
                  <w:marBottom w:val="0"/>
                  <w:divBdr>
                    <w:top w:val="none" w:sz="0" w:space="0" w:color="auto"/>
                    <w:left w:val="none" w:sz="0" w:space="0" w:color="auto"/>
                    <w:bottom w:val="none" w:sz="0" w:space="0" w:color="auto"/>
                    <w:right w:val="none" w:sz="0" w:space="0" w:color="auto"/>
                  </w:divBdr>
                  <w:divsChild>
                    <w:div w:id="1858227520">
                      <w:marLeft w:val="0"/>
                      <w:marRight w:val="0"/>
                      <w:marTop w:val="0"/>
                      <w:marBottom w:val="0"/>
                      <w:divBdr>
                        <w:top w:val="none" w:sz="0" w:space="0" w:color="auto"/>
                        <w:left w:val="none" w:sz="0" w:space="0" w:color="auto"/>
                        <w:bottom w:val="none" w:sz="0" w:space="0" w:color="auto"/>
                        <w:right w:val="none" w:sz="0" w:space="0" w:color="auto"/>
                      </w:divBdr>
                    </w:div>
                  </w:divsChild>
                </w:div>
                <w:div w:id="299117895">
                  <w:marLeft w:val="0"/>
                  <w:marRight w:val="0"/>
                  <w:marTop w:val="0"/>
                  <w:marBottom w:val="0"/>
                  <w:divBdr>
                    <w:top w:val="none" w:sz="0" w:space="0" w:color="auto"/>
                    <w:left w:val="none" w:sz="0" w:space="0" w:color="auto"/>
                    <w:bottom w:val="none" w:sz="0" w:space="0" w:color="auto"/>
                    <w:right w:val="none" w:sz="0" w:space="0" w:color="auto"/>
                  </w:divBdr>
                  <w:divsChild>
                    <w:div w:id="1273514236">
                      <w:marLeft w:val="0"/>
                      <w:marRight w:val="0"/>
                      <w:marTop w:val="0"/>
                      <w:marBottom w:val="0"/>
                      <w:divBdr>
                        <w:top w:val="none" w:sz="0" w:space="0" w:color="auto"/>
                        <w:left w:val="none" w:sz="0" w:space="0" w:color="auto"/>
                        <w:bottom w:val="none" w:sz="0" w:space="0" w:color="auto"/>
                        <w:right w:val="none" w:sz="0" w:space="0" w:color="auto"/>
                      </w:divBdr>
                    </w:div>
                  </w:divsChild>
                </w:div>
                <w:div w:id="1197350878">
                  <w:marLeft w:val="0"/>
                  <w:marRight w:val="0"/>
                  <w:marTop w:val="0"/>
                  <w:marBottom w:val="0"/>
                  <w:divBdr>
                    <w:top w:val="none" w:sz="0" w:space="0" w:color="auto"/>
                    <w:left w:val="none" w:sz="0" w:space="0" w:color="auto"/>
                    <w:bottom w:val="none" w:sz="0" w:space="0" w:color="auto"/>
                    <w:right w:val="none" w:sz="0" w:space="0" w:color="auto"/>
                  </w:divBdr>
                  <w:divsChild>
                    <w:div w:id="353118039">
                      <w:marLeft w:val="0"/>
                      <w:marRight w:val="0"/>
                      <w:marTop w:val="0"/>
                      <w:marBottom w:val="0"/>
                      <w:divBdr>
                        <w:top w:val="none" w:sz="0" w:space="0" w:color="auto"/>
                        <w:left w:val="none" w:sz="0" w:space="0" w:color="auto"/>
                        <w:bottom w:val="none" w:sz="0" w:space="0" w:color="auto"/>
                        <w:right w:val="none" w:sz="0" w:space="0" w:color="auto"/>
                      </w:divBdr>
                    </w:div>
                  </w:divsChild>
                </w:div>
                <w:div w:id="527717222">
                  <w:marLeft w:val="0"/>
                  <w:marRight w:val="0"/>
                  <w:marTop w:val="0"/>
                  <w:marBottom w:val="0"/>
                  <w:divBdr>
                    <w:top w:val="none" w:sz="0" w:space="0" w:color="auto"/>
                    <w:left w:val="none" w:sz="0" w:space="0" w:color="auto"/>
                    <w:bottom w:val="none" w:sz="0" w:space="0" w:color="auto"/>
                    <w:right w:val="none" w:sz="0" w:space="0" w:color="auto"/>
                  </w:divBdr>
                  <w:divsChild>
                    <w:div w:id="62731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336597">
          <w:marLeft w:val="0"/>
          <w:marRight w:val="0"/>
          <w:marTop w:val="0"/>
          <w:marBottom w:val="0"/>
          <w:divBdr>
            <w:top w:val="none" w:sz="0" w:space="0" w:color="auto"/>
            <w:left w:val="none" w:sz="0" w:space="0" w:color="auto"/>
            <w:bottom w:val="none" w:sz="0" w:space="0" w:color="auto"/>
            <w:right w:val="none" w:sz="0" w:space="0" w:color="auto"/>
          </w:divBdr>
        </w:div>
        <w:div w:id="688797221">
          <w:marLeft w:val="0"/>
          <w:marRight w:val="0"/>
          <w:marTop w:val="0"/>
          <w:marBottom w:val="0"/>
          <w:divBdr>
            <w:top w:val="none" w:sz="0" w:space="0" w:color="auto"/>
            <w:left w:val="none" w:sz="0" w:space="0" w:color="auto"/>
            <w:bottom w:val="none" w:sz="0" w:space="0" w:color="auto"/>
            <w:right w:val="none" w:sz="0" w:space="0" w:color="auto"/>
          </w:divBdr>
        </w:div>
        <w:div w:id="667943959">
          <w:marLeft w:val="0"/>
          <w:marRight w:val="0"/>
          <w:marTop w:val="0"/>
          <w:marBottom w:val="0"/>
          <w:divBdr>
            <w:top w:val="none" w:sz="0" w:space="0" w:color="auto"/>
            <w:left w:val="none" w:sz="0" w:space="0" w:color="auto"/>
            <w:bottom w:val="none" w:sz="0" w:space="0" w:color="auto"/>
            <w:right w:val="none" w:sz="0" w:space="0" w:color="auto"/>
          </w:divBdr>
          <w:divsChild>
            <w:div w:id="2027754932">
              <w:marLeft w:val="0"/>
              <w:marRight w:val="0"/>
              <w:marTop w:val="30"/>
              <w:marBottom w:val="30"/>
              <w:divBdr>
                <w:top w:val="none" w:sz="0" w:space="0" w:color="auto"/>
                <w:left w:val="none" w:sz="0" w:space="0" w:color="auto"/>
                <w:bottom w:val="none" w:sz="0" w:space="0" w:color="auto"/>
                <w:right w:val="none" w:sz="0" w:space="0" w:color="auto"/>
              </w:divBdr>
              <w:divsChild>
                <w:div w:id="197743949">
                  <w:marLeft w:val="0"/>
                  <w:marRight w:val="0"/>
                  <w:marTop w:val="0"/>
                  <w:marBottom w:val="0"/>
                  <w:divBdr>
                    <w:top w:val="none" w:sz="0" w:space="0" w:color="auto"/>
                    <w:left w:val="none" w:sz="0" w:space="0" w:color="auto"/>
                    <w:bottom w:val="none" w:sz="0" w:space="0" w:color="auto"/>
                    <w:right w:val="none" w:sz="0" w:space="0" w:color="auto"/>
                  </w:divBdr>
                  <w:divsChild>
                    <w:div w:id="871110518">
                      <w:marLeft w:val="0"/>
                      <w:marRight w:val="0"/>
                      <w:marTop w:val="0"/>
                      <w:marBottom w:val="0"/>
                      <w:divBdr>
                        <w:top w:val="none" w:sz="0" w:space="0" w:color="auto"/>
                        <w:left w:val="none" w:sz="0" w:space="0" w:color="auto"/>
                        <w:bottom w:val="none" w:sz="0" w:space="0" w:color="auto"/>
                        <w:right w:val="none" w:sz="0" w:space="0" w:color="auto"/>
                      </w:divBdr>
                    </w:div>
                  </w:divsChild>
                </w:div>
                <w:div w:id="92629113">
                  <w:marLeft w:val="0"/>
                  <w:marRight w:val="0"/>
                  <w:marTop w:val="0"/>
                  <w:marBottom w:val="0"/>
                  <w:divBdr>
                    <w:top w:val="none" w:sz="0" w:space="0" w:color="auto"/>
                    <w:left w:val="none" w:sz="0" w:space="0" w:color="auto"/>
                    <w:bottom w:val="none" w:sz="0" w:space="0" w:color="auto"/>
                    <w:right w:val="none" w:sz="0" w:space="0" w:color="auto"/>
                  </w:divBdr>
                  <w:divsChild>
                    <w:div w:id="275867782">
                      <w:marLeft w:val="0"/>
                      <w:marRight w:val="0"/>
                      <w:marTop w:val="0"/>
                      <w:marBottom w:val="0"/>
                      <w:divBdr>
                        <w:top w:val="none" w:sz="0" w:space="0" w:color="auto"/>
                        <w:left w:val="none" w:sz="0" w:space="0" w:color="auto"/>
                        <w:bottom w:val="none" w:sz="0" w:space="0" w:color="auto"/>
                        <w:right w:val="none" w:sz="0" w:space="0" w:color="auto"/>
                      </w:divBdr>
                    </w:div>
                  </w:divsChild>
                </w:div>
                <w:div w:id="70658460">
                  <w:marLeft w:val="0"/>
                  <w:marRight w:val="0"/>
                  <w:marTop w:val="0"/>
                  <w:marBottom w:val="0"/>
                  <w:divBdr>
                    <w:top w:val="none" w:sz="0" w:space="0" w:color="auto"/>
                    <w:left w:val="none" w:sz="0" w:space="0" w:color="auto"/>
                    <w:bottom w:val="none" w:sz="0" w:space="0" w:color="auto"/>
                    <w:right w:val="none" w:sz="0" w:space="0" w:color="auto"/>
                  </w:divBdr>
                  <w:divsChild>
                    <w:div w:id="463543992">
                      <w:marLeft w:val="0"/>
                      <w:marRight w:val="0"/>
                      <w:marTop w:val="0"/>
                      <w:marBottom w:val="0"/>
                      <w:divBdr>
                        <w:top w:val="none" w:sz="0" w:space="0" w:color="auto"/>
                        <w:left w:val="none" w:sz="0" w:space="0" w:color="auto"/>
                        <w:bottom w:val="none" w:sz="0" w:space="0" w:color="auto"/>
                        <w:right w:val="none" w:sz="0" w:space="0" w:color="auto"/>
                      </w:divBdr>
                    </w:div>
                  </w:divsChild>
                </w:div>
                <w:div w:id="1466969252">
                  <w:marLeft w:val="0"/>
                  <w:marRight w:val="0"/>
                  <w:marTop w:val="0"/>
                  <w:marBottom w:val="0"/>
                  <w:divBdr>
                    <w:top w:val="none" w:sz="0" w:space="0" w:color="auto"/>
                    <w:left w:val="none" w:sz="0" w:space="0" w:color="auto"/>
                    <w:bottom w:val="none" w:sz="0" w:space="0" w:color="auto"/>
                    <w:right w:val="none" w:sz="0" w:space="0" w:color="auto"/>
                  </w:divBdr>
                  <w:divsChild>
                    <w:div w:id="1768578537">
                      <w:marLeft w:val="0"/>
                      <w:marRight w:val="0"/>
                      <w:marTop w:val="0"/>
                      <w:marBottom w:val="0"/>
                      <w:divBdr>
                        <w:top w:val="none" w:sz="0" w:space="0" w:color="auto"/>
                        <w:left w:val="none" w:sz="0" w:space="0" w:color="auto"/>
                        <w:bottom w:val="none" w:sz="0" w:space="0" w:color="auto"/>
                        <w:right w:val="none" w:sz="0" w:space="0" w:color="auto"/>
                      </w:divBdr>
                    </w:div>
                  </w:divsChild>
                </w:div>
                <w:div w:id="616713997">
                  <w:marLeft w:val="0"/>
                  <w:marRight w:val="0"/>
                  <w:marTop w:val="0"/>
                  <w:marBottom w:val="0"/>
                  <w:divBdr>
                    <w:top w:val="none" w:sz="0" w:space="0" w:color="auto"/>
                    <w:left w:val="none" w:sz="0" w:space="0" w:color="auto"/>
                    <w:bottom w:val="none" w:sz="0" w:space="0" w:color="auto"/>
                    <w:right w:val="none" w:sz="0" w:space="0" w:color="auto"/>
                  </w:divBdr>
                  <w:divsChild>
                    <w:div w:id="808592317">
                      <w:marLeft w:val="0"/>
                      <w:marRight w:val="0"/>
                      <w:marTop w:val="0"/>
                      <w:marBottom w:val="0"/>
                      <w:divBdr>
                        <w:top w:val="none" w:sz="0" w:space="0" w:color="auto"/>
                        <w:left w:val="none" w:sz="0" w:space="0" w:color="auto"/>
                        <w:bottom w:val="none" w:sz="0" w:space="0" w:color="auto"/>
                        <w:right w:val="none" w:sz="0" w:space="0" w:color="auto"/>
                      </w:divBdr>
                    </w:div>
                  </w:divsChild>
                </w:div>
                <w:div w:id="2077047524">
                  <w:marLeft w:val="0"/>
                  <w:marRight w:val="0"/>
                  <w:marTop w:val="0"/>
                  <w:marBottom w:val="0"/>
                  <w:divBdr>
                    <w:top w:val="none" w:sz="0" w:space="0" w:color="auto"/>
                    <w:left w:val="none" w:sz="0" w:space="0" w:color="auto"/>
                    <w:bottom w:val="none" w:sz="0" w:space="0" w:color="auto"/>
                    <w:right w:val="none" w:sz="0" w:space="0" w:color="auto"/>
                  </w:divBdr>
                  <w:divsChild>
                    <w:div w:id="1194461138">
                      <w:marLeft w:val="0"/>
                      <w:marRight w:val="0"/>
                      <w:marTop w:val="0"/>
                      <w:marBottom w:val="0"/>
                      <w:divBdr>
                        <w:top w:val="none" w:sz="0" w:space="0" w:color="auto"/>
                        <w:left w:val="none" w:sz="0" w:space="0" w:color="auto"/>
                        <w:bottom w:val="none" w:sz="0" w:space="0" w:color="auto"/>
                        <w:right w:val="none" w:sz="0" w:space="0" w:color="auto"/>
                      </w:divBdr>
                    </w:div>
                  </w:divsChild>
                </w:div>
                <w:div w:id="184295410">
                  <w:marLeft w:val="0"/>
                  <w:marRight w:val="0"/>
                  <w:marTop w:val="0"/>
                  <w:marBottom w:val="0"/>
                  <w:divBdr>
                    <w:top w:val="none" w:sz="0" w:space="0" w:color="auto"/>
                    <w:left w:val="none" w:sz="0" w:space="0" w:color="auto"/>
                    <w:bottom w:val="none" w:sz="0" w:space="0" w:color="auto"/>
                    <w:right w:val="none" w:sz="0" w:space="0" w:color="auto"/>
                  </w:divBdr>
                  <w:divsChild>
                    <w:div w:id="1282809858">
                      <w:marLeft w:val="0"/>
                      <w:marRight w:val="0"/>
                      <w:marTop w:val="0"/>
                      <w:marBottom w:val="0"/>
                      <w:divBdr>
                        <w:top w:val="none" w:sz="0" w:space="0" w:color="auto"/>
                        <w:left w:val="none" w:sz="0" w:space="0" w:color="auto"/>
                        <w:bottom w:val="none" w:sz="0" w:space="0" w:color="auto"/>
                        <w:right w:val="none" w:sz="0" w:space="0" w:color="auto"/>
                      </w:divBdr>
                    </w:div>
                  </w:divsChild>
                </w:div>
                <w:div w:id="1491018394">
                  <w:marLeft w:val="0"/>
                  <w:marRight w:val="0"/>
                  <w:marTop w:val="0"/>
                  <w:marBottom w:val="0"/>
                  <w:divBdr>
                    <w:top w:val="none" w:sz="0" w:space="0" w:color="auto"/>
                    <w:left w:val="none" w:sz="0" w:space="0" w:color="auto"/>
                    <w:bottom w:val="none" w:sz="0" w:space="0" w:color="auto"/>
                    <w:right w:val="none" w:sz="0" w:space="0" w:color="auto"/>
                  </w:divBdr>
                  <w:divsChild>
                    <w:div w:id="512113984">
                      <w:marLeft w:val="0"/>
                      <w:marRight w:val="0"/>
                      <w:marTop w:val="0"/>
                      <w:marBottom w:val="0"/>
                      <w:divBdr>
                        <w:top w:val="none" w:sz="0" w:space="0" w:color="auto"/>
                        <w:left w:val="none" w:sz="0" w:space="0" w:color="auto"/>
                        <w:bottom w:val="none" w:sz="0" w:space="0" w:color="auto"/>
                        <w:right w:val="none" w:sz="0" w:space="0" w:color="auto"/>
                      </w:divBdr>
                    </w:div>
                  </w:divsChild>
                </w:div>
                <w:div w:id="561596089">
                  <w:marLeft w:val="0"/>
                  <w:marRight w:val="0"/>
                  <w:marTop w:val="0"/>
                  <w:marBottom w:val="0"/>
                  <w:divBdr>
                    <w:top w:val="none" w:sz="0" w:space="0" w:color="auto"/>
                    <w:left w:val="none" w:sz="0" w:space="0" w:color="auto"/>
                    <w:bottom w:val="none" w:sz="0" w:space="0" w:color="auto"/>
                    <w:right w:val="none" w:sz="0" w:space="0" w:color="auto"/>
                  </w:divBdr>
                  <w:divsChild>
                    <w:div w:id="14506908">
                      <w:marLeft w:val="0"/>
                      <w:marRight w:val="0"/>
                      <w:marTop w:val="0"/>
                      <w:marBottom w:val="0"/>
                      <w:divBdr>
                        <w:top w:val="none" w:sz="0" w:space="0" w:color="auto"/>
                        <w:left w:val="none" w:sz="0" w:space="0" w:color="auto"/>
                        <w:bottom w:val="none" w:sz="0" w:space="0" w:color="auto"/>
                        <w:right w:val="none" w:sz="0" w:space="0" w:color="auto"/>
                      </w:divBdr>
                    </w:div>
                  </w:divsChild>
                </w:div>
                <w:div w:id="866336500">
                  <w:marLeft w:val="0"/>
                  <w:marRight w:val="0"/>
                  <w:marTop w:val="0"/>
                  <w:marBottom w:val="0"/>
                  <w:divBdr>
                    <w:top w:val="none" w:sz="0" w:space="0" w:color="auto"/>
                    <w:left w:val="none" w:sz="0" w:space="0" w:color="auto"/>
                    <w:bottom w:val="none" w:sz="0" w:space="0" w:color="auto"/>
                    <w:right w:val="none" w:sz="0" w:space="0" w:color="auto"/>
                  </w:divBdr>
                  <w:divsChild>
                    <w:div w:id="87917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14286">
          <w:marLeft w:val="0"/>
          <w:marRight w:val="0"/>
          <w:marTop w:val="0"/>
          <w:marBottom w:val="0"/>
          <w:divBdr>
            <w:top w:val="none" w:sz="0" w:space="0" w:color="auto"/>
            <w:left w:val="none" w:sz="0" w:space="0" w:color="auto"/>
            <w:bottom w:val="none" w:sz="0" w:space="0" w:color="auto"/>
            <w:right w:val="none" w:sz="0" w:space="0" w:color="auto"/>
          </w:divBdr>
        </w:div>
        <w:div w:id="1057243954">
          <w:marLeft w:val="0"/>
          <w:marRight w:val="0"/>
          <w:marTop w:val="0"/>
          <w:marBottom w:val="0"/>
          <w:divBdr>
            <w:top w:val="none" w:sz="0" w:space="0" w:color="auto"/>
            <w:left w:val="none" w:sz="0" w:space="0" w:color="auto"/>
            <w:bottom w:val="none" w:sz="0" w:space="0" w:color="auto"/>
            <w:right w:val="none" w:sz="0" w:space="0" w:color="auto"/>
          </w:divBdr>
        </w:div>
        <w:div w:id="292177910">
          <w:marLeft w:val="0"/>
          <w:marRight w:val="0"/>
          <w:marTop w:val="0"/>
          <w:marBottom w:val="0"/>
          <w:divBdr>
            <w:top w:val="none" w:sz="0" w:space="0" w:color="auto"/>
            <w:left w:val="none" w:sz="0" w:space="0" w:color="auto"/>
            <w:bottom w:val="none" w:sz="0" w:space="0" w:color="auto"/>
            <w:right w:val="none" w:sz="0" w:space="0" w:color="auto"/>
          </w:divBdr>
          <w:divsChild>
            <w:div w:id="281888667">
              <w:marLeft w:val="0"/>
              <w:marRight w:val="0"/>
              <w:marTop w:val="30"/>
              <w:marBottom w:val="30"/>
              <w:divBdr>
                <w:top w:val="none" w:sz="0" w:space="0" w:color="auto"/>
                <w:left w:val="none" w:sz="0" w:space="0" w:color="auto"/>
                <w:bottom w:val="none" w:sz="0" w:space="0" w:color="auto"/>
                <w:right w:val="none" w:sz="0" w:space="0" w:color="auto"/>
              </w:divBdr>
              <w:divsChild>
                <w:div w:id="226689598">
                  <w:marLeft w:val="0"/>
                  <w:marRight w:val="0"/>
                  <w:marTop w:val="0"/>
                  <w:marBottom w:val="0"/>
                  <w:divBdr>
                    <w:top w:val="none" w:sz="0" w:space="0" w:color="auto"/>
                    <w:left w:val="none" w:sz="0" w:space="0" w:color="auto"/>
                    <w:bottom w:val="none" w:sz="0" w:space="0" w:color="auto"/>
                    <w:right w:val="none" w:sz="0" w:space="0" w:color="auto"/>
                  </w:divBdr>
                  <w:divsChild>
                    <w:div w:id="1848473732">
                      <w:marLeft w:val="0"/>
                      <w:marRight w:val="0"/>
                      <w:marTop w:val="0"/>
                      <w:marBottom w:val="0"/>
                      <w:divBdr>
                        <w:top w:val="none" w:sz="0" w:space="0" w:color="auto"/>
                        <w:left w:val="none" w:sz="0" w:space="0" w:color="auto"/>
                        <w:bottom w:val="none" w:sz="0" w:space="0" w:color="auto"/>
                        <w:right w:val="none" w:sz="0" w:space="0" w:color="auto"/>
                      </w:divBdr>
                    </w:div>
                  </w:divsChild>
                </w:div>
                <w:div w:id="735854564">
                  <w:marLeft w:val="0"/>
                  <w:marRight w:val="0"/>
                  <w:marTop w:val="0"/>
                  <w:marBottom w:val="0"/>
                  <w:divBdr>
                    <w:top w:val="none" w:sz="0" w:space="0" w:color="auto"/>
                    <w:left w:val="none" w:sz="0" w:space="0" w:color="auto"/>
                    <w:bottom w:val="none" w:sz="0" w:space="0" w:color="auto"/>
                    <w:right w:val="none" w:sz="0" w:space="0" w:color="auto"/>
                  </w:divBdr>
                  <w:divsChild>
                    <w:div w:id="388385682">
                      <w:marLeft w:val="0"/>
                      <w:marRight w:val="0"/>
                      <w:marTop w:val="0"/>
                      <w:marBottom w:val="0"/>
                      <w:divBdr>
                        <w:top w:val="none" w:sz="0" w:space="0" w:color="auto"/>
                        <w:left w:val="none" w:sz="0" w:space="0" w:color="auto"/>
                        <w:bottom w:val="none" w:sz="0" w:space="0" w:color="auto"/>
                        <w:right w:val="none" w:sz="0" w:space="0" w:color="auto"/>
                      </w:divBdr>
                    </w:div>
                  </w:divsChild>
                </w:div>
                <w:div w:id="1397168117">
                  <w:marLeft w:val="0"/>
                  <w:marRight w:val="0"/>
                  <w:marTop w:val="0"/>
                  <w:marBottom w:val="0"/>
                  <w:divBdr>
                    <w:top w:val="none" w:sz="0" w:space="0" w:color="auto"/>
                    <w:left w:val="none" w:sz="0" w:space="0" w:color="auto"/>
                    <w:bottom w:val="none" w:sz="0" w:space="0" w:color="auto"/>
                    <w:right w:val="none" w:sz="0" w:space="0" w:color="auto"/>
                  </w:divBdr>
                  <w:divsChild>
                    <w:div w:id="455686767">
                      <w:marLeft w:val="0"/>
                      <w:marRight w:val="0"/>
                      <w:marTop w:val="0"/>
                      <w:marBottom w:val="0"/>
                      <w:divBdr>
                        <w:top w:val="none" w:sz="0" w:space="0" w:color="auto"/>
                        <w:left w:val="none" w:sz="0" w:space="0" w:color="auto"/>
                        <w:bottom w:val="none" w:sz="0" w:space="0" w:color="auto"/>
                        <w:right w:val="none" w:sz="0" w:space="0" w:color="auto"/>
                      </w:divBdr>
                    </w:div>
                  </w:divsChild>
                </w:div>
                <w:div w:id="1360357215">
                  <w:marLeft w:val="0"/>
                  <w:marRight w:val="0"/>
                  <w:marTop w:val="0"/>
                  <w:marBottom w:val="0"/>
                  <w:divBdr>
                    <w:top w:val="none" w:sz="0" w:space="0" w:color="auto"/>
                    <w:left w:val="none" w:sz="0" w:space="0" w:color="auto"/>
                    <w:bottom w:val="none" w:sz="0" w:space="0" w:color="auto"/>
                    <w:right w:val="none" w:sz="0" w:space="0" w:color="auto"/>
                  </w:divBdr>
                  <w:divsChild>
                    <w:div w:id="491335075">
                      <w:marLeft w:val="0"/>
                      <w:marRight w:val="0"/>
                      <w:marTop w:val="0"/>
                      <w:marBottom w:val="0"/>
                      <w:divBdr>
                        <w:top w:val="none" w:sz="0" w:space="0" w:color="auto"/>
                        <w:left w:val="none" w:sz="0" w:space="0" w:color="auto"/>
                        <w:bottom w:val="none" w:sz="0" w:space="0" w:color="auto"/>
                        <w:right w:val="none" w:sz="0" w:space="0" w:color="auto"/>
                      </w:divBdr>
                    </w:div>
                  </w:divsChild>
                </w:div>
                <w:div w:id="1597636660">
                  <w:marLeft w:val="0"/>
                  <w:marRight w:val="0"/>
                  <w:marTop w:val="0"/>
                  <w:marBottom w:val="0"/>
                  <w:divBdr>
                    <w:top w:val="none" w:sz="0" w:space="0" w:color="auto"/>
                    <w:left w:val="none" w:sz="0" w:space="0" w:color="auto"/>
                    <w:bottom w:val="none" w:sz="0" w:space="0" w:color="auto"/>
                    <w:right w:val="none" w:sz="0" w:space="0" w:color="auto"/>
                  </w:divBdr>
                  <w:divsChild>
                    <w:div w:id="998196541">
                      <w:marLeft w:val="0"/>
                      <w:marRight w:val="0"/>
                      <w:marTop w:val="0"/>
                      <w:marBottom w:val="0"/>
                      <w:divBdr>
                        <w:top w:val="none" w:sz="0" w:space="0" w:color="auto"/>
                        <w:left w:val="none" w:sz="0" w:space="0" w:color="auto"/>
                        <w:bottom w:val="none" w:sz="0" w:space="0" w:color="auto"/>
                        <w:right w:val="none" w:sz="0" w:space="0" w:color="auto"/>
                      </w:divBdr>
                    </w:div>
                  </w:divsChild>
                </w:div>
                <w:div w:id="1573469626">
                  <w:marLeft w:val="0"/>
                  <w:marRight w:val="0"/>
                  <w:marTop w:val="0"/>
                  <w:marBottom w:val="0"/>
                  <w:divBdr>
                    <w:top w:val="none" w:sz="0" w:space="0" w:color="auto"/>
                    <w:left w:val="none" w:sz="0" w:space="0" w:color="auto"/>
                    <w:bottom w:val="none" w:sz="0" w:space="0" w:color="auto"/>
                    <w:right w:val="none" w:sz="0" w:space="0" w:color="auto"/>
                  </w:divBdr>
                  <w:divsChild>
                    <w:div w:id="1181700778">
                      <w:marLeft w:val="0"/>
                      <w:marRight w:val="0"/>
                      <w:marTop w:val="0"/>
                      <w:marBottom w:val="0"/>
                      <w:divBdr>
                        <w:top w:val="none" w:sz="0" w:space="0" w:color="auto"/>
                        <w:left w:val="none" w:sz="0" w:space="0" w:color="auto"/>
                        <w:bottom w:val="none" w:sz="0" w:space="0" w:color="auto"/>
                        <w:right w:val="none" w:sz="0" w:space="0" w:color="auto"/>
                      </w:divBdr>
                    </w:div>
                  </w:divsChild>
                </w:div>
                <w:div w:id="123542852">
                  <w:marLeft w:val="0"/>
                  <w:marRight w:val="0"/>
                  <w:marTop w:val="0"/>
                  <w:marBottom w:val="0"/>
                  <w:divBdr>
                    <w:top w:val="none" w:sz="0" w:space="0" w:color="auto"/>
                    <w:left w:val="none" w:sz="0" w:space="0" w:color="auto"/>
                    <w:bottom w:val="none" w:sz="0" w:space="0" w:color="auto"/>
                    <w:right w:val="none" w:sz="0" w:space="0" w:color="auto"/>
                  </w:divBdr>
                  <w:divsChild>
                    <w:div w:id="716465349">
                      <w:marLeft w:val="0"/>
                      <w:marRight w:val="0"/>
                      <w:marTop w:val="0"/>
                      <w:marBottom w:val="0"/>
                      <w:divBdr>
                        <w:top w:val="none" w:sz="0" w:space="0" w:color="auto"/>
                        <w:left w:val="none" w:sz="0" w:space="0" w:color="auto"/>
                        <w:bottom w:val="none" w:sz="0" w:space="0" w:color="auto"/>
                        <w:right w:val="none" w:sz="0" w:space="0" w:color="auto"/>
                      </w:divBdr>
                    </w:div>
                  </w:divsChild>
                </w:div>
                <w:div w:id="1285772129">
                  <w:marLeft w:val="0"/>
                  <w:marRight w:val="0"/>
                  <w:marTop w:val="0"/>
                  <w:marBottom w:val="0"/>
                  <w:divBdr>
                    <w:top w:val="none" w:sz="0" w:space="0" w:color="auto"/>
                    <w:left w:val="none" w:sz="0" w:space="0" w:color="auto"/>
                    <w:bottom w:val="none" w:sz="0" w:space="0" w:color="auto"/>
                    <w:right w:val="none" w:sz="0" w:space="0" w:color="auto"/>
                  </w:divBdr>
                  <w:divsChild>
                    <w:div w:id="1246264217">
                      <w:marLeft w:val="0"/>
                      <w:marRight w:val="0"/>
                      <w:marTop w:val="0"/>
                      <w:marBottom w:val="0"/>
                      <w:divBdr>
                        <w:top w:val="none" w:sz="0" w:space="0" w:color="auto"/>
                        <w:left w:val="none" w:sz="0" w:space="0" w:color="auto"/>
                        <w:bottom w:val="none" w:sz="0" w:space="0" w:color="auto"/>
                        <w:right w:val="none" w:sz="0" w:space="0" w:color="auto"/>
                      </w:divBdr>
                    </w:div>
                    <w:div w:id="1511986263">
                      <w:marLeft w:val="0"/>
                      <w:marRight w:val="0"/>
                      <w:marTop w:val="0"/>
                      <w:marBottom w:val="0"/>
                      <w:divBdr>
                        <w:top w:val="none" w:sz="0" w:space="0" w:color="auto"/>
                        <w:left w:val="none" w:sz="0" w:space="0" w:color="auto"/>
                        <w:bottom w:val="none" w:sz="0" w:space="0" w:color="auto"/>
                        <w:right w:val="none" w:sz="0" w:space="0" w:color="auto"/>
                      </w:divBdr>
                    </w:div>
                  </w:divsChild>
                </w:div>
                <w:div w:id="783496852">
                  <w:marLeft w:val="0"/>
                  <w:marRight w:val="0"/>
                  <w:marTop w:val="0"/>
                  <w:marBottom w:val="0"/>
                  <w:divBdr>
                    <w:top w:val="none" w:sz="0" w:space="0" w:color="auto"/>
                    <w:left w:val="none" w:sz="0" w:space="0" w:color="auto"/>
                    <w:bottom w:val="none" w:sz="0" w:space="0" w:color="auto"/>
                    <w:right w:val="none" w:sz="0" w:space="0" w:color="auto"/>
                  </w:divBdr>
                  <w:divsChild>
                    <w:div w:id="1380593281">
                      <w:marLeft w:val="0"/>
                      <w:marRight w:val="0"/>
                      <w:marTop w:val="0"/>
                      <w:marBottom w:val="0"/>
                      <w:divBdr>
                        <w:top w:val="none" w:sz="0" w:space="0" w:color="auto"/>
                        <w:left w:val="none" w:sz="0" w:space="0" w:color="auto"/>
                        <w:bottom w:val="none" w:sz="0" w:space="0" w:color="auto"/>
                        <w:right w:val="none" w:sz="0" w:space="0" w:color="auto"/>
                      </w:divBdr>
                    </w:div>
                  </w:divsChild>
                </w:div>
                <w:div w:id="237789501">
                  <w:marLeft w:val="0"/>
                  <w:marRight w:val="0"/>
                  <w:marTop w:val="0"/>
                  <w:marBottom w:val="0"/>
                  <w:divBdr>
                    <w:top w:val="none" w:sz="0" w:space="0" w:color="auto"/>
                    <w:left w:val="none" w:sz="0" w:space="0" w:color="auto"/>
                    <w:bottom w:val="none" w:sz="0" w:space="0" w:color="auto"/>
                    <w:right w:val="none" w:sz="0" w:space="0" w:color="auto"/>
                  </w:divBdr>
                  <w:divsChild>
                    <w:div w:id="1494570399">
                      <w:marLeft w:val="0"/>
                      <w:marRight w:val="0"/>
                      <w:marTop w:val="0"/>
                      <w:marBottom w:val="0"/>
                      <w:divBdr>
                        <w:top w:val="none" w:sz="0" w:space="0" w:color="auto"/>
                        <w:left w:val="none" w:sz="0" w:space="0" w:color="auto"/>
                        <w:bottom w:val="none" w:sz="0" w:space="0" w:color="auto"/>
                        <w:right w:val="none" w:sz="0" w:space="0" w:color="auto"/>
                      </w:divBdr>
                    </w:div>
                    <w:div w:id="1152791466">
                      <w:marLeft w:val="0"/>
                      <w:marRight w:val="0"/>
                      <w:marTop w:val="0"/>
                      <w:marBottom w:val="0"/>
                      <w:divBdr>
                        <w:top w:val="none" w:sz="0" w:space="0" w:color="auto"/>
                        <w:left w:val="none" w:sz="0" w:space="0" w:color="auto"/>
                        <w:bottom w:val="none" w:sz="0" w:space="0" w:color="auto"/>
                        <w:right w:val="none" w:sz="0" w:space="0" w:color="auto"/>
                      </w:divBdr>
                    </w:div>
                  </w:divsChild>
                </w:div>
                <w:div w:id="2018800283">
                  <w:marLeft w:val="0"/>
                  <w:marRight w:val="0"/>
                  <w:marTop w:val="0"/>
                  <w:marBottom w:val="0"/>
                  <w:divBdr>
                    <w:top w:val="none" w:sz="0" w:space="0" w:color="auto"/>
                    <w:left w:val="none" w:sz="0" w:space="0" w:color="auto"/>
                    <w:bottom w:val="none" w:sz="0" w:space="0" w:color="auto"/>
                    <w:right w:val="none" w:sz="0" w:space="0" w:color="auto"/>
                  </w:divBdr>
                  <w:divsChild>
                    <w:div w:id="1986428866">
                      <w:marLeft w:val="0"/>
                      <w:marRight w:val="0"/>
                      <w:marTop w:val="0"/>
                      <w:marBottom w:val="0"/>
                      <w:divBdr>
                        <w:top w:val="none" w:sz="0" w:space="0" w:color="auto"/>
                        <w:left w:val="none" w:sz="0" w:space="0" w:color="auto"/>
                        <w:bottom w:val="none" w:sz="0" w:space="0" w:color="auto"/>
                        <w:right w:val="none" w:sz="0" w:space="0" w:color="auto"/>
                      </w:divBdr>
                    </w:div>
                    <w:div w:id="1830443636">
                      <w:marLeft w:val="0"/>
                      <w:marRight w:val="0"/>
                      <w:marTop w:val="0"/>
                      <w:marBottom w:val="0"/>
                      <w:divBdr>
                        <w:top w:val="none" w:sz="0" w:space="0" w:color="auto"/>
                        <w:left w:val="none" w:sz="0" w:space="0" w:color="auto"/>
                        <w:bottom w:val="none" w:sz="0" w:space="0" w:color="auto"/>
                        <w:right w:val="none" w:sz="0" w:space="0" w:color="auto"/>
                      </w:divBdr>
                    </w:div>
                    <w:div w:id="975068580">
                      <w:marLeft w:val="0"/>
                      <w:marRight w:val="0"/>
                      <w:marTop w:val="0"/>
                      <w:marBottom w:val="0"/>
                      <w:divBdr>
                        <w:top w:val="none" w:sz="0" w:space="0" w:color="auto"/>
                        <w:left w:val="none" w:sz="0" w:space="0" w:color="auto"/>
                        <w:bottom w:val="none" w:sz="0" w:space="0" w:color="auto"/>
                        <w:right w:val="none" w:sz="0" w:space="0" w:color="auto"/>
                      </w:divBdr>
                    </w:div>
                  </w:divsChild>
                </w:div>
                <w:div w:id="666133037">
                  <w:marLeft w:val="0"/>
                  <w:marRight w:val="0"/>
                  <w:marTop w:val="0"/>
                  <w:marBottom w:val="0"/>
                  <w:divBdr>
                    <w:top w:val="none" w:sz="0" w:space="0" w:color="auto"/>
                    <w:left w:val="none" w:sz="0" w:space="0" w:color="auto"/>
                    <w:bottom w:val="none" w:sz="0" w:space="0" w:color="auto"/>
                    <w:right w:val="none" w:sz="0" w:space="0" w:color="auto"/>
                  </w:divBdr>
                  <w:divsChild>
                    <w:div w:id="1586306278">
                      <w:marLeft w:val="0"/>
                      <w:marRight w:val="0"/>
                      <w:marTop w:val="0"/>
                      <w:marBottom w:val="0"/>
                      <w:divBdr>
                        <w:top w:val="none" w:sz="0" w:space="0" w:color="auto"/>
                        <w:left w:val="none" w:sz="0" w:space="0" w:color="auto"/>
                        <w:bottom w:val="none" w:sz="0" w:space="0" w:color="auto"/>
                        <w:right w:val="none" w:sz="0" w:space="0" w:color="auto"/>
                      </w:divBdr>
                    </w:div>
                  </w:divsChild>
                </w:div>
                <w:div w:id="1954088637">
                  <w:marLeft w:val="0"/>
                  <w:marRight w:val="0"/>
                  <w:marTop w:val="0"/>
                  <w:marBottom w:val="0"/>
                  <w:divBdr>
                    <w:top w:val="none" w:sz="0" w:space="0" w:color="auto"/>
                    <w:left w:val="none" w:sz="0" w:space="0" w:color="auto"/>
                    <w:bottom w:val="none" w:sz="0" w:space="0" w:color="auto"/>
                    <w:right w:val="none" w:sz="0" w:space="0" w:color="auto"/>
                  </w:divBdr>
                  <w:divsChild>
                    <w:div w:id="2055499326">
                      <w:marLeft w:val="0"/>
                      <w:marRight w:val="0"/>
                      <w:marTop w:val="0"/>
                      <w:marBottom w:val="0"/>
                      <w:divBdr>
                        <w:top w:val="none" w:sz="0" w:space="0" w:color="auto"/>
                        <w:left w:val="none" w:sz="0" w:space="0" w:color="auto"/>
                        <w:bottom w:val="none" w:sz="0" w:space="0" w:color="auto"/>
                        <w:right w:val="none" w:sz="0" w:space="0" w:color="auto"/>
                      </w:divBdr>
                    </w:div>
                  </w:divsChild>
                </w:div>
                <w:div w:id="133912794">
                  <w:marLeft w:val="0"/>
                  <w:marRight w:val="0"/>
                  <w:marTop w:val="0"/>
                  <w:marBottom w:val="0"/>
                  <w:divBdr>
                    <w:top w:val="none" w:sz="0" w:space="0" w:color="auto"/>
                    <w:left w:val="none" w:sz="0" w:space="0" w:color="auto"/>
                    <w:bottom w:val="none" w:sz="0" w:space="0" w:color="auto"/>
                    <w:right w:val="none" w:sz="0" w:space="0" w:color="auto"/>
                  </w:divBdr>
                  <w:divsChild>
                    <w:div w:id="92632599">
                      <w:marLeft w:val="0"/>
                      <w:marRight w:val="0"/>
                      <w:marTop w:val="0"/>
                      <w:marBottom w:val="0"/>
                      <w:divBdr>
                        <w:top w:val="none" w:sz="0" w:space="0" w:color="auto"/>
                        <w:left w:val="none" w:sz="0" w:space="0" w:color="auto"/>
                        <w:bottom w:val="none" w:sz="0" w:space="0" w:color="auto"/>
                        <w:right w:val="none" w:sz="0" w:space="0" w:color="auto"/>
                      </w:divBdr>
                    </w:div>
                  </w:divsChild>
                </w:div>
                <w:div w:id="294676403">
                  <w:marLeft w:val="0"/>
                  <w:marRight w:val="0"/>
                  <w:marTop w:val="0"/>
                  <w:marBottom w:val="0"/>
                  <w:divBdr>
                    <w:top w:val="none" w:sz="0" w:space="0" w:color="auto"/>
                    <w:left w:val="none" w:sz="0" w:space="0" w:color="auto"/>
                    <w:bottom w:val="none" w:sz="0" w:space="0" w:color="auto"/>
                    <w:right w:val="none" w:sz="0" w:space="0" w:color="auto"/>
                  </w:divBdr>
                  <w:divsChild>
                    <w:div w:id="873689436">
                      <w:marLeft w:val="0"/>
                      <w:marRight w:val="0"/>
                      <w:marTop w:val="0"/>
                      <w:marBottom w:val="0"/>
                      <w:divBdr>
                        <w:top w:val="none" w:sz="0" w:space="0" w:color="auto"/>
                        <w:left w:val="none" w:sz="0" w:space="0" w:color="auto"/>
                        <w:bottom w:val="none" w:sz="0" w:space="0" w:color="auto"/>
                        <w:right w:val="none" w:sz="0" w:space="0" w:color="auto"/>
                      </w:divBdr>
                    </w:div>
                  </w:divsChild>
                </w:div>
                <w:div w:id="1030764857">
                  <w:marLeft w:val="0"/>
                  <w:marRight w:val="0"/>
                  <w:marTop w:val="0"/>
                  <w:marBottom w:val="0"/>
                  <w:divBdr>
                    <w:top w:val="none" w:sz="0" w:space="0" w:color="auto"/>
                    <w:left w:val="none" w:sz="0" w:space="0" w:color="auto"/>
                    <w:bottom w:val="none" w:sz="0" w:space="0" w:color="auto"/>
                    <w:right w:val="none" w:sz="0" w:space="0" w:color="auto"/>
                  </w:divBdr>
                  <w:divsChild>
                    <w:div w:id="1930038304">
                      <w:marLeft w:val="0"/>
                      <w:marRight w:val="0"/>
                      <w:marTop w:val="0"/>
                      <w:marBottom w:val="0"/>
                      <w:divBdr>
                        <w:top w:val="none" w:sz="0" w:space="0" w:color="auto"/>
                        <w:left w:val="none" w:sz="0" w:space="0" w:color="auto"/>
                        <w:bottom w:val="none" w:sz="0" w:space="0" w:color="auto"/>
                        <w:right w:val="none" w:sz="0" w:space="0" w:color="auto"/>
                      </w:divBdr>
                    </w:div>
                  </w:divsChild>
                </w:div>
                <w:div w:id="697699896">
                  <w:marLeft w:val="0"/>
                  <w:marRight w:val="0"/>
                  <w:marTop w:val="0"/>
                  <w:marBottom w:val="0"/>
                  <w:divBdr>
                    <w:top w:val="none" w:sz="0" w:space="0" w:color="auto"/>
                    <w:left w:val="none" w:sz="0" w:space="0" w:color="auto"/>
                    <w:bottom w:val="none" w:sz="0" w:space="0" w:color="auto"/>
                    <w:right w:val="none" w:sz="0" w:space="0" w:color="auto"/>
                  </w:divBdr>
                  <w:divsChild>
                    <w:div w:id="1471903005">
                      <w:marLeft w:val="0"/>
                      <w:marRight w:val="0"/>
                      <w:marTop w:val="0"/>
                      <w:marBottom w:val="0"/>
                      <w:divBdr>
                        <w:top w:val="none" w:sz="0" w:space="0" w:color="auto"/>
                        <w:left w:val="none" w:sz="0" w:space="0" w:color="auto"/>
                        <w:bottom w:val="none" w:sz="0" w:space="0" w:color="auto"/>
                        <w:right w:val="none" w:sz="0" w:space="0" w:color="auto"/>
                      </w:divBdr>
                    </w:div>
                    <w:div w:id="2077512050">
                      <w:marLeft w:val="0"/>
                      <w:marRight w:val="0"/>
                      <w:marTop w:val="0"/>
                      <w:marBottom w:val="0"/>
                      <w:divBdr>
                        <w:top w:val="none" w:sz="0" w:space="0" w:color="auto"/>
                        <w:left w:val="none" w:sz="0" w:space="0" w:color="auto"/>
                        <w:bottom w:val="none" w:sz="0" w:space="0" w:color="auto"/>
                        <w:right w:val="none" w:sz="0" w:space="0" w:color="auto"/>
                      </w:divBdr>
                    </w:div>
                    <w:div w:id="4179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81863">
          <w:marLeft w:val="0"/>
          <w:marRight w:val="0"/>
          <w:marTop w:val="0"/>
          <w:marBottom w:val="0"/>
          <w:divBdr>
            <w:top w:val="none" w:sz="0" w:space="0" w:color="auto"/>
            <w:left w:val="none" w:sz="0" w:space="0" w:color="auto"/>
            <w:bottom w:val="none" w:sz="0" w:space="0" w:color="auto"/>
            <w:right w:val="none" w:sz="0" w:space="0" w:color="auto"/>
          </w:divBdr>
        </w:div>
        <w:div w:id="43792106">
          <w:marLeft w:val="0"/>
          <w:marRight w:val="0"/>
          <w:marTop w:val="0"/>
          <w:marBottom w:val="0"/>
          <w:divBdr>
            <w:top w:val="none" w:sz="0" w:space="0" w:color="auto"/>
            <w:left w:val="none" w:sz="0" w:space="0" w:color="auto"/>
            <w:bottom w:val="none" w:sz="0" w:space="0" w:color="auto"/>
            <w:right w:val="none" w:sz="0" w:space="0" w:color="auto"/>
          </w:divBdr>
          <w:divsChild>
            <w:div w:id="573204697">
              <w:marLeft w:val="0"/>
              <w:marRight w:val="0"/>
              <w:marTop w:val="30"/>
              <w:marBottom w:val="30"/>
              <w:divBdr>
                <w:top w:val="none" w:sz="0" w:space="0" w:color="auto"/>
                <w:left w:val="none" w:sz="0" w:space="0" w:color="auto"/>
                <w:bottom w:val="none" w:sz="0" w:space="0" w:color="auto"/>
                <w:right w:val="none" w:sz="0" w:space="0" w:color="auto"/>
              </w:divBdr>
              <w:divsChild>
                <w:div w:id="912666833">
                  <w:marLeft w:val="0"/>
                  <w:marRight w:val="0"/>
                  <w:marTop w:val="0"/>
                  <w:marBottom w:val="0"/>
                  <w:divBdr>
                    <w:top w:val="none" w:sz="0" w:space="0" w:color="auto"/>
                    <w:left w:val="none" w:sz="0" w:space="0" w:color="auto"/>
                    <w:bottom w:val="none" w:sz="0" w:space="0" w:color="auto"/>
                    <w:right w:val="none" w:sz="0" w:space="0" w:color="auto"/>
                  </w:divBdr>
                  <w:divsChild>
                    <w:div w:id="774328681">
                      <w:marLeft w:val="0"/>
                      <w:marRight w:val="0"/>
                      <w:marTop w:val="0"/>
                      <w:marBottom w:val="0"/>
                      <w:divBdr>
                        <w:top w:val="none" w:sz="0" w:space="0" w:color="auto"/>
                        <w:left w:val="none" w:sz="0" w:space="0" w:color="auto"/>
                        <w:bottom w:val="none" w:sz="0" w:space="0" w:color="auto"/>
                        <w:right w:val="none" w:sz="0" w:space="0" w:color="auto"/>
                      </w:divBdr>
                    </w:div>
                  </w:divsChild>
                </w:div>
                <w:div w:id="866983546">
                  <w:marLeft w:val="0"/>
                  <w:marRight w:val="0"/>
                  <w:marTop w:val="0"/>
                  <w:marBottom w:val="0"/>
                  <w:divBdr>
                    <w:top w:val="none" w:sz="0" w:space="0" w:color="auto"/>
                    <w:left w:val="none" w:sz="0" w:space="0" w:color="auto"/>
                    <w:bottom w:val="none" w:sz="0" w:space="0" w:color="auto"/>
                    <w:right w:val="none" w:sz="0" w:space="0" w:color="auto"/>
                  </w:divBdr>
                  <w:divsChild>
                    <w:div w:id="1625310568">
                      <w:marLeft w:val="0"/>
                      <w:marRight w:val="0"/>
                      <w:marTop w:val="0"/>
                      <w:marBottom w:val="0"/>
                      <w:divBdr>
                        <w:top w:val="none" w:sz="0" w:space="0" w:color="auto"/>
                        <w:left w:val="none" w:sz="0" w:space="0" w:color="auto"/>
                        <w:bottom w:val="none" w:sz="0" w:space="0" w:color="auto"/>
                        <w:right w:val="none" w:sz="0" w:space="0" w:color="auto"/>
                      </w:divBdr>
                    </w:div>
                  </w:divsChild>
                </w:div>
                <w:div w:id="355235357">
                  <w:marLeft w:val="0"/>
                  <w:marRight w:val="0"/>
                  <w:marTop w:val="0"/>
                  <w:marBottom w:val="0"/>
                  <w:divBdr>
                    <w:top w:val="none" w:sz="0" w:space="0" w:color="auto"/>
                    <w:left w:val="none" w:sz="0" w:space="0" w:color="auto"/>
                    <w:bottom w:val="none" w:sz="0" w:space="0" w:color="auto"/>
                    <w:right w:val="none" w:sz="0" w:space="0" w:color="auto"/>
                  </w:divBdr>
                  <w:divsChild>
                    <w:div w:id="1098403446">
                      <w:marLeft w:val="0"/>
                      <w:marRight w:val="0"/>
                      <w:marTop w:val="0"/>
                      <w:marBottom w:val="0"/>
                      <w:divBdr>
                        <w:top w:val="none" w:sz="0" w:space="0" w:color="auto"/>
                        <w:left w:val="none" w:sz="0" w:space="0" w:color="auto"/>
                        <w:bottom w:val="none" w:sz="0" w:space="0" w:color="auto"/>
                        <w:right w:val="none" w:sz="0" w:space="0" w:color="auto"/>
                      </w:divBdr>
                    </w:div>
                  </w:divsChild>
                </w:div>
                <w:div w:id="50425026">
                  <w:marLeft w:val="0"/>
                  <w:marRight w:val="0"/>
                  <w:marTop w:val="0"/>
                  <w:marBottom w:val="0"/>
                  <w:divBdr>
                    <w:top w:val="none" w:sz="0" w:space="0" w:color="auto"/>
                    <w:left w:val="none" w:sz="0" w:space="0" w:color="auto"/>
                    <w:bottom w:val="none" w:sz="0" w:space="0" w:color="auto"/>
                    <w:right w:val="none" w:sz="0" w:space="0" w:color="auto"/>
                  </w:divBdr>
                  <w:divsChild>
                    <w:div w:id="1798450446">
                      <w:marLeft w:val="0"/>
                      <w:marRight w:val="0"/>
                      <w:marTop w:val="0"/>
                      <w:marBottom w:val="0"/>
                      <w:divBdr>
                        <w:top w:val="none" w:sz="0" w:space="0" w:color="auto"/>
                        <w:left w:val="none" w:sz="0" w:space="0" w:color="auto"/>
                        <w:bottom w:val="none" w:sz="0" w:space="0" w:color="auto"/>
                        <w:right w:val="none" w:sz="0" w:space="0" w:color="auto"/>
                      </w:divBdr>
                    </w:div>
                  </w:divsChild>
                </w:div>
                <w:div w:id="1160271415">
                  <w:marLeft w:val="0"/>
                  <w:marRight w:val="0"/>
                  <w:marTop w:val="0"/>
                  <w:marBottom w:val="0"/>
                  <w:divBdr>
                    <w:top w:val="none" w:sz="0" w:space="0" w:color="auto"/>
                    <w:left w:val="none" w:sz="0" w:space="0" w:color="auto"/>
                    <w:bottom w:val="none" w:sz="0" w:space="0" w:color="auto"/>
                    <w:right w:val="none" w:sz="0" w:space="0" w:color="auto"/>
                  </w:divBdr>
                  <w:divsChild>
                    <w:div w:id="1002464912">
                      <w:marLeft w:val="0"/>
                      <w:marRight w:val="0"/>
                      <w:marTop w:val="0"/>
                      <w:marBottom w:val="0"/>
                      <w:divBdr>
                        <w:top w:val="none" w:sz="0" w:space="0" w:color="auto"/>
                        <w:left w:val="none" w:sz="0" w:space="0" w:color="auto"/>
                        <w:bottom w:val="none" w:sz="0" w:space="0" w:color="auto"/>
                        <w:right w:val="none" w:sz="0" w:space="0" w:color="auto"/>
                      </w:divBdr>
                    </w:div>
                  </w:divsChild>
                </w:div>
                <w:div w:id="1540582071">
                  <w:marLeft w:val="0"/>
                  <w:marRight w:val="0"/>
                  <w:marTop w:val="0"/>
                  <w:marBottom w:val="0"/>
                  <w:divBdr>
                    <w:top w:val="none" w:sz="0" w:space="0" w:color="auto"/>
                    <w:left w:val="none" w:sz="0" w:space="0" w:color="auto"/>
                    <w:bottom w:val="none" w:sz="0" w:space="0" w:color="auto"/>
                    <w:right w:val="none" w:sz="0" w:space="0" w:color="auto"/>
                  </w:divBdr>
                  <w:divsChild>
                    <w:div w:id="491993371">
                      <w:marLeft w:val="0"/>
                      <w:marRight w:val="0"/>
                      <w:marTop w:val="0"/>
                      <w:marBottom w:val="0"/>
                      <w:divBdr>
                        <w:top w:val="none" w:sz="0" w:space="0" w:color="auto"/>
                        <w:left w:val="none" w:sz="0" w:space="0" w:color="auto"/>
                        <w:bottom w:val="none" w:sz="0" w:space="0" w:color="auto"/>
                        <w:right w:val="none" w:sz="0" w:space="0" w:color="auto"/>
                      </w:divBdr>
                    </w:div>
                  </w:divsChild>
                </w:div>
                <w:div w:id="1468626262">
                  <w:marLeft w:val="0"/>
                  <w:marRight w:val="0"/>
                  <w:marTop w:val="0"/>
                  <w:marBottom w:val="0"/>
                  <w:divBdr>
                    <w:top w:val="none" w:sz="0" w:space="0" w:color="auto"/>
                    <w:left w:val="none" w:sz="0" w:space="0" w:color="auto"/>
                    <w:bottom w:val="none" w:sz="0" w:space="0" w:color="auto"/>
                    <w:right w:val="none" w:sz="0" w:space="0" w:color="auto"/>
                  </w:divBdr>
                  <w:divsChild>
                    <w:div w:id="154497868">
                      <w:marLeft w:val="0"/>
                      <w:marRight w:val="0"/>
                      <w:marTop w:val="0"/>
                      <w:marBottom w:val="0"/>
                      <w:divBdr>
                        <w:top w:val="none" w:sz="0" w:space="0" w:color="auto"/>
                        <w:left w:val="none" w:sz="0" w:space="0" w:color="auto"/>
                        <w:bottom w:val="none" w:sz="0" w:space="0" w:color="auto"/>
                        <w:right w:val="none" w:sz="0" w:space="0" w:color="auto"/>
                      </w:divBdr>
                    </w:div>
                  </w:divsChild>
                </w:div>
                <w:div w:id="1568802506">
                  <w:marLeft w:val="0"/>
                  <w:marRight w:val="0"/>
                  <w:marTop w:val="0"/>
                  <w:marBottom w:val="0"/>
                  <w:divBdr>
                    <w:top w:val="none" w:sz="0" w:space="0" w:color="auto"/>
                    <w:left w:val="none" w:sz="0" w:space="0" w:color="auto"/>
                    <w:bottom w:val="none" w:sz="0" w:space="0" w:color="auto"/>
                    <w:right w:val="none" w:sz="0" w:space="0" w:color="auto"/>
                  </w:divBdr>
                  <w:divsChild>
                    <w:div w:id="525867649">
                      <w:marLeft w:val="0"/>
                      <w:marRight w:val="0"/>
                      <w:marTop w:val="0"/>
                      <w:marBottom w:val="0"/>
                      <w:divBdr>
                        <w:top w:val="none" w:sz="0" w:space="0" w:color="auto"/>
                        <w:left w:val="none" w:sz="0" w:space="0" w:color="auto"/>
                        <w:bottom w:val="none" w:sz="0" w:space="0" w:color="auto"/>
                        <w:right w:val="none" w:sz="0" w:space="0" w:color="auto"/>
                      </w:divBdr>
                    </w:div>
                  </w:divsChild>
                </w:div>
                <w:div w:id="1621842127">
                  <w:marLeft w:val="0"/>
                  <w:marRight w:val="0"/>
                  <w:marTop w:val="0"/>
                  <w:marBottom w:val="0"/>
                  <w:divBdr>
                    <w:top w:val="none" w:sz="0" w:space="0" w:color="auto"/>
                    <w:left w:val="none" w:sz="0" w:space="0" w:color="auto"/>
                    <w:bottom w:val="none" w:sz="0" w:space="0" w:color="auto"/>
                    <w:right w:val="none" w:sz="0" w:space="0" w:color="auto"/>
                  </w:divBdr>
                  <w:divsChild>
                    <w:div w:id="166794618">
                      <w:marLeft w:val="0"/>
                      <w:marRight w:val="0"/>
                      <w:marTop w:val="0"/>
                      <w:marBottom w:val="0"/>
                      <w:divBdr>
                        <w:top w:val="none" w:sz="0" w:space="0" w:color="auto"/>
                        <w:left w:val="none" w:sz="0" w:space="0" w:color="auto"/>
                        <w:bottom w:val="none" w:sz="0" w:space="0" w:color="auto"/>
                        <w:right w:val="none" w:sz="0" w:space="0" w:color="auto"/>
                      </w:divBdr>
                    </w:div>
                    <w:div w:id="2122338739">
                      <w:marLeft w:val="0"/>
                      <w:marRight w:val="0"/>
                      <w:marTop w:val="0"/>
                      <w:marBottom w:val="0"/>
                      <w:divBdr>
                        <w:top w:val="none" w:sz="0" w:space="0" w:color="auto"/>
                        <w:left w:val="none" w:sz="0" w:space="0" w:color="auto"/>
                        <w:bottom w:val="none" w:sz="0" w:space="0" w:color="auto"/>
                        <w:right w:val="none" w:sz="0" w:space="0" w:color="auto"/>
                      </w:divBdr>
                    </w:div>
                  </w:divsChild>
                </w:div>
                <w:div w:id="1486507081">
                  <w:marLeft w:val="0"/>
                  <w:marRight w:val="0"/>
                  <w:marTop w:val="0"/>
                  <w:marBottom w:val="0"/>
                  <w:divBdr>
                    <w:top w:val="none" w:sz="0" w:space="0" w:color="auto"/>
                    <w:left w:val="none" w:sz="0" w:space="0" w:color="auto"/>
                    <w:bottom w:val="none" w:sz="0" w:space="0" w:color="auto"/>
                    <w:right w:val="none" w:sz="0" w:space="0" w:color="auto"/>
                  </w:divBdr>
                  <w:divsChild>
                    <w:div w:id="851148154">
                      <w:marLeft w:val="0"/>
                      <w:marRight w:val="0"/>
                      <w:marTop w:val="0"/>
                      <w:marBottom w:val="0"/>
                      <w:divBdr>
                        <w:top w:val="none" w:sz="0" w:space="0" w:color="auto"/>
                        <w:left w:val="none" w:sz="0" w:space="0" w:color="auto"/>
                        <w:bottom w:val="none" w:sz="0" w:space="0" w:color="auto"/>
                        <w:right w:val="none" w:sz="0" w:space="0" w:color="auto"/>
                      </w:divBdr>
                    </w:div>
                  </w:divsChild>
                </w:div>
                <w:div w:id="575627318">
                  <w:marLeft w:val="0"/>
                  <w:marRight w:val="0"/>
                  <w:marTop w:val="0"/>
                  <w:marBottom w:val="0"/>
                  <w:divBdr>
                    <w:top w:val="none" w:sz="0" w:space="0" w:color="auto"/>
                    <w:left w:val="none" w:sz="0" w:space="0" w:color="auto"/>
                    <w:bottom w:val="none" w:sz="0" w:space="0" w:color="auto"/>
                    <w:right w:val="none" w:sz="0" w:space="0" w:color="auto"/>
                  </w:divBdr>
                  <w:divsChild>
                    <w:div w:id="1565410940">
                      <w:marLeft w:val="0"/>
                      <w:marRight w:val="0"/>
                      <w:marTop w:val="0"/>
                      <w:marBottom w:val="0"/>
                      <w:divBdr>
                        <w:top w:val="none" w:sz="0" w:space="0" w:color="auto"/>
                        <w:left w:val="none" w:sz="0" w:space="0" w:color="auto"/>
                        <w:bottom w:val="none" w:sz="0" w:space="0" w:color="auto"/>
                        <w:right w:val="none" w:sz="0" w:space="0" w:color="auto"/>
                      </w:divBdr>
                    </w:div>
                  </w:divsChild>
                </w:div>
                <w:div w:id="567421002">
                  <w:marLeft w:val="0"/>
                  <w:marRight w:val="0"/>
                  <w:marTop w:val="0"/>
                  <w:marBottom w:val="0"/>
                  <w:divBdr>
                    <w:top w:val="none" w:sz="0" w:space="0" w:color="auto"/>
                    <w:left w:val="none" w:sz="0" w:space="0" w:color="auto"/>
                    <w:bottom w:val="none" w:sz="0" w:space="0" w:color="auto"/>
                    <w:right w:val="none" w:sz="0" w:space="0" w:color="auto"/>
                  </w:divBdr>
                  <w:divsChild>
                    <w:div w:id="760024426">
                      <w:marLeft w:val="0"/>
                      <w:marRight w:val="0"/>
                      <w:marTop w:val="0"/>
                      <w:marBottom w:val="0"/>
                      <w:divBdr>
                        <w:top w:val="none" w:sz="0" w:space="0" w:color="auto"/>
                        <w:left w:val="none" w:sz="0" w:space="0" w:color="auto"/>
                        <w:bottom w:val="none" w:sz="0" w:space="0" w:color="auto"/>
                        <w:right w:val="none" w:sz="0" w:space="0" w:color="auto"/>
                      </w:divBdr>
                    </w:div>
                  </w:divsChild>
                </w:div>
                <w:div w:id="1715041004">
                  <w:marLeft w:val="0"/>
                  <w:marRight w:val="0"/>
                  <w:marTop w:val="0"/>
                  <w:marBottom w:val="0"/>
                  <w:divBdr>
                    <w:top w:val="none" w:sz="0" w:space="0" w:color="auto"/>
                    <w:left w:val="none" w:sz="0" w:space="0" w:color="auto"/>
                    <w:bottom w:val="none" w:sz="0" w:space="0" w:color="auto"/>
                    <w:right w:val="none" w:sz="0" w:space="0" w:color="auto"/>
                  </w:divBdr>
                  <w:divsChild>
                    <w:div w:id="952323084">
                      <w:marLeft w:val="0"/>
                      <w:marRight w:val="0"/>
                      <w:marTop w:val="0"/>
                      <w:marBottom w:val="0"/>
                      <w:divBdr>
                        <w:top w:val="none" w:sz="0" w:space="0" w:color="auto"/>
                        <w:left w:val="none" w:sz="0" w:space="0" w:color="auto"/>
                        <w:bottom w:val="none" w:sz="0" w:space="0" w:color="auto"/>
                        <w:right w:val="none" w:sz="0" w:space="0" w:color="auto"/>
                      </w:divBdr>
                    </w:div>
                    <w:div w:id="514614568">
                      <w:marLeft w:val="0"/>
                      <w:marRight w:val="0"/>
                      <w:marTop w:val="0"/>
                      <w:marBottom w:val="0"/>
                      <w:divBdr>
                        <w:top w:val="none" w:sz="0" w:space="0" w:color="auto"/>
                        <w:left w:val="none" w:sz="0" w:space="0" w:color="auto"/>
                        <w:bottom w:val="none" w:sz="0" w:space="0" w:color="auto"/>
                        <w:right w:val="none" w:sz="0" w:space="0" w:color="auto"/>
                      </w:divBdr>
                    </w:div>
                  </w:divsChild>
                </w:div>
                <w:div w:id="1372802863">
                  <w:marLeft w:val="0"/>
                  <w:marRight w:val="0"/>
                  <w:marTop w:val="0"/>
                  <w:marBottom w:val="0"/>
                  <w:divBdr>
                    <w:top w:val="none" w:sz="0" w:space="0" w:color="auto"/>
                    <w:left w:val="none" w:sz="0" w:space="0" w:color="auto"/>
                    <w:bottom w:val="none" w:sz="0" w:space="0" w:color="auto"/>
                    <w:right w:val="none" w:sz="0" w:space="0" w:color="auto"/>
                  </w:divBdr>
                  <w:divsChild>
                    <w:div w:id="2141991755">
                      <w:marLeft w:val="0"/>
                      <w:marRight w:val="0"/>
                      <w:marTop w:val="0"/>
                      <w:marBottom w:val="0"/>
                      <w:divBdr>
                        <w:top w:val="none" w:sz="0" w:space="0" w:color="auto"/>
                        <w:left w:val="none" w:sz="0" w:space="0" w:color="auto"/>
                        <w:bottom w:val="none" w:sz="0" w:space="0" w:color="auto"/>
                        <w:right w:val="none" w:sz="0" w:space="0" w:color="auto"/>
                      </w:divBdr>
                    </w:div>
                  </w:divsChild>
                </w:div>
                <w:div w:id="1063069047">
                  <w:marLeft w:val="0"/>
                  <w:marRight w:val="0"/>
                  <w:marTop w:val="0"/>
                  <w:marBottom w:val="0"/>
                  <w:divBdr>
                    <w:top w:val="none" w:sz="0" w:space="0" w:color="auto"/>
                    <w:left w:val="none" w:sz="0" w:space="0" w:color="auto"/>
                    <w:bottom w:val="none" w:sz="0" w:space="0" w:color="auto"/>
                    <w:right w:val="none" w:sz="0" w:space="0" w:color="auto"/>
                  </w:divBdr>
                  <w:divsChild>
                    <w:div w:id="1655790266">
                      <w:marLeft w:val="0"/>
                      <w:marRight w:val="0"/>
                      <w:marTop w:val="0"/>
                      <w:marBottom w:val="0"/>
                      <w:divBdr>
                        <w:top w:val="none" w:sz="0" w:space="0" w:color="auto"/>
                        <w:left w:val="none" w:sz="0" w:space="0" w:color="auto"/>
                        <w:bottom w:val="none" w:sz="0" w:space="0" w:color="auto"/>
                        <w:right w:val="none" w:sz="0" w:space="0" w:color="auto"/>
                      </w:divBdr>
                    </w:div>
                  </w:divsChild>
                </w:div>
                <w:div w:id="676423472">
                  <w:marLeft w:val="0"/>
                  <w:marRight w:val="0"/>
                  <w:marTop w:val="0"/>
                  <w:marBottom w:val="0"/>
                  <w:divBdr>
                    <w:top w:val="none" w:sz="0" w:space="0" w:color="auto"/>
                    <w:left w:val="none" w:sz="0" w:space="0" w:color="auto"/>
                    <w:bottom w:val="none" w:sz="0" w:space="0" w:color="auto"/>
                    <w:right w:val="none" w:sz="0" w:space="0" w:color="auto"/>
                  </w:divBdr>
                  <w:divsChild>
                    <w:div w:id="1493443778">
                      <w:marLeft w:val="0"/>
                      <w:marRight w:val="0"/>
                      <w:marTop w:val="0"/>
                      <w:marBottom w:val="0"/>
                      <w:divBdr>
                        <w:top w:val="none" w:sz="0" w:space="0" w:color="auto"/>
                        <w:left w:val="none" w:sz="0" w:space="0" w:color="auto"/>
                        <w:bottom w:val="none" w:sz="0" w:space="0" w:color="auto"/>
                        <w:right w:val="none" w:sz="0" w:space="0" w:color="auto"/>
                      </w:divBdr>
                    </w:div>
                  </w:divsChild>
                </w:div>
                <w:div w:id="1419525258">
                  <w:marLeft w:val="0"/>
                  <w:marRight w:val="0"/>
                  <w:marTop w:val="0"/>
                  <w:marBottom w:val="0"/>
                  <w:divBdr>
                    <w:top w:val="none" w:sz="0" w:space="0" w:color="auto"/>
                    <w:left w:val="none" w:sz="0" w:space="0" w:color="auto"/>
                    <w:bottom w:val="none" w:sz="0" w:space="0" w:color="auto"/>
                    <w:right w:val="none" w:sz="0" w:space="0" w:color="auto"/>
                  </w:divBdr>
                  <w:divsChild>
                    <w:div w:id="1069229524">
                      <w:marLeft w:val="0"/>
                      <w:marRight w:val="0"/>
                      <w:marTop w:val="0"/>
                      <w:marBottom w:val="0"/>
                      <w:divBdr>
                        <w:top w:val="none" w:sz="0" w:space="0" w:color="auto"/>
                        <w:left w:val="none" w:sz="0" w:space="0" w:color="auto"/>
                        <w:bottom w:val="none" w:sz="0" w:space="0" w:color="auto"/>
                        <w:right w:val="none" w:sz="0" w:space="0" w:color="auto"/>
                      </w:divBdr>
                    </w:div>
                    <w:div w:id="514929733">
                      <w:marLeft w:val="0"/>
                      <w:marRight w:val="0"/>
                      <w:marTop w:val="0"/>
                      <w:marBottom w:val="0"/>
                      <w:divBdr>
                        <w:top w:val="none" w:sz="0" w:space="0" w:color="auto"/>
                        <w:left w:val="none" w:sz="0" w:space="0" w:color="auto"/>
                        <w:bottom w:val="none" w:sz="0" w:space="0" w:color="auto"/>
                        <w:right w:val="none" w:sz="0" w:space="0" w:color="auto"/>
                      </w:divBdr>
                    </w:div>
                  </w:divsChild>
                </w:div>
                <w:div w:id="1912275033">
                  <w:marLeft w:val="0"/>
                  <w:marRight w:val="0"/>
                  <w:marTop w:val="0"/>
                  <w:marBottom w:val="0"/>
                  <w:divBdr>
                    <w:top w:val="none" w:sz="0" w:space="0" w:color="auto"/>
                    <w:left w:val="none" w:sz="0" w:space="0" w:color="auto"/>
                    <w:bottom w:val="none" w:sz="0" w:space="0" w:color="auto"/>
                    <w:right w:val="none" w:sz="0" w:space="0" w:color="auto"/>
                  </w:divBdr>
                  <w:divsChild>
                    <w:div w:id="587618460">
                      <w:marLeft w:val="0"/>
                      <w:marRight w:val="0"/>
                      <w:marTop w:val="0"/>
                      <w:marBottom w:val="0"/>
                      <w:divBdr>
                        <w:top w:val="none" w:sz="0" w:space="0" w:color="auto"/>
                        <w:left w:val="none" w:sz="0" w:space="0" w:color="auto"/>
                        <w:bottom w:val="none" w:sz="0" w:space="0" w:color="auto"/>
                        <w:right w:val="none" w:sz="0" w:space="0" w:color="auto"/>
                      </w:divBdr>
                    </w:div>
                  </w:divsChild>
                </w:div>
                <w:div w:id="1457144551">
                  <w:marLeft w:val="0"/>
                  <w:marRight w:val="0"/>
                  <w:marTop w:val="0"/>
                  <w:marBottom w:val="0"/>
                  <w:divBdr>
                    <w:top w:val="none" w:sz="0" w:space="0" w:color="auto"/>
                    <w:left w:val="none" w:sz="0" w:space="0" w:color="auto"/>
                    <w:bottom w:val="none" w:sz="0" w:space="0" w:color="auto"/>
                    <w:right w:val="none" w:sz="0" w:space="0" w:color="auto"/>
                  </w:divBdr>
                  <w:divsChild>
                    <w:div w:id="1578634820">
                      <w:marLeft w:val="0"/>
                      <w:marRight w:val="0"/>
                      <w:marTop w:val="0"/>
                      <w:marBottom w:val="0"/>
                      <w:divBdr>
                        <w:top w:val="none" w:sz="0" w:space="0" w:color="auto"/>
                        <w:left w:val="none" w:sz="0" w:space="0" w:color="auto"/>
                        <w:bottom w:val="none" w:sz="0" w:space="0" w:color="auto"/>
                        <w:right w:val="none" w:sz="0" w:space="0" w:color="auto"/>
                      </w:divBdr>
                    </w:div>
                  </w:divsChild>
                </w:div>
                <w:div w:id="1234201690">
                  <w:marLeft w:val="0"/>
                  <w:marRight w:val="0"/>
                  <w:marTop w:val="0"/>
                  <w:marBottom w:val="0"/>
                  <w:divBdr>
                    <w:top w:val="none" w:sz="0" w:space="0" w:color="auto"/>
                    <w:left w:val="none" w:sz="0" w:space="0" w:color="auto"/>
                    <w:bottom w:val="none" w:sz="0" w:space="0" w:color="auto"/>
                    <w:right w:val="none" w:sz="0" w:space="0" w:color="auto"/>
                  </w:divBdr>
                  <w:divsChild>
                    <w:div w:id="1046103173">
                      <w:marLeft w:val="0"/>
                      <w:marRight w:val="0"/>
                      <w:marTop w:val="0"/>
                      <w:marBottom w:val="0"/>
                      <w:divBdr>
                        <w:top w:val="none" w:sz="0" w:space="0" w:color="auto"/>
                        <w:left w:val="none" w:sz="0" w:space="0" w:color="auto"/>
                        <w:bottom w:val="none" w:sz="0" w:space="0" w:color="auto"/>
                        <w:right w:val="none" w:sz="0" w:space="0" w:color="auto"/>
                      </w:divBdr>
                    </w:div>
                  </w:divsChild>
                </w:div>
                <w:div w:id="582228871">
                  <w:marLeft w:val="0"/>
                  <w:marRight w:val="0"/>
                  <w:marTop w:val="0"/>
                  <w:marBottom w:val="0"/>
                  <w:divBdr>
                    <w:top w:val="none" w:sz="0" w:space="0" w:color="auto"/>
                    <w:left w:val="none" w:sz="0" w:space="0" w:color="auto"/>
                    <w:bottom w:val="none" w:sz="0" w:space="0" w:color="auto"/>
                    <w:right w:val="none" w:sz="0" w:space="0" w:color="auto"/>
                  </w:divBdr>
                  <w:divsChild>
                    <w:div w:id="1589382179">
                      <w:marLeft w:val="0"/>
                      <w:marRight w:val="0"/>
                      <w:marTop w:val="0"/>
                      <w:marBottom w:val="0"/>
                      <w:divBdr>
                        <w:top w:val="none" w:sz="0" w:space="0" w:color="auto"/>
                        <w:left w:val="none" w:sz="0" w:space="0" w:color="auto"/>
                        <w:bottom w:val="none" w:sz="0" w:space="0" w:color="auto"/>
                        <w:right w:val="none" w:sz="0" w:space="0" w:color="auto"/>
                      </w:divBdr>
                    </w:div>
                  </w:divsChild>
                </w:div>
                <w:div w:id="2113435711">
                  <w:marLeft w:val="0"/>
                  <w:marRight w:val="0"/>
                  <w:marTop w:val="0"/>
                  <w:marBottom w:val="0"/>
                  <w:divBdr>
                    <w:top w:val="none" w:sz="0" w:space="0" w:color="auto"/>
                    <w:left w:val="none" w:sz="0" w:space="0" w:color="auto"/>
                    <w:bottom w:val="none" w:sz="0" w:space="0" w:color="auto"/>
                    <w:right w:val="none" w:sz="0" w:space="0" w:color="auto"/>
                  </w:divBdr>
                  <w:divsChild>
                    <w:div w:id="665132818">
                      <w:marLeft w:val="0"/>
                      <w:marRight w:val="0"/>
                      <w:marTop w:val="0"/>
                      <w:marBottom w:val="0"/>
                      <w:divBdr>
                        <w:top w:val="none" w:sz="0" w:space="0" w:color="auto"/>
                        <w:left w:val="none" w:sz="0" w:space="0" w:color="auto"/>
                        <w:bottom w:val="none" w:sz="0" w:space="0" w:color="auto"/>
                        <w:right w:val="none" w:sz="0" w:space="0" w:color="auto"/>
                      </w:divBdr>
                    </w:div>
                  </w:divsChild>
                </w:div>
                <w:div w:id="222496939">
                  <w:marLeft w:val="0"/>
                  <w:marRight w:val="0"/>
                  <w:marTop w:val="0"/>
                  <w:marBottom w:val="0"/>
                  <w:divBdr>
                    <w:top w:val="none" w:sz="0" w:space="0" w:color="auto"/>
                    <w:left w:val="none" w:sz="0" w:space="0" w:color="auto"/>
                    <w:bottom w:val="none" w:sz="0" w:space="0" w:color="auto"/>
                    <w:right w:val="none" w:sz="0" w:space="0" w:color="auto"/>
                  </w:divBdr>
                  <w:divsChild>
                    <w:div w:id="746810439">
                      <w:marLeft w:val="0"/>
                      <w:marRight w:val="0"/>
                      <w:marTop w:val="0"/>
                      <w:marBottom w:val="0"/>
                      <w:divBdr>
                        <w:top w:val="none" w:sz="0" w:space="0" w:color="auto"/>
                        <w:left w:val="none" w:sz="0" w:space="0" w:color="auto"/>
                        <w:bottom w:val="none" w:sz="0" w:space="0" w:color="auto"/>
                        <w:right w:val="none" w:sz="0" w:space="0" w:color="auto"/>
                      </w:divBdr>
                    </w:div>
                  </w:divsChild>
                </w:div>
                <w:div w:id="1453792611">
                  <w:marLeft w:val="0"/>
                  <w:marRight w:val="0"/>
                  <w:marTop w:val="0"/>
                  <w:marBottom w:val="0"/>
                  <w:divBdr>
                    <w:top w:val="none" w:sz="0" w:space="0" w:color="auto"/>
                    <w:left w:val="none" w:sz="0" w:space="0" w:color="auto"/>
                    <w:bottom w:val="none" w:sz="0" w:space="0" w:color="auto"/>
                    <w:right w:val="none" w:sz="0" w:space="0" w:color="auto"/>
                  </w:divBdr>
                  <w:divsChild>
                    <w:div w:id="279805483">
                      <w:marLeft w:val="0"/>
                      <w:marRight w:val="0"/>
                      <w:marTop w:val="0"/>
                      <w:marBottom w:val="0"/>
                      <w:divBdr>
                        <w:top w:val="none" w:sz="0" w:space="0" w:color="auto"/>
                        <w:left w:val="none" w:sz="0" w:space="0" w:color="auto"/>
                        <w:bottom w:val="none" w:sz="0" w:space="0" w:color="auto"/>
                        <w:right w:val="none" w:sz="0" w:space="0" w:color="auto"/>
                      </w:divBdr>
                    </w:div>
                  </w:divsChild>
                </w:div>
                <w:div w:id="1991329680">
                  <w:marLeft w:val="0"/>
                  <w:marRight w:val="0"/>
                  <w:marTop w:val="0"/>
                  <w:marBottom w:val="0"/>
                  <w:divBdr>
                    <w:top w:val="none" w:sz="0" w:space="0" w:color="auto"/>
                    <w:left w:val="none" w:sz="0" w:space="0" w:color="auto"/>
                    <w:bottom w:val="none" w:sz="0" w:space="0" w:color="auto"/>
                    <w:right w:val="none" w:sz="0" w:space="0" w:color="auto"/>
                  </w:divBdr>
                  <w:divsChild>
                    <w:div w:id="1676490125">
                      <w:marLeft w:val="0"/>
                      <w:marRight w:val="0"/>
                      <w:marTop w:val="0"/>
                      <w:marBottom w:val="0"/>
                      <w:divBdr>
                        <w:top w:val="none" w:sz="0" w:space="0" w:color="auto"/>
                        <w:left w:val="none" w:sz="0" w:space="0" w:color="auto"/>
                        <w:bottom w:val="none" w:sz="0" w:space="0" w:color="auto"/>
                        <w:right w:val="none" w:sz="0" w:space="0" w:color="auto"/>
                      </w:divBdr>
                    </w:div>
                  </w:divsChild>
                </w:div>
                <w:div w:id="1780372271">
                  <w:marLeft w:val="0"/>
                  <w:marRight w:val="0"/>
                  <w:marTop w:val="0"/>
                  <w:marBottom w:val="0"/>
                  <w:divBdr>
                    <w:top w:val="none" w:sz="0" w:space="0" w:color="auto"/>
                    <w:left w:val="none" w:sz="0" w:space="0" w:color="auto"/>
                    <w:bottom w:val="none" w:sz="0" w:space="0" w:color="auto"/>
                    <w:right w:val="none" w:sz="0" w:space="0" w:color="auto"/>
                  </w:divBdr>
                  <w:divsChild>
                    <w:div w:id="253636767">
                      <w:marLeft w:val="0"/>
                      <w:marRight w:val="0"/>
                      <w:marTop w:val="0"/>
                      <w:marBottom w:val="0"/>
                      <w:divBdr>
                        <w:top w:val="none" w:sz="0" w:space="0" w:color="auto"/>
                        <w:left w:val="none" w:sz="0" w:space="0" w:color="auto"/>
                        <w:bottom w:val="none" w:sz="0" w:space="0" w:color="auto"/>
                        <w:right w:val="none" w:sz="0" w:space="0" w:color="auto"/>
                      </w:divBdr>
                    </w:div>
                  </w:divsChild>
                </w:div>
                <w:div w:id="1259756779">
                  <w:marLeft w:val="0"/>
                  <w:marRight w:val="0"/>
                  <w:marTop w:val="0"/>
                  <w:marBottom w:val="0"/>
                  <w:divBdr>
                    <w:top w:val="none" w:sz="0" w:space="0" w:color="auto"/>
                    <w:left w:val="none" w:sz="0" w:space="0" w:color="auto"/>
                    <w:bottom w:val="none" w:sz="0" w:space="0" w:color="auto"/>
                    <w:right w:val="none" w:sz="0" w:space="0" w:color="auto"/>
                  </w:divBdr>
                  <w:divsChild>
                    <w:div w:id="1517425894">
                      <w:marLeft w:val="0"/>
                      <w:marRight w:val="0"/>
                      <w:marTop w:val="0"/>
                      <w:marBottom w:val="0"/>
                      <w:divBdr>
                        <w:top w:val="none" w:sz="0" w:space="0" w:color="auto"/>
                        <w:left w:val="none" w:sz="0" w:space="0" w:color="auto"/>
                        <w:bottom w:val="none" w:sz="0" w:space="0" w:color="auto"/>
                        <w:right w:val="none" w:sz="0" w:space="0" w:color="auto"/>
                      </w:divBdr>
                    </w:div>
                  </w:divsChild>
                </w:div>
                <w:div w:id="2126653571">
                  <w:marLeft w:val="0"/>
                  <w:marRight w:val="0"/>
                  <w:marTop w:val="0"/>
                  <w:marBottom w:val="0"/>
                  <w:divBdr>
                    <w:top w:val="none" w:sz="0" w:space="0" w:color="auto"/>
                    <w:left w:val="none" w:sz="0" w:space="0" w:color="auto"/>
                    <w:bottom w:val="none" w:sz="0" w:space="0" w:color="auto"/>
                    <w:right w:val="none" w:sz="0" w:space="0" w:color="auto"/>
                  </w:divBdr>
                  <w:divsChild>
                    <w:div w:id="953436572">
                      <w:marLeft w:val="0"/>
                      <w:marRight w:val="0"/>
                      <w:marTop w:val="0"/>
                      <w:marBottom w:val="0"/>
                      <w:divBdr>
                        <w:top w:val="none" w:sz="0" w:space="0" w:color="auto"/>
                        <w:left w:val="none" w:sz="0" w:space="0" w:color="auto"/>
                        <w:bottom w:val="none" w:sz="0" w:space="0" w:color="auto"/>
                        <w:right w:val="none" w:sz="0" w:space="0" w:color="auto"/>
                      </w:divBdr>
                    </w:div>
                  </w:divsChild>
                </w:div>
                <w:div w:id="9645751">
                  <w:marLeft w:val="0"/>
                  <w:marRight w:val="0"/>
                  <w:marTop w:val="0"/>
                  <w:marBottom w:val="0"/>
                  <w:divBdr>
                    <w:top w:val="none" w:sz="0" w:space="0" w:color="auto"/>
                    <w:left w:val="none" w:sz="0" w:space="0" w:color="auto"/>
                    <w:bottom w:val="none" w:sz="0" w:space="0" w:color="auto"/>
                    <w:right w:val="none" w:sz="0" w:space="0" w:color="auto"/>
                  </w:divBdr>
                  <w:divsChild>
                    <w:div w:id="929387252">
                      <w:marLeft w:val="0"/>
                      <w:marRight w:val="0"/>
                      <w:marTop w:val="0"/>
                      <w:marBottom w:val="0"/>
                      <w:divBdr>
                        <w:top w:val="none" w:sz="0" w:space="0" w:color="auto"/>
                        <w:left w:val="none" w:sz="0" w:space="0" w:color="auto"/>
                        <w:bottom w:val="none" w:sz="0" w:space="0" w:color="auto"/>
                        <w:right w:val="none" w:sz="0" w:space="0" w:color="auto"/>
                      </w:divBdr>
                    </w:div>
                  </w:divsChild>
                </w:div>
                <w:div w:id="198248538">
                  <w:marLeft w:val="0"/>
                  <w:marRight w:val="0"/>
                  <w:marTop w:val="0"/>
                  <w:marBottom w:val="0"/>
                  <w:divBdr>
                    <w:top w:val="none" w:sz="0" w:space="0" w:color="auto"/>
                    <w:left w:val="none" w:sz="0" w:space="0" w:color="auto"/>
                    <w:bottom w:val="none" w:sz="0" w:space="0" w:color="auto"/>
                    <w:right w:val="none" w:sz="0" w:space="0" w:color="auto"/>
                  </w:divBdr>
                  <w:divsChild>
                    <w:div w:id="115344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764626">
          <w:marLeft w:val="0"/>
          <w:marRight w:val="0"/>
          <w:marTop w:val="0"/>
          <w:marBottom w:val="0"/>
          <w:divBdr>
            <w:top w:val="none" w:sz="0" w:space="0" w:color="auto"/>
            <w:left w:val="none" w:sz="0" w:space="0" w:color="auto"/>
            <w:bottom w:val="none" w:sz="0" w:space="0" w:color="auto"/>
            <w:right w:val="none" w:sz="0" w:space="0" w:color="auto"/>
          </w:divBdr>
        </w:div>
        <w:div w:id="1552645227">
          <w:marLeft w:val="0"/>
          <w:marRight w:val="0"/>
          <w:marTop w:val="0"/>
          <w:marBottom w:val="0"/>
          <w:divBdr>
            <w:top w:val="none" w:sz="0" w:space="0" w:color="auto"/>
            <w:left w:val="none" w:sz="0" w:space="0" w:color="auto"/>
            <w:bottom w:val="none" w:sz="0" w:space="0" w:color="auto"/>
            <w:right w:val="none" w:sz="0" w:space="0" w:color="auto"/>
          </w:divBdr>
          <w:divsChild>
            <w:div w:id="1340739788">
              <w:marLeft w:val="0"/>
              <w:marRight w:val="0"/>
              <w:marTop w:val="30"/>
              <w:marBottom w:val="30"/>
              <w:divBdr>
                <w:top w:val="none" w:sz="0" w:space="0" w:color="auto"/>
                <w:left w:val="none" w:sz="0" w:space="0" w:color="auto"/>
                <w:bottom w:val="none" w:sz="0" w:space="0" w:color="auto"/>
                <w:right w:val="none" w:sz="0" w:space="0" w:color="auto"/>
              </w:divBdr>
              <w:divsChild>
                <w:div w:id="775251032">
                  <w:marLeft w:val="0"/>
                  <w:marRight w:val="0"/>
                  <w:marTop w:val="0"/>
                  <w:marBottom w:val="0"/>
                  <w:divBdr>
                    <w:top w:val="none" w:sz="0" w:space="0" w:color="auto"/>
                    <w:left w:val="none" w:sz="0" w:space="0" w:color="auto"/>
                    <w:bottom w:val="none" w:sz="0" w:space="0" w:color="auto"/>
                    <w:right w:val="none" w:sz="0" w:space="0" w:color="auto"/>
                  </w:divBdr>
                  <w:divsChild>
                    <w:div w:id="1194146888">
                      <w:marLeft w:val="0"/>
                      <w:marRight w:val="0"/>
                      <w:marTop w:val="0"/>
                      <w:marBottom w:val="0"/>
                      <w:divBdr>
                        <w:top w:val="none" w:sz="0" w:space="0" w:color="auto"/>
                        <w:left w:val="none" w:sz="0" w:space="0" w:color="auto"/>
                        <w:bottom w:val="none" w:sz="0" w:space="0" w:color="auto"/>
                        <w:right w:val="none" w:sz="0" w:space="0" w:color="auto"/>
                      </w:divBdr>
                    </w:div>
                  </w:divsChild>
                </w:div>
                <w:div w:id="1881164385">
                  <w:marLeft w:val="0"/>
                  <w:marRight w:val="0"/>
                  <w:marTop w:val="0"/>
                  <w:marBottom w:val="0"/>
                  <w:divBdr>
                    <w:top w:val="none" w:sz="0" w:space="0" w:color="auto"/>
                    <w:left w:val="none" w:sz="0" w:space="0" w:color="auto"/>
                    <w:bottom w:val="none" w:sz="0" w:space="0" w:color="auto"/>
                    <w:right w:val="none" w:sz="0" w:space="0" w:color="auto"/>
                  </w:divBdr>
                  <w:divsChild>
                    <w:div w:id="936016417">
                      <w:marLeft w:val="0"/>
                      <w:marRight w:val="0"/>
                      <w:marTop w:val="0"/>
                      <w:marBottom w:val="0"/>
                      <w:divBdr>
                        <w:top w:val="none" w:sz="0" w:space="0" w:color="auto"/>
                        <w:left w:val="none" w:sz="0" w:space="0" w:color="auto"/>
                        <w:bottom w:val="none" w:sz="0" w:space="0" w:color="auto"/>
                        <w:right w:val="none" w:sz="0" w:space="0" w:color="auto"/>
                      </w:divBdr>
                    </w:div>
                  </w:divsChild>
                </w:div>
                <w:div w:id="2096781242">
                  <w:marLeft w:val="0"/>
                  <w:marRight w:val="0"/>
                  <w:marTop w:val="0"/>
                  <w:marBottom w:val="0"/>
                  <w:divBdr>
                    <w:top w:val="none" w:sz="0" w:space="0" w:color="auto"/>
                    <w:left w:val="none" w:sz="0" w:space="0" w:color="auto"/>
                    <w:bottom w:val="none" w:sz="0" w:space="0" w:color="auto"/>
                    <w:right w:val="none" w:sz="0" w:space="0" w:color="auto"/>
                  </w:divBdr>
                  <w:divsChild>
                    <w:div w:id="287903118">
                      <w:marLeft w:val="0"/>
                      <w:marRight w:val="0"/>
                      <w:marTop w:val="0"/>
                      <w:marBottom w:val="0"/>
                      <w:divBdr>
                        <w:top w:val="none" w:sz="0" w:space="0" w:color="auto"/>
                        <w:left w:val="none" w:sz="0" w:space="0" w:color="auto"/>
                        <w:bottom w:val="none" w:sz="0" w:space="0" w:color="auto"/>
                        <w:right w:val="none" w:sz="0" w:space="0" w:color="auto"/>
                      </w:divBdr>
                    </w:div>
                  </w:divsChild>
                </w:div>
                <w:div w:id="1847086411">
                  <w:marLeft w:val="0"/>
                  <w:marRight w:val="0"/>
                  <w:marTop w:val="0"/>
                  <w:marBottom w:val="0"/>
                  <w:divBdr>
                    <w:top w:val="none" w:sz="0" w:space="0" w:color="auto"/>
                    <w:left w:val="none" w:sz="0" w:space="0" w:color="auto"/>
                    <w:bottom w:val="none" w:sz="0" w:space="0" w:color="auto"/>
                    <w:right w:val="none" w:sz="0" w:space="0" w:color="auto"/>
                  </w:divBdr>
                  <w:divsChild>
                    <w:div w:id="746997798">
                      <w:marLeft w:val="0"/>
                      <w:marRight w:val="0"/>
                      <w:marTop w:val="0"/>
                      <w:marBottom w:val="0"/>
                      <w:divBdr>
                        <w:top w:val="none" w:sz="0" w:space="0" w:color="auto"/>
                        <w:left w:val="none" w:sz="0" w:space="0" w:color="auto"/>
                        <w:bottom w:val="none" w:sz="0" w:space="0" w:color="auto"/>
                        <w:right w:val="none" w:sz="0" w:space="0" w:color="auto"/>
                      </w:divBdr>
                    </w:div>
                  </w:divsChild>
                </w:div>
                <w:div w:id="1799909465">
                  <w:marLeft w:val="0"/>
                  <w:marRight w:val="0"/>
                  <w:marTop w:val="0"/>
                  <w:marBottom w:val="0"/>
                  <w:divBdr>
                    <w:top w:val="none" w:sz="0" w:space="0" w:color="auto"/>
                    <w:left w:val="none" w:sz="0" w:space="0" w:color="auto"/>
                    <w:bottom w:val="none" w:sz="0" w:space="0" w:color="auto"/>
                    <w:right w:val="none" w:sz="0" w:space="0" w:color="auto"/>
                  </w:divBdr>
                  <w:divsChild>
                    <w:div w:id="810512935">
                      <w:marLeft w:val="0"/>
                      <w:marRight w:val="0"/>
                      <w:marTop w:val="0"/>
                      <w:marBottom w:val="0"/>
                      <w:divBdr>
                        <w:top w:val="none" w:sz="0" w:space="0" w:color="auto"/>
                        <w:left w:val="none" w:sz="0" w:space="0" w:color="auto"/>
                        <w:bottom w:val="none" w:sz="0" w:space="0" w:color="auto"/>
                        <w:right w:val="none" w:sz="0" w:space="0" w:color="auto"/>
                      </w:divBdr>
                    </w:div>
                  </w:divsChild>
                </w:div>
                <w:div w:id="817260123">
                  <w:marLeft w:val="0"/>
                  <w:marRight w:val="0"/>
                  <w:marTop w:val="0"/>
                  <w:marBottom w:val="0"/>
                  <w:divBdr>
                    <w:top w:val="none" w:sz="0" w:space="0" w:color="auto"/>
                    <w:left w:val="none" w:sz="0" w:space="0" w:color="auto"/>
                    <w:bottom w:val="none" w:sz="0" w:space="0" w:color="auto"/>
                    <w:right w:val="none" w:sz="0" w:space="0" w:color="auto"/>
                  </w:divBdr>
                  <w:divsChild>
                    <w:div w:id="1071076035">
                      <w:marLeft w:val="0"/>
                      <w:marRight w:val="0"/>
                      <w:marTop w:val="0"/>
                      <w:marBottom w:val="0"/>
                      <w:divBdr>
                        <w:top w:val="none" w:sz="0" w:space="0" w:color="auto"/>
                        <w:left w:val="none" w:sz="0" w:space="0" w:color="auto"/>
                        <w:bottom w:val="none" w:sz="0" w:space="0" w:color="auto"/>
                        <w:right w:val="none" w:sz="0" w:space="0" w:color="auto"/>
                      </w:divBdr>
                    </w:div>
                  </w:divsChild>
                </w:div>
                <w:div w:id="935333561">
                  <w:marLeft w:val="0"/>
                  <w:marRight w:val="0"/>
                  <w:marTop w:val="0"/>
                  <w:marBottom w:val="0"/>
                  <w:divBdr>
                    <w:top w:val="none" w:sz="0" w:space="0" w:color="auto"/>
                    <w:left w:val="none" w:sz="0" w:space="0" w:color="auto"/>
                    <w:bottom w:val="none" w:sz="0" w:space="0" w:color="auto"/>
                    <w:right w:val="none" w:sz="0" w:space="0" w:color="auto"/>
                  </w:divBdr>
                  <w:divsChild>
                    <w:div w:id="1720325510">
                      <w:marLeft w:val="0"/>
                      <w:marRight w:val="0"/>
                      <w:marTop w:val="0"/>
                      <w:marBottom w:val="0"/>
                      <w:divBdr>
                        <w:top w:val="none" w:sz="0" w:space="0" w:color="auto"/>
                        <w:left w:val="none" w:sz="0" w:space="0" w:color="auto"/>
                        <w:bottom w:val="none" w:sz="0" w:space="0" w:color="auto"/>
                        <w:right w:val="none" w:sz="0" w:space="0" w:color="auto"/>
                      </w:divBdr>
                    </w:div>
                  </w:divsChild>
                </w:div>
                <w:div w:id="1297836538">
                  <w:marLeft w:val="0"/>
                  <w:marRight w:val="0"/>
                  <w:marTop w:val="0"/>
                  <w:marBottom w:val="0"/>
                  <w:divBdr>
                    <w:top w:val="none" w:sz="0" w:space="0" w:color="auto"/>
                    <w:left w:val="none" w:sz="0" w:space="0" w:color="auto"/>
                    <w:bottom w:val="none" w:sz="0" w:space="0" w:color="auto"/>
                    <w:right w:val="none" w:sz="0" w:space="0" w:color="auto"/>
                  </w:divBdr>
                  <w:divsChild>
                    <w:div w:id="1420325584">
                      <w:marLeft w:val="0"/>
                      <w:marRight w:val="0"/>
                      <w:marTop w:val="0"/>
                      <w:marBottom w:val="0"/>
                      <w:divBdr>
                        <w:top w:val="none" w:sz="0" w:space="0" w:color="auto"/>
                        <w:left w:val="none" w:sz="0" w:space="0" w:color="auto"/>
                        <w:bottom w:val="none" w:sz="0" w:space="0" w:color="auto"/>
                        <w:right w:val="none" w:sz="0" w:space="0" w:color="auto"/>
                      </w:divBdr>
                    </w:div>
                  </w:divsChild>
                </w:div>
                <w:div w:id="63527631">
                  <w:marLeft w:val="0"/>
                  <w:marRight w:val="0"/>
                  <w:marTop w:val="0"/>
                  <w:marBottom w:val="0"/>
                  <w:divBdr>
                    <w:top w:val="none" w:sz="0" w:space="0" w:color="auto"/>
                    <w:left w:val="none" w:sz="0" w:space="0" w:color="auto"/>
                    <w:bottom w:val="none" w:sz="0" w:space="0" w:color="auto"/>
                    <w:right w:val="none" w:sz="0" w:space="0" w:color="auto"/>
                  </w:divBdr>
                  <w:divsChild>
                    <w:div w:id="157115709">
                      <w:marLeft w:val="0"/>
                      <w:marRight w:val="0"/>
                      <w:marTop w:val="0"/>
                      <w:marBottom w:val="0"/>
                      <w:divBdr>
                        <w:top w:val="none" w:sz="0" w:space="0" w:color="auto"/>
                        <w:left w:val="none" w:sz="0" w:space="0" w:color="auto"/>
                        <w:bottom w:val="none" w:sz="0" w:space="0" w:color="auto"/>
                        <w:right w:val="none" w:sz="0" w:space="0" w:color="auto"/>
                      </w:divBdr>
                    </w:div>
                  </w:divsChild>
                </w:div>
                <w:div w:id="542331305">
                  <w:marLeft w:val="0"/>
                  <w:marRight w:val="0"/>
                  <w:marTop w:val="0"/>
                  <w:marBottom w:val="0"/>
                  <w:divBdr>
                    <w:top w:val="none" w:sz="0" w:space="0" w:color="auto"/>
                    <w:left w:val="none" w:sz="0" w:space="0" w:color="auto"/>
                    <w:bottom w:val="none" w:sz="0" w:space="0" w:color="auto"/>
                    <w:right w:val="none" w:sz="0" w:space="0" w:color="auto"/>
                  </w:divBdr>
                  <w:divsChild>
                    <w:div w:id="1435981978">
                      <w:marLeft w:val="0"/>
                      <w:marRight w:val="0"/>
                      <w:marTop w:val="0"/>
                      <w:marBottom w:val="0"/>
                      <w:divBdr>
                        <w:top w:val="none" w:sz="0" w:space="0" w:color="auto"/>
                        <w:left w:val="none" w:sz="0" w:space="0" w:color="auto"/>
                        <w:bottom w:val="none" w:sz="0" w:space="0" w:color="auto"/>
                        <w:right w:val="none" w:sz="0" w:space="0" w:color="auto"/>
                      </w:divBdr>
                    </w:div>
                  </w:divsChild>
                </w:div>
                <w:div w:id="2142065200">
                  <w:marLeft w:val="0"/>
                  <w:marRight w:val="0"/>
                  <w:marTop w:val="0"/>
                  <w:marBottom w:val="0"/>
                  <w:divBdr>
                    <w:top w:val="none" w:sz="0" w:space="0" w:color="auto"/>
                    <w:left w:val="none" w:sz="0" w:space="0" w:color="auto"/>
                    <w:bottom w:val="none" w:sz="0" w:space="0" w:color="auto"/>
                    <w:right w:val="none" w:sz="0" w:space="0" w:color="auto"/>
                  </w:divBdr>
                  <w:divsChild>
                    <w:div w:id="1699965936">
                      <w:marLeft w:val="0"/>
                      <w:marRight w:val="0"/>
                      <w:marTop w:val="0"/>
                      <w:marBottom w:val="0"/>
                      <w:divBdr>
                        <w:top w:val="none" w:sz="0" w:space="0" w:color="auto"/>
                        <w:left w:val="none" w:sz="0" w:space="0" w:color="auto"/>
                        <w:bottom w:val="none" w:sz="0" w:space="0" w:color="auto"/>
                        <w:right w:val="none" w:sz="0" w:space="0" w:color="auto"/>
                      </w:divBdr>
                    </w:div>
                    <w:div w:id="513149606">
                      <w:marLeft w:val="0"/>
                      <w:marRight w:val="0"/>
                      <w:marTop w:val="0"/>
                      <w:marBottom w:val="0"/>
                      <w:divBdr>
                        <w:top w:val="none" w:sz="0" w:space="0" w:color="auto"/>
                        <w:left w:val="none" w:sz="0" w:space="0" w:color="auto"/>
                        <w:bottom w:val="none" w:sz="0" w:space="0" w:color="auto"/>
                        <w:right w:val="none" w:sz="0" w:space="0" w:color="auto"/>
                      </w:divBdr>
                    </w:div>
                  </w:divsChild>
                </w:div>
                <w:div w:id="1610161558">
                  <w:marLeft w:val="0"/>
                  <w:marRight w:val="0"/>
                  <w:marTop w:val="0"/>
                  <w:marBottom w:val="0"/>
                  <w:divBdr>
                    <w:top w:val="none" w:sz="0" w:space="0" w:color="auto"/>
                    <w:left w:val="none" w:sz="0" w:space="0" w:color="auto"/>
                    <w:bottom w:val="none" w:sz="0" w:space="0" w:color="auto"/>
                    <w:right w:val="none" w:sz="0" w:space="0" w:color="auto"/>
                  </w:divBdr>
                  <w:divsChild>
                    <w:div w:id="430470755">
                      <w:marLeft w:val="0"/>
                      <w:marRight w:val="0"/>
                      <w:marTop w:val="0"/>
                      <w:marBottom w:val="0"/>
                      <w:divBdr>
                        <w:top w:val="none" w:sz="0" w:space="0" w:color="auto"/>
                        <w:left w:val="none" w:sz="0" w:space="0" w:color="auto"/>
                        <w:bottom w:val="none" w:sz="0" w:space="0" w:color="auto"/>
                        <w:right w:val="none" w:sz="0" w:space="0" w:color="auto"/>
                      </w:divBdr>
                    </w:div>
                  </w:divsChild>
                </w:div>
                <w:div w:id="653149226">
                  <w:marLeft w:val="0"/>
                  <w:marRight w:val="0"/>
                  <w:marTop w:val="0"/>
                  <w:marBottom w:val="0"/>
                  <w:divBdr>
                    <w:top w:val="none" w:sz="0" w:space="0" w:color="auto"/>
                    <w:left w:val="none" w:sz="0" w:space="0" w:color="auto"/>
                    <w:bottom w:val="none" w:sz="0" w:space="0" w:color="auto"/>
                    <w:right w:val="none" w:sz="0" w:space="0" w:color="auto"/>
                  </w:divBdr>
                  <w:divsChild>
                    <w:div w:id="158085264">
                      <w:marLeft w:val="0"/>
                      <w:marRight w:val="0"/>
                      <w:marTop w:val="0"/>
                      <w:marBottom w:val="0"/>
                      <w:divBdr>
                        <w:top w:val="none" w:sz="0" w:space="0" w:color="auto"/>
                        <w:left w:val="none" w:sz="0" w:space="0" w:color="auto"/>
                        <w:bottom w:val="none" w:sz="0" w:space="0" w:color="auto"/>
                        <w:right w:val="none" w:sz="0" w:space="0" w:color="auto"/>
                      </w:divBdr>
                    </w:div>
                  </w:divsChild>
                </w:div>
                <w:div w:id="664011110">
                  <w:marLeft w:val="0"/>
                  <w:marRight w:val="0"/>
                  <w:marTop w:val="0"/>
                  <w:marBottom w:val="0"/>
                  <w:divBdr>
                    <w:top w:val="none" w:sz="0" w:space="0" w:color="auto"/>
                    <w:left w:val="none" w:sz="0" w:space="0" w:color="auto"/>
                    <w:bottom w:val="none" w:sz="0" w:space="0" w:color="auto"/>
                    <w:right w:val="none" w:sz="0" w:space="0" w:color="auto"/>
                  </w:divBdr>
                  <w:divsChild>
                    <w:div w:id="149253172">
                      <w:marLeft w:val="0"/>
                      <w:marRight w:val="0"/>
                      <w:marTop w:val="0"/>
                      <w:marBottom w:val="0"/>
                      <w:divBdr>
                        <w:top w:val="none" w:sz="0" w:space="0" w:color="auto"/>
                        <w:left w:val="none" w:sz="0" w:space="0" w:color="auto"/>
                        <w:bottom w:val="none" w:sz="0" w:space="0" w:color="auto"/>
                        <w:right w:val="none" w:sz="0" w:space="0" w:color="auto"/>
                      </w:divBdr>
                    </w:div>
                  </w:divsChild>
                </w:div>
                <w:div w:id="1791626928">
                  <w:marLeft w:val="0"/>
                  <w:marRight w:val="0"/>
                  <w:marTop w:val="0"/>
                  <w:marBottom w:val="0"/>
                  <w:divBdr>
                    <w:top w:val="none" w:sz="0" w:space="0" w:color="auto"/>
                    <w:left w:val="none" w:sz="0" w:space="0" w:color="auto"/>
                    <w:bottom w:val="none" w:sz="0" w:space="0" w:color="auto"/>
                    <w:right w:val="none" w:sz="0" w:space="0" w:color="auto"/>
                  </w:divBdr>
                  <w:divsChild>
                    <w:div w:id="619648687">
                      <w:marLeft w:val="0"/>
                      <w:marRight w:val="0"/>
                      <w:marTop w:val="0"/>
                      <w:marBottom w:val="0"/>
                      <w:divBdr>
                        <w:top w:val="none" w:sz="0" w:space="0" w:color="auto"/>
                        <w:left w:val="none" w:sz="0" w:space="0" w:color="auto"/>
                        <w:bottom w:val="none" w:sz="0" w:space="0" w:color="auto"/>
                        <w:right w:val="none" w:sz="0" w:space="0" w:color="auto"/>
                      </w:divBdr>
                    </w:div>
                    <w:div w:id="13459309">
                      <w:marLeft w:val="0"/>
                      <w:marRight w:val="0"/>
                      <w:marTop w:val="0"/>
                      <w:marBottom w:val="0"/>
                      <w:divBdr>
                        <w:top w:val="none" w:sz="0" w:space="0" w:color="auto"/>
                        <w:left w:val="none" w:sz="0" w:space="0" w:color="auto"/>
                        <w:bottom w:val="none" w:sz="0" w:space="0" w:color="auto"/>
                        <w:right w:val="none" w:sz="0" w:space="0" w:color="auto"/>
                      </w:divBdr>
                    </w:div>
                  </w:divsChild>
                </w:div>
                <w:div w:id="248275409">
                  <w:marLeft w:val="0"/>
                  <w:marRight w:val="0"/>
                  <w:marTop w:val="0"/>
                  <w:marBottom w:val="0"/>
                  <w:divBdr>
                    <w:top w:val="none" w:sz="0" w:space="0" w:color="auto"/>
                    <w:left w:val="none" w:sz="0" w:space="0" w:color="auto"/>
                    <w:bottom w:val="none" w:sz="0" w:space="0" w:color="auto"/>
                    <w:right w:val="none" w:sz="0" w:space="0" w:color="auto"/>
                  </w:divBdr>
                  <w:divsChild>
                    <w:div w:id="348721630">
                      <w:marLeft w:val="0"/>
                      <w:marRight w:val="0"/>
                      <w:marTop w:val="0"/>
                      <w:marBottom w:val="0"/>
                      <w:divBdr>
                        <w:top w:val="none" w:sz="0" w:space="0" w:color="auto"/>
                        <w:left w:val="none" w:sz="0" w:space="0" w:color="auto"/>
                        <w:bottom w:val="none" w:sz="0" w:space="0" w:color="auto"/>
                        <w:right w:val="none" w:sz="0" w:space="0" w:color="auto"/>
                      </w:divBdr>
                    </w:div>
                  </w:divsChild>
                </w:div>
                <w:div w:id="947855877">
                  <w:marLeft w:val="0"/>
                  <w:marRight w:val="0"/>
                  <w:marTop w:val="0"/>
                  <w:marBottom w:val="0"/>
                  <w:divBdr>
                    <w:top w:val="none" w:sz="0" w:space="0" w:color="auto"/>
                    <w:left w:val="none" w:sz="0" w:space="0" w:color="auto"/>
                    <w:bottom w:val="none" w:sz="0" w:space="0" w:color="auto"/>
                    <w:right w:val="none" w:sz="0" w:space="0" w:color="auto"/>
                  </w:divBdr>
                  <w:divsChild>
                    <w:div w:id="784083441">
                      <w:marLeft w:val="0"/>
                      <w:marRight w:val="0"/>
                      <w:marTop w:val="0"/>
                      <w:marBottom w:val="0"/>
                      <w:divBdr>
                        <w:top w:val="none" w:sz="0" w:space="0" w:color="auto"/>
                        <w:left w:val="none" w:sz="0" w:space="0" w:color="auto"/>
                        <w:bottom w:val="none" w:sz="0" w:space="0" w:color="auto"/>
                        <w:right w:val="none" w:sz="0" w:space="0" w:color="auto"/>
                      </w:divBdr>
                    </w:div>
                    <w:div w:id="376779774">
                      <w:marLeft w:val="0"/>
                      <w:marRight w:val="0"/>
                      <w:marTop w:val="0"/>
                      <w:marBottom w:val="0"/>
                      <w:divBdr>
                        <w:top w:val="none" w:sz="0" w:space="0" w:color="auto"/>
                        <w:left w:val="none" w:sz="0" w:space="0" w:color="auto"/>
                        <w:bottom w:val="none" w:sz="0" w:space="0" w:color="auto"/>
                        <w:right w:val="none" w:sz="0" w:space="0" w:color="auto"/>
                      </w:divBdr>
                    </w:div>
                  </w:divsChild>
                </w:div>
                <w:div w:id="529535950">
                  <w:marLeft w:val="0"/>
                  <w:marRight w:val="0"/>
                  <w:marTop w:val="0"/>
                  <w:marBottom w:val="0"/>
                  <w:divBdr>
                    <w:top w:val="none" w:sz="0" w:space="0" w:color="auto"/>
                    <w:left w:val="none" w:sz="0" w:space="0" w:color="auto"/>
                    <w:bottom w:val="none" w:sz="0" w:space="0" w:color="auto"/>
                    <w:right w:val="none" w:sz="0" w:space="0" w:color="auto"/>
                  </w:divBdr>
                  <w:divsChild>
                    <w:div w:id="432094290">
                      <w:marLeft w:val="0"/>
                      <w:marRight w:val="0"/>
                      <w:marTop w:val="0"/>
                      <w:marBottom w:val="0"/>
                      <w:divBdr>
                        <w:top w:val="none" w:sz="0" w:space="0" w:color="auto"/>
                        <w:left w:val="none" w:sz="0" w:space="0" w:color="auto"/>
                        <w:bottom w:val="none" w:sz="0" w:space="0" w:color="auto"/>
                        <w:right w:val="none" w:sz="0" w:space="0" w:color="auto"/>
                      </w:divBdr>
                    </w:div>
                  </w:divsChild>
                </w:div>
                <w:div w:id="1163281247">
                  <w:marLeft w:val="0"/>
                  <w:marRight w:val="0"/>
                  <w:marTop w:val="0"/>
                  <w:marBottom w:val="0"/>
                  <w:divBdr>
                    <w:top w:val="none" w:sz="0" w:space="0" w:color="auto"/>
                    <w:left w:val="none" w:sz="0" w:space="0" w:color="auto"/>
                    <w:bottom w:val="none" w:sz="0" w:space="0" w:color="auto"/>
                    <w:right w:val="none" w:sz="0" w:space="0" w:color="auto"/>
                  </w:divBdr>
                  <w:divsChild>
                    <w:div w:id="1101342618">
                      <w:marLeft w:val="0"/>
                      <w:marRight w:val="0"/>
                      <w:marTop w:val="0"/>
                      <w:marBottom w:val="0"/>
                      <w:divBdr>
                        <w:top w:val="none" w:sz="0" w:space="0" w:color="auto"/>
                        <w:left w:val="none" w:sz="0" w:space="0" w:color="auto"/>
                        <w:bottom w:val="none" w:sz="0" w:space="0" w:color="auto"/>
                        <w:right w:val="none" w:sz="0" w:space="0" w:color="auto"/>
                      </w:divBdr>
                    </w:div>
                  </w:divsChild>
                </w:div>
                <w:div w:id="329064587">
                  <w:marLeft w:val="0"/>
                  <w:marRight w:val="0"/>
                  <w:marTop w:val="0"/>
                  <w:marBottom w:val="0"/>
                  <w:divBdr>
                    <w:top w:val="none" w:sz="0" w:space="0" w:color="auto"/>
                    <w:left w:val="none" w:sz="0" w:space="0" w:color="auto"/>
                    <w:bottom w:val="none" w:sz="0" w:space="0" w:color="auto"/>
                    <w:right w:val="none" w:sz="0" w:space="0" w:color="auto"/>
                  </w:divBdr>
                  <w:divsChild>
                    <w:div w:id="497424553">
                      <w:marLeft w:val="0"/>
                      <w:marRight w:val="0"/>
                      <w:marTop w:val="0"/>
                      <w:marBottom w:val="0"/>
                      <w:divBdr>
                        <w:top w:val="none" w:sz="0" w:space="0" w:color="auto"/>
                        <w:left w:val="none" w:sz="0" w:space="0" w:color="auto"/>
                        <w:bottom w:val="none" w:sz="0" w:space="0" w:color="auto"/>
                        <w:right w:val="none" w:sz="0" w:space="0" w:color="auto"/>
                      </w:divBdr>
                    </w:div>
                  </w:divsChild>
                </w:div>
                <w:div w:id="1531183720">
                  <w:marLeft w:val="0"/>
                  <w:marRight w:val="0"/>
                  <w:marTop w:val="0"/>
                  <w:marBottom w:val="0"/>
                  <w:divBdr>
                    <w:top w:val="none" w:sz="0" w:space="0" w:color="auto"/>
                    <w:left w:val="none" w:sz="0" w:space="0" w:color="auto"/>
                    <w:bottom w:val="none" w:sz="0" w:space="0" w:color="auto"/>
                    <w:right w:val="none" w:sz="0" w:space="0" w:color="auto"/>
                  </w:divBdr>
                  <w:divsChild>
                    <w:div w:id="2138598857">
                      <w:marLeft w:val="0"/>
                      <w:marRight w:val="0"/>
                      <w:marTop w:val="0"/>
                      <w:marBottom w:val="0"/>
                      <w:divBdr>
                        <w:top w:val="none" w:sz="0" w:space="0" w:color="auto"/>
                        <w:left w:val="none" w:sz="0" w:space="0" w:color="auto"/>
                        <w:bottom w:val="none" w:sz="0" w:space="0" w:color="auto"/>
                        <w:right w:val="none" w:sz="0" w:space="0" w:color="auto"/>
                      </w:divBdr>
                    </w:div>
                  </w:divsChild>
                </w:div>
                <w:div w:id="1242718453">
                  <w:marLeft w:val="0"/>
                  <w:marRight w:val="0"/>
                  <w:marTop w:val="0"/>
                  <w:marBottom w:val="0"/>
                  <w:divBdr>
                    <w:top w:val="none" w:sz="0" w:space="0" w:color="auto"/>
                    <w:left w:val="none" w:sz="0" w:space="0" w:color="auto"/>
                    <w:bottom w:val="none" w:sz="0" w:space="0" w:color="auto"/>
                    <w:right w:val="none" w:sz="0" w:space="0" w:color="auto"/>
                  </w:divBdr>
                  <w:divsChild>
                    <w:div w:id="1271669514">
                      <w:marLeft w:val="0"/>
                      <w:marRight w:val="0"/>
                      <w:marTop w:val="0"/>
                      <w:marBottom w:val="0"/>
                      <w:divBdr>
                        <w:top w:val="none" w:sz="0" w:space="0" w:color="auto"/>
                        <w:left w:val="none" w:sz="0" w:space="0" w:color="auto"/>
                        <w:bottom w:val="none" w:sz="0" w:space="0" w:color="auto"/>
                        <w:right w:val="none" w:sz="0" w:space="0" w:color="auto"/>
                      </w:divBdr>
                    </w:div>
                  </w:divsChild>
                </w:div>
                <w:div w:id="286862310">
                  <w:marLeft w:val="0"/>
                  <w:marRight w:val="0"/>
                  <w:marTop w:val="0"/>
                  <w:marBottom w:val="0"/>
                  <w:divBdr>
                    <w:top w:val="none" w:sz="0" w:space="0" w:color="auto"/>
                    <w:left w:val="none" w:sz="0" w:space="0" w:color="auto"/>
                    <w:bottom w:val="none" w:sz="0" w:space="0" w:color="auto"/>
                    <w:right w:val="none" w:sz="0" w:space="0" w:color="auto"/>
                  </w:divBdr>
                  <w:divsChild>
                    <w:div w:id="1069235528">
                      <w:marLeft w:val="0"/>
                      <w:marRight w:val="0"/>
                      <w:marTop w:val="0"/>
                      <w:marBottom w:val="0"/>
                      <w:divBdr>
                        <w:top w:val="none" w:sz="0" w:space="0" w:color="auto"/>
                        <w:left w:val="none" w:sz="0" w:space="0" w:color="auto"/>
                        <w:bottom w:val="none" w:sz="0" w:space="0" w:color="auto"/>
                        <w:right w:val="none" w:sz="0" w:space="0" w:color="auto"/>
                      </w:divBdr>
                    </w:div>
                  </w:divsChild>
                </w:div>
                <w:div w:id="1930238786">
                  <w:marLeft w:val="0"/>
                  <w:marRight w:val="0"/>
                  <w:marTop w:val="0"/>
                  <w:marBottom w:val="0"/>
                  <w:divBdr>
                    <w:top w:val="none" w:sz="0" w:space="0" w:color="auto"/>
                    <w:left w:val="none" w:sz="0" w:space="0" w:color="auto"/>
                    <w:bottom w:val="none" w:sz="0" w:space="0" w:color="auto"/>
                    <w:right w:val="none" w:sz="0" w:space="0" w:color="auto"/>
                  </w:divBdr>
                  <w:divsChild>
                    <w:div w:id="975186439">
                      <w:marLeft w:val="0"/>
                      <w:marRight w:val="0"/>
                      <w:marTop w:val="0"/>
                      <w:marBottom w:val="0"/>
                      <w:divBdr>
                        <w:top w:val="none" w:sz="0" w:space="0" w:color="auto"/>
                        <w:left w:val="none" w:sz="0" w:space="0" w:color="auto"/>
                        <w:bottom w:val="none" w:sz="0" w:space="0" w:color="auto"/>
                        <w:right w:val="none" w:sz="0" w:space="0" w:color="auto"/>
                      </w:divBdr>
                    </w:div>
                  </w:divsChild>
                </w:div>
                <w:div w:id="785974162">
                  <w:marLeft w:val="0"/>
                  <w:marRight w:val="0"/>
                  <w:marTop w:val="0"/>
                  <w:marBottom w:val="0"/>
                  <w:divBdr>
                    <w:top w:val="none" w:sz="0" w:space="0" w:color="auto"/>
                    <w:left w:val="none" w:sz="0" w:space="0" w:color="auto"/>
                    <w:bottom w:val="none" w:sz="0" w:space="0" w:color="auto"/>
                    <w:right w:val="none" w:sz="0" w:space="0" w:color="auto"/>
                  </w:divBdr>
                  <w:divsChild>
                    <w:div w:id="1184898685">
                      <w:marLeft w:val="0"/>
                      <w:marRight w:val="0"/>
                      <w:marTop w:val="0"/>
                      <w:marBottom w:val="0"/>
                      <w:divBdr>
                        <w:top w:val="none" w:sz="0" w:space="0" w:color="auto"/>
                        <w:left w:val="none" w:sz="0" w:space="0" w:color="auto"/>
                        <w:bottom w:val="none" w:sz="0" w:space="0" w:color="auto"/>
                        <w:right w:val="none" w:sz="0" w:space="0" w:color="auto"/>
                      </w:divBdr>
                    </w:div>
                  </w:divsChild>
                </w:div>
                <w:div w:id="372922908">
                  <w:marLeft w:val="0"/>
                  <w:marRight w:val="0"/>
                  <w:marTop w:val="0"/>
                  <w:marBottom w:val="0"/>
                  <w:divBdr>
                    <w:top w:val="none" w:sz="0" w:space="0" w:color="auto"/>
                    <w:left w:val="none" w:sz="0" w:space="0" w:color="auto"/>
                    <w:bottom w:val="none" w:sz="0" w:space="0" w:color="auto"/>
                    <w:right w:val="none" w:sz="0" w:space="0" w:color="auto"/>
                  </w:divBdr>
                  <w:divsChild>
                    <w:div w:id="256596815">
                      <w:marLeft w:val="0"/>
                      <w:marRight w:val="0"/>
                      <w:marTop w:val="0"/>
                      <w:marBottom w:val="0"/>
                      <w:divBdr>
                        <w:top w:val="none" w:sz="0" w:space="0" w:color="auto"/>
                        <w:left w:val="none" w:sz="0" w:space="0" w:color="auto"/>
                        <w:bottom w:val="none" w:sz="0" w:space="0" w:color="auto"/>
                        <w:right w:val="none" w:sz="0" w:space="0" w:color="auto"/>
                      </w:divBdr>
                    </w:div>
                  </w:divsChild>
                </w:div>
                <w:div w:id="1852451937">
                  <w:marLeft w:val="0"/>
                  <w:marRight w:val="0"/>
                  <w:marTop w:val="0"/>
                  <w:marBottom w:val="0"/>
                  <w:divBdr>
                    <w:top w:val="none" w:sz="0" w:space="0" w:color="auto"/>
                    <w:left w:val="none" w:sz="0" w:space="0" w:color="auto"/>
                    <w:bottom w:val="none" w:sz="0" w:space="0" w:color="auto"/>
                    <w:right w:val="none" w:sz="0" w:space="0" w:color="auto"/>
                  </w:divBdr>
                  <w:divsChild>
                    <w:div w:id="65031720">
                      <w:marLeft w:val="0"/>
                      <w:marRight w:val="0"/>
                      <w:marTop w:val="0"/>
                      <w:marBottom w:val="0"/>
                      <w:divBdr>
                        <w:top w:val="none" w:sz="0" w:space="0" w:color="auto"/>
                        <w:left w:val="none" w:sz="0" w:space="0" w:color="auto"/>
                        <w:bottom w:val="none" w:sz="0" w:space="0" w:color="auto"/>
                        <w:right w:val="none" w:sz="0" w:space="0" w:color="auto"/>
                      </w:divBdr>
                    </w:div>
                  </w:divsChild>
                </w:div>
                <w:div w:id="264927724">
                  <w:marLeft w:val="0"/>
                  <w:marRight w:val="0"/>
                  <w:marTop w:val="0"/>
                  <w:marBottom w:val="0"/>
                  <w:divBdr>
                    <w:top w:val="none" w:sz="0" w:space="0" w:color="auto"/>
                    <w:left w:val="none" w:sz="0" w:space="0" w:color="auto"/>
                    <w:bottom w:val="none" w:sz="0" w:space="0" w:color="auto"/>
                    <w:right w:val="none" w:sz="0" w:space="0" w:color="auto"/>
                  </w:divBdr>
                  <w:divsChild>
                    <w:div w:id="1421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86935">
          <w:marLeft w:val="0"/>
          <w:marRight w:val="0"/>
          <w:marTop w:val="0"/>
          <w:marBottom w:val="0"/>
          <w:divBdr>
            <w:top w:val="none" w:sz="0" w:space="0" w:color="auto"/>
            <w:left w:val="none" w:sz="0" w:space="0" w:color="auto"/>
            <w:bottom w:val="none" w:sz="0" w:space="0" w:color="auto"/>
            <w:right w:val="none" w:sz="0" w:space="0" w:color="auto"/>
          </w:divBdr>
        </w:div>
        <w:div w:id="270210973">
          <w:marLeft w:val="0"/>
          <w:marRight w:val="0"/>
          <w:marTop w:val="0"/>
          <w:marBottom w:val="0"/>
          <w:divBdr>
            <w:top w:val="none" w:sz="0" w:space="0" w:color="auto"/>
            <w:left w:val="none" w:sz="0" w:space="0" w:color="auto"/>
            <w:bottom w:val="none" w:sz="0" w:space="0" w:color="auto"/>
            <w:right w:val="none" w:sz="0" w:space="0" w:color="auto"/>
          </w:divBdr>
          <w:divsChild>
            <w:div w:id="527252995">
              <w:marLeft w:val="0"/>
              <w:marRight w:val="0"/>
              <w:marTop w:val="30"/>
              <w:marBottom w:val="30"/>
              <w:divBdr>
                <w:top w:val="none" w:sz="0" w:space="0" w:color="auto"/>
                <w:left w:val="none" w:sz="0" w:space="0" w:color="auto"/>
                <w:bottom w:val="none" w:sz="0" w:space="0" w:color="auto"/>
                <w:right w:val="none" w:sz="0" w:space="0" w:color="auto"/>
              </w:divBdr>
              <w:divsChild>
                <w:div w:id="190384938">
                  <w:marLeft w:val="0"/>
                  <w:marRight w:val="0"/>
                  <w:marTop w:val="0"/>
                  <w:marBottom w:val="0"/>
                  <w:divBdr>
                    <w:top w:val="none" w:sz="0" w:space="0" w:color="auto"/>
                    <w:left w:val="none" w:sz="0" w:space="0" w:color="auto"/>
                    <w:bottom w:val="none" w:sz="0" w:space="0" w:color="auto"/>
                    <w:right w:val="none" w:sz="0" w:space="0" w:color="auto"/>
                  </w:divBdr>
                  <w:divsChild>
                    <w:div w:id="71783443">
                      <w:marLeft w:val="0"/>
                      <w:marRight w:val="0"/>
                      <w:marTop w:val="0"/>
                      <w:marBottom w:val="0"/>
                      <w:divBdr>
                        <w:top w:val="none" w:sz="0" w:space="0" w:color="auto"/>
                        <w:left w:val="none" w:sz="0" w:space="0" w:color="auto"/>
                        <w:bottom w:val="none" w:sz="0" w:space="0" w:color="auto"/>
                        <w:right w:val="none" w:sz="0" w:space="0" w:color="auto"/>
                      </w:divBdr>
                    </w:div>
                  </w:divsChild>
                </w:div>
                <w:div w:id="1915893365">
                  <w:marLeft w:val="0"/>
                  <w:marRight w:val="0"/>
                  <w:marTop w:val="0"/>
                  <w:marBottom w:val="0"/>
                  <w:divBdr>
                    <w:top w:val="none" w:sz="0" w:space="0" w:color="auto"/>
                    <w:left w:val="none" w:sz="0" w:space="0" w:color="auto"/>
                    <w:bottom w:val="none" w:sz="0" w:space="0" w:color="auto"/>
                    <w:right w:val="none" w:sz="0" w:space="0" w:color="auto"/>
                  </w:divBdr>
                  <w:divsChild>
                    <w:div w:id="1356150637">
                      <w:marLeft w:val="0"/>
                      <w:marRight w:val="0"/>
                      <w:marTop w:val="0"/>
                      <w:marBottom w:val="0"/>
                      <w:divBdr>
                        <w:top w:val="none" w:sz="0" w:space="0" w:color="auto"/>
                        <w:left w:val="none" w:sz="0" w:space="0" w:color="auto"/>
                        <w:bottom w:val="none" w:sz="0" w:space="0" w:color="auto"/>
                        <w:right w:val="none" w:sz="0" w:space="0" w:color="auto"/>
                      </w:divBdr>
                    </w:div>
                  </w:divsChild>
                </w:div>
                <w:div w:id="838548046">
                  <w:marLeft w:val="0"/>
                  <w:marRight w:val="0"/>
                  <w:marTop w:val="0"/>
                  <w:marBottom w:val="0"/>
                  <w:divBdr>
                    <w:top w:val="none" w:sz="0" w:space="0" w:color="auto"/>
                    <w:left w:val="none" w:sz="0" w:space="0" w:color="auto"/>
                    <w:bottom w:val="none" w:sz="0" w:space="0" w:color="auto"/>
                    <w:right w:val="none" w:sz="0" w:space="0" w:color="auto"/>
                  </w:divBdr>
                  <w:divsChild>
                    <w:div w:id="883756024">
                      <w:marLeft w:val="0"/>
                      <w:marRight w:val="0"/>
                      <w:marTop w:val="0"/>
                      <w:marBottom w:val="0"/>
                      <w:divBdr>
                        <w:top w:val="none" w:sz="0" w:space="0" w:color="auto"/>
                        <w:left w:val="none" w:sz="0" w:space="0" w:color="auto"/>
                        <w:bottom w:val="none" w:sz="0" w:space="0" w:color="auto"/>
                        <w:right w:val="none" w:sz="0" w:space="0" w:color="auto"/>
                      </w:divBdr>
                    </w:div>
                  </w:divsChild>
                </w:div>
                <w:div w:id="1569265068">
                  <w:marLeft w:val="0"/>
                  <w:marRight w:val="0"/>
                  <w:marTop w:val="0"/>
                  <w:marBottom w:val="0"/>
                  <w:divBdr>
                    <w:top w:val="none" w:sz="0" w:space="0" w:color="auto"/>
                    <w:left w:val="none" w:sz="0" w:space="0" w:color="auto"/>
                    <w:bottom w:val="none" w:sz="0" w:space="0" w:color="auto"/>
                    <w:right w:val="none" w:sz="0" w:space="0" w:color="auto"/>
                  </w:divBdr>
                  <w:divsChild>
                    <w:div w:id="1311519056">
                      <w:marLeft w:val="0"/>
                      <w:marRight w:val="0"/>
                      <w:marTop w:val="0"/>
                      <w:marBottom w:val="0"/>
                      <w:divBdr>
                        <w:top w:val="none" w:sz="0" w:space="0" w:color="auto"/>
                        <w:left w:val="none" w:sz="0" w:space="0" w:color="auto"/>
                        <w:bottom w:val="none" w:sz="0" w:space="0" w:color="auto"/>
                        <w:right w:val="none" w:sz="0" w:space="0" w:color="auto"/>
                      </w:divBdr>
                    </w:div>
                  </w:divsChild>
                </w:div>
                <w:div w:id="573049027">
                  <w:marLeft w:val="0"/>
                  <w:marRight w:val="0"/>
                  <w:marTop w:val="0"/>
                  <w:marBottom w:val="0"/>
                  <w:divBdr>
                    <w:top w:val="none" w:sz="0" w:space="0" w:color="auto"/>
                    <w:left w:val="none" w:sz="0" w:space="0" w:color="auto"/>
                    <w:bottom w:val="none" w:sz="0" w:space="0" w:color="auto"/>
                    <w:right w:val="none" w:sz="0" w:space="0" w:color="auto"/>
                  </w:divBdr>
                  <w:divsChild>
                    <w:div w:id="101803500">
                      <w:marLeft w:val="0"/>
                      <w:marRight w:val="0"/>
                      <w:marTop w:val="0"/>
                      <w:marBottom w:val="0"/>
                      <w:divBdr>
                        <w:top w:val="none" w:sz="0" w:space="0" w:color="auto"/>
                        <w:left w:val="none" w:sz="0" w:space="0" w:color="auto"/>
                        <w:bottom w:val="none" w:sz="0" w:space="0" w:color="auto"/>
                        <w:right w:val="none" w:sz="0" w:space="0" w:color="auto"/>
                      </w:divBdr>
                    </w:div>
                  </w:divsChild>
                </w:div>
                <w:div w:id="445271534">
                  <w:marLeft w:val="0"/>
                  <w:marRight w:val="0"/>
                  <w:marTop w:val="0"/>
                  <w:marBottom w:val="0"/>
                  <w:divBdr>
                    <w:top w:val="none" w:sz="0" w:space="0" w:color="auto"/>
                    <w:left w:val="none" w:sz="0" w:space="0" w:color="auto"/>
                    <w:bottom w:val="none" w:sz="0" w:space="0" w:color="auto"/>
                    <w:right w:val="none" w:sz="0" w:space="0" w:color="auto"/>
                  </w:divBdr>
                  <w:divsChild>
                    <w:div w:id="781999218">
                      <w:marLeft w:val="0"/>
                      <w:marRight w:val="0"/>
                      <w:marTop w:val="0"/>
                      <w:marBottom w:val="0"/>
                      <w:divBdr>
                        <w:top w:val="none" w:sz="0" w:space="0" w:color="auto"/>
                        <w:left w:val="none" w:sz="0" w:space="0" w:color="auto"/>
                        <w:bottom w:val="none" w:sz="0" w:space="0" w:color="auto"/>
                        <w:right w:val="none" w:sz="0" w:space="0" w:color="auto"/>
                      </w:divBdr>
                    </w:div>
                  </w:divsChild>
                </w:div>
                <w:div w:id="1158880144">
                  <w:marLeft w:val="0"/>
                  <w:marRight w:val="0"/>
                  <w:marTop w:val="0"/>
                  <w:marBottom w:val="0"/>
                  <w:divBdr>
                    <w:top w:val="none" w:sz="0" w:space="0" w:color="auto"/>
                    <w:left w:val="none" w:sz="0" w:space="0" w:color="auto"/>
                    <w:bottom w:val="none" w:sz="0" w:space="0" w:color="auto"/>
                    <w:right w:val="none" w:sz="0" w:space="0" w:color="auto"/>
                  </w:divBdr>
                  <w:divsChild>
                    <w:div w:id="1248342171">
                      <w:marLeft w:val="0"/>
                      <w:marRight w:val="0"/>
                      <w:marTop w:val="0"/>
                      <w:marBottom w:val="0"/>
                      <w:divBdr>
                        <w:top w:val="none" w:sz="0" w:space="0" w:color="auto"/>
                        <w:left w:val="none" w:sz="0" w:space="0" w:color="auto"/>
                        <w:bottom w:val="none" w:sz="0" w:space="0" w:color="auto"/>
                        <w:right w:val="none" w:sz="0" w:space="0" w:color="auto"/>
                      </w:divBdr>
                    </w:div>
                  </w:divsChild>
                </w:div>
                <w:div w:id="543058080">
                  <w:marLeft w:val="0"/>
                  <w:marRight w:val="0"/>
                  <w:marTop w:val="0"/>
                  <w:marBottom w:val="0"/>
                  <w:divBdr>
                    <w:top w:val="none" w:sz="0" w:space="0" w:color="auto"/>
                    <w:left w:val="none" w:sz="0" w:space="0" w:color="auto"/>
                    <w:bottom w:val="none" w:sz="0" w:space="0" w:color="auto"/>
                    <w:right w:val="none" w:sz="0" w:space="0" w:color="auto"/>
                  </w:divBdr>
                  <w:divsChild>
                    <w:div w:id="1938709261">
                      <w:marLeft w:val="0"/>
                      <w:marRight w:val="0"/>
                      <w:marTop w:val="0"/>
                      <w:marBottom w:val="0"/>
                      <w:divBdr>
                        <w:top w:val="none" w:sz="0" w:space="0" w:color="auto"/>
                        <w:left w:val="none" w:sz="0" w:space="0" w:color="auto"/>
                        <w:bottom w:val="none" w:sz="0" w:space="0" w:color="auto"/>
                        <w:right w:val="none" w:sz="0" w:space="0" w:color="auto"/>
                      </w:divBdr>
                    </w:div>
                  </w:divsChild>
                </w:div>
                <w:div w:id="1761484442">
                  <w:marLeft w:val="0"/>
                  <w:marRight w:val="0"/>
                  <w:marTop w:val="0"/>
                  <w:marBottom w:val="0"/>
                  <w:divBdr>
                    <w:top w:val="none" w:sz="0" w:space="0" w:color="auto"/>
                    <w:left w:val="none" w:sz="0" w:space="0" w:color="auto"/>
                    <w:bottom w:val="none" w:sz="0" w:space="0" w:color="auto"/>
                    <w:right w:val="none" w:sz="0" w:space="0" w:color="auto"/>
                  </w:divBdr>
                  <w:divsChild>
                    <w:div w:id="1655336935">
                      <w:marLeft w:val="0"/>
                      <w:marRight w:val="0"/>
                      <w:marTop w:val="0"/>
                      <w:marBottom w:val="0"/>
                      <w:divBdr>
                        <w:top w:val="none" w:sz="0" w:space="0" w:color="auto"/>
                        <w:left w:val="none" w:sz="0" w:space="0" w:color="auto"/>
                        <w:bottom w:val="none" w:sz="0" w:space="0" w:color="auto"/>
                        <w:right w:val="none" w:sz="0" w:space="0" w:color="auto"/>
                      </w:divBdr>
                    </w:div>
                    <w:div w:id="143398674">
                      <w:marLeft w:val="0"/>
                      <w:marRight w:val="0"/>
                      <w:marTop w:val="0"/>
                      <w:marBottom w:val="0"/>
                      <w:divBdr>
                        <w:top w:val="none" w:sz="0" w:space="0" w:color="auto"/>
                        <w:left w:val="none" w:sz="0" w:space="0" w:color="auto"/>
                        <w:bottom w:val="none" w:sz="0" w:space="0" w:color="auto"/>
                        <w:right w:val="none" w:sz="0" w:space="0" w:color="auto"/>
                      </w:divBdr>
                    </w:div>
                    <w:div w:id="328992269">
                      <w:marLeft w:val="0"/>
                      <w:marRight w:val="0"/>
                      <w:marTop w:val="0"/>
                      <w:marBottom w:val="0"/>
                      <w:divBdr>
                        <w:top w:val="none" w:sz="0" w:space="0" w:color="auto"/>
                        <w:left w:val="none" w:sz="0" w:space="0" w:color="auto"/>
                        <w:bottom w:val="none" w:sz="0" w:space="0" w:color="auto"/>
                        <w:right w:val="none" w:sz="0" w:space="0" w:color="auto"/>
                      </w:divBdr>
                    </w:div>
                    <w:div w:id="661277237">
                      <w:marLeft w:val="0"/>
                      <w:marRight w:val="0"/>
                      <w:marTop w:val="0"/>
                      <w:marBottom w:val="0"/>
                      <w:divBdr>
                        <w:top w:val="none" w:sz="0" w:space="0" w:color="auto"/>
                        <w:left w:val="none" w:sz="0" w:space="0" w:color="auto"/>
                        <w:bottom w:val="none" w:sz="0" w:space="0" w:color="auto"/>
                        <w:right w:val="none" w:sz="0" w:space="0" w:color="auto"/>
                      </w:divBdr>
                    </w:div>
                  </w:divsChild>
                </w:div>
                <w:div w:id="1379353475">
                  <w:marLeft w:val="0"/>
                  <w:marRight w:val="0"/>
                  <w:marTop w:val="0"/>
                  <w:marBottom w:val="0"/>
                  <w:divBdr>
                    <w:top w:val="none" w:sz="0" w:space="0" w:color="auto"/>
                    <w:left w:val="none" w:sz="0" w:space="0" w:color="auto"/>
                    <w:bottom w:val="none" w:sz="0" w:space="0" w:color="auto"/>
                    <w:right w:val="none" w:sz="0" w:space="0" w:color="auto"/>
                  </w:divBdr>
                  <w:divsChild>
                    <w:div w:id="123429627">
                      <w:marLeft w:val="0"/>
                      <w:marRight w:val="0"/>
                      <w:marTop w:val="0"/>
                      <w:marBottom w:val="0"/>
                      <w:divBdr>
                        <w:top w:val="none" w:sz="0" w:space="0" w:color="auto"/>
                        <w:left w:val="none" w:sz="0" w:space="0" w:color="auto"/>
                        <w:bottom w:val="none" w:sz="0" w:space="0" w:color="auto"/>
                        <w:right w:val="none" w:sz="0" w:space="0" w:color="auto"/>
                      </w:divBdr>
                    </w:div>
                  </w:divsChild>
                </w:div>
                <w:div w:id="175384913">
                  <w:marLeft w:val="0"/>
                  <w:marRight w:val="0"/>
                  <w:marTop w:val="0"/>
                  <w:marBottom w:val="0"/>
                  <w:divBdr>
                    <w:top w:val="none" w:sz="0" w:space="0" w:color="auto"/>
                    <w:left w:val="none" w:sz="0" w:space="0" w:color="auto"/>
                    <w:bottom w:val="none" w:sz="0" w:space="0" w:color="auto"/>
                    <w:right w:val="none" w:sz="0" w:space="0" w:color="auto"/>
                  </w:divBdr>
                  <w:divsChild>
                    <w:div w:id="269357684">
                      <w:marLeft w:val="0"/>
                      <w:marRight w:val="0"/>
                      <w:marTop w:val="0"/>
                      <w:marBottom w:val="0"/>
                      <w:divBdr>
                        <w:top w:val="none" w:sz="0" w:space="0" w:color="auto"/>
                        <w:left w:val="none" w:sz="0" w:space="0" w:color="auto"/>
                        <w:bottom w:val="none" w:sz="0" w:space="0" w:color="auto"/>
                        <w:right w:val="none" w:sz="0" w:space="0" w:color="auto"/>
                      </w:divBdr>
                    </w:div>
                    <w:div w:id="1542395749">
                      <w:marLeft w:val="0"/>
                      <w:marRight w:val="0"/>
                      <w:marTop w:val="0"/>
                      <w:marBottom w:val="0"/>
                      <w:divBdr>
                        <w:top w:val="none" w:sz="0" w:space="0" w:color="auto"/>
                        <w:left w:val="none" w:sz="0" w:space="0" w:color="auto"/>
                        <w:bottom w:val="none" w:sz="0" w:space="0" w:color="auto"/>
                        <w:right w:val="none" w:sz="0" w:space="0" w:color="auto"/>
                      </w:divBdr>
                    </w:div>
                  </w:divsChild>
                </w:div>
                <w:div w:id="47002368">
                  <w:marLeft w:val="0"/>
                  <w:marRight w:val="0"/>
                  <w:marTop w:val="0"/>
                  <w:marBottom w:val="0"/>
                  <w:divBdr>
                    <w:top w:val="none" w:sz="0" w:space="0" w:color="auto"/>
                    <w:left w:val="none" w:sz="0" w:space="0" w:color="auto"/>
                    <w:bottom w:val="none" w:sz="0" w:space="0" w:color="auto"/>
                    <w:right w:val="none" w:sz="0" w:space="0" w:color="auto"/>
                  </w:divBdr>
                  <w:divsChild>
                    <w:div w:id="577910217">
                      <w:marLeft w:val="0"/>
                      <w:marRight w:val="0"/>
                      <w:marTop w:val="0"/>
                      <w:marBottom w:val="0"/>
                      <w:divBdr>
                        <w:top w:val="none" w:sz="0" w:space="0" w:color="auto"/>
                        <w:left w:val="none" w:sz="0" w:space="0" w:color="auto"/>
                        <w:bottom w:val="none" w:sz="0" w:space="0" w:color="auto"/>
                        <w:right w:val="none" w:sz="0" w:space="0" w:color="auto"/>
                      </w:divBdr>
                    </w:div>
                  </w:divsChild>
                </w:div>
                <w:div w:id="1374190520">
                  <w:marLeft w:val="0"/>
                  <w:marRight w:val="0"/>
                  <w:marTop w:val="0"/>
                  <w:marBottom w:val="0"/>
                  <w:divBdr>
                    <w:top w:val="none" w:sz="0" w:space="0" w:color="auto"/>
                    <w:left w:val="none" w:sz="0" w:space="0" w:color="auto"/>
                    <w:bottom w:val="none" w:sz="0" w:space="0" w:color="auto"/>
                    <w:right w:val="none" w:sz="0" w:space="0" w:color="auto"/>
                  </w:divBdr>
                  <w:divsChild>
                    <w:div w:id="447086698">
                      <w:marLeft w:val="0"/>
                      <w:marRight w:val="0"/>
                      <w:marTop w:val="0"/>
                      <w:marBottom w:val="0"/>
                      <w:divBdr>
                        <w:top w:val="none" w:sz="0" w:space="0" w:color="auto"/>
                        <w:left w:val="none" w:sz="0" w:space="0" w:color="auto"/>
                        <w:bottom w:val="none" w:sz="0" w:space="0" w:color="auto"/>
                        <w:right w:val="none" w:sz="0" w:space="0" w:color="auto"/>
                      </w:divBdr>
                    </w:div>
                    <w:div w:id="1370302909">
                      <w:marLeft w:val="0"/>
                      <w:marRight w:val="0"/>
                      <w:marTop w:val="0"/>
                      <w:marBottom w:val="0"/>
                      <w:divBdr>
                        <w:top w:val="none" w:sz="0" w:space="0" w:color="auto"/>
                        <w:left w:val="none" w:sz="0" w:space="0" w:color="auto"/>
                        <w:bottom w:val="none" w:sz="0" w:space="0" w:color="auto"/>
                        <w:right w:val="none" w:sz="0" w:space="0" w:color="auto"/>
                      </w:divBdr>
                    </w:div>
                  </w:divsChild>
                </w:div>
                <w:div w:id="1999382456">
                  <w:marLeft w:val="0"/>
                  <w:marRight w:val="0"/>
                  <w:marTop w:val="0"/>
                  <w:marBottom w:val="0"/>
                  <w:divBdr>
                    <w:top w:val="none" w:sz="0" w:space="0" w:color="auto"/>
                    <w:left w:val="none" w:sz="0" w:space="0" w:color="auto"/>
                    <w:bottom w:val="none" w:sz="0" w:space="0" w:color="auto"/>
                    <w:right w:val="none" w:sz="0" w:space="0" w:color="auto"/>
                  </w:divBdr>
                  <w:divsChild>
                    <w:div w:id="1742479932">
                      <w:marLeft w:val="0"/>
                      <w:marRight w:val="0"/>
                      <w:marTop w:val="0"/>
                      <w:marBottom w:val="0"/>
                      <w:divBdr>
                        <w:top w:val="none" w:sz="0" w:space="0" w:color="auto"/>
                        <w:left w:val="none" w:sz="0" w:space="0" w:color="auto"/>
                        <w:bottom w:val="none" w:sz="0" w:space="0" w:color="auto"/>
                        <w:right w:val="none" w:sz="0" w:space="0" w:color="auto"/>
                      </w:divBdr>
                    </w:div>
                  </w:divsChild>
                </w:div>
                <w:div w:id="920143944">
                  <w:marLeft w:val="0"/>
                  <w:marRight w:val="0"/>
                  <w:marTop w:val="0"/>
                  <w:marBottom w:val="0"/>
                  <w:divBdr>
                    <w:top w:val="none" w:sz="0" w:space="0" w:color="auto"/>
                    <w:left w:val="none" w:sz="0" w:space="0" w:color="auto"/>
                    <w:bottom w:val="none" w:sz="0" w:space="0" w:color="auto"/>
                    <w:right w:val="none" w:sz="0" w:space="0" w:color="auto"/>
                  </w:divBdr>
                  <w:divsChild>
                    <w:div w:id="1147626828">
                      <w:marLeft w:val="0"/>
                      <w:marRight w:val="0"/>
                      <w:marTop w:val="0"/>
                      <w:marBottom w:val="0"/>
                      <w:divBdr>
                        <w:top w:val="none" w:sz="0" w:space="0" w:color="auto"/>
                        <w:left w:val="none" w:sz="0" w:space="0" w:color="auto"/>
                        <w:bottom w:val="none" w:sz="0" w:space="0" w:color="auto"/>
                        <w:right w:val="none" w:sz="0" w:space="0" w:color="auto"/>
                      </w:divBdr>
                    </w:div>
                  </w:divsChild>
                </w:div>
                <w:div w:id="179514954">
                  <w:marLeft w:val="0"/>
                  <w:marRight w:val="0"/>
                  <w:marTop w:val="0"/>
                  <w:marBottom w:val="0"/>
                  <w:divBdr>
                    <w:top w:val="none" w:sz="0" w:space="0" w:color="auto"/>
                    <w:left w:val="none" w:sz="0" w:space="0" w:color="auto"/>
                    <w:bottom w:val="none" w:sz="0" w:space="0" w:color="auto"/>
                    <w:right w:val="none" w:sz="0" w:space="0" w:color="auto"/>
                  </w:divBdr>
                  <w:divsChild>
                    <w:div w:id="101653029">
                      <w:marLeft w:val="0"/>
                      <w:marRight w:val="0"/>
                      <w:marTop w:val="0"/>
                      <w:marBottom w:val="0"/>
                      <w:divBdr>
                        <w:top w:val="none" w:sz="0" w:space="0" w:color="auto"/>
                        <w:left w:val="none" w:sz="0" w:space="0" w:color="auto"/>
                        <w:bottom w:val="none" w:sz="0" w:space="0" w:color="auto"/>
                        <w:right w:val="none" w:sz="0" w:space="0" w:color="auto"/>
                      </w:divBdr>
                    </w:div>
                  </w:divsChild>
                </w:div>
                <w:div w:id="979991564">
                  <w:marLeft w:val="0"/>
                  <w:marRight w:val="0"/>
                  <w:marTop w:val="0"/>
                  <w:marBottom w:val="0"/>
                  <w:divBdr>
                    <w:top w:val="none" w:sz="0" w:space="0" w:color="auto"/>
                    <w:left w:val="none" w:sz="0" w:space="0" w:color="auto"/>
                    <w:bottom w:val="none" w:sz="0" w:space="0" w:color="auto"/>
                    <w:right w:val="none" w:sz="0" w:space="0" w:color="auto"/>
                  </w:divBdr>
                  <w:divsChild>
                    <w:div w:id="1578393673">
                      <w:marLeft w:val="0"/>
                      <w:marRight w:val="0"/>
                      <w:marTop w:val="0"/>
                      <w:marBottom w:val="0"/>
                      <w:divBdr>
                        <w:top w:val="none" w:sz="0" w:space="0" w:color="auto"/>
                        <w:left w:val="none" w:sz="0" w:space="0" w:color="auto"/>
                        <w:bottom w:val="none" w:sz="0" w:space="0" w:color="auto"/>
                        <w:right w:val="none" w:sz="0" w:space="0" w:color="auto"/>
                      </w:divBdr>
                    </w:div>
                    <w:div w:id="116602455">
                      <w:marLeft w:val="0"/>
                      <w:marRight w:val="0"/>
                      <w:marTop w:val="0"/>
                      <w:marBottom w:val="0"/>
                      <w:divBdr>
                        <w:top w:val="none" w:sz="0" w:space="0" w:color="auto"/>
                        <w:left w:val="none" w:sz="0" w:space="0" w:color="auto"/>
                        <w:bottom w:val="none" w:sz="0" w:space="0" w:color="auto"/>
                        <w:right w:val="none" w:sz="0" w:space="0" w:color="auto"/>
                      </w:divBdr>
                    </w:div>
                  </w:divsChild>
                </w:div>
                <w:div w:id="1345281386">
                  <w:marLeft w:val="0"/>
                  <w:marRight w:val="0"/>
                  <w:marTop w:val="0"/>
                  <w:marBottom w:val="0"/>
                  <w:divBdr>
                    <w:top w:val="none" w:sz="0" w:space="0" w:color="auto"/>
                    <w:left w:val="none" w:sz="0" w:space="0" w:color="auto"/>
                    <w:bottom w:val="none" w:sz="0" w:space="0" w:color="auto"/>
                    <w:right w:val="none" w:sz="0" w:space="0" w:color="auto"/>
                  </w:divBdr>
                  <w:divsChild>
                    <w:div w:id="2075082882">
                      <w:marLeft w:val="0"/>
                      <w:marRight w:val="0"/>
                      <w:marTop w:val="0"/>
                      <w:marBottom w:val="0"/>
                      <w:divBdr>
                        <w:top w:val="none" w:sz="0" w:space="0" w:color="auto"/>
                        <w:left w:val="none" w:sz="0" w:space="0" w:color="auto"/>
                        <w:bottom w:val="none" w:sz="0" w:space="0" w:color="auto"/>
                        <w:right w:val="none" w:sz="0" w:space="0" w:color="auto"/>
                      </w:divBdr>
                    </w:div>
                  </w:divsChild>
                </w:div>
                <w:div w:id="1508015437">
                  <w:marLeft w:val="0"/>
                  <w:marRight w:val="0"/>
                  <w:marTop w:val="0"/>
                  <w:marBottom w:val="0"/>
                  <w:divBdr>
                    <w:top w:val="none" w:sz="0" w:space="0" w:color="auto"/>
                    <w:left w:val="none" w:sz="0" w:space="0" w:color="auto"/>
                    <w:bottom w:val="none" w:sz="0" w:space="0" w:color="auto"/>
                    <w:right w:val="none" w:sz="0" w:space="0" w:color="auto"/>
                  </w:divBdr>
                  <w:divsChild>
                    <w:div w:id="1439762214">
                      <w:marLeft w:val="0"/>
                      <w:marRight w:val="0"/>
                      <w:marTop w:val="0"/>
                      <w:marBottom w:val="0"/>
                      <w:divBdr>
                        <w:top w:val="none" w:sz="0" w:space="0" w:color="auto"/>
                        <w:left w:val="none" w:sz="0" w:space="0" w:color="auto"/>
                        <w:bottom w:val="none" w:sz="0" w:space="0" w:color="auto"/>
                        <w:right w:val="none" w:sz="0" w:space="0" w:color="auto"/>
                      </w:divBdr>
                    </w:div>
                  </w:divsChild>
                </w:div>
                <w:div w:id="1128619788">
                  <w:marLeft w:val="0"/>
                  <w:marRight w:val="0"/>
                  <w:marTop w:val="0"/>
                  <w:marBottom w:val="0"/>
                  <w:divBdr>
                    <w:top w:val="none" w:sz="0" w:space="0" w:color="auto"/>
                    <w:left w:val="none" w:sz="0" w:space="0" w:color="auto"/>
                    <w:bottom w:val="none" w:sz="0" w:space="0" w:color="auto"/>
                    <w:right w:val="none" w:sz="0" w:space="0" w:color="auto"/>
                  </w:divBdr>
                  <w:divsChild>
                    <w:div w:id="363987162">
                      <w:marLeft w:val="0"/>
                      <w:marRight w:val="0"/>
                      <w:marTop w:val="0"/>
                      <w:marBottom w:val="0"/>
                      <w:divBdr>
                        <w:top w:val="none" w:sz="0" w:space="0" w:color="auto"/>
                        <w:left w:val="none" w:sz="0" w:space="0" w:color="auto"/>
                        <w:bottom w:val="none" w:sz="0" w:space="0" w:color="auto"/>
                        <w:right w:val="none" w:sz="0" w:space="0" w:color="auto"/>
                      </w:divBdr>
                    </w:div>
                  </w:divsChild>
                </w:div>
                <w:div w:id="1666321191">
                  <w:marLeft w:val="0"/>
                  <w:marRight w:val="0"/>
                  <w:marTop w:val="0"/>
                  <w:marBottom w:val="0"/>
                  <w:divBdr>
                    <w:top w:val="none" w:sz="0" w:space="0" w:color="auto"/>
                    <w:left w:val="none" w:sz="0" w:space="0" w:color="auto"/>
                    <w:bottom w:val="none" w:sz="0" w:space="0" w:color="auto"/>
                    <w:right w:val="none" w:sz="0" w:space="0" w:color="auto"/>
                  </w:divBdr>
                  <w:divsChild>
                    <w:div w:id="1920166251">
                      <w:marLeft w:val="0"/>
                      <w:marRight w:val="0"/>
                      <w:marTop w:val="0"/>
                      <w:marBottom w:val="0"/>
                      <w:divBdr>
                        <w:top w:val="none" w:sz="0" w:space="0" w:color="auto"/>
                        <w:left w:val="none" w:sz="0" w:space="0" w:color="auto"/>
                        <w:bottom w:val="none" w:sz="0" w:space="0" w:color="auto"/>
                        <w:right w:val="none" w:sz="0" w:space="0" w:color="auto"/>
                      </w:divBdr>
                    </w:div>
                  </w:divsChild>
                </w:div>
                <w:div w:id="316689025">
                  <w:marLeft w:val="0"/>
                  <w:marRight w:val="0"/>
                  <w:marTop w:val="0"/>
                  <w:marBottom w:val="0"/>
                  <w:divBdr>
                    <w:top w:val="none" w:sz="0" w:space="0" w:color="auto"/>
                    <w:left w:val="none" w:sz="0" w:space="0" w:color="auto"/>
                    <w:bottom w:val="none" w:sz="0" w:space="0" w:color="auto"/>
                    <w:right w:val="none" w:sz="0" w:space="0" w:color="auto"/>
                  </w:divBdr>
                  <w:divsChild>
                    <w:div w:id="1728257790">
                      <w:marLeft w:val="0"/>
                      <w:marRight w:val="0"/>
                      <w:marTop w:val="0"/>
                      <w:marBottom w:val="0"/>
                      <w:divBdr>
                        <w:top w:val="none" w:sz="0" w:space="0" w:color="auto"/>
                        <w:left w:val="none" w:sz="0" w:space="0" w:color="auto"/>
                        <w:bottom w:val="none" w:sz="0" w:space="0" w:color="auto"/>
                        <w:right w:val="none" w:sz="0" w:space="0" w:color="auto"/>
                      </w:divBdr>
                    </w:div>
                  </w:divsChild>
                </w:div>
                <w:div w:id="906066309">
                  <w:marLeft w:val="0"/>
                  <w:marRight w:val="0"/>
                  <w:marTop w:val="0"/>
                  <w:marBottom w:val="0"/>
                  <w:divBdr>
                    <w:top w:val="none" w:sz="0" w:space="0" w:color="auto"/>
                    <w:left w:val="none" w:sz="0" w:space="0" w:color="auto"/>
                    <w:bottom w:val="none" w:sz="0" w:space="0" w:color="auto"/>
                    <w:right w:val="none" w:sz="0" w:space="0" w:color="auto"/>
                  </w:divBdr>
                  <w:divsChild>
                    <w:div w:id="1689142899">
                      <w:marLeft w:val="0"/>
                      <w:marRight w:val="0"/>
                      <w:marTop w:val="0"/>
                      <w:marBottom w:val="0"/>
                      <w:divBdr>
                        <w:top w:val="none" w:sz="0" w:space="0" w:color="auto"/>
                        <w:left w:val="none" w:sz="0" w:space="0" w:color="auto"/>
                        <w:bottom w:val="none" w:sz="0" w:space="0" w:color="auto"/>
                        <w:right w:val="none" w:sz="0" w:space="0" w:color="auto"/>
                      </w:divBdr>
                    </w:div>
                  </w:divsChild>
                </w:div>
                <w:div w:id="1918589433">
                  <w:marLeft w:val="0"/>
                  <w:marRight w:val="0"/>
                  <w:marTop w:val="0"/>
                  <w:marBottom w:val="0"/>
                  <w:divBdr>
                    <w:top w:val="none" w:sz="0" w:space="0" w:color="auto"/>
                    <w:left w:val="none" w:sz="0" w:space="0" w:color="auto"/>
                    <w:bottom w:val="none" w:sz="0" w:space="0" w:color="auto"/>
                    <w:right w:val="none" w:sz="0" w:space="0" w:color="auto"/>
                  </w:divBdr>
                  <w:divsChild>
                    <w:div w:id="30887197">
                      <w:marLeft w:val="0"/>
                      <w:marRight w:val="0"/>
                      <w:marTop w:val="0"/>
                      <w:marBottom w:val="0"/>
                      <w:divBdr>
                        <w:top w:val="none" w:sz="0" w:space="0" w:color="auto"/>
                        <w:left w:val="none" w:sz="0" w:space="0" w:color="auto"/>
                        <w:bottom w:val="none" w:sz="0" w:space="0" w:color="auto"/>
                        <w:right w:val="none" w:sz="0" w:space="0" w:color="auto"/>
                      </w:divBdr>
                    </w:div>
                  </w:divsChild>
                </w:div>
                <w:div w:id="1505125521">
                  <w:marLeft w:val="0"/>
                  <w:marRight w:val="0"/>
                  <w:marTop w:val="0"/>
                  <w:marBottom w:val="0"/>
                  <w:divBdr>
                    <w:top w:val="none" w:sz="0" w:space="0" w:color="auto"/>
                    <w:left w:val="none" w:sz="0" w:space="0" w:color="auto"/>
                    <w:bottom w:val="none" w:sz="0" w:space="0" w:color="auto"/>
                    <w:right w:val="none" w:sz="0" w:space="0" w:color="auto"/>
                  </w:divBdr>
                  <w:divsChild>
                    <w:div w:id="1429235244">
                      <w:marLeft w:val="0"/>
                      <w:marRight w:val="0"/>
                      <w:marTop w:val="0"/>
                      <w:marBottom w:val="0"/>
                      <w:divBdr>
                        <w:top w:val="none" w:sz="0" w:space="0" w:color="auto"/>
                        <w:left w:val="none" w:sz="0" w:space="0" w:color="auto"/>
                        <w:bottom w:val="none" w:sz="0" w:space="0" w:color="auto"/>
                        <w:right w:val="none" w:sz="0" w:space="0" w:color="auto"/>
                      </w:divBdr>
                    </w:div>
                  </w:divsChild>
                </w:div>
                <w:div w:id="311101599">
                  <w:marLeft w:val="0"/>
                  <w:marRight w:val="0"/>
                  <w:marTop w:val="0"/>
                  <w:marBottom w:val="0"/>
                  <w:divBdr>
                    <w:top w:val="none" w:sz="0" w:space="0" w:color="auto"/>
                    <w:left w:val="none" w:sz="0" w:space="0" w:color="auto"/>
                    <w:bottom w:val="none" w:sz="0" w:space="0" w:color="auto"/>
                    <w:right w:val="none" w:sz="0" w:space="0" w:color="auto"/>
                  </w:divBdr>
                  <w:divsChild>
                    <w:div w:id="8048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376170">
          <w:marLeft w:val="0"/>
          <w:marRight w:val="0"/>
          <w:marTop w:val="0"/>
          <w:marBottom w:val="0"/>
          <w:divBdr>
            <w:top w:val="none" w:sz="0" w:space="0" w:color="auto"/>
            <w:left w:val="none" w:sz="0" w:space="0" w:color="auto"/>
            <w:bottom w:val="none" w:sz="0" w:space="0" w:color="auto"/>
            <w:right w:val="none" w:sz="0" w:space="0" w:color="auto"/>
          </w:divBdr>
        </w:div>
        <w:div w:id="2017342454">
          <w:marLeft w:val="0"/>
          <w:marRight w:val="0"/>
          <w:marTop w:val="0"/>
          <w:marBottom w:val="0"/>
          <w:divBdr>
            <w:top w:val="none" w:sz="0" w:space="0" w:color="auto"/>
            <w:left w:val="none" w:sz="0" w:space="0" w:color="auto"/>
            <w:bottom w:val="none" w:sz="0" w:space="0" w:color="auto"/>
            <w:right w:val="none" w:sz="0" w:space="0" w:color="auto"/>
          </w:divBdr>
          <w:divsChild>
            <w:div w:id="1018963460">
              <w:marLeft w:val="0"/>
              <w:marRight w:val="0"/>
              <w:marTop w:val="30"/>
              <w:marBottom w:val="30"/>
              <w:divBdr>
                <w:top w:val="none" w:sz="0" w:space="0" w:color="auto"/>
                <w:left w:val="none" w:sz="0" w:space="0" w:color="auto"/>
                <w:bottom w:val="none" w:sz="0" w:space="0" w:color="auto"/>
                <w:right w:val="none" w:sz="0" w:space="0" w:color="auto"/>
              </w:divBdr>
              <w:divsChild>
                <w:div w:id="104077600">
                  <w:marLeft w:val="0"/>
                  <w:marRight w:val="0"/>
                  <w:marTop w:val="0"/>
                  <w:marBottom w:val="0"/>
                  <w:divBdr>
                    <w:top w:val="none" w:sz="0" w:space="0" w:color="auto"/>
                    <w:left w:val="none" w:sz="0" w:space="0" w:color="auto"/>
                    <w:bottom w:val="none" w:sz="0" w:space="0" w:color="auto"/>
                    <w:right w:val="none" w:sz="0" w:space="0" w:color="auto"/>
                  </w:divBdr>
                  <w:divsChild>
                    <w:div w:id="138158709">
                      <w:marLeft w:val="0"/>
                      <w:marRight w:val="0"/>
                      <w:marTop w:val="0"/>
                      <w:marBottom w:val="0"/>
                      <w:divBdr>
                        <w:top w:val="none" w:sz="0" w:space="0" w:color="auto"/>
                        <w:left w:val="none" w:sz="0" w:space="0" w:color="auto"/>
                        <w:bottom w:val="none" w:sz="0" w:space="0" w:color="auto"/>
                        <w:right w:val="none" w:sz="0" w:space="0" w:color="auto"/>
                      </w:divBdr>
                    </w:div>
                  </w:divsChild>
                </w:div>
                <w:div w:id="1868176665">
                  <w:marLeft w:val="0"/>
                  <w:marRight w:val="0"/>
                  <w:marTop w:val="0"/>
                  <w:marBottom w:val="0"/>
                  <w:divBdr>
                    <w:top w:val="none" w:sz="0" w:space="0" w:color="auto"/>
                    <w:left w:val="none" w:sz="0" w:space="0" w:color="auto"/>
                    <w:bottom w:val="none" w:sz="0" w:space="0" w:color="auto"/>
                    <w:right w:val="none" w:sz="0" w:space="0" w:color="auto"/>
                  </w:divBdr>
                  <w:divsChild>
                    <w:div w:id="1769885267">
                      <w:marLeft w:val="0"/>
                      <w:marRight w:val="0"/>
                      <w:marTop w:val="0"/>
                      <w:marBottom w:val="0"/>
                      <w:divBdr>
                        <w:top w:val="none" w:sz="0" w:space="0" w:color="auto"/>
                        <w:left w:val="none" w:sz="0" w:space="0" w:color="auto"/>
                        <w:bottom w:val="none" w:sz="0" w:space="0" w:color="auto"/>
                        <w:right w:val="none" w:sz="0" w:space="0" w:color="auto"/>
                      </w:divBdr>
                    </w:div>
                  </w:divsChild>
                </w:div>
                <w:div w:id="956107582">
                  <w:marLeft w:val="0"/>
                  <w:marRight w:val="0"/>
                  <w:marTop w:val="0"/>
                  <w:marBottom w:val="0"/>
                  <w:divBdr>
                    <w:top w:val="none" w:sz="0" w:space="0" w:color="auto"/>
                    <w:left w:val="none" w:sz="0" w:space="0" w:color="auto"/>
                    <w:bottom w:val="none" w:sz="0" w:space="0" w:color="auto"/>
                    <w:right w:val="none" w:sz="0" w:space="0" w:color="auto"/>
                  </w:divBdr>
                  <w:divsChild>
                    <w:div w:id="1529566686">
                      <w:marLeft w:val="0"/>
                      <w:marRight w:val="0"/>
                      <w:marTop w:val="0"/>
                      <w:marBottom w:val="0"/>
                      <w:divBdr>
                        <w:top w:val="none" w:sz="0" w:space="0" w:color="auto"/>
                        <w:left w:val="none" w:sz="0" w:space="0" w:color="auto"/>
                        <w:bottom w:val="none" w:sz="0" w:space="0" w:color="auto"/>
                        <w:right w:val="none" w:sz="0" w:space="0" w:color="auto"/>
                      </w:divBdr>
                    </w:div>
                  </w:divsChild>
                </w:div>
                <w:div w:id="629366019">
                  <w:marLeft w:val="0"/>
                  <w:marRight w:val="0"/>
                  <w:marTop w:val="0"/>
                  <w:marBottom w:val="0"/>
                  <w:divBdr>
                    <w:top w:val="none" w:sz="0" w:space="0" w:color="auto"/>
                    <w:left w:val="none" w:sz="0" w:space="0" w:color="auto"/>
                    <w:bottom w:val="none" w:sz="0" w:space="0" w:color="auto"/>
                    <w:right w:val="none" w:sz="0" w:space="0" w:color="auto"/>
                  </w:divBdr>
                  <w:divsChild>
                    <w:div w:id="1619989062">
                      <w:marLeft w:val="0"/>
                      <w:marRight w:val="0"/>
                      <w:marTop w:val="0"/>
                      <w:marBottom w:val="0"/>
                      <w:divBdr>
                        <w:top w:val="none" w:sz="0" w:space="0" w:color="auto"/>
                        <w:left w:val="none" w:sz="0" w:space="0" w:color="auto"/>
                        <w:bottom w:val="none" w:sz="0" w:space="0" w:color="auto"/>
                        <w:right w:val="none" w:sz="0" w:space="0" w:color="auto"/>
                      </w:divBdr>
                    </w:div>
                  </w:divsChild>
                </w:div>
                <w:div w:id="1653757022">
                  <w:marLeft w:val="0"/>
                  <w:marRight w:val="0"/>
                  <w:marTop w:val="0"/>
                  <w:marBottom w:val="0"/>
                  <w:divBdr>
                    <w:top w:val="none" w:sz="0" w:space="0" w:color="auto"/>
                    <w:left w:val="none" w:sz="0" w:space="0" w:color="auto"/>
                    <w:bottom w:val="none" w:sz="0" w:space="0" w:color="auto"/>
                    <w:right w:val="none" w:sz="0" w:space="0" w:color="auto"/>
                  </w:divBdr>
                  <w:divsChild>
                    <w:div w:id="567617912">
                      <w:marLeft w:val="0"/>
                      <w:marRight w:val="0"/>
                      <w:marTop w:val="0"/>
                      <w:marBottom w:val="0"/>
                      <w:divBdr>
                        <w:top w:val="none" w:sz="0" w:space="0" w:color="auto"/>
                        <w:left w:val="none" w:sz="0" w:space="0" w:color="auto"/>
                        <w:bottom w:val="none" w:sz="0" w:space="0" w:color="auto"/>
                        <w:right w:val="none" w:sz="0" w:space="0" w:color="auto"/>
                      </w:divBdr>
                    </w:div>
                  </w:divsChild>
                </w:div>
                <w:div w:id="392168877">
                  <w:marLeft w:val="0"/>
                  <w:marRight w:val="0"/>
                  <w:marTop w:val="0"/>
                  <w:marBottom w:val="0"/>
                  <w:divBdr>
                    <w:top w:val="none" w:sz="0" w:space="0" w:color="auto"/>
                    <w:left w:val="none" w:sz="0" w:space="0" w:color="auto"/>
                    <w:bottom w:val="none" w:sz="0" w:space="0" w:color="auto"/>
                    <w:right w:val="none" w:sz="0" w:space="0" w:color="auto"/>
                  </w:divBdr>
                  <w:divsChild>
                    <w:div w:id="715471426">
                      <w:marLeft w:val="0"/>
                      <w:marRight w:val="0"/>
                      <w:marTop w:val="0"/>
                      <w:marBottom w:val="0"/>
                      <w:divBdr>
                        <w:top w:val="none" w:sz="0" w:space="0" w:color="auto"/>
                        <w:left w:val="none" w:sz="0" w:space="0" w:color="auto"/>
                        <w:bottom w:val="none" w:sz="0" w:space="0" w:color="auto"/>
                        <w:right w:val="none" w:sz="0" w:space="0" w:color="auto"/>
                      </w:divBdr>
                    </w:div>
                  </w:divsChild>
                </w:div>
                <w:div w:id="1220557437">
                  <w:marLeft w:val="0"/>
                  <w:marRight w:val="0"/>
                  <w:marTop w:val="0"/>
                  <w:marBottom w:val="0"/>
                  <w:divBdr>
                    <w:top w:val="none" w:sz="0" w:space="0" w:color="auto"/>
                    <w:left w:val="none" w:sz="0" w:space="0" w:color="auto"/>
                    <w:bottom w:val="none" w:sz="0" w:space="0" w:color="auto"/>
                    <w:right w:val="none" w:sz="0" w:space="0" w:color="auto"/>
                  </w:divBdr>
                  <w:divsChild>
                    <w:div w:id="916865210">
                      <w:marLeft w:val="0"/>
                      <w:marRight w:val="0"/>
                      <w:marTop w:val="0"/>
                      <w:marBottom w:val="0"/>
                      <w:divBdr>
                        <w:top w:val="none" w:sz="0" w:space="0" w:color="auto"/>
                        <w:left w:val="none" w:sz="0" w:space="0" w:color="auto"/>
                        <w:bottom w:val="none" w:sz="0" w:space="0" w:color="auto"/>
                        <w:right w:val="none" w:sz="0" w:space="0" w:color="auto"/>
                      </w:divBdr>
                    </w:div>
                  </w:divsChild>
                </w:div>
                <w:div w:id="330723638">
                  <w:marLeft w:val="0"/>
                  <w:marRight w:val="0"/>
                  <w:marTop w:val="0"/>
                  <w:marBottom w:val="0"/>
                  <w:divBdr>
                    <w:top w:val="none" w:sz="0" w:space="0" w:color="auto"/>
                    <w:left w:val="none" w:sz="0" w:space="0" w:color="auto"/>
                    <w:bottom w:val="none" w:sz="0" w:space="0" w:color="auto"/>
                    <w:right w:val="none" w:sz="0" w:space="0" w:color="auto"/>
                  </w:divBdr>
                  <w:divsChild>
                    <w:div w:id="1882739948">
                      <w:marLeft w:val="0"/>
                      <w:marRight w:val="0"/>
                      <w:marTop w:val="0"/>
                      <w:marBottom w:val="0"/>
                      <w:divBdr>
                        <w:top w:val="none" w:sz="0" w:space="0" w:color="auto"/>
                        <w:left w:val="none" w:sz="0" w:space="0" w:color="auto"/>
                        <w:bottom w:val="none" w:sz="0" w:space="0" w:color="auto"/>
                        <w:right w:val="none" w:sz="0" w:space="0" w:color="auto"/>
                      </w:divBdr>
                    </w:div>
                  </w:divsChild>
                </w:div>
                <w:div w:id="823274209">
                  <w:marLeft w:val="0"/>
                  <w:marRight w:val="0"/>
                  <w:marTop w:val="0"/>
                  <w:marBottom w:val="0"/>
                  <w:divBdr>
                    <w:top w:val="none" w:sz="0" w:space="0" w:color="auto"/>
                    <w:left w:val="none" w:sz="0" w:space="0" w:color="auto"/>
                    <w:bottom w:val="none" w:sz="0" w:space="0" w:color="auto"/>
                    <w:right w:val="none" w:sz="0" w:space="0" w:color="auto"/>
                  </w:divBdr>
                  <w:divsChild>
                    <w:div w:id="1880238714">
                      <w:marLeft w:val="0"/>
                      <w:marRight w:val="0"/>
                      <w:marTop w:val="0"/>
                      <w:marBottom w:val="0"/>
                      <w:divBdr>
                        <w:top w:val="none" w:sz="0" w:space="0" w:color="auto"/>
                        <w:left w:val="none" w:sz="0" w:space="0" w:color="auto"/>
                        <w:bottom w:val="none" w:sz="0" w:space="0" w:color="auto"/>
                        <w:right w:val="none" w:sz="0" w:space="0" w:color="auto"/>
                      </w:divBdr>
                    </w:div>
                  </w:divsChild>
                </w:div>
                <w:div w:id="1114865022">
                  <w:marLeft w:val="0"/>
                  <w:marRight w:val="0"/>
                  <w:marTop w:val="0"/>
                  <w:marBottom w:val="0"/>
                  <w:divBdr>
                    <w:top w:val="none" w:sz="0" w:space="0" w:color="auto"/>
                    <w:left w:val="none" w:sz="0" w:space="0" w:color="auto"/>
                    <w:bottom w:val="none" w:sz="0" w:space="0" w:color="auto"/>
                    <w:right w:val="none" w:sz="0" w:space="0" w:color="auto"/>
                  </w:divBdr>
                  <w:divsChild>
                    <w:div w:id="203370144">
                      <w:marLeft w:val="0"/>
                      <w:marRight w:val="0"/>
                      <w:marTop w:val="0"/>
                      <w:marBottom w:val="0"/>
                      <w:divBdr>
                        <w:top w:val="none" w:sz="0" w:space="0" w:color="auto"/>
                        <w:left w:val="none" w:sz="0" w:space="0" w:color="auto"/>
                        <w:bottom w:val="none" w:sz="0" w:space="0" w:color="auto"/>
                        <w:right w:val="none" w:sz="0" w:space="0" w:color="auto"/>
                      </w:divBdr>
                    </w:div>
                  </w:divsChild>
                </w:div>
                <w:div w:id="100688002">
                  <w:marLeft w:val="0"/>
                  <w:marRight w:val="0"/>
                  <w:marTop w:val="0"/>
                  <w:marBottom w:val="0"/>
                  <w:divBdr>
                    <w:top w:val="none" w:sz="0" w:space="0" w:color="auto"/>
                    <w:left w:val="none" w:sz="0" w:space="0" w:color="auto"/>
                    <w:bottom w:val="none" w:sz="0" w:space="0" w:color="auto"/>
                    <w:right w:val="none" w:sz="0" w:space="0" w:color="auto"/>
                  </w:divBdr>
                  <w:divsChild>
                    <w:div w:id="1854300620">
                      <w:marLeft w:val="0"/>
                      <w:marRight w:val="0"/>
                      <w:marTop w:val="0"/>
                      <w:marBottom w:val="0"/>
                      <w:divBdr>
                        <w:top w:val="none" w:sz="0" w:space="0" w:color="auto"/>
                        <w:left w:val="none" w:sz="0" w:space="0" w:color="auto"/>
                        <w:bottom w:val="none" w:sz="0" w:space="0" w:color="auto"/>
                        <w:right w:val="none" w:sz="0" w:space="0" w:color="auto"/>
                      </w:divBdr>
                    </w:div>
                    <w:div w:id="282198893">
                      <w:marLeft w:val="0"/>
                      <w:marRight w:val="0"/>
                      <w:marTop w:val="0"/>
                      <w:marBottom w:val="0"/>
                      <w:divBdr>
                        <w:top w:val="none" w:sz="0" w:space="0" w:color="auto"/>
                        <w:left w:val="none" w:sz="0" w:space="0" w:color="auto"/>
                        <w:bottom w:val="none" w:sz="0" w:space="0" w:color="auto"/>
                        <w:right w:val="none" w:sz="0" w:space="0" w:color="auto"/>
                      </w:divBdr>
                    </w:div>
                  </w:divsChild>
                </w:div>
                <w:div w:id="1405105582">
                  <w:marLeft w:val="0"/>
                  <w:marRight w:val="0"/>
                  <w:marTop w:val="0"/>
                  <w:marBottom w:val="0"/>
                  <w:divBdr>
                    <w:top w:val="none" w:sz="0" w:space="0" w:color="auto"/>
                    <w:left w:val="none" w:sz="0" w:space="0" w:color="auto"/>
                    <w:bottom w:val="none" w:sz="0" w:space="0" w:color="auto"/>
                    <w:right w:val="none" w:sz="0" w:space="0" w:color="auto"/>
                  </w:divBdr>
                  <w:divsChild>
                    <w:div w:id="1857230832">
                      <w:marLeft w:val="0"/>
                      <w:marRight w:val="0"/>
                      <w:marTop w:val="0"/>
                      <w:marBottom w:val="0"/>
                      <w:divBdr>
                        <w:top w:val="none" w:sz="0" w:space="0" w:color="auto"/>
                        <w:left w:val="none" w:sz="0" w:space="0" w:color="auto"/>
                        <w:bottom w:val="none" w:sz="0" w:space="0" w:color="auto"/>
                        <w:right w:val="none" w:sz="0" w:space="0" w:color="auto"/>
                      </w:divBdr>
                    </w:div>
                  </w:divsChild>
                </w:div>
                <w:div w:id="603346280">
                  <w:marLeft w:val="0"/>
                  <w:marRight w:val="0"/>
                  <w:marTop w:val="0"/>
                  <w:marBottom w:val="0"/>
                  <w:divBdr>
                    <w:top w:val="none" w:sz="0" w:space="0" w:color="auto"/>
                    <w:left w:val="none" w:sz="0" w:space="0" w:color="auto"/>
                    <w:bottom w:val="none" w:sz="0" w:space="0" w:color="auto"/>
                    <w:right w:val="none" w:sz="0" w:space="0" w:color="auto"/>
                  </w:divBdr>
                  <w:divsChild>
                    <w:div w:id="1813912459">
                      <w:marLeft w:val="0"/>
                      <w:marRight w:val="0"/>
                      <w:marTop w:val="0"/>
                      <w:marBottom w:val="0"/>
                      <w:divBdr>
                        <w:top w:val="none" w:sz="0" w:space="0" w:color="auto"/>
                        <w:left w:val="none" w:sz="0" w:space="0" w:color="auto"/>
                        <w:bottom w:val="none" w:sz="0" w:space="0" w:color="auto"/>
                        <w:right w:val="none" w:sz="0" w:space="0" w:color="auto"/>
                      </w:divBdr>
                    </w:div>
                    <w:div w:id="933711475">
                      <w:marLeft w:val="0"/>
                      <w:marRight w:val="0"/>
                      <w:marTop w:val="0"/>
                      <w:marBottom w:val="0"/>
                      <w:divBdr>
                        <w:top w:val="none" w:sz="0" w:space="0" w:color="auto"/>
                        <w:left w:val="none" w:sz="0" w:space="0" w:color="auto"/>
                        <w:bottom w:val="none" w:sz="0" w:space="0" w:color="auto"/>
                        <w:right w:val="none" w:sz="0" w:space="0" w:color="auto"/>
                      </w:divBdr>
                    </w:div>
                  </w:divsChild>
                </w:div>
                <w:div w:id="1762943712">
                  <w:marLeft w:val="0"/>
                  <w:marRight w:val="0"/>
                  <w:marTop w:val="0"/>
                  <w:marBottom w:val="0"/>
                  <w:divBdr>
                    <w:top w:val="none" w:sz="0" w:space="0" w:color="auto"/>
                    <w:left w:val="none" w:sz="0" w:space="0" w:color="auto"/>
                    <w:bottom w:val="none" w:sz="0" w:space="0" w:color="auto"/>
                    <w:right w:val="none" w:sz="0" w:space="0" w:color="auto"/>
                  </w:divBdr>
                  <w:divsChild>
                    <w:div w:id="725909359">
                      <w:marLeft w:val="0"/>
                      <w:marRight w:val="0"/>
                      <w:marTop w:val="0"/>
                      <w:marBottom w:val="0"/>
                      <w:divBdr>
                        <w:top w:val="none" w:sz="0" w:space="0" w:color="auto"/>
                        <w:left w:val="none" w:sz="0" w:space="0" w:color="auto"/>
                        <w:bottom w:val="none" w:sz="0" w:space="0" w:color="auto"/>
                        <w:right w:val="none" w:sz="0" w:space="0" w:color="auto"/>
                      </w:divBdr>
                    </w:div>
                  </w:divsChild>
                </w:div>
                <w:div w:id="577635320">
                  <w:marLeft w:val="0"/>
                  <w:marRight w:val="0"/>
                  <w:marTop w:val="0"/>
                  <w:marBottom w:val="0"/>
                  <w:divBdr>
                    <w:top w:val="none" w:sz="0" w:space="0" w:color="auto"/>
                    <w:left w:val="none" w:sz="0" w:space="0" w:color="auto"/>
                    <w:bottom w:val="none" w:sz="0" w:space="0" w:color="auto"/>
                    <w:right w:val="none" w:sz="0" w:space="0" w:color="auto"/>
                  </w:divBdr>
                  <w:divsChild>
                    <w:div w:id="1661424133">
                      <w:marLeft w:val="0"/>
                      <w:marRight w:val="0"/>
                      <w:marTop w:val="0"/>
                      <w:marBottom w:val="0"/>
                      <w:divBdr>
                        <w:top w:val="none" w:sz="0" w:space="0" w:color="auto"/>
                        <w:left w:val="none" w:sz="0" w:space="0" w:color="auto"/>
                        <w:bottom w:val="none" w:sz="0" w:space="0" w:color="auto"/>
                        <w:right w:val="none" w:sz="0" w:space="0" w:color="auto"/>
                      </w:divBdr>
                    </w:div>
                  </w:divsChild>
                </w:div>
                <w:div w:id="283118313">
                  <w:marLeft w:val="0"/>
                  <w:marRight w:val="0"/>
                  <w:marTop w:val="0"/>
                  <w:marBottom w:val="0"/>
                  <w:divBdr>
                    <w:top w:val="none" w:sz="0" w:space="0" w:color="auto"/>
                    <w:left w:val="none" w:sz="0" w:space="0" w:color="auto"/>
                    <w:bottom w:val="none" w:sz="0" w:space="0" w:color="auto"/>
                    <w:right w:val="none" w:sz="0" w:space="0" w:color="auto"/>
                  </w:divBdr>
                  <w:divsChild>
                    <w:div w:id="1485463222">
                      <w:marLeft w:val="0"/>
                      <w:marRight w:val="0"/>
                      <w:marTop w:val="0"/>
                      <w:marBottom w:val="0"/>
                      <w:divBdr>
                        <w:top w:val="none" w:sz="0" w:space="0" w:color="auto"/>
                        <w:left w:val="none" w:sz="0" w:space="0" w:color="auto"/>
                        <w:bottom w:val="none" w:sz="0" w:space="0" w:color="auto"/>
                        <w:right w:val="none" w:sz="0" w:space="0" w:color="auto"/>
                      </w:divBdr>
                    </w:div>
                  </w:divsChild>
                </w:div>
                <w:div w:id="1957978394">
                  <w:marLeft w:val="0"/>
                  <w:marRight w:val="0"/>
                  <w:marTop w:val="0"/>
                  <w:marBottom w:val="0"/>
                  <w:divBdr>
                    <w:top w:val="none" w:sz="0" w:space="0" w:color="auto"/>
                    <w:left w:val="none" w:sz="0" w:space="0" w:color="auto"/>
                    <w:bottom w:val="none" w:sz="0" w:space="0" w:color="auto"/>
                    <w:right w:val="none" w:sz="0" w:space="0" w:color="auto"/>
                  </w:divBdr>
                  <w:divsChild>
                    <w:div w:id="336419736">
                      <w:marLeft w:val="0"/>
                      <w:marRight w:val="0"/>
                      <w:marTop w:val="0"/>
                      <w:marBottom w:val="0"/>
                      <w:divBdr>
                        <w:top w:val="none" w:sz="0" w:space="0" w:color="auto"/>
                        <w:left w:val="none" w:sz="0" w:space="0" w:color="auto"/>
                        <w:bottom w:val="none" w:sz="0" w:space="0" w:color="auto"/>
                        <w:right w:val="none" w:sz="0" w:space="0" w:color="auto"/>
                      </w:divBdr>
                    </w:div>
                    <w:div w:id="741605562">
                      <w:marLeft w:val="0"/>
                      <w:marRight w:val="0"/>
                      <w:marTop w:val="0"/>
                      <w:marBottom w:val="0"/>
                      <w:divBdr>
                        <w:top w:val="none" w:sz="0" w:space="0" w:color="auto"/>
                        <w:left w:val="none" w:sz="0" w:space="0" w:color="auto"/>
                        <w:bottom w:val="none" w:sz="0" w:space="0" w:color="auto"/>
                        <w:right w:val="none" w:sz="0" w:space="0" w:color="auto"/>
                      </w:divBdr>
                    </w:div>
                  </w:divsChild>
                </w:div>
                <w:div w:id="572785214">
                  <w:marLeft w:val="0"/>
                  <w:marRight w:val="0"/>
                  <w:marTop w:val="0"/>
                  <w:marBottom w:val="0"/>
                  <w:divBdr>
                    <w:top w:val="none" w:sz="0" w:space="0" w:color="auto"/>
                    <w:left w:val="none" w:sz="0" w:space="0" w:color="auto"/>
                    <w:bottom w:val="none" w:sz="0" w:space="0" w:color="auto"/>
                    <w:right w:val="none" w:sz="0" w:space="0" w:color="auto"/>
                  </w:divBdr>
                  <w:divsChild>
                    <w:div w:id="1058361797">
                      <w:marLeft w:val="0"/>
                      <w:marRight w:val="0"/>
                      <w:marTop w:val="0"/>
                      <w:marBottom w:val="0"/>
                      <w:divBdr>
                        <w:top w:val="none" w:sz="0" w:space="0" w:color="auto"/>
                        <w:left w:val="none" w:sz="0" w:space="0" w:color="auto"/>
                        <w:bottom w:val="none" w:sz="0" w:space="0" w:color="auto"/>
                        <w:right w:val="none" w:sz="0" w:space="0" w:color="auto"/>
                      </w:divBdr>
                    </w:div>
                  </w:divsChild>
                </w:div>
                <w:div w:id="945699553">
                  <w:marLeft w:val="0"/>
                  <w:marRight w:val="0"/>
                  <w:marTop w:val="0"/>
                  <w:marBottom w:val="0"/>
                  <w:divBdr>
                    <w:top w:val="none" w:sz="0" w:space="0" w:color="auto"/>
                    <w:left w:val="none" w:sz="0" w:space="0" w:color="auto"/>
                    <w:bottom w:val="none" w:sz="0" w:space="0" w:color="auto"/>
                    <w:right w:val="none" w:sz="0" w:space="0" w:color="auto"/>
                  </w:divBdr>
                  <w:divsChild>
                    <w:div w:id="483858111">
                      <w:marLeft w:val="0"/>
                      <w:marRight w:val="0"/>
                      <w:marTop w:val="0"/>
                      <w:marBottom w:val="0"/>
                      <w:divBdr>
                        <w:top w:val="none" w:sz="0" w:space="0" w:color="auto"/>
                        <w:left w:val="none" w:sz="0" w:space="0" w:color="auto"/>
                        <w:bottom w:val="none" w:sz="0" w:space="0" w:color="auto"/>
                        <w:right w:val="none" w:sz="0" w:space="0" w:color="auto"/>
                      </w:divBdr>
                    </w:div>
                  </w:divsChild>
                </w:div>
                <w:div w:id="1906719911">
                  <w:marLeft w:val="0"/>
                  <w:marRight w:val="0"/>
                  <w:marTop w:val="0"/>
                  <w:marBottom w:val="0"/>
                  <w:divBdr>
                    <w:top w:val="none" w:sz="0" w:space="0" w:color="auto"/>
                    <w:left w:val="none" w:sz="0" w:space="0" w:color="auto"/>
                    <w:bottom w:val="none" w:sz="0" w:space="0" w:color="auto"/>
                    <w:right w:val="none" w:sz="0" w:space="0" w:color="auto"/>
                  </w:divBdr>
                  <w:divsChild>
                    <w:div w:id="1736390092">
                      <w:marLeft w:val="0"/>
                      <w:marRight w:val="0"/>
                      <w:marTop w:val="0"/>
                      <w:marBottom w:val="0"/>
                      <w:divBdr>
                        <w:top w:val="none" w:sz="0" w:space="0" w:color="auto"/>
                        <w:left w:val="none" w:sz="0" w:space="0" w:color="auto"/>
                        <w:bottom w:val="none" w:sz="0" w:space="0" w:color="auto"/>
                        <w:right w:val="none" w:sz="0" w:space="0" w:color="auto"/>
                      </w:divBdr>
                    </w:div>
                  </w:divsChild>
                </w:div>
                <w:div w:id="1490096330">
                  <w:marLeft w:val="0"/>
                  <w:marRight w:val="0"/>
                  <w:marTop w:val="0"/>
                  <w:marBottom w:val="0"/>
                  <w:divBdr>
                    <w:top w:val="none" w:sz="0" w:space="0" w:color="auto"/>
                    <w:left w:val="none" w:sz="0" w:space="0" w:color="auto"/>
                    <w:bottom w:val="none" w:sz="0" w:space="0" w:color="auto"/>
                    <w:right w:val="none" w:sz="0" w:space="0" w:color="auto"/>
                  </w:divBdr>
                  <w:divsChild>
                    <w:div w:id="1886522174">
                      <w:marLeft w:val="0"/>
                      <w:marRight w:val="0"/>
                      <w:marTop w:val="0"/>
                      <w:marBottom w:val="0"/>
                      <w:divBdr>
                        <w:top w:val="none" w:sz="0" w:space="0" w:color="auto"/>
                        <w:left w:val="none" w:sz="0" w:space="0" w:color="auto"/>
                        <w:bottom w:val="none" w:sz="0" w:space="0" w:color="auto"/>
                        <w:right w:val="none" w:sz="0" w:space="0" w:color="auto"/>
                      </w:divBdr>
                    </w:div>
                  </w:divsChild>
                </w:div>
                <w:div w:id="5720400">
                  <w:marLeft w:val="0"/>
                  <w:marRight w:val="0"/>
                  <w:marTop w:val="0"/>
                  <w:marBottom w:val="0"/>
                  <w:divBdr>
                    <w:top w:val="none" w:sz="0" w:space="0" w:color="auto"/>
                    <w:left w:val="none" w:sz="0" w:space="0" w:color="auto"/>
                    <w:bottom w:val="none" w:sz="0" w:space="0" w:color="auto"/>
                    <w:right w:val="none" w:sz="0" w:space="0" w:color="auto"/>
                  </w:divBdr>
                  <w:divsChild>
                    <w:div w:id="418453546">
                      <w:marLeft w:val="0"/>
                      <w:marRight w:val="0"/>
                      <w:marTop w:val="0"/>
                      <w:marBottom w:val="0"/>
                      <w:divBdr>
                        <w:top w:val="none" w:sz="0" w:space="0" w:color="auto"/>
                        <w:left w:val="none" w:sz="0" w:space="0" w:color="auto"/>
                        <w:bottom w:val="none" w:sz="0" w:space="0" w:color="auto"/>
                        <w:right w:val="none" w:sz="0" w:space="0" w:color="auto"/>
                      </w:divBdr>
                    </w:div>
                  </w:divsChild>
                </w:div>
                <w:div w:id="688720088">
                  <w:marLeft w:val="0"/>
                  <w:marRight w:val="0"/>
                  <w:marTop w:val="0"/>
                  <w:marBottom w:val="0"/>
                  <w:divBdr>
                    <w:top w:val="none" w:sz="0" w:space="0" w:color="auto"/>
                    <w:left w:val="none" w:sz="0" w:space="0" w:color="auto"/>
                    <w:bottom w:val="none" w:sz="0" w:space="0" w:color="auto"/>
                    <w:right w:val="none" w:sz="0" w:space="0" w:color="auto"/>
                  </w:divBdr>
                  <w:divsChild>
                    <w:div w:id="359553118">
                      <w:marLeft w:val="0"/>
                      <w:marRight w:val="0"/>
                      <w:marTop w:val="0"/>
                      <w:marBottom w:val="0"/>
                      <w:divBdr>
                        <w:top w:val="none" w:sz="0" w:space="0" w:color="auto"/>
                        <w:left w:val="none" w:sz="0" w:space="0" w:color="auto"/>
                        <w:bottom w:val="none" w:sz="0" w:space="0" w:color="auto"/>
                        <w:right w:val="none" w:sz="0" w:space="0" w:color="auto"/>
                      </w:divBdr>
                    </w:div>
                  </w:divsChild>
                </w:div>
                <w:div w:id="248932126">
                  <w:marLeft w:val="0"/>
                  <w:marRight w:val="0"/>
                  <w:marTop w:val="0"/>
                  <w:marBottom w:val="0"/>
                  <w:divBdr>
                    <w:top w:val="none" w:sz="0" w:space="0" w:color="auto"/>
                    <w:left w:val="none" w:sz="0" w:space="0" w:color="auto"/>
                    <w:bottom w:val="none" w:sz="0" w:space="0" w:color="auto"/>
                    <w:right w:val="none" w:sz="0" w:space="0" w:color="auto"/>
                  </w:divBdr>
                  <w:divsChild>
                    <w:div w:id="1447968229">
                      <w:marLeft w:val="0"/>
                      <w:marRight w:val="0"/>
                      <w:marTop w:val="0"/>
                      <w:marBottom w:val="0"/>
                      <w:divBdr>
                        <w:top w:val="none" w:sz="0" w:space="0" w:color="auto"/>
                        <w:left w:val="none" w:sz="0" w:space="0" w:color="auto"/>
                        <w:bottom w:val="none" w:sz="0" w:space="0" w:color="auto"/>
                        <w:right w:val="none" w:sz="0" w:space="0" w:color="auto"/>
                      </w:divBdr>
                    </w:div>
                  </w:divsChild>
                </w:div>
                <w:div w:id="1550844761">
                  <w:marLeft w:val="0"/>
                  <w:marRight w:val="0"/>
                  <w:marTop w:val="0"/>
                  <w:marBottom w:val="0"/>
                  <w:divBdr>
                    <w:top w:val="none" w:sz="0" w:space="0" w:color="auto"/>
                    <w:left w:val="none" w:sz="0" w:space="0" w:color="auto"/>
                    <w:bottom w:val="none" w:sz="0" w:space="0" w:color="auto"/>
                    <w:right w:val="none" w:sz="0" w:space="0" w:color="auto"/>
                  </w:divBdr>
                  <w:divsChild>
                    <w:div w:id="476150918">
                      <w:marLeft w:val="0"/>
                      <w:marRight w:val="0"/>
                      <w:marTop w:val="0"/>
                      <w:marBottom w:val="0"/>
                      <w:divBdr>
                        <w:top w:val="none" w:sz="0" w:space="0" w:color="auto"/>
                        <w:left w:val="none" w:sz="0" w:space="0" w:color="auto"/>
                        <w:bottom w:val="none" w:sz="0" w:space="0" w:color="auto"/>
                        <w:right w:val="none" w:sz="0" w:space="0" w:color="auto"/>
                      </w:divBdr>
                    </w:div>
                  </w:divsChild>
                </w:div>
                <w:div w:id="913317627">
                  <w:marLeft w:val="0"/>
                  <w:marRight w:val="0"/>
                  <w:marTop w:val="0"/>
                  <w:marBottom w:val="0"/>
                  <w:divBdr>
                    <w:top w:val="none" w:sz="0" w:space="0" w:color="auto"/>
                    <w:left w:val="none" w:sz="0" w:space="0" w:color="auto"/>
                    <w:bottom w:val="none" w:sz="0" w:space="0" w:color="auto"/>
                    <w:right w:val="none" w:sz="0" w:space="0" w:color="auto"/>
                  </w:divBdr>
                  <w:divsChild>
                    <w:div w:id="166543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50910">
      <w:bodyDiv w:val="1"/>
      <w:marLeft w:val="0"/>
      <w:marRight w:val="0"/>
      <w:marTop w:val="0"/>
      <w:marBottom w:val="0"/>
      <w:divBdr>
        <w:top w:val="none" w:sz="0" w:space="0" w:color="auto"/>
        <w:left w:val="none" w:sz="0" w:space="0" w:color="auto"/>
        <w:bottom w:val="none" w:sz="0" w:space="0" w:color="auto"/>
        <w:right w:val="none" w:sz="0" w:space="0" w:color="auto"/>
      </w:divBdr>
    </w:div>
    <w:div w:id="356392528">
      <w:bodyDiv w:val="1"/>
      <w:marLeft w:val="0"/>
      <w:marRight w:val="0"/>
      <w:marTop w:val="0"/>
      <w:marBottom w:val="0"/>
      <w:divBdr>
        <w:top w:val="none" w:sz="0" w:space="0" w:color="auto"/>
        <w:left w:val="none" w:sz="0" w:space="0" w:color="auto"/>
        <w:bottom w:val="none" w:sz="0" w:space="0" w:color="auto"/>
        <w:right w:val="none" w:sz="0" w:space="0" w:color="auto"/>
      </w:divBdr>
    </w:div>
    <w:div w:id="415902595">
      <w:bodyDiv w:val="1"/>
      <w:marLeft w:val="0"/>
      <w:marRight w:val="0"/>
      <w:marTop w:val="0"/>
      <w:marBottom w:val="0"/>
      <w:divBdr>
        <w:top w:val="none" w:sz="0" w:space="0" w:color="auto"/>
        <w:left w:val="none" w:sz="0" w:space="0" w:color="auto"/>
        <w:bottom w:val="none" w:sz="0" w:space="0" w:color="auto"/>
        <w:right w:val="none" w:sz="0" w:space="0" w:color="auto"/>
      </w:divBdr>
    </w:div>
    <w:div w:id="718672220">
      <w:bodyDiv w:val="1"/>
      <w:marLeft w:val="0"/>
      <w:marRight w:val="0"/>
      <w:marTop w:val="0"/>
      <w:marBottom w:val="0"/>
      <w:divBdr>
        <w:top w:val="none" w:sz="0" w:space="0" w:color="auto"/>
        <w:left w:val="none" w:sz="0" w:space="0" w:color="auto"/>
        <w:bottom w:val="none" w:sz="0" w:space="0" w:color="auto"/>
        <w:right w:val="none" w:sz="0" w:space="0" w:color="auto"/>
      </w:divBdr>
    </w:div>
    <w:div w:id="784540146">
      <w:bodyDiv w:val="1"/>
      <w:marLeft w:val="0"/>
      <w:marRight w:val="0"/>
      <w:marTop w:val="0"/>
      <w:marBottom w:val="0"/>
      <w:divBdr>
        <w:top w:val="none" w:sz="0" w:space="0" w:color="auto"/>
        <w:left w:val="none" w:sz="0" w:space="0" w:color="auto"/>
        <w:bottom w:val="none" w:sz="0" w:space="0" w:color="auto"/>
        <w:right w:val="none" w:sz="0" w:space="0" w:color="auto"/>
      </w:divBdr>
    </w:div>
    <w:div w:id="1066220432">
      <w:bodyDiv w:val="1"/>
      <w:marLeft w:val="0"/>
      <w:marRight w:val="0"/>
      <w:marTop w:val="0"/>
      <w:marBottom w:val="0"/>
      <w:divBdr>
        <w:top w:val="none" w:sz="0" w:space="0" w:color="auto"/>
        <w:left w:val="none" w:sz="0" w:space="0" w:color="auto"/>
        <w:bottom w:val="none" w:sz="0" w:space="0" w:color="auto"/>
        <w:right w:val="none" w:sz="0" w:space="0" w:color="auto"/>
      </w:divBdr>
    </w:div>
    <w:div w:id="1118913381">
      <w:bodyDiv w:val="1"/>
      <w:marLeft w:val="0"/>
      <w:marRight w:val="0"/>
      <w:marTop w:val="0"/>
      <w:marBottom w:val="0"/>
      <w:divBdr>
        <w:top w:val="none" w:sz="0" w:space="0" w:color="auto"/>
        <w:left w:val="none" w:sz="0" w:space="0" w:color="auto"/>
        <w:bottom w:val="none" w:sz="0" w:space="0" w:color="auto"/>
        <w:right w:val="none" w:sz="0" w:space="0" w:color="auto"/>
      </w:divBdr>
    </w:div>
    <w:div w:id="1382054761">
      <w:bodyDiv w:val="1"/>
      <w:marLeft w:val="0"/>
      <w:marRight w:val="0"/>
      <w:marTop w:val="0"/>
      <w:marBottom w:val="0"/>
      <w:divBdr>
        <w:top w:val="none" w:sz="0" w:space="0" w:color="auto"/>
        <w:left w:val="none" w:sz="0" w:space="0" w:color="auto"/>
        <w:bottom w:val="none" w:sz="0" w:space="0" w:color="auto"/>
        <w:right w:val="none" w:sz="0" w:space="0" w:color="auto"/>
      </w:divBdr>
    </w:div>
    <w:div w:id="1394889996">
      <w:bodyDiv w:val="1"/>
      <w:marLeft w:val="0"/>
      <w:marRight w:val="0"/>
      <w:marTop w:val="0"/>
      <w:marBottom w:val="0"/>
      <w:divBdr>
        <w:top w:val="none" w:sz="0" w:space="0" w:color="auto"/>
        <w:left w:val="none" w:sz="0" w:space="0" w:color="auto"/>
        <w:bottom w:val="none" w:sz="0" w:space="0" w:color="auto"/>
        <w:right w:val="none" w:sz="0" w:space="0" w:color="auto"/>
      </w:divBdr>
    </w:div>
    <w:div w:id="1544051198">
      <w:bodyDiv w:val="1"/>
      <w:marLeft w:val="0"/>
      <w:marRight w:val="0"/>
      <w:marTop w:val="0"/>
      <w:marBottom w:val="0"/>
      <w:divBdr>
        <w:top w:val="none" w:sz="0" w:space="0" w:color="auto"/>
        <w:left w:val="none" w:sz="0" w:space="0" w:color="auto"/>
        <w:bottom w:val="none" w:sz="0" w:space="0" w:color="auto"/>
        <w:right w:val="none" w:sz="0" w:space="0" w:color="auto"/>
      </w:divBdr>
    </w:div>
    <w:div w:id="1625770045">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tabsg.cz/maturity/" TargetMode="External"/><Relationship Id="rId26" Type="http://schemas.openxmlformats.org/officeDocument/2006/relationships/hyperlink" Target="https://tabsg.cz/maturity/" TargetMode="External"/><Relationship Id="rId39" Type="http://schemas.openxmlformats.org/officeDocument/2006/relationships/hyperlink" Target="http://www.europass.cz/wp-content/uploads/Jak-ohodnotit-jazykove-dovednosti-navod-pro-ucitele.pdf" TargetMode="External"/><Relationship Id="rId21" Type="http://schemas.openxmlformats.org/officeDocument/2006/relationships/hyperlink" Target="https://tabsg.cz/maturity/" TargetMode="External"/><Relationship Id="rId34" Type="http://schemas.openxmlformats.org/officeDocument/2006/relationships/hyperlink" Target="http://www.osd.at" TargetMode="External"/><Relationship Id="rId42" Type="http://schemas.openxmlformats.org/officeDocument/2006/relationships/hyperlink" Target="https://imysleni.cz/ucebnice/programovani-ve-scratchi-ii-projekty-pro-2-stupen-zakladni-skoly"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tabsg.cz/maturity/" TargetMode="External"/><Relationship Id="rId29" Type="http://schemas.openxmlformats.org/officeDocument/2006/relationships/hyperlink" Target="http://www.tabsg.cz/index.php?stranka=predmety" TargetMode="External"/><Relationship Id="rId41" Type="http://schemas.openxmlformats.org/officeDocument/2006/relationships/hyperlink" Target="https://imysleni.cz/ucebnice/programovani-ve-scratchi-pro-2-stupen-zakladni-skol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absg.cz/maturity/" TargetMode="External"/><Relationship Id="rId32" Type="http://schemas.openxmlformats.org/officeDocument/2006/relationships/hyperlink" Target="http://www.bbc.co.uk/learningenglish" TargetMode="External"/><Relationship Id="rId37" Type="http://schemas.openxmlformats.org/officeDocument/2006/relationships/hyperlink" Target="http://www.kurzyproucitele.cz/downloads/metodiky/Metodika_5_EJP.pdf" TargetMode="External"/><Relationship Id="rId40" Type="http://schemas.openxmlformats.org/officeDocument/2006/relationships/hyperlink" Target="https://cs.wikipedia.org/wiki/Spole%C4%8Dn%C3%BD_evropsk%C3%BD_referen%C4%8Dn%C3%AD_r%C3%A1mec"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tabsg.cz/maturity/" TargetMode="External"/><Relationship Id="rId28" Type="http://schemas.openxmlformats.org/officeDocument/2006/relationships/hyperlink" Target="https://tabsg.cz/maturity/" TargetMode="External"/><Relationship Id="rId36" Type="http://schemas.openxmlformats.org/officeDocument/2006/relationships/hyperlink" Target="http://www.cambridgeenglish.org/cefr/" TargetMode="External"/><Relationship Id="rId10" Type="http://schemas.openxmlformats.org/officeDocument/2006/relationships/footnotes" Target="footnotes.xml"/><Relationship Id="rId19" Type="http://schemas.openxmlformats.org/officeDocument/2006/relationships/hyperlink" Target="https://tabsg.cz/maturity/" TargetMode="External"/><Relationship Id="rId31" Type="http://schemas.openxmlformats.org/officeDocument/2006/relationships/hyperlink" Target="http://www.examenglish.co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tabsg.cz/maturity/" TargetMode="External"/><Relationship Id="rId27" Type="http://schemas.openxmlformats.org/officeDocument/2006/relationships/hyperlink" Target="https://tabsg.cz/maturity/" TargetMode="External"/><Relationship Id="rId30" Type="http://schemas.openxmlformats.org/officeDocument/2006/relationships/hyperlink" Target="http://www.learnenglish.britishcouncil.org" TargetMode="External"/><Relationship Id="rId35" Type="http://schemas.openxmlformats.org/officeDocument/2006/relationships/hyperlink" Target="http://www.goethe.de"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tabsg.cz/maturity/" TargetMode="External"/><Relationship Id="rId25" Type="http://schemas.openxmlformats.org/officeDocument/2006/relationships/hyperlink" Target="https://tabsg.cz/maturity/" TargetMode="External"/><Relationship Id="rId33" Type="http://schemas.openxmlformats.org/officeDocument/2006/relationships/hyperlink" Target="http://www.helpforenglish.cz" TargetMode="External"/><Relationship Id="rId38" Type="http://schemas.openxmlformats.org/officeDocument/2006/relationships/hyperlink" Target="http://www.niqes.cz/Niqes/media/Testovani/KE%20STA&#381;EN&#205;/V&#253;stupy%20KA1/JG/Priloha-c-1.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315fe9b-e77a-49d5-ba52-cfd274bb989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A8E047619F95849A6A98091FECE6C34" ma:contentTypeVersion="16" ma:contentTypeDescription="Vytvoří nový dokument" ma:contentTypeScope="" ma:versionID="70ad0106e165ee6a94ef086170bb1dcd">
  <xsd:schema xmlns:xsd="http://www.w3.org/2001/XMLSchema" xmlns:xs="http://www.w3.org/2001/XMLSchema" xmlns:p="http://schemas.microsoft.com/office/2006/metadata/properties" xmlns:ns3="5315fe9b-e77a-49d5-ba52-cfd274bb989c" xmlns:ns4="45711099-4be7-45ff-aa22-b701797e20f5" targetNamespace="http://schemas.microsoft.com/office/2006/metadata/properties" ma:root="true" ma:fieldsID="5eed1ef1d2700a1ff29378b45c066623" ns3:_="" ns4:_="">
    <xsd:import namespace="5315fe9b-e77a-49d5-ba52-cfd274bb989c"/>
    <xsd:import namespace="45711099-4be7-45ff-aa22-b701797e20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5fe9b-e77a-49d5-ba52-cfd274bb9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711099-4be7-45ff-aa22-b701797e20f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13726-7E07-47AE-B200-7D176BA3B697}">
  <ds:schemaRef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purl.org/dc/elements/1.1/"/>
    <ds:schemaRef ds:uri="http://purl.org/dc/terms/"/>
    <ds:schemaRef ds:uri="45711099-4be7-45ff-aa22-b701797e20f5"/>
    <ds:schemaRef ds:uri="5315fe9b-e77a-49d5-ba52-cfd274bb989c"/>
  </ds:schemaRefs>
</ds:datastoreItem>
</file>

<file path=customXml/itemProps2.xml><?xml version="1.0" encoding="utf-8"?>
<ds:datastoreItem xmlns:ds="http://schemas.openxmlformats.org/officeDocument/2006/customXml" ds:itemID="{6E031AA0-3720-4DFC-B7D4-6FEB5D896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5fe9b-e77a-49d5-ba52-cfd274bb989c"/>
    <ds:schemaRef ds:uri="45711099-4be7-45ff-aa22-b701797e2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C58827-95FA-4720-B728-2A604C0FF652}">
  <ds:schemaRefs>
    <ds:schemaRef ds:uri="http://schemas.microsoft.com/sharepoint/v3/contenttype/forms"/>
  </ds:schemaRefs>
</ds:datastoreItem>
</file>

<file path=customXml/itemProps4.xml><?xml version="1.0" encoding="utf-8"?>
<ds:datastoreItem xmlns:ds="http://schemas.openxmlformats.org/officeDocument/2006/customXml" ds:itemID="{4368C275-81F5-46BB-A374-2641159FF211}">
  <ds:schemaRefs>
    <ds:schemaRef ds:uri="http://schemas.openxmlformats.org/officeDocument/2006/bibliography"/>
  </ds:schemaRefs>
</ds:datastoreItem>
</file>

<file path=customXml/itemProps5.xml><?xml version="1.0" encoding="utf-8"?>
<ds:datastoreItem xmlns:ds="http://schemas.openxmlformats.org/officeDocument/2006/customXml" ds:itemID="{F123D2A4-306C-4A04-83D1-B08D902F8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271</Pages>
  <Words>79028</Words>
  <Characters>466268</Characters>
  <Application>Microsoft Office Word</Application>
  <DocSecurity>0</DocSecurity>
  <Lines>3885</Lines>
  <Paragraphs>1088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544208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2025-01-16T05:40:00Z</dcterms:created>
  <dcterms:modified xsi:type="dcterms:W3CDTF">2025-01-16T05:40:00Z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0x0101001A8E047619F95849A6A98091FECE6C34</vt:lpwstr>
  </property>
</Properties>
</file>