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38761d"/>
          <w:rtl w:val="0"/>
        </w:rPr>
        <w:t xml:space="preserve">1. HTML jazyk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to webová stránka, jaké máme 3 možnosti tvorby webů, rozdíl mezi webem a eshopem, co je to HTML a k čemu slouží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html, head, body, title, meta, h1, h2 … h6, hgroup, p, strong, i, br, hr, header, main, section, footer, a, button, abbr, article, address, aside, form, input, textarea, select, optgroup, option, label, fieldset, legend, progress, meter, ul, ol, dl, dt, dd, img, div, span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color w:val="38761d"/>
          <w:rtl w:val="0"/>
        </w:rPr>
        <w:t xml:space="preserve">2. CSS jazyk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k čemu slouží CSS, jak ho zapisujeme a co je to selektor, prolinkování html a css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nastylovat úvodní stranu Netflixu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3. 3D tisk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to 3D tisk, 3D vs 2D tisk, historie 3D tisku, kdy použít 3D tisk, obory uplatnění 3D tisku, výrobci tiskáren, složení tiskárny, proces 3D tisku teoreticky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proces tisku na 3D tiskárně - tinkercad.com, PrusaSlicer, SD karta, tisk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color w:val="188038"/>
          <w:rtl w:val="0"/>
        </w:rPr>
        <w:t xml:space="preserve">4. Virtuální realita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 rozdíl realita, virtuální realita, rozšířená realita,  3 typy virtuální reality, historie virtuální reality - sensorama, Damoklův meč, rané období virtuální reality, komercionalizace virtuální reality, virtuální realita a společnost Facebook, Oculus Quest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programování webové virtuální reality v jazyce a-frame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Ukázka: použití brýlí na virtuální realitu Oculus Quest 2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188038"/>
        </w:rPr>
      </w:pPr>
      <w:r w:rsidDel="00000000" w:rsidR="00000000" w:rsidRPr="00000000">
        <w:rPr>
          <w:b w:val="1"/>
          <w:color w:val="188038"/>
          <w:rtl w:val="0"/>
        </w:rPr>
        <w:t xml:space="preserve">5. JavaScript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to JavaScript, jak JavaScript souvisí s tvorbou webových stránek a s HTML a CSS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1. projekt - obarvování pozadí stránky pomocí barvy zadané uživatelem, 2.projekt - obarvování textu pomocí barvy zadané uživatelem, 3. projekt - tvorba kalkulačky s vypsáním výsledků do stránky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188038"/>
        </w:rPr>
      </w:pPr>
      <w:r w:rsidDel="00000000" w:rsidR="00000000" w:rsidRPr="00000000">
        <w:rPr>
          <w:b w:val="1"/>
          <w:color w:val="188038"/>
          <w:rtl w:val="0"/>
        </w:rPr>
        <w:t xml:space="preserve">6. Videa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kvalita videa, pixely, počet řádků, prokládání, počet snímků za vteřinu (FPS), podprahová reklama.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program ShotCut na editaci videí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188038"/>
        </w:rPr>
      </w:pPr>
      <w:r w:rsidDel="00000000" w:rsidR="00000000" w:rsidRPr="00000000">
        <w:rPr>
          <w:b w:val="1"/>
          <w:color w:val="188038"/>
          <w:rtl w:val="0"/>
        </w:rPr>
        <w:t xml:space="preserve">7. Datová analýza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Otázky a ukázka na počítači:</w:t>
      </w:r>
      <w:r w:rsidDel="00000000" w:rsidR="00000000" w:rsidRPr="00000000">
        <w:rPr>
          <w:rtl w:val="0"/>
        </w:rPr>
        <w:t xml:space="preserve"> Excel, google tabulka, pandas, tvorba tabulky, stylování tabulky, základní operace - funkce suma, výpočet procent, pevný odkaz, funkce minimum, maximum, průměr, funkce když, funkce countif, rozdíl mezi sum a sumif, funkce svyhledat, funkce zaokrouhlit, kontingenční tabulka, grafy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18803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38761d"/>
        </w:rPr>
      </w:pPr>
      <w:r w:rsidDel="00000000" w:rsidR="00000000" w:rsidRPr="00000000">
        <w:rPr>
          <w:b w:val="1"/>
          <w:color w:val="188038"/>
          <w:rtl w:val="0"/>
        </w:rPr>
        <w:t xml:space="preserve">8. Tvorba prezentací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podstata prezentace, cíl prezentace, nástroje pro tvorbu prezentací, tipy pro prezentování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PowerPoint, vložení obrázku, překryvná vrstva, text, tvarování obrazců, práce s obrazci, progresi, výčet, prezentace v Canvě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color w:val="38761d"/>
          <w:rtl w:val="0"/>
        </w:rPr>
        <w:t xml:space="preserve">9. Šifrování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Kryptologie (kryptografie), kryptograf, kryptoanalytik, dilema bezpečnosti a získávání informací (Going Dark), utajená komunikace, steganografie, kryptografie, substituce, Caesarova šifra, šifrování pomocí klíčového slova, transpozice, kód, obecný postup kryptografie (klíč, algoritmus, kódovaná zpráva), Internet a šifrování - symetrická šifra, asymetrická šifra (veřejný a soukromý klíč), jak funguje asymetrická šifra (N problém)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VeraCrypt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color w:val="38761d"/>
          <w:rtl w:val="0"/>
        </w:rPr>
        <w:t xml:space="preserve">10. Rastrová a vektorová grafika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rastrová grafika, pixely, DPI, PPI, barvy a RGB zápis, formáty rastrové grafiky, vektorová grafika, formáty vektorové grafiky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program Zoner a úpravy rastrové grafiky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A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11. Databáze a SQL jazyk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podstata databáze, druhy databází, seznam, CRUD operace a s nimi spojené problémy, relační databáze, SQL jazyk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ukázka použití SQL na databázi v PostgreSQL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12. Online bezpečnost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Otázky a ukázka na počítači:</w:t>
      </w:r>
      <w:r w:rsidDel="00000000" w:rsidR="00000000" w:rsidRPr="00000000">
        <w:rPr>
          <w:rtl w:val="0"/>
        </w:rPr>
        <w:t xml:space="preserve"> vstup na internet, clickbait, cookies a Brave, veřejné sítě, úniky emailů, NUKIB, dočasné emaily, Google dorks, Google hacking database, internet věcí (IoT) a shodan</w:t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13. Multimédia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jsou to multimédia, definice</w:t>
      </w:r>
    </w:p>
    <w:p w:rsidR="00000000" w:rsidDel="00000000" w:rsidP="00000000" w:rsidRDefault="00000000" w:rsidRPr="00000000" w14:paraId="0000003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co je to OBS studio, historie OBS, použití OBS studia - instalace, základní nastavení, scéna a zdroje, přidání dalších zdrojů, přidání další scény, efekty přepínání mezi scénami, živé vysílání na YouTube,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14. Kyberkriminalita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kyberprostor, hacker, základní členění hackerů, podrobnější členění hackerů, hackeři a hackerské skupiny, kyberkriminalita, klíčové aspekty kyberkriminality, kybernetické útoky (sociální inženýrství, botnet, malware, spam, hoax), hesla, hash hesla, prolamování hesel, dvoufázové ověření, správce hesel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virtualizace, Kali Linux, crunch</w:t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15. Textové editory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Otázky a ukázka na počítači</w:t>
      </w:r>
      <w:r w:rsidDel="00000000" w:rsidR="00000000" w:rsidRPr="00000000">
        <w:rPr>
          <w:rtl w:val="0"/>
        </w:rPr>
        <w:t xml:space="preserve">: vložení obrázku, práce s odstavce a textem, scrollování, výběr textu, nejpoužívanější zkratky, formátování a vlastní styly, rozložení stránky, oddíly, záhlaví a zápatí, vodoznak, kontrola pravopisu, automatické opravy, najít a nahradit, tisk dokumentu, převod na PDF, odeslání souboru emailem, porovnání s google dokumenty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16. Programovací jazyk Python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frontend, backend, fullstack programátor, programovací jazyky, nízké a vysoké jazyky, interpreter, compiler, výhody pythonu, editor kódu.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print, komentáře, odřádkování, input, proměnné, datové typy, zjištění a převod datového typu, výpočty, výpočet BMI </w:t>
      </w:r>
    </w:p>
    <w:p w:rsidR="00000000" w:rsidDel="00000000" w:rsidP="00000000" w:rsidRDefault="00000000" w:rsidRPr="00000000" w14:paraId="0000003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17. Umělá inteligence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to AI, nebezpečí AI, historie, Turingův test, argument čínského pokoje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vytvoření modelu AI v Google Teachable Machine, Chat GPT </w:t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18. Internet a jeho fungování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Otázky a ukázka na počítači:</w:t>
      </w:r>
      <w:r w:rsidDel="00000000" w:rsidR="00000000" w:rsidRPr="00000000">
        <w:rPr>
          <w:rtl w:val="0"/>
        </w:rPr>
        <w:t xml:space="preserve"> osobní počítač, server, web, webová služba, webová stránka a podstránka, statický a dynamický web, statické stránky, dynamické stránky, http, https, chybové hlášky, DNS server, doména, registrátor, webhosting, ftp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prohlížeč Tor, Tor síť, dark web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38761d"/>
          <w:rtl w:val="0"/>
        </w:rPr>
        <w:t xml:space="preserve">19. PowerShell a příkazový řádek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Otázky: </w:t>
      </w:r>
      <w:r w:rsidDel="00000000" w:rsidR="00000000" w:rsidRPr="00000000">
        <w:rPr>
          <w:rtl w:val="0"/>
        </w:rPr>
        <w:t xml:space="preserve">CMD, PowerShell, PowerShell ISE, rozdíl mezi Windows PowerShell a PowerShell,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základní příkazy, cmdlets, properties, práce s dokumentací, zastavení a spuštění služby na počítači, výpis uživatelů na počítači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color w:val="38761d"/>
          <w:rtl w:val="0"/>
        </w:rPr>
        <w:t xml:space="preserve">20. PowerShell a skriptování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Otázky:</w:t>
      </w:r>
      <w:r w:rsidDel="00000000" w:rsidR="00000000" w:rsidRPr="00000000">
        <w:rPr>
          <w:rtl w:val="0"/>
        </w:rPr>
        <w:t xml:space="preserve"> co je to skriptování,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Ukázka na počítači:</w:t>
      </w:r>
      <w:r w:rsidDel="00000000" w:rsidR="00000000" w:rsidRPr="00000000">
        <w:rPr>
          <w:rtl w:val="0"/>
        </w:rPr>
        <w:t xml:space="preserve"> VS code a ISE, proměnné, datové typy, operátory, objekty, podmínky, podmínky a nesting, porovnávací operátory, logické operátory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A92E1-55E2-4BFD-8ADD-63C731DE099E}"/>
</file>

<file path=customXml/itemProps2.xml><?xml version="1.0" encoding="utf-8"?>
<ds:datastoreItem xmlns:ds="http://schemas.openxmlformats.org/officeDocument/2006/customXml" ds:itemID="{3EBE1D71-E4C3-428C-84AB-351DF7E3CCA5}"/>
</file>

<file path=customXml/itemProps3.xml><?xml version="1.0" encoding="utf-8"?>
<ds:datastoreItem xmlns:ds="http://schemas.openxmlformats.org/officeDocument/2006/customXml" ds:itemID="{C1DDB9B6-B64A-4419-9DC2-D6D71C37C21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