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7128" w:rsidRDefault="00377128" w14:paraId="4C0D4117" w14:textId="77777777"/>
    <w:p w:rsidRPr="006938C0" w:rsidR="00C9492B" w:rsidP="00C9492B" w:rsidRDefault="00C9492B" w14:paraId="3386FA47" w14:textId="51D262B6">
      <w:pPr>
        <w:spacing w:after="0" w:line="360" w:lineRule="auto"/>
        <w:jc w:val="center"/>
        <w:rPr>
          <w:rFonts w:cstheme="minorHAnsi"/>
          <w:b/>
          <w:u w:val="single"/>
        </w:rPr>
      </w:pPr>
      <w:r w:rsidRPr="006938C0">
        <w:rPr>
          <w:rFonts w:cstheme="minorHAnsi"/>
          <w:b/>
          <w:u w:val="single"/>
        </w:rPr>
        <w:t>Seznam literárních děl k ústní maturitní zkoušce z ČJL pro školní rok 202</w:t>
      </w:r>
      <w:r w:rsidR="008B7050">
        <w:rPr>
          <w:rFonts w:cstheme="minorHAnsi"/>
          <w:b/>
          <w:u w:val="single"/>
        </w:rPr>
        <w:t>4</w:t>
      </w:r>
      <w:r w:rsidRPr="006938C0">
        <w:rPr>
          <w:rFonts w:cstheme="minorHAnsi"/>
          <w:b/>
          <w:u w:val="single"/>
        </w:rPr>
        <w:t xml:space="preserve"> - 202</w:t>
      </w:r>
      <w:r w:rsidR="008B7050">
        <w:rPr>
          <w:rFonts w:cstheme="minorHAnsi"/>
          <w:b/>
          <w:u w:val="single"/>
        </w:rPr>
        <w:t>5</w:t>
      </w:r>
    </w:p>
    <w:p w:rsidRPr="006938C0" w:rsidR="00C9492B" w:rsidP="00C9492B" w:rsidRDefault="00C9492B" w14:paraId="5C3C5759" w14:textId="77777777">
      <w:pPr>
        <w:tabs>
          <w:tab w:val="left" w:pos="567"/>
        </w:tabs>
        <w:spacing w:after="0" w:line="360" w:lineRule="auto"/>
        <w:jc w:val="both"/>
        <w:rPr>
          <w:rFonts w:cstheme="minorHAnsi"/>
          <w:lang w:val="x-none" w:eastAsia="x-none"/>
        </w:rPr>
      </w:pPr>
    </w:p>
    <w:p w:rsidRPr="006938C0" w:rsidR="00C9492B" w:rsidP="00C9492B" w:rsidRDefault="00C9492B" w14:paraId="11EFDE35" w14:textId="153E94BA">
      <w:pPr>
        <w:tabs>
          <w:tab w:val="left" w:pos="567"/>
        </w:tabs>
        <w:spacing w:after="0" w:line="360" w:lineRule="auto"/>
        <w:jc w:val="both"/>
        <w:rPr>
          <w:rFonts w:cstheme="minorHAnsi"/>
          <w:lang w:eastAsia="x-none"/>
        </w:rPr>
      </w:pPr>
      <w:r w:rsidRPr="006938C0">
        <w:rPr>
          <w:rFonts w:cstheme="minorHAnsi"/>
          <w:lang w:val="x-none" w:eastAsia="x-none"/>
        </w:rPr>
        <w:t xml:space="preserve">Žák si </w:t>
      </w:r>
      <w:r w:rsidRPr="006938C0">
        <w:rPr>
          <w:rFonts w:cstheme="minorHAnsi"/>
          <w:lang w:eastAsia="x-none"/>
        </w:rPr>
        <w:t xml:space="preserve">ze seznamu </w:t>
      </w:r>
      <w:r w:rsidRPr="006938C0">
        <w:rPr>
          <w:rFonts w:cstheme="minorHAnsi"/>
          <w:lang w:val="x-none" w:eastAsia="x-none"/>
        </w:rPr>
        <w:t xml:space="preserve">vybírá </w:t>
      </w:r>
      <w:r w:rsidRPr="006938C0">
        <w:rPr>
          <w:rFonts w:cstheme="minorHAnsi"/>
          <w:lang w:eastAsia="x-none"/>
        </w:rPr>
        <w:t xml:space="preserve">celkem </w:t>
      </w:r>
      <w:r w:rsidRPr="006938C0">
        <w:rPr>
          <w:rFonts w:cstheme="minorHAnsi"/>
          <w:lang w:val="x-none" w:eastAsia="x-none"/>
        </w:rPr>
        <w:t>2</w:t>
      </w:r>
      <w:r w:rsidRPr="006938C0" w:rsidR="007607FB">
        <w:rPr>
          <w:rFonts w:cstheme="minorHAnsi"/>
          <w:lang w:eastAsia="x-none"/>
        </w:rPr>
        <w:t>5</w:t>
      </w:r>
      <w:r w:rsidRPr="006938C0">
        <w:rPr>
          <w:rFonts w:cstheme="minorHAnsi"/>
          <w:lang w:val="x-none" w:eastAsia="x-none"/>
        </w:rPr>
        <w:t xml:space="preserve"> literárních děl</w:t>
      </w:r>
      <w:r w:rsidRPr="006938C0">
        <w:rPr>
          <w:rFonts w:cstheme="minorHAnsi"/>
          <w:lang w:eastAsia="x-none"/>
        </w:rPr>
        <w:t xml:space="preserve">, přičemž u každého ze čtyř období musí být dodržen minimální počet (I. - 2, II. - 3, III. - 4, IV. - 5) a zbývajících </w:t>
      </w:r>
      <w:r w:rsidRPr="006938C0" w:rsidR="007607FB">
        <w:rPr>
          <w:rFonts w:cstheme="minorHAnsi"/>
          <w:lang w:eastAsia="x-none"/>
        </w:rPr>
        <w:t>11</w:t>
      </w:r>
      <w:r w:rsidRPr="006938C0">
        <w:rPr>
          <w:rFonts w:cstheme="minorHAnsi"/>
          <w:lang w:eastAsia="x-none"/>
        </w:rPr>
        <w:t xml:space="preserve"> knih si může zvolit libovolně z jakéhokoliv období. Musí být však dodrženy další podmínky, a to že v celém žákovském seznamu </w:t>
      </w:r>
      <w:r w:rsidRPr="006938C0">
        <w:rPr>
          <w:rFonts w:cstheme="minorHAnsi"/>
          <w:lang w:val="x-none" w:eastAsia="x-none"/>
        </w:rPr>
        <w:t xml:space="preserve">musí být </w:t>
      </w:r>
      <w:r w:rsidRPr="006938C0">
        <w:rPr>
          <w:rFonts w:cstheme="minorHAnsi"/>
          <w:lang w:eastAsia="x-none"/>
        </w:rPr>
        <w:t xml:space="preserve">minimálně </w:t>
      </w:r>
      <w:r w:rsidRPr="006938C0" w:rsidR="00FE1E79">
        <w:rPr>
          <w:rFonts w:cstheme="minorHAnsi"/>
          <w:lang w:eastAsia="x-none"/>
        </w:rPr>
        <w:t>třemi</w:t>
      </w:r>
      <w:r w:rsidRPr="006938C0">
        <w:rPr>
          <w:rFonts w:cstheme="minorHAnsi"/>
          <w:lang w:val="x-none" w:eastAsia="x-none"/>
        </w:rPr>
        <w:t xml:space="preserve"> literárním</w:t>
      </w:r>
      <w:r w:rsidRPr="006938C0">
        <w:rPr>
          <w:rFonts w:cstheme="minorHAnsi"/>
          <w:lang w:eastAsia="x-none"/>
        </w:rPr>
        <w:t>i</w:t>
      </w:r>
      <w:r w:rsidRPr="006938C0">
        <w:rPr>
          <w:rFonts w:cstheme="minorHAnsi"/>
          <w:lang w:val="x-none" w:eastAsia="x-none"/>
        </w:rPr>
        <w:t xml:space="preserve"> díl</w:t>
      </w:r>
      <w:r w:rsidRPr="006938C0">
        <w:rPr>
          <w:rFonts w:cstheme="minorHAnsi"/>
          <w:lang w:eastAsia="x-none"/>
        </w:rPr>
        <w:t xml:space="preserve">y </w:t>
      </w:r>
      <w:r w:rsidRPr="006938C0">
        <w:rPr>
          <w:rFonts w:cstheme="minorHAnsi"/>
          <w:lang w:val="x-none" w:eastAsia="x-none"/>
        </w:rPr>
        <w:t xml:space="preserve">zastoupena </w:t>
      </w:r>
      <w:r w:rsidRPr="006938C0">
        <w:rPr>
          <w:rFonts w:cstheme="minorHAnsi"/>
          <w:lang w:eastAsia="x-none"/>
        </w:rPr>
        <w:t xml:space="preserve">jak </w:t>
      </w:r>
      <w:r w:rsidRPr="006938C0">
        <w:rPr>
          <w:rFonts w:cstheme="minorHAnsi"/>
          <w:lang w:val="x-none" w:eastAsia="x-none"/>
        </w:rPr>
        <w:t>próza,</w:t>
      </w:r>
      <w:r w:rsidRPr="006938C0">
        <w:rPr>
          <w:rFonts w:cstheme="minorHAnsi"/>
          <w:lang w:eastAsia="x-none"/>
        </w:rPr>
        <w:t xml:space="preserve"> </w:t>
      </w:r>
      <w:r w:rsidRPr="006938C0">
        <w:rPr>
          <w:rFonts w:cstheme="minorHAnsi"/>
          <w:lang w:val="x-none" w:eastAsia="x-none"/>
        </w:rPr>
        <w:t>poezie</w:t>
      </w:r>
      <w:r w:rsidRPr="006938C0">
        <w:rPr>
          <w:rFonts w:cstheme="minorHAnsi"/>
          <w:lang w:eastAsia="x-none"/>
        </w:rPr>
        <w:t xml:space="preserve">, tak </w:t>
      </w:r>
      <w:r w:rsidRPr="006938C0">
        <w:rPr>
          <w:rFonts w:cstheme="minorHAnsi"/>
          <w:lang w:val="x-none" w:eastAsia="x-none"/>
        </w:rPr>
        <w:t>drama</w:t>
      </w:r>
      <w:r w:rsidRPr="006938C0">
        <w:rPr>
          <w:rFonts w:cstheme="minorHAnsi"/>
          <w:lang w:eastAsia="x-none"/>
        </w:rPr>
        <w:t xml:space="preserve"> a od stejného autora si žák smí vybrat maximálně dvě díla.</w:t>
      </w:r>
    </w:p>
    <w:p w:rsidR="00210E0D" w:rsidP="00C9492B" w:rsidRDefault="00210E0D" w14:paraId="4FCB9EA6" w14:textId="77777777">
      <w:pPr>
        <w:spacing w:after="0" w:line="360" w:lineRule="auto"/>
        <w:jc w:val="center"/>
        <w:rPr>
          <w:rFonts w:cstheme="minorHAnsi"/>
          <w:b/>
        </w:rPr>
      </w:pPr>
    </w:p>
    <w:p w:rsidRPr="006938C0" w:rsidR="00F60AD6" w:rsidP="00C9492B" w:rsidRDefault="00F60AD6" w14:paraId="590711F2" w14:textId="77777777">
      <w:pPr>
        <w:spacing w:after="0" w:line="360" w:lineRule="auto"/>
        <w:jc w:val="center"/>
        <w:rPr>
          <w:rFonts w:cstheme="minorHAnsi"/>
          <w:b/>
        </w:rPr>
      </w:pPr>
    </w:p>
    <w:p w:rsidRPr="006938C0" w:rsidR="00C9492B" w:rsidP="00C9492B" w:rsidRDefault="00C9492B" w14:paraId="519226F6" w14:textId="77777777">
      <w:pPr>
        <w:spacing w:after="240" w:line="360" w:lineRule="auto"/>
        <w:jc w:val="both"/>
        <w:rPr>
          <w:rFonts w:cstheme="minorHAnsi"/>
        </w:rPr>
      </w:pPr>
      <w:r w:rsidRPr="006938C0">
        <w:rPr>
          <w:rFonts w:cstheme="minorHAnsi"/>
          <w:b/>
          <w:u w:val="single"/>
        </w:rPr>
        <w:t xml:space="preserve">I. Světová a česká literatura do konce 18. století  </w:t>
      </w:r>
      <w:r w:rsidRPr="006938C0">
        <w:rPr>
          <w:rFonts w:cstheme="minorHAnsi"/>
        </w:rPr>
        <w:t>-  minimálně 2 díla</w:t>
      </w:r>
    </w:p>
    <w:p w:rsidRPr="006938C0" w:rsidR="00C9492B" w:rsidP="00C9492B" w:rsidRDefault="00C9492B" w14:paraId="6EED9158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Epos o Gilgamešovi </w:t>
      </w:r>
    </w:p>
    <w:p w:rsidRPr="006938C0" w:rsidR="00C9492B" w:rsidP="00C9492B" w:rsidRDefault="00C9492B" w14:paraId="2AEDBEFA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Bible – Starý zákon </w:t>
      </w:r>
    </w:p>
    <w:p w:rsidRPr="006938C0" w:rsidR="00C9492B" w:rsidP="00C9492B" w:rsidRDefault="00C9492B" w14:paraId="7DC446C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Homér: Ilias </w:t>
      </w:r>
    </w:p>
    <w:p w:rsidRPr="006938C0" w:rsidR="00C9492B" w:rsidP="00C9492B" w:rsidRDefault="00C9492B" w14:paraId="6DDBFE7B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Homér: Odyssea</w:t>
      </w:r>
    </w:p>
    <w:p w:rsidRPr="006938C0" w:rsidR="00C9492B" w:rsidP="00C9492B" w:rsidRDefault="00C9492B" w14:paraId="2BBEABE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Sofokles: Antigona </w:t>
      </w:r>
    </w:p>
    <w:p w:rsidR="00501833" w:rsidP="00C9492B" w:rsidRDefault="00501833" w14:paraId="2040A1DB" w14:textId="111C3E89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Ovidius: Umění milovat</w:t>
      </w:r>
    </w:p>
    <w:p w:rsidRPr="006938C0" w:rsidR="00D767F2" w:rsidP="00C9492B" w:rsidRDefault="00D767F2" w14:paraId="4B2F8324" w14:textId="178967AC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45350626" w:id="0"/>
      <w:r>
        <w:rPr>
          <w:rFonts w:cstheme="minorHAnsi"/>
        </w:rPr>
        <w:t>Kosmas: Kronika česká</w:t>
      </w:r>
    </w:p>
    <w:bookmarkEnd w:id="0"/>
    <w:p w:rsidRPr="006938C0" w:rsidR="00C9492B" w:rsidP="00C9492B" w:rsidRDefault="00C9492B" w14:paraId="4CD549BB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Boccaccio, G.: Dekameron </w:t>
      </w:r>
    </w:p>
    <w:p w:rsidRPr="006938C0" w:rsidR="00EA4B28" w:rsidP="00EA4B28" w:rsidRDefault="00EA4B28" w14:paraId="192CBB8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Villon, F.: Velký testament </w:t>
      </w:r>
    </w:p>
    <w:p w:rsidRPr="006938C0" w:rsidR="00EA4B28" w:rsidP="00EA4B28" w:rsidRDefault="00EA4B28" w14:paraId="2EFA663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Shakespeare, W.: Romeo a Julie </w:t>
      </w:r>
    </w:p>
    <w:p w:rsidRPr="006938C0" w:rsidR="00C9492B" w:rsidP="00C9492B" w:rsidRDefault="00C9492B" w14:paraId="2D7A671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Shakespeare, W.: Hamlet </w:t>
      </w:r>
    </w:p>
    <w:p w:rsidRPr="006938C0" w:rsidR="00EA4B28" w:rsidP="00EA4B28" w:rsidRDefault="00EA4B28" w14:paraId="01740C83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44339191" w:id="1"/>
      <w:r w:rsidRPr="006938C0">
        <w:rPr>
          <w:rFonts w:cstheme="minorHAnsi"/>
        </w:rPr>
        <w:t>Shakespeare, W.: Othello</w:t>
      </w:r>
    </w:p>
    <w:bookmarkEnd w:id="1"/>
    <w:p w:rsidRPr="006938C0" w:rsidR="00C9492B" w:rsidP="00C9492B" w:rsidRDefault="00C9492B" w14:paraId="4F94ACF2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Shakespeare, W.: Zkrocení zlé ženy </w:t>
      </w:r>
    </w:p>
    <w:p w:rsidRPr="006938C0" w:rsidR="00C9492B" w:rsidP="00C9492B" w:rsidRDefault="00C9492B" w14:paraId="15BB99C2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12919032" w:id="2"/>
      <w:r w:rsidRPr="006938C0">
        <w:rPr>
          <w:rFonts w:cstheme="minorHAnsi"/>
        </w:rPr>
        <w:t xml:space="preserve">Shakespeare, W.: </w:t>
      </w:r>
      <w:bookmarkEnd w:id="2"/>
      <w:r w:rsidRPr="006938C0">
        <w:rPr>
          <w:rFonts w:cstheme="minorHAnsi"/>
        </w:rPr>
        <w:t xml:space="preserve">Kupec benátský </w:t>
      </w:r>
    </w:p>
    <w:p w:rsidRPr="006938C0" w:rsidR="00C9492B" w:rsidP="00C9492B" w:rsidRDefault="00C9492B" w14:paraId="590652C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Shakespeare, W.: Sonety</w:t>
      </w:r>
    </w:p>
    <w:p w:rsidRPr="006938C0" w:rsidR="00C9492B" w:rsidP="00C9492B" w:rsidRDefault="00C9492B" w14:paraId="62A2C268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Cervantes, M.: Důmyslný rytíř don Quijote de la Mancha </w:t>
      </w:r>
    </w:p>
    <w:p w:rsidRPr="006938C0" w:rsidR="00C9492B" w:rsidP="000E0CBB" w:rsidRDefault="00C9492B" w14:paraId="09F97C4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Moli</w:t>
      </w:r>
      <w:r w:rsidRPr="006938C0" w:rsidR="000E0CBB">
        <w:rPr>
          <w:rFonts w:cstheme="minorHAnsi"/>
        </w:rPr>
        <w:t>è</w:t>
      </w:r>
      <w:r w:rsidRPr="006938C0">
        <w:rPr>
          <w:rFonts w:cstheme="minorHAnsi"/>
        </w:rPr>
        <w:t xml:space="preserve">re: Lakomec </w:t>
      </w:r>
    </w:p>
    <w:p w:rsidRPr="006938C0" w:rsidR="00C9492B" w:rsidP="000E0CBB" w:rsidRDefault="00C9492B" w14:paraId="432108A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Moli</w:t>
      </w:r>
      <w:r w:rsidRPr="006938C0" w:rsidR="000E0CBB">
        <w:rPr>
          <w:rFonts w:cstheme="minorHAnsi"/>
        </w:rPr>
        <w:t>è</w:t>
      </w:r>
      <w:r w:rsidRPr="006938C0">
        <w:rPr>
          <w:rFonts w:cstheme="minorHAnsi"/>
        </w:rPr>
        <w:t xml:space="preserve">re: Tartuffe </w:t>
      </w:r>
    </w:p>
    <w:p w:rsidRPr="006938C0" w:rsidR="00C9492B" w:rsidP="00C9492B" w:rsidRDefault="00C9492B" w14:paraId="6556DC17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Diderot, D.: Jeptiška</w:t>
      </w:r>
      <w:r w:rsidRPr="006938C0">
        <w:rPr>
          <w:rFonts w:cstheme="minorHAnsi"/>
        </w:rPr>
        <w:tab/>
      </w:r>
    </w:p>
    <w:p w:rsidRPr="006938C0" w:rsidR="00C9492B" w:rsidP="00C9492B" w:rsidRDefault="00C9492B" w14:paraId="5046593D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Defoe, D.: Robinson Crusoe (převyprávěl J. V. Pleva)</w:t>
      </w:r>
    </w:p>
    <w:p w:rsidRPr="006938C0" w:rsidR="00C9492B" w:rsidP="00C9492B" w:rsidRDefault="00C9492B" w14:paraId="35DA4EC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Goethe, J. W.: Utrpení mladého Werthera </w:t>
      </w:r>
    </w:p>
    <w:p w:rsidRPr="006938C0" w:rsidR="00C9492B" w:rsidP="00C9492B" w:rsidRDefault="00C9492B" w14:paraId="130DFFEB" w14:textId="77777777">
      <w:pPr>
        <w:spacing w:after="0" w:line="360" w:lineRule="auto"/>
        <w:jc w:val="both"/>
        <w:rPr>
          <w:rFonts w:cstheme="minorHAnsi"/>
          <w:b/>
          <w:u w:val="single"/>
        </w:rPr>
      </w:pPr>
    </w:p>
    <w:p w:rsidR="00F60AD6" w:rsidP="00F60AD6" w:rsidRDefault="00F60AD6" w14:paraId="4D480229" w14:textId="77777777">
      <w:pPr>
        <w:spacing w:after="0" w:line="360" w:lineRule="auto"/>
        <w:jc w:val="both"/>
        <w:rPr>
          <w:rFonts w:cstheme="minorHAnsi"/>
          <w:b/>
          <w:u w:val="single"/>
        </w:rPr>
      </w:pPr>
    </w:p>
    <w:p w:rsidRPr="006938C0" w:rsidR="00C9492B" w:rsidP="00C9492B" w:rsidRDefault="00C9492B" w14:paraId="1B1F8E00" w14:textId="1D79308B">
      <w:pPr>
        <w:spacing w:after="240" w:line="360" w:lineRule="auto"/>
        <w:jc w:val="both"/>
        <w:rPr>
          <w:rFonts w:cstheme="minorHAnsi"/>
        </w:rPr>
      </w:pPr>
      <w:r w:rsidRPr="006938C0">
        <w:rPr>
          <w:rFonts w:cstheme="minorHAnsi"/>
          <w:b/>
          <w:u w:val="single"/>
        </w:rPr>
        <w:t xml:space="preserve">II. Světová a česká literatura do konce 19. století  </w:t>
      </w:r>
      <w:r w:rsidRPr="006938C0">
        <w:rPr>
          <w:rFonts w:cstheme="minorHAnsi"/>
        </w:rPr>
        <w:t>-  minimálně 3 díla</w:t>
      </w:r>
    </w:p>
    <w:p w:rsidRPr="006938C0" w:rsidR="00EA4B28" w:rsidP="00EA4B28" w:rsidRDefault="00EA4B28" w14:paraId="409E11D2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Austenová, J.: Pýcha a předsudek </w:t>
      </w:r>
    </w:p>
    <w:p w:rsidRPr="006938C0" w:rsidR="00EA4B28" w:rsidP="00EA4B28" w:rsidRDefault="00EA4B28" w14:paraId="747304A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Hugo, V.: Chrám Matky boží v Paříži </w:t>
      </w:r>
    </w:p>
    <w:p w:rsidRPr="006938C0" w:rsidR="00C9492B" w:rsidP="00C9492B" w:rsidRDefault="00C9492B" w14:paraId="24974F3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Puškin, A. S.: Evžen Oněgin </w:t>
      </w:r>
    </w:p>
    <w:p w:rsidRPr="006938C0" w:rsidR="00C9492B" w:rsidP="00C9492B" w:rsidRDefault="00C9492B" w14:paraId="5BC7F508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Puš</w:t>
      </w:r>
      <w:r w:rsidRPr="006938C0" w:rsidR="00210E0D">
        <w:rPr>
          <w:rFonts w:cstheme="minorHAnsi"/>
        </w:rPr>
        <w:t>k</w:t>
      </w:r>
      <w:r w:rsidRPr="006938C0">
        <w:rPr>
          <w:rFonts w:cstheme="minorHAnsi"/>
        </w:rPr>
        <w:t xml:space="preserve">in, A. S.: Piková dáma </w:t>
      </w:r>
    </w:p>
    <w:p w:rsidRPr="006938C0" w:rsidR="00C9492B" w:rsidP="00C9492B" w:rsidRDefault="00C9492B" w14:paraId="390828B6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Poe, E. A.: Černý kocour </w:t>
      </w:r>
    </w:p>
    <w:p w:rsidRPr="006938C0" w:rsidR="00C9492B" w:rsidP="00C9492B" w:rsidRDefault="00C9492B" w14:paraId="090EB2C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Poe, E. A.: Jáma a kyvadlo </w:t>
      </w:r>
    </w:p>
    <w:p w:rsidRPr="006938C0" w:rsidR="00C9492B" w:rsidP="00C9492B" w:rsidRDefault="00C9492B" w14:paraId="13EC210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Poe, E. A.: Havran </w:t>
      </w:r>
    </w:p>
    <w:p w:rsidRPr="006938C0" w:rsidR="00C9492B" w:rsidP="00C9492B" w:rsidRDefault="00C9492B" w14:paraId="3C8A0896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54E30B3E" w:rsidR="00C9492B">
        <w:rPr>
          <w:rFonts w:cs="Calibri" w:cstheme="minorAscii"/>
        </w:rPr>
        <w:t>Mácha, K. H.: Máj</w:t>
      </w:r>
    </w:p>
    <w:p w:rsidRPr="006938C0" w:rsidR="00C9492B" w:rsidP="00C9492B" w:rsidRDefault="00C9492B" w14:paraId="30AD956A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Flaubert, G.: Paní Bovaryová </w:t>
      </w:r>
    </w:p>
    <w:p w:rsidRPr="006938C0" w:rsidR="00C9492B" w:rsidP="00C9492B" w:rsidRDefault="00C9492B" w14:paraId="0E49D46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Zola, E.: Zabiják </w:t>
      </w:r>
    </w:p>
    <w:p w:rsidRPr="006938C0" w:rsidR="00C9492B" w:rsidP="00C9492B" w:rsidRDefault="00C9492B" w14:paraId="4167606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Maupassant, G.: Kulička </w:t>
      </w:r>
    </w:p>
    <w:p w:rsidRPr="006938C0" w:rsidR="00EA4B28" w:rsidP="00EA4B28" w:rsidRDefault="00EA4B28" w14:paraId="6E47D88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cstheme="minorHAnsi"/>
        </w:rPr>
      </w:pPr>
      <w:r w:rsidRPr="006938C0">
        <w:rPr>
          <w:rFonts w:cstheme="minorHAnsi"/>
        </w:rPr>
        <w:t xml:space="preserve">Gogol, N. V.: Revizor </w:t>
      </w:r>
    </w:p>
    <w:p w:rsidRPr="006938C0" w:rsidR="00C9492B" w:rsidP="00C9492B" w:rsidRDefault="00C9492B" w14:paraId="35E9D3C4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Dostojevskij, F. M.: Zločin a trest </w:t>
      </w:r>
    </w:p>
    <w:p w:rsidRPr="006938C0" w:rsidR="00C9492B" w:rsidP="00C9492B" w:rsidRDefault="00C9492B" w14:paraId="666DCE3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Tolstoj, L. N.: Anna Kareninová </w:t>
      </w:r>
    </w:p>
    <w:p w:rsidRPr="006938C0" w:rsidR="00C9492B" w:rsidP="00C9492B" w:rsidRDefault="00C9492B" w14:paraId="3A40228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Doyle, A. C.: Pes baskervillský </w:t>
      </w:r>
    </w:p>
    <w:p w:rsidRPr="006938C0" w:rsidR="00C9492B" w:rsidP="00C9492B" w:rsidRDefault="00C9492B" w14:paraId="4979A38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Brontëová, Ch.: Jana Eyrová </w:t>
      </w:r>
    </w:p>
    <w:p w:rsidRPr="006938C0" w:rsidR="00C9492B" w:rsidP="00C9492B" w:rsidRDefault="00C9492B" w14:paraId="5A846ADB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Ibsen, H.: Nora </w:t>
      </w:r>
    </w:p>
    <w:p w:rsidRPr="006938C0" w:rsidR="00C9492B" w:rsidP="54E30B3E" w:rsidRDefault="00C9492B" w14:paraId="7D8A1D01" w14:textId="2B38CF18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="Calibri" w:cstheme="minorAscii"/>
        </w:rPr>
      </w:pPr>
      <w:r w:rsidRPr="7900E491" w:rsidR="4BE123B9">
        <w:rPr>
          <w:rFonts w:cs="Calibri" w:cstheme="minorAscii"/>
        </w:rPr>
        <w:t xml:space="preserve">Tyl, J. K.: Strakonický dudák </w:t>
      </w:r>
    </w:p>
    <w:p w:rsidRPr="006938C0" w:rsidR="00C9492B" w:rsidP="54E30B3E" w:rsidRDefault="00C9492B" w14:paraId="025E0294" w14:textId="232112F8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="Calibri" w:cstheme="minorAscii"/>
        </w:rPr>
      </w:pPr>
      <w:r w:rsidRPr="7900E491" w:rsidR="0D703B68">
        <w:rPr>
          <w:rFonts w:cs="Calibri" w:cstheme="minorAscii"/>
        </w:rPr>
        <w:t>Erben, K. J.: Kytice</w:t>
      </w:r>
    </w:p>
    <w:p w:rsidRPr="006938C0" w:rsidR="00C9492B" w:rsidP="54E30B3E" w:rsidRDefault="00C9492B" w14:paraId="25043F75" w14:textId="17A59440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="Calibri" w:cstheme="minorAscii"/>
        </w:rPr>
      </w:pPr>
      <w:r w:rsidRPr="54E30B3E" w:rsidR="00C9492B">
        <w:rPr>
          <w:rFonts w:cs="Calibri" w:cstheme="minorAscii"/>
        </w:rPr>
        <w:t>Němcová, B.: Babička</w:t>
      </w:r>
    </w:p>
    <w:p w:rsidRPr="006938C0" w:rsidR="00C9492B" w:rsidP="00C9492B" w:rsidRDefault="00C9492B" w14:paraId="2F03348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Němcová, B.: Divá Bára</w:t>
      </w:r>
    </w:p>
    <w:p w:rsidRPr="006938C0" w:rsidR="00C9492B" w:rsidP="00C9492B" w:rsidRDefault="00C30FD9" w14:paraId="29042F9C" w14:textId="1D3BB7D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62349062" w:id="3"/>
      <w:r>
        <w:rPr>
          <w:rFonts w:cstheme="minorHAnsi"/>
        </w:rPr>
        <w:t xml:space="preserve">Havlíček </w:t>
      </w:r>
      <w:bookmarkEnd w:id="3"/>
      <w:r w:rsidRPr="006938C0" w:rsidR="00C9492B">
        <w:rPr>
          <w:rFonts w:cstheme="minorHAnsi"/>
        </w:rPr>
        <w:t>Borovský, K.: Tyrolské elegie</w:t>
      </w:r>
    </w:p>
    <w:p w:rsidRPr="006938C0" w:rsidR="00C9492B" w:rsidP="00C9492B" w:rsidRDefault="00C30FD9" w14:paraId="20A34F76" w14:textId="0DA7FE1A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Havlíček </w:t>
      </w:r>
      <w:r w:rsidRPr="006938C0" w:rsidR="00C9492B">
        <w:rPr>
          <w:rFonts w:cstheme="minorHAnsi"/>
        </w:rPr>
        <w:t>Borovský, K.: Král Lávra</w:t>
      </w:r>
    </w:p>
    <w:p w:rsidRPr="006938C0" w:rsidR="00C9492B" w:rsidP="00C9492B" w:rsidRDefault="00C30FD9" w14:paraId="342C28E6" w14:textId="246B008B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Havlíček </w:t>
      </w:r>
      <w:r w:rsidRPr="006938C0" w:rsidR="00C9492B">
        <w:rPr>
          <w:rFonts w:cstheme="minorHAnsi"/>
        </w:rPr>
        <w:t>Borovský, K.: Křest sv. Vladimíra</w:t>
      </w:r>
    </w:p>
    <w:p w:rsidRPr="006938C0" w:rsidR="00C9492B" w:rsidP="00C9492B" w:rsidRDefault="00C9492B" w14:paraId="1D29E0E4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Neruda, J.: Povídky malostranské</w:t>
      </w:r>
    </w:p>
    <w:p w:rsidRPr="006938C0" w:rsidR="00C9492B" w:rsidP="00C9492B" w:rsidRDefault="00C9492B" w14:paraId="6AA53C6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Světlá, K.: Kříž u potoka</w:t>
      </w:r>
    </w:p>
    <w:p w:rsidRPr="006938C0" w:rsidR="00C9492B" w:rsidP="00C9492B" w:rsidRDefault="00C9492B" w14:paraId="600C2B3D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Arbes, J.: Sv. Xaverius</w:t>
      </w:r>
    </w:p>
    <w:p w:rsidRPr="006938C0" w:rsidR="00C9492B" w:rsidP="00C9492B" w:rsidRDefault="00C9492B" w14:paraId="4DE3B6D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Vrchlický, J.: Noc na Karlštejně</w:t>
      </w:r>
    </w:p>
    <w:p w:rsidRPr="006938C0" w:rsidR="00C9492B" w:rsidP="00C9492B" w:rsidRDefault="00C9492B" w14:paraId="33EA8E0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Zeyer, J.: Radúz a Mahulena</w:t>
      </w:r>
    </w:p>
    <w:p w:rsidRPr="006938C0" w:rsidR="00C9492B" w:rsidP="00C9492B" w:rsidRDefault="00C9492B" w14:paraId="48588627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Jirásek, A.: F. L. Věk – 1. díl</w:t>
      </w:r>
    </w:p>
    <w:p w:rsidRPr="006938C0" w:rsidR="00C9492B" w:rsidP="00C9492B" w:rsidRDefault="00C9492B" w14:paraId="071F628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Šlejhar, J. K.: Kuře melancholik</w:t>
      </w:r>
    </w:p>
    <w:p w:rsidRPr="006938C0" w:rsidR="00C9492B" w:rsidP="00C9492B" w:rsidRDefault="00C9492B" w14:paraId="5A14BA0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Mrštíkové, A. a V.: Maryša</w:t>
      </w:r>
    </w:p>
    <w:p w:rsidRPr="006938C0" w:rsidR="00C9492B" w:rsidP="00C9492B" w:rsidRDefault="00C9492B" w14:paraId="683078B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lastRenderedPageBreak/>
        <w:t xml:space="preserve">Baudelaire, Ch.: Květy zla </w:t>
      </w:r>
    </w:p>
    <w:p w:rsidRPr="006938C0" w:rsidR="00C9492B" w:rsidP="00C9492B" w:rsidRDefault="00C9492B" w14:paraId="26945289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Wilde, O.: Obraz Doriana Graye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A761D5" w:rsidP="00C9492B" w:rsidRDefault="00C9492B" w14:paraId="461BAA7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Wilde, O.: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Jak je důležité míti Filipa</w:t>
      </w:r>
    </w:p>
    <w:p w:rsidRPr="006938C0" w:rsidR="00C9492B" w:rsidP="00C9492B" w:rsidRDefault="00C9492B" w14:paraId="232F18E1" w14:textId="7D443D54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  <w:r w:rsidRPr="006938C0" w:rsidR="00A761D5">
        <w:rPr>
          <w:rFonts w:eastAsia="MS Mincho" w:asciiTheme="minorHAnsi" w:hAnsiTheme="minorHAnsi" w:cstheme="minorHAnsi"/>
          <w:sz w:val="22"/>
          <w:szCs w:val="22"/>
          <w:lang w:val="cs-CZ"/>
        </w:rPr>
        <w:t>Wilde</w:t>
      </w:r>
      <w:r w:rsidRPr="006938C0" w:rsidR="00FA0A03">
        <w:rPr>
          <w:rFonts w:eastAsia="MS Mincho" w:asciiTheme="minorHAnsi" w:hAnsiTheme="minorHAnsi" w:cstheme="minorHAnsi"/>
          <w:sz w:val="22"/>
          <w:szCs w:val="22"/>
          <w:lang w:val="cs-CZ"/>
        </w:rPr>
        <w:t>, O.:</w:t>
      </w:r>
      <w:r w:rsidRPr="006938C0" w:rsidR="00A761D5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Šťastný princ a jiné pohádky</w:t>
      </w:r>
    </w:p>
    <w:p w:rsidR="00F60AD6" w:rsidP="00C9492B" w:rsidRDefault="00F60AD6" w14:paraId="6E8291CA" w14:textId="77777777">
      <w:pPr>
        <w:pStyle w:val="Prost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6938C0" w:rsidR="00F60AD6" w:rsidP="00C9492B" w:rsidRDefault="00F60AD6" w14:paraId="3BFE1505" w14:textId="77777777">
      <w:pPr>
        <w:pStyle w:val="Prost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6938C0" w:rsidR="00C9492B" w:rsidP="00210E0D" w:rsidRDefault="00C9492B" w14:paraId="2DB08DB2" w14:textId="77777777">
      <w:pPr>
        <w:pStyle w:val="Prosttext"/>
        <w:tabs>
          <w:tab w:val="left" w:pos="567"/>
        </w:tabs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asciiTheme="minorHAnsi" w:hAnsiTheme="minorHAnsi" w:cstheme="minorHAnsi"/>
          <w:b/>
          <w:sz w:val="22"/>
          <w:szCs w:val="22"/>
          <w:u w:val="single"/>
        </w:rPr>
        <w:t>III. Světová literatura 20. a 21. století</w:t>
      </w:r>
      <w:r w:rsidRPr="006938C0">
        <w:rPr>
          <w:rFonts w:asciiTheme="minorHAnsi" w:hAnsiTheme="minorHAnsi" w:cstheme="minorHAnsi"/>
          <w:sz w:val="22"/>
          <w:szCs w:val="22"/>
        </w:rPr>
        <w:t xml:space="preserve"> – minimálně 4 díla</w:t>
      </w:r>
    </w:p>
    <w:p w:rsidRPr="006938C0" w:rsidR="00C9492B" w:rsidP="00C9492B" w:rsidRDefault="00C9492B" w14:paraId="6938A2F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Kafka, F.: Proces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3CD05ACF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Kafka, F.: Proměna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20388DD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Rolland, R.: Petr a Lucie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01F7416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Remarque, E. M.: Na západní frontě klid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34A563DE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Hemingway, E.: Stařec a moře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47F5066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Hemingway, E.: Komu zvoní hrana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6760615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Fitzgerald, F. S.: Velký Gatsby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6121EAC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Steinbeck, J.: O myších a lidech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587B0F" w14:paraId="6B597CE9" w14:textId="67E9E914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>
        <w:rPr>
          <w:rFonts w:eastAsia="MS Mincho" w:asciiTheme="minorHAnsi" w:hAnsiTheme="minorHAnsi" w:cstheme="minorHAnsi"/>
          <w:sz w:val="22"/>
          <w:szCs w:val="22"/>
          <w:lang w:val="cs-CZ"/>
        </w:rPr>
        <w:t>Saint-</w:t>
      </w:r>
      <w:r w:rsidRPr="006938C0" w:rsidR="0093016A">
        <w:rPr>
          <w:rFonts w:eastAsia="MS Mincho" w:asciiTheme="minorHAnsi" w:hAnsiTheme="minorHAnsi" w:cstheme="minorHAnsi"/>
          <w:sz w:val="22"/>
          <w:szCs w:val="22"/>
        </w:rPr>
        <w:t>Exupéry, A.: Malý princ</w:t>
      </w:r>
      <w:r w:rsidRPr="006938C0" w:rsidR="0093016A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6F80F5F7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Brecht, B.: Matka Kuráž a její děti</w:t>
      </w:r>
    </w:p>
    <w:p w:rsidR="00D767F2" w:rsidP="0093016A" w:rsidRDefault="0093016A" w14:paraId="7170E0E7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Shaw, G. B.: Pygmalion</w:t>
      </w:r>
    </w:p>
    <w:p w:rsidRPr="006938C0" w:rsidR="0093016A" w:rsidP="0093016A" w:rsidRDefault="00D767F2" w14:paraId="61367304" w14:textId="1F7B0BB8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>
        <w:rPr>
          <w:rFonts w:eastAsia="MS Mincho" w:asciiTheme="minorHAnsi" w:hAnsiTheme="minorHAnsi" w:cstheme="minorHAnsi"/>
          <w:sz w:val="22"/>
          <w:szCs w:val="22"/>
          <w:lang w:val="cs-CZ"/>
        </w:rPr>
        <w:t>Bunin, I. A.: Míťova láska</w:t>
      </w:r>
      <w:r w:rsidRPr="006938C0" w:rsidR="0093016A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36E09E10" w14:textId="038B3D76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asciiTheme="minorHAnsi" w:hAnsiTheme="minorHAnsi" w:cstheme="minorHAnsi"/>
          <w:sz w:val="22"/>
          <w:szCs w:val="22"/>
          <w:lang w:val="cs-CZ"/>
        </w:rPr>
        <w:t xml:space="preserve">Deník </w:t>
      </w:r>
      <w:r w:rsidRPr="006938C0" w:rsidR="00587B0F">
        <w:rPr>
          <w:rFonts w:asciiTheme="minorHAnsi" w:hAnsiTheme="minorHAnsi" w:cstheme="minorHAnsi"/>
          <w:sz w:val="22"/>
          <w:szCs w:val="22"/>
          <w:lang w:val="cs-CZ"/>
        </w:rPr>
        <w:t>Ann</w:t>
      </w:r>
      <w:r w:rsidR="00587B0F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587B0F" w:rsidR="00587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938C0" w:rsidR="00587B0F">
        <w:rPr>
          <w:rFonts w:asciiTheme="minorHAnsi" w:hAnsiTheme="minorHAnsi" w:cstheme="minorHAnsi"/>
          <w:sz w:val="22"/>
          <w:szCs w:val="22"/>
          <w:lang w:val="cs-CZ"/>
        </w:rPr>
        <w:t>Frank</w:t>
      </w:r>
      <w:r w:rsidR="00587B0F">
        <w:rPr>
          <w:rFonts w:asciiTheme="minorHAnsi" w:hAnsiTheme="minorHAnsi" w:cstheme="minorHAnsi"/>
          <w:sz w:val="22"/>
          <w:szCs w:val="22"/>
          <w:lang w:val="cs-CZ"/>
        </w:rPr>
        <w:t>ové</w:t>
      </w:r>
    </w:p>
    <w:p w:rsidRPr="006938C0" w:rsidR="00C9492B" w:rsidP="00C9492B" w:rsidRDefault="00C9492B" w14:paraId="621C9C8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Styron, W.: Sophiina volba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2A35147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Ryan, P.: Jak jsem vyhrál válku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 </w:t>
      </w:r>
      <w:bookmarkStart w:name="_Hlk144339604" w:id="4"/>
    </w:p>
    <w:bookmarkEnd w:id="4"/>
    <w:p w:rsidRPr="006938C0" w:rsidR="0093016A" w:rsidP="0093016A" w:rsidRDefault="0093016A" w14:paraId="636C3328" w14:textId="0E6DCF3E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Boyne, J.: Chlapec v pruhovaném pyžamu</w:t>
      </w:r>
    </w:p>
    <w:p w:rsidRPr="006938C0" w:rsidR="00FA0A03" w:rsidP="00FA0A03" w:rsidRDefault="00FA0A03" w14:paraId="3D4CC66E" w14:textId="6F5E95CA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Zusak, M.: Zlodějka knih</w:t>
      </w:r>
    </w:p>
    <w:p w:rsidRPr="006938C0" w:rsidR="0093016A" w:rsidP="0093016A" w:rsidRDefault="0093016A" w14:paraId="425F3289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Merle, R.: Smrt je mým řemeslem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303BA1A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Camus, A.: Cizinec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28AB0A7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Kerouac, J.: Na cestě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25C2C91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 xml:space="preserve">Beckett, S.: Čekání na Godota </w:t>
      </w:r>
    </w:p>
    <w:p w:rsidRPr="006938C0" w:rsidR="00C9492B" w:rsidP="00C9492B" w:rsidRDefault="00C9492B" w14:paraId="51A97155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Eco, U.: Jméno růže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0D0CDE89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Nabokov, V.: Lolita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738D8BE8" w14:textId="3D604E63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Coelho, P.: Alchymista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066862A9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Orwell, G.: 1984 </w:t>
      </w:r>
    </w:p>
    <w:p w:rsidRPr="006938C0" w:rsidR="00C9492B" w:rsidP="00C9492B" w:rsidRDefault="00C9492B" w14:paraId="6D9D8FA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Orwell, G.: Farma zvířat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661E0F5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Bradbury, R.: 451° Fahrenheita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5D10E49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McCarthy, C.: Cesta </w:t>
      </w:r>
    </w:p>
    <w:p w:rsidRPr="006938C0" w:rsidR="0093016A" w:rsidP="0093016A" w:rsidRDefault="0093016A" w14:paraId="62422D7F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Golding, W.: Pán much</w:t>
      </w:r>
    </w:p>
    <w:p w:rsidRPr="006938C0" w:rsidR="00C9492B" w:rsidP="00C9492B" w:rsidRDefault="00C9492B" w14:paraId="509C3A6E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Tolkien, J. R. R.: Hobit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147A5C1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Tolkien, J. R. R.: Pán prstenů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0A37A23E" w14:textId="648D2A9A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asciiTheme="minorHAnsi" w:hAnsiTheme="minorHAnsi" w:cstheme="minorHAnsi"/>
          <w:sz w:val="22"/>
          <w:szCs w:val="22"/>
          <w:lang w:val="cs-CZ"/>
        </w:rPr>
        <w:t xml:space="preserve">Rowlingová, J. K.: Harry Potter a vězeň z Azkabanu </w:t>
      </w:r>
    </w:p>
    <w:p w:rsidRPr="006938C0" w:rsidR="00FA0A03" w:rsidP="00FA0A03" w:rsidRDefault="00FA0A03" w14:paraId="514DD9AB" w14:textId="19AC26B6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Martin, G. R. R.: Píseň ledu a ohně: Hra o trůny </w:t>
      </w:r>
    </w:p>
    <w:p w:rsidRPr="006938C0" w:rsidR="00C9492B" w:rsidP="00C9492B" w:rsidRDefault="00C9492B" w14:paraId="051F8AF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Salinger, J. D.: Kdo chytá v žitě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5B965098" w14:textId="02153E62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asciiTheme="minorHAnsi" w:hAnsiTheme="minorHAnsi" w:cstheme="minorHAnsi"/>
          <w:sz w:val="22"/>
          <w:szCs w:val="22"/>
          <w:lang w:val="cs-CZ"/>
        </w:rPr>
        <w:t>Lee</w:t>
      </w:r>
      <w:r w:rsidR="00587B0F">
        <w:rPr>
          <w:rFonts w:asciiTheme="minorHAnsi" w:hAnsiTheme="minorHAnsi" w:cstheme="minorHAnsi"/>
          <w:sz w:val="22"/>
          <w:szCs w:val="22"/>
          <w:lang w:val="cs-CZ"/>
        </w:rPr>
        <w:t>ová</w:t>
      </w:r>
      <w:r w:rsidRPr="006938C0">
        <w:rPr>
          <w:rFonts w:asciiTheme="minorHAnsi" w:hAnsiTheme="minorHAnsi" w:cstheme="minorHAnsi"/>
          <w:sz w:val="22"/>
          <w:szCs w:val="22"/>
          <w:lang w:val="cs-CZ"/>
        </w:rPr>
        <w:t xml:space="preserve">, H.: Jako zabít ptáčka </w:t>
      </w:r>
    </w:p>
    <w:p w:rsidRPr="006938C0" w:rsidR="0093016A" w:rsidP="0093016A" w:rsidRDefault="0093016A" w14:paraId="00A075A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Williams, T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.: </w:t>
      </w:r>
      <w:r w:rsidRPr="006938C0">
        <w:rPr>
          <w:rFonts w:eastAsia="MS Mincho" w:asciiTheme="minorHAnsi" w:hAnsiTheme="minorHAnsi" w:cstheme="minorHAnsi"/>
          <w:sz w:val="22"/>
          <w:szCs w:val="22"/>
        </w:rPr>
        <w:t>Kočka na rozpálené plechové střeše</w:t>
      </w:r>
    </w:p>
    <w:p w:rsidRPr="006938C0" w:rsidR="0093016A" w:rsidP="0093016A" w:rsidRDefault="0093016A" w14:paraId="0FACF92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Brown, D.: Inferno </w:t>
      </w:r>
    </w:p>
    <w:p w:rsidRPr="006938C0" w:rsidR="0093016A" w:rsidP="0093016A" w:rsidRDefault="0093016A" w14:paraId="7787B628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Haddon, M.: Podivný případ se psem </w:t>
      </w:r>
    </w:p>
    <w:p w:rsidRPr="006938C0" w:rsidR="0093016A" w:rsidP="0093016A" w:rsidRDefault="0093016A" w14:paraId="6DBD097B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Dürrenmatt, F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.: Fyzikové</w:t>
      </w:r>
    </w:p>
    <w:p w:rsidRPr="006938C0" w:rsidR="00C9492B" w:rsidP="00C9492B" w:rsidRDefault="00C9492B" w14:paraId="68F9A32B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Giono, J.: Muž, který sázel stromy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3CCD37F6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Nesbø, J.: Krev na sněhu I. </w:t>
      </w:r>
    </w:p>
    <w:p w:rsidRPr="00F60AD6" w:rsidR="0010595D" w:rsidP="00F60AD6" w:rsidRDefault="0010595D" w14:paraId="021FE48E" w14:textId="77777777">
      <w:pPr>
        <w:tabs>
          <w:tab w:val="left" w:pos="567"/>
        </w:tabs>
        <w:spacing w:after="0" w:line="360" w:lineRule="auto"/>
        <w:rPr>
          <w:rFonts w:cstheme="minorHAnsi"/>
          <w:bCs/>
        </w:rPr>
      </w:pPr>
    </w:p>
    <w:p w:rsidRPr="006938C0" w:rsidR="008D6E18" w:rsidP="0010595D" w:rsidRDefault="008D6E18" w14:paraId="57073C21" w14:textId="77777777">
      <w:pPr>
        <w:pStyle w:val="Odstavecseseznamem"/>
        <w:tabs>
          <w:tab w:val="left" w:pos="567"/>
        </w:tabs>
        <w:spacing w:after="0" w:line="360" w:lineRule="auto"/>
        <w:ind w:left="360"/>
        <w:rPr>
          <w:rFonts w:cstheme="minorHAnsi"/>
          <w:bCs/>
        </w:rPr>
      </w:pPr>
    </w:p>
    <w:p w:rsidRPr="006938C0" w:rsidR="00C9492B" w:rsidP="00210E0D" w:rsidRDefault="00C9492B" w14:paraId="59F9387E" w14:textId="77777777">
      <w:pPr>
        <w:tabs>
          <w:tab w:val="left" w:pos="567"/>
        </w:tabs>
        <w:spacing w:after="240" w:line="360" w:lineRule="auto"/>
        <w:rPr>
          <w:rFonts w:cstheme="minorHAnsi"/>
        </w:rPr>
      </w:pPr>
      <w:r w:rsidRPr="006938C0">
        <w:rPr>
          <w:rFonts w:cstheme="minorHAnsi"/>
          <w:b/>
          <w:u w:val="single"/>
        </w:rPr>
        <w:t>IV. Česká literatura 20. a 21. století</w:t>
      </w:r>
      <w:r w:rsidRPr="006938C0">
        <w:rPr>
          <w:rFonts w:cstheme="minorHAnsi"/>
        </w:rPr>
        <w:t xml:space="preserve"> – minimálně 5 děl</w:t>
      </w:r>
    </w:p>
    <w:p w:rsidRPr="006938C0" w:rsidR="00C9492B" w:rsidP="00587B0F" w:rsidRDefault="00C9492B" w14:paraId="48F9227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Dyk, V.: Krysař</w:t>
      </w:r>
    </w:p>
    <w:p w:rsidRPr="006938C0" w:rsidR="00C9492B" w:rsidP="00C9492B" w:rsidRDefault="00C9492B" w14:paraId="18AB661A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Šrámek, F.: Stříbrný vítr</w:t>
      </w:r>
    </w:p>
    <w:p w:rsidRPr="006938C0" w:rsidR="00C9492B" w:rsidP="00C9492B" w:rsidRDefault="00C9492B" w14:paraId="0278C28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Gellner, F.: Po nás ať přijde potopa!</w:t>
      </w:r>
    </w:p>
    <w:p w:rsidRPr="006938C0" w:rsidR="00C9492B" w:rsidP="00C9492B" w:rsidRDefault="00C9492B" w14:paraId="6DCA4DD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Bezruč, P.: Slezské písně</w:t>
      </w:r>
    </w:p>
    <w:p w:rsidRPr="006938C0" w:rsidR="00C9492B" w:rsidP="00C9492B" w:rsidRDefault="00C9492B" w14:paraId="05180FF1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Wolker, J.: Těžká hodina  </w:t>
      </w:r>
    </w:p>
    <w:p w:rsidRPr="006938C0" w:rsidR="00C9492B" w:rsidP="00C9492B" w:rsidRDefault="00C9492B" w14:paraId="07283FD6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Seifert, J.: Morový sloup</w:t>
      </w:r>
    </w:p>
    <w:p w:rsidRPr="006938C0" w:rsidR="00C9492B" w:rsidP="00C9492B" w:rsidRDefault="00C9492B" w14:paraId="2E259975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Nezval, V.: Edison</w:t>
      </w:r>
    </w:p>
    <w:p w:rsidRPr="006938C0" w:rsidR="00C9492B" w:rsidP="00C9492B" w:rsidRDefault="00C9492B" w14:paraId="737CF77D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Nezval, V.: Manon Lescaut</w:t>
      </w:r>
    </w:p>
    <w:p w:rsidRPr="006938C0" w:rsidR="00FA0A03" w:rsidP="00FA0A03" w:rsidRDefault="00FA0A03" w14:paraId="27683AC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Hašek, J.: Osudy dobrého vojáka Švejka za světové války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– 1. díl</w:t>
      </w:r>
    </w:p>
    <w:p w:rsidRPr="006938C0" w:rsidR="00C9492B" w:rsidP="296BF627" w:rsidRDefault="00C9492B" w14:paraId="1C2F7C62" w14:textId="65C5789A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eastAsia="MS Mincho" w:cs="Calibri" w:cstheme="minorAscii"/>
        </w:rPr>
      </w:pPr>
      <w:bookmarkStart w:name="_Hlk145283413" w:id="5"/>
      <w:r w:rsidRPr="296BF627" w:rsidR="00C9492B">
        <w:rPr>
          <w:rFonts w:eastAsia="MS Mincho" w:cs="Calibri" w:cstheme="minorAscii"/>
        </w:rPr>
        <w:t xml:space="preserve">Čapek, K.: </w:t>
      </w:r>
      <w:bookmarkEnd w:id="5"/>
      <w:r w:rsidRPr="296BF627" w:rsidR="00C9492B">
        <w:rPr>
          <w:rFonts w:eastAsia="MS Mincho" w:cs="Calibri" w:cstheme="minorAscii"/>
        </w:rPr>
        <w:t>Povídky z jedné kapsy</w:t>
      </w:r>
    </w:p>
    <w:p w:rsidRPr="006938C0" w:rsidR="008D6E18" w:rsidP="008D6E18" w:rsidRDefault="008D6E18" w14:paraId="0311052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Čapek, K.: </w:t>
      </w:r>
      <w:r w:rsidRPr="006938C0">
        <w:rPr>
          <w:rFonts w:eastAsia="MS Mincho" w:cstheme="minorHAnsi"/>
        </w:rPr>
        <w:t>R.U.R.</w:t>
      </w:r>
    </w:p>
    <w:p w:rsidRPr="006938C0" w:rsidR="008D6E18" w:rsidP="008D6E18" w:rsidRDefault="008D6E18" w14:paraId="6BE86FB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Čapek, K.: Krakatit</w:t>
      </w:r>
    </w:p>
    <w:p w:rsidRPr="006938C0" w:rsidR="00C9492B" w:rsidP="00C9492B" w:rsidRDefault="00C9492B" w14:paraId="3CFB70BA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Čapek, K.: Válka s mloky</w:t>
      </w:r>
    </w:p>
    <w:p w:rsidRPr="006938C0" w:rsidR="00C9492B" w:rsidP="00C9492B" w:rsidRDefault="00C9492B" w14:paraId="12E03027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44339701" w:id="6"/>
      <w:r w:rsidRPr="006938C0">
        <w:rPr>
          <w:rFonts w:cstheme="minorHAnsi"/>
        </w:rPr>
        <w:t>Čapek, K.:</w:t>
      </w:r>
      <w:r w:rsidRPr="006938C0">
        <w:rPr>
          <w:rFonts w:eastAsia="MS Mincho" w:cstheme="minorHAnsi"/>
        </w:rPr>
        <w:t xml:space="preserve"> </w:t>
      </w:r>
      <w:bookmarkEnd w:id="6"/>
      <w:r w:rsidRPr="006938C0">
        <w:rPr>
          <w:rFonts w:eastAsia="MS Mincho" w:cstheme="minorHAnsi"/>
        </w:rPr>
        <w:t>Bílá nemoc</w:t>
      </w:r>
    </w:p>
    <w:p w:rsidRPr="006938C0" w:rsidR="008D6E18" w:rsidP="00C9492B" w:rsidRDefault="008D6E18" w14:paraId="2848CFE5" w14:textId="12F2EB34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Čapek, K.: Matka</w:t>
      </w:r>
    </w:p>
    <w:p w:rsidRPr="006938C0" w:rsidR="00FA0A03" w:rsidP="00FA0A03" w:rsidRDefault="00FA0A03" w14:paraId="2E38D6D4" w14:textId="68EF20E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Poláček, K.: Bylo nás pět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 </w:t>
      </w:r>
    </w:p>
    <w:p w:rsidRPr="006938C0" w:rsidR="00C9492B" w:rsidP="00C9492B" w:rsidRDefault="00C9492B" w14:paraId="56A65E5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Vančura, V.: Markéta Lazarová</w:t>
      </w:r>
    </w:p>
    <w:p w:rsidRPr="006938C0" w:rsidR="00C9492B" w:rsidP="00C9492B" w:rsidRDefault="00C9492B" w14:paraId="477EF398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lastRenderedPageBreak/>
        <w:t>Vančura, V.: Rozmarné léto</w:t>
      </w:r>
    </w:p>
    <w:p w:rsidRPr="006938C0" w:rsidR="00C9492B" w:rsidP="00C9492B" w:rsidRDefault="00C9492B" w14:paraId="6C5BBDB4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Havlíček, J.: Petrolejové lampy</w:t>
      </w:r>
    </w:p>
    <w:p w:rsidRPr="006938C0" w:rsidR="00C9492B" w:rsidP="00C9492B" w:rsidRDefault="00C9492B" w14:paraId="168984A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Hostovský, E.: Žhář</w:t>
      </w:r>
    </w:p>
    <w:p w:rsidRPr="006938C0" w:rsidR="00C9492B" w:rsidP="00C9492B" w:rsidRDefault="00C9492B" w14:paraId="1E54D9D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Voskovec a Werich: Osel a stín</w:t>
      </w:r>
    </w:p>
    <w:p w:rsidRPr="006938C0" w:rsidR="00C9492B" w:rsidP="00C9492B" w:rsidRDefault="00C9492B" w14:paraId="3835415B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Hrubín, F.: Romance pro křídlovku</w:t>
      </w:r>
    </w:p>
    <w:p w:rsidRPr="006938C0" w:rsidR="00C9492B" w:rsidP="00C9492B" w:rsidRDefault="00C9492B" w14:paraId="6E190165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Hrabě, V.: Blues pro bláznivou holku</w:t>
      </w:r>
    </w:p>
    <w:p w:rsidRPr="006938C0" w:rsidR="00C9492B" w:rsidP="00C9492B" w:rsidRDefault="00C9492B" w14:paraId="50576884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Kryl, K.: Kníška Karla Kryla</w:t>
      </w:r>
    </w:p>
    <w:p w:rsidRPr="006938C0" w:rsidR="00FA0A03" w:rsidP="00FA0A03" w:rsidRDefault="00FA0A03" w14:paraId="7E610A5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  <w:lang w:val="cs-CZ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Weil, J.: Život s hvězdou</w:t>
      </w:r>
    </w:p>
    <w:p w:rsidRPr="006938C0" w:rsidR="00FA0A03" w:rsidP="00FA0A03" w:rsidRDefault="00FA0A03" w14:paraId="4A22F96D" w14:textId="255E2564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Otčenášek, J.: Romeo, Julie a tma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6BD5882F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Lustig, A.: Modlitba pro Kateřinu Horo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v</w:t>
      </w:r>
      <w:r w:rsidRPr="006938C0">
        <w:rPr>
          <w:rFonts w:eastAsia="MS Mincho" w:asciiTheme="minorHAnsi" w:hAnsiTheme="minorHAnsi" w:cstheme="minorHAnsi"/>
          <w:sz w:val="22"/>
          <w:szCs w:val="22"/>
        </w:rPr>
        <w:t>itzovou</w:t>
      </w:r>
    </w:p>
    <w:p w:rsidRPr="006938C0" w:rsidR="00FA0A03" w:rsidP="00FA0A03" w:rsidRDefault="00FA0A03" w14:paraId="79D66D47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Fuks, L.: Spalovač mrtvol</w:t>
      </w:r>
    </w:p>
    <w:p w:rsidRPr="006938C0" w:rsidR="00FA0A03" w:rsidP="00FA0A03" w:rsidRDefault="00FA0A03" w14:paraId="322B46E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Pavel, O.: Smrt krásných srnců</w:t>
      </w:r>
    </w:p>
    <w:p w:rsidRPr="006938C0" w:rsidR="00FA0A03" w:rsidP="00FA0A03" w:rsidRDefault="00FA0A03" w14:paraId="09F1872A" w14:textId="386145EB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Jirotka, Z.: Saturnin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 </w:t>
      </w:r>
    </w:p>
    <w:p w:rsidRPr="006938C0" w:rsidR="00FA0A03" w:rsidP="00FA0A03" w:rsidRDefault="00FA0A03" w14:paraId="4A238CDE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Körner, V.: Údolí včel</w:t>
      </w:r>
    </w:p>
    <w:p w:rsidRPr="006938C0" w:rsidR="00FA0A03" w:rsidP="00FA0A03" w:rsidRDefault="00FA0A03" w14:paraId="3890B50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Hrabal, B.: Ostře sledované vlaky</w:t>
      </w:r>
    </w:p>
    <w:p w:rsidRPr="006938C0" w:rsidR="00FA0A03" w:rsidP="00FA0A03" w:rsidRDefault="00FA0A03" w14:paraId="227E88B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Hrabal, B.: Obsluhoval jsem anglického krále</w:t>
      </w:r>
    </w:p>
    <w:p w:rsidRPr="006938C0" w:rsidR="00C9492B" w:rsidP="00C9492B" w:rsidRDefault="00C9492B" w14:paraId="0300DAAA" w14:textId="7C49A81F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Škvorecký, J.: Tankový prapor</w:t>
      </w:r>
      <w:r w:rsidRPr="006938C0" w:rsidR="00CA69EB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1BBCB73F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Kundera, M.: Žert</w:t>
      </w:r>
    </w:p>
    <w:p w:rsidRPr="006938C0" w:rsidR="00FA0A03" w:rsidP="00FA0A03" w:rsidRDefault="00FA0A03" w14:paraId="1D9AC53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Havel, V.: Audience</w:t>
      </w:r>
    </w:p>
    <w:p w:rsidRPr="006938C0" w:rsidR="00C9492B" w:rsidP="00C9492B" w:rsidRDefault="00C9492B" w14:paraId="31CEAD9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Divadlo J. Cimrmana: Záskok  </w:t>
      </w:r>
    </w:p>
    <w:p w:rsidRPr="006938C0" w:rsidR="00C9492B" w:rsidP="00C9492B" w:rsidRDefault="00C9492B" w14:paraId="60E6ABE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Divadlo J. Cimrmana: České nebe</w:t>
      </w:r>
    </w:p>
    <w:p w:rsidRPr="006938C0" w:rsidR="00FA0A03" w:rsidP="00FA0A03" w:rsidRDefault="00FA0A03" w14:paraId="7D0D010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Svěrák, Z.: Po strništi bos </w:t>
      </w:r>
    </w:p>
    <w:p w:rsidRPr="006938C0" w:rsidR="00FA0A03" w:rsidP="00FA0A03" w:rsidRDefault="00FA0A03" w14:paraId="67F5CC6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Legátová, K.: Jozova Hanule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5BAECEF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Urban, J.: Habermannův mlýn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25D0F78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Mahler, Z.: Muž, který přežil Lidice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29B972B6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Mornštajnová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, A: Hana </w:t>
      </w:r>
    </w:p>
    <w:p w:rsidRPr="006938C0" w:rsidR="00C9492B" w:rsidP="00C9492B" w:rsidRDefault="00C9492B" w14:paraId="640186F1" w14:textId="1F06A0A9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Viewegh, M.: Báječná léta pod psa</w:t>
      </w:r>
    </w:p>
    <w:p w:rsidRPr="006938C0" w:rsidR="00C9492B" w:rsidP="00C9492B" w:rsidRDefault="00C9492B" w14:paraId="2B33C5A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Dousková, I.: Hrdý Budžes</w:t>
      </w:r>
    </w:p>
    <w:p w:rsidRPr="006938C0" w:rsidR="00C9492B" w:rsidP="00C9492B" w:rsidRDefault="00C9492B" w14:paraId="56BB038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Boček, E.: Poslední aristokratka</w:t>
      </w:r>
    </w:p>
    <w:p w:rsidRPr="006938C0" w:rsidR="00FE1E79" w:rsidP="00FE1E79" w:rsidRDefault="00FE1E79" w14:paraId="0C04065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  <w:lang w:val="cs-CZ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Lednická, K.: Šikmý kostel I.</w:t>
      </w:r>
    </w:p>
    <w:p w:rsidRPr="006938C0" w:rsidR="007803AE" w:rsidP="007803AE" w:rsidRDefault="007803AE" w14:paraId="735D6C58" w14:textId="77777777">
      <w:pPr>
        <w:pStyle w:val="Prosttext"/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  <w:lang w:val="cs-CZ"/>
        </w:rPr>
      </w:pPr>
    </w:p>
    <w:p w:rsidRPr="00BA54CD" w:rsidR="00C9492B" w:rsidP="00C9492B" w:rsidRDefault="00C9492B" w14:paraId="559836F6" w14:textId="77777777">
      <w:pPr>
        <w:pStyle w:val="Prosttext"/>
        <w:tabs>
          <w:tab w:val="left" w:pos="567"/>
        </w:tabs>
        <w:spacing w:line="360" w:lineRule="auto"/>
        <w:jc w:val="both"/>
        <w:rPr>
          <w:rFonts w:ascii="Calibri" w:hAnsi="Calibri" w:eastAsia="MS Mincho" w:cs="Calibri"/>
          <w:sz w:val="24"/>
          <w:szCs w:val="24"/>
          <w:lang w:val="cs-CZ"/>
        </w:rPr>
      </w:pPr>
    </w:p>
    <w:p w:rsidRPr="00BA54CD" w:rsidR="00C9492B" w:rsidP="00C9492B" w:rsidRDefault="00C9492B" w14:paraId="4B8170B4" w14:textId="77777777">
      <w:pPr>
        <w:pStyle w:val="Prosttext"/>
        <w:tabs>
          <w:tab w:val="left" w:pos="567"/>
        </w:tabs>
        <w:spacing w:line="360" w:lineRule="auto"/>
        <w:jc w:val="both"/>
        <w:rPr>
          <w:rFonts w:ascii="Calibri" w:hAnsi="Calibri" w:eastAsia="MS Mincho" w:cs="Calibri"/>
          <w:sz w:val="24"/>
          <w:szCs w:val="24"/>
          <w:lang w:val="cs-CZ"/>
        </w:rPr>
      </w:pPr>
    </w:p>
    <w:p w:rsidR="00C9492B" w:rsidP="00C9492B" w:rsidRDefault="00C9492B" w14:paraId="3FCD9477" w14:textId="77777777">
      <w:pPr>
        <w:spacing w:after="0" w:line="360" w:lineRule="auto"/>
      </w:pPr>
    </w:p>
    <w:sectPr w:rsidR="00C9492B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4DFD" w:rsidP="008D523C" w:rsidRDefault="00524DFD" w14:paraId="1D42734F" w14:textId="77777777">
      <w:pPr>
        <w:spacing w:after="0" w:line="240" w:lineRule="auto"/>
      </w:pPr>
      <w:r>
        <w:separator/>
      </w:r>
    </w:p>
  </w:endnote>
  <w:endnote w:type="continuationSeparator" w:id="0">
    <w:p w:rsidR="00524DFD" w:rsidP="008D523C" w:rsidRDefault="00524DFD" w14:paraId="6FCBB7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D523C" w:rsidR="008D523C" w:rsidP="008D523C" w:rsidRDefault="008D523C" w14:paraId="705111B5" w14:textId="77777777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Pr="008D523C" w:rsidR="008D523C" w:rsidP="008D523C" w:rsidRDefault="008D523C" w14:paraId="712142D7" w14:textId="77777777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sekret@tabsg.cz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:rsidRPr="008D523C" w:rsidR="008D523C" w:rsidP="008D523C" w:rsidRDefault="008D523C" w14:paraId="240E1623" w14:textId="77777777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>ičo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4DFD" w:rsidP="008D523C" w:rsidRDefault="00524DFD" w14:paraId="31EB1ED5" w14:textId="77777777">
      <w:pPr>
        <w:spacing w:after="0" w:line="240" w:lineRule="auto"/>
      </w:pPr>
      <w:r>
        <w:separator/>
      </w:r>
    </w:p>
  </w:footnote>
  <w:footnote w:type="continuationSeparator" w:id="0">
    <w:p w:rsidR="00524DFD" w:rsidP="008D523C" w:rsidRDefault="00524DFD" w14:paraId="4934AB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D523C" w:rsidR="008D523C" w:rsidRDefault="008D523C" w14:paraId="45A525D5" w14:textId="77777777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630F8CCB" wp14:editId="669927A7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Pr="008D523C" w:rsidR="008D523C" w:rsidRDefault="008D523C" w14:paraId="6BA92D73" w14:textId="77777777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Zavadilská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3D9"/>
    <w:multiLevelType w:val="hybridMultilevel"/>
    <w:tmpl w:val="13865194"/>
    <w:lvl w:ilvl="0" w:tplc="FC481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7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0B1"/>
    <w:rsid w:val="00033A11"/>
    <w:rsid w:val="00052415"/>
    <w:rsid w:val="000B52E5"/>
    <w:rsid w:val="000D48C3"/>
    <w:rsid w:val="000E0CBB"/>
    <w:rsid w:val="0010595D"/>
    <w:rsid w:val="001A3FA3"/>
    <w:rsid w:val="001E3045"/>
    <w:rsid w:val="00210E0D"/>
    <w:rsid w:val="002204C1"/>
    <w:rsid w:val="00240104"/>
    <w:rsid w:val="002774D0"/>
    <w:rsid w:val="00377128"/>
    <w:rsid w:val="003C02AD"/>
    <w:rsid w:val="003E149F"/>
    <w:rsid w:val="00483169"/>
    <w:rsid w:val="004C6406"/>
    <w:rsid w:val="00501833"/>
    <w:rsid w:val="00524DFD"/>
    <w:rsid w:val="005760B1"/>
    <w:rsid w:val="00587B0F"/>
    <w:rsid w:val="0067217F"/>
    <w:rsid w:val="0067762E"/>
    <w:rsid w:val="006938C0"/>
    <w:rsid w:val="006B3D06"/>
    <w:rsid w:val="006E31DA"/>
    <w:rsid w:val="007607FB"/>
    <w:rsid w:val="00763F96"/>
    <w:rsid w:val="007803AE"/>
    <w:rsid w:val="00793A8C"/>
    <w:rsid w:val="0085027D"/>
    <w:rsid w:val="008B7050"/>
    <w:rsid w:val="008D523C"/>
    <w:rsid w:val="008D6E18"/>
    <w:rsid w:val="009037B4"/>
    <w:rsid w:val="0093016A"/>
    <w:rsid w:val="009A28D7"/>
    <w:rsid w:val="00A72D2C"/>
    <w:rsid w:val="00A761D5"/>
    <w:rsid w:val="00BD2496"/>
    <w:rsid w:val="00BF3FDC"/>
    <w:rsid w:val="00C30FD9"/>
    <w:rsid w:val="00C73AF5"/>
    <w:rsid w:val="00C9492B"/>
    <w:rsid w:val="00CA69EB"/>
    <w:rsid w:val="00D45EA8"/>
    <w:rsid w:val="00D767F2"/>
    <w:rsid w:val="00E102FD"/>
    <w:rsid w:val="00E40C4D"/>
    <w:rsid w:val="00E55E0B"/>
    <w:rsid w:val="00EA4B28"/>
    <w:rsid w:val="00EC424E"/>
    <w:rsid w:val="00F60AD6"/>
    <w:rsid w:val="00F723E4"/>
    <w:rsid w:val="00FA0A03"/>
    <w:rsid w:val="00FC3E0E"/>
    <w:rsid w:val="00FE1E79"/>
    <w:rsid w:val="0D703B68"/>
    <w:rsid w:val="296BF627"/>
    <w:rsid w:val="4BE123B9"/>
    <w:rsid w:val="54E30B3E"/>
    <w:rsid w:val="7900E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D2ACA"/>
  <w15:docId w15:val="{979D44E7-0CA3-45BF-9008-8E589A83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rsid w:val="00C9492B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ProsttextChar" w:customStyle="1">
    <w:name w:val="Prostý text Char"/>
    <w:basedOn w:val="Standardnpsmoodstavce"/>
    <w:link w:val="Prosttext"/>
    <w:rsid w:val="00C9492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0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2A95A-6352-44F7-AC7E-E69B35C3B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1325A-7DD7-4D70-8D7F-787A44C3B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7F18A-FF47-4615-8FB2-5FD4FEA80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2DFA1A-3867-437C-82E4-2FB1A09E71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Lenka Zedníková</cp:lastModifiedBy>
  <cp:revision>37</cp:revision>
  <cp:lastPrinted>2023-09-11T16:56:00Z</cp:lastPrinted>
  <dcterms:created xsi:type="dcterms:W3CDTF">2020-08-04T14:02:00Z</dcterms:created>
  <dcterms:modified xsi:type="dcterms:W3CDTF">2024-09-08T15:38:38Z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