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4E" w:rsidRDefault="002D204E" w:rsidP="002D204E">
      <w:pPr>
        <w:pStyle w:val="Bezmezer"/>
        <w:rPr>
          <w:rFonts w:ascii="Arial" w:hAnsi="Arial" w:cs="Arial"/>
          <w:b/>
          <w:sz w:val="40"/>
          <w:szCs w:val="40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36"/>
          <w:szCs w:val="36"/>
        </w:rPr>
      </w:pPr>
      <w:r w:rsidRPr="002D204E">
        <w:rPr>
          <w:rFonts w:cstheme="minorHAnsi"/>
          <w:b/>
          <w:sz w:val="36"/>
          <w:szCs w:val="36"/>
        </w:rPr>
        <w:t>Školní vzdělávací program pro školní družinu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  <w:u w:val="single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pStyle w:val="Nadpis2"/>
        <w:numPr>
          <w:ilvl w:val="0"/>
          <w:numId w:val="0"/>
        </w:numPr>
        <w:ind w:left="-851" w:firstLine="851"/>
        <w:jc w:val="left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Údaje o škole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NÁZEV ŠKOLY: </w:t>
      </w:r>
      <w:r w:rsidRPr="002D204E">
        <w:rPr>
          <w:sz w:val="24"/>
          <w:szCs w:val="24"/>
          <w:bdr w:val="none" w:sz="0" w:space="0" w:color="auto" w:frame="1"/>
        </w:rPr>
        <w:t>Táborské soukromé gymnázium a Základní škola, s.r.o.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ADRESA ŠKOLY: </w:t>
      </w:r>
      <w:proofErr w:type="spellStart"/>
      <w:r w:rsidRPr="002D204E">
        <w:rPr>
          <w:sz w:val="24"/>
          <w:szCs w:val="24"/>
          <w:bdr w:val="none" w:sz="0" w:space="0" w:color="auto" w:frame="1"/>
        </w:rPr>
        <w:t>Zavadilská</w:t>
      </w:r>
      <w:proofErr w:type="spellEnd"/>
      <w:r w:rsidRPr="002D204E">
        <w:rPr>
          <w:sz w:val="24"/>
          <w:szCs w:val="24"/>
          <w:bdr w:val="none" w:sz="0" w:space="0" w:color="auto" w:frame="1"/>
        </w:rPr>
        <w:t xml:space="preserve"> 2472, Tábor, 39002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JMÉNO ŘEDITELE ŠKOLY: </w:t>
      </w:r>
      <w:r w:rsidRPr="002D204E">
        <w:rPr>
          <w:sz w:val="24"/>
          <w:szCs w:val="24"/>
          <w:bdr w:val="none" w:sz="0" w:space="0" w:color="auto" w:frame="1"/>
        </w:rPr>
        <w:t>PhDr. Markéta Švadlenová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KONTAKT: </w:t>
      </w:r>
      <w:r w:rsidRPr="002D204E">
        <w:rPr>
          <w:sz w:val="24"/>
          <w:szCs w:val="24"/>
          <w:bdr w:val="none" w:sz="0" w:space="0" w:color="auto" w:frame="1"/>
        </w:rPr>
        <w:t>e-mail: sekret@tabsg.cz, web: www.tabsg.cz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IČ: </w:t>
      </w:r>
      <w:r w:rsidRPr="002D204E">
        <w:rPr>
          <w:sz w:val="24"/>
          <w:szCs w:val="24"/>
          <w:bdr w:val="none" w:sz="0" w:space="0" w:color="auto" w:frame="1"/>
        </w:rPr>
        <w:t>25160184 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IZO: </w:t>
      </w:r>
      <w:r w:rsidRPr="002D204E">
        <w:rPr>
          <w:sz w:val="24"/>
          <w:szCs w:val="24"/>
          <w:bdr w:val="none" w:sz="0" w:space="0" w:color="auto" w:frame="1"/>
        </w:rPr>
        <w:t>25160184 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RED-IZO: </w:t>
      </w:r>
      <w:r w:rsidRPr="002D204E">
        <w:rPr>
          <w:sz w:val="24"/>
          <w:szCs w:val="24"/>
          <w:bdr w:val="none" w:sz="0" w:space="0" w:color="auto" w:frame="1"/>
        </w:rPr>
        <w:t>600008835 </w:t>
      </w:r>
    </w:p>
    <w:p w:rsidR="002D204E" w:rsidRPr="002D204E" w:rsidRDefault="002D204E" w:rsidP="002D204E">
      <w:pPr>
        <w:pStyle w:val="Bezmezer"/>
        <w:rPr>
          <w:sz w:val="24"/>
          <w:szCs w:val="24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KOORDINÁTOŘI TVORBY ŠVP: </w:t>
      </w:r>
      <w:proofErr w:type="spellStart"/>
      <w:proofErr w:type="gramStart"/>
      <w:r w:rsidR="000F1290" w:rsidRPr="002D204E">
        <w:rPr>
          <w:sz w:val="24"/>
          <w:szCs w:val="24"/>
          <w:bdr w:val="none" w:sz="0" w:space="0" w:color="auto" w:frame="1"/>
        </w:rPr>
        <w:t>PhDr.</w:t>
      </w:r>
      <w:r w:rsidRPr="002D204E">
        <w:rPr>
          <w:sz w:val="24"/>
          <w:szCs w:val="24"/>
          <w:bdr w:val="none" w:sz="0" w:space="0" w:color="auto" w:frame="1"/>
        </w:rPr>
        <w:t>Markéta</w:t>
      </w:r>
      <w:proofErr w:type="spellEnd"/>
      <w:proofErr w:type="gramEnd"/>
      <w:r w:rsidRPr="002D204E">
        <w:rPr>
          <w:sz w:val="24"/>
          <w:szCs w:val="24"/>
          <w:bdr w:val="none" w:sz="0" w:space="0" w:color="auto" w:frame="1"/>
        </w:rPr>
        <w:t xml:space="preserve"> Švadlenová, Mgr. Iva </w:t>
      </w:r>
      <w:proofErr w:type="spellStart"/>
      <w:r w:rsidRPr="002D204E">
        <w:rPr>
          <w:sz w:val="24"/>
          <w:szCs w:val="24"/>
          <w:bdr w:val="none" w:sz="0" w:space="0" w:color="auto" w:frame="1"/>
        </w:rPr>
        <w:t>Šádová</w:t>
      </w:r>
      <w:proofErr w:type="spellEnd"/>
      <w:r w:rsidRPr="002D204E">
        <w:rPr>
          <w:sz w:val="24"/>
          <w:szCs w:val="24"/>
          <w:bdr w:val="none" w:sz="0" w:space="0" w:color="auto" w:frame="1"/>
        </w:rPr>
        <w:t>, Mgr. Jitka Musilová </w:t>
      </w:r>
    </w:p>
    <w:p w:rsidR="002D204E" w:rsidRPr="002D204E" w:rsidRDefault="002D204E" w:rsidP="002D204E">
      <w:pPr>
        <w:pStyle w:val="Nadpis2"/>
        <w:numPr>
          <w:ilvl w:val="0"/>
          <w:numId w:val="0"/>
        </w:numPr>
        <w:ind w:left="-851" w:firstLine="851"/>
        <w:jc w:val="left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Zřizovatel </w:t>
      </w:r>
    </w:p>
    <w:p w:rsidR="002D204E" w:rsidRPr="002D204E" w:rsidRDefault="002D204E" w:rsidP="002D204E">
      <w:pPr>
        <w:pStyle w:val="Bezmezer"/>
        <w:rPr>
          <w:bdr w:val="none" w:sz="0" w:space="0" w:color="auto" w:frame="1"/>
        </w:rPr>
      </w:pPr>
      <w:r w:rsidRPr="002D204E">
        <w:rPr>
          <w:b/>
          <w:bCs/>
          <w:bdr w:val="none" w:sz="0" w:space="0" w:color="auto" w:frame="1"/>
        </w:rPr>
        <w:t>NÁZEV ZŘIZOVATELE: </w:t>
      </w:r>
      <w:r w:rsidRPr="002D204E">
        <w:rPr>
          <w:bdr w:val="none" w:sz="0" w:space="0" w:color="auto" w:frame="1"/>
        </w:rPr>
        <w:t xml:space="preserve">Mgr. Věra </w:t>
      </w:r>
      <w:proofErr w:type="spellStart"/>
      <w:r w:rsidRPr="002D204E">
        <w:rPr>
          <w:bdr w:val="none" w:sz="0" w:space="0" w:color="auto" w:frame="1"/>
        </w:rPr>
        <w:t>Komzáková</w:t>
      </w:r>
      <w:proofErr w:type="spellEnd"/>
      <w:r w:rsidRPr="002D204E">
        <w:rPr>
          <w:bdr w:val="none" w:sz="0" w:space="0" w:color="auto" w:frame="1"/>
        </w:rPr>
        <w:t> </w:t>
      </w:r>
    </w:p>
    <w:p w:rsidR="002D204E" w:rsidRPr="002D204E" w:rsidRDefault="002D204E" w:rsidP="002D204E">
      <w:pPr>
        <w:pStyle w:val="Bezmezer"/>
        <w:rPr>
          <w:bdr w:val="none" w:sz="0" w:space="0" w:color="auto" w:frame="1"/>
        </w:rPr>
      </w:pPr>
      <w:r w:rsidRPr="002D204E">
        <w:rPr>
          <w:b/>
          <w:bCs/>
          <w:bdr w:val="none" w:sz="0" w:space="0" w:color="auto" w:frame="1"/>
        </w:rPr>
        <w:t>ADRESA ZŘIZOVATELE: </w:t>
      </w:r>
      <w:r w:rsidRPr="002D204E">
        <w:rPr>
          <w:bdr w:val="none" w:sz="0" w:space="0" w:color="auto" w:frame="1"/>
        </w:rPr>
        <w:t>Větrovy 76, 39001 Tábor </w:t>
      </w:r>
    </w:p>
    <w:p w:rsidR="002D204E" w:rsidRPr="002D204E" w:rsidRDefault="002D204E" w:rsidP="002D204E">
      <w:pPr>
        <w:pStyle w:val="Bezmezer"/>
        <w:rPr>
          <w:bdr w:val="none" w:sz="0" w:space="0" w:color="auto" w:frame="1"/>
        </w:rPr>
      </w:pPr>
      <w:r w:rsidRPr="002D204E">
        <w:rPr>
          <w:b/>
          <w:bCs/>
          <w:bdr w:val="none" w:sz="0" w:space="0" w:color="auto" w:frame="1"/>
        </w:rPr>
        <w:t>KONTAKTY: </w:t>
      </w:r>
      <w:r w:rsidRPr="002D204E">
        <w:rPr>
          <w:bdr w:val="none" w:sz="0" w:space="0" w:color="auto" w:frame="1"/>
        </w:rPr>
        <w:t>komzakova@tabsg.cz; 603851534 </w:t>
      </w:r>
    </w:p>
    <w:p w:rsidR="00F2631A" w:rsidRDefault="00F2631A" w:rsidP="00F2631A">
      <w:pPr>
        <w:pStyle w:val="Nadpis2"/>
        <w:numPr>
          <w:ilvl w:val="0"/>
          <w:numId w:val="0"/>
        </w:numPr>
        <w:rPr>
          <w:sz w:val="24"/>
          <w:szCs w:val="24"/>
          <w:bdr w:val="none" w:sz="0" w:space="0" w:color="auto" w:frame="1"/>
        </w:rPr>
      </w:pPr>
      <w:bookmarkStart w:id="0" w:name="_Toc256000004"/>
    </w:p>
    <w:p w:rsidR="00F2631A" w:rsidRDefault="00F2631A" w:rsidP="00F2631A">
      <w:pPr>
        <w:pStyle w:val="Nadpis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Platnost dokumentu</w:t>
      </w:r>
      <w:bookmarkEnd w:id="0"/>
      <w:r>
        <w:rPr>
          <w:sz w:val="24"/>
          <w:szCs w:val="24"/>
          <w:bdr w:val="none" w:sz="0" w:space="0" w:color="auto" w:frame="1"/>
        </w:rPr>
        <w:t> </w:t>
      </w:r>
    </w:p>
    <w:p w:rsidR="00F2631A" w:rsidRDefault="00F2631A" w:rsidP="00F2631A">
      <w:pPr>
        <w:rPr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PLATNOST OD: </w:t>
      </w:r>
      <w:r>
        <w:rPr>
          <w:sz w:val="24"/>
          <w:szCs w:val="24"/>
          <w:bdr w:val="none" w:sz="0" w:space="0" w:color="auto" w:frame="1"/>
        </w:rPr>
        <w:t xml:space="preserve"> 1. 9. 2023</w:t>
      </w:r>
    </w:p>
    <w:p w:rsidR="00F2631A" w:rsidRDefault="00F2631A" w:rsidP="00F2631A">
      <w:pPr>
        <w:rPr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DATUM PROJEDNÁNÍ VE ŠKOLSKÉ RADĚ: </w:t>
      </w:r>
      <w:r>
        <w:rPr>
          <w:sz w:val="24"/>
          <w:szCs w:val="24"/>
          <w:bdr w:val="none" w:sz="0" w:space="0" w:color="auto" w:frame="1"/>
        </w:rPr>
        <w:t xml:space="preserve"> 31. 8. 2023 </w:t>
      </w:r>
    </w:p>
    <w:p w:rsidR="00F2631A" w:rsidRDefault="00F2631A" w:rsidP="00F2631A">
      <w:pPr>
        <w:rPr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DATUM PROJEDNÁNÍ V PEDAGOGICKÉ RADĚ:  </w:t>
      </w:r>
      <w:r>
        <w:rPr>
          <w:bCs/>
          <w:sz w:val="24"/>
          <w:szCs w:val="24"/>
          <w:bdr w:val="none" w:sz="0" w:space="0" w:color="auto" w:frame="1"/>
        </w:rPr>
        <w:t>29. 8. 2023</w:t>
      </w:r>
    </w:p>
    <w:p w:rsidR="00F2631A" w:rsidRDefault="00F2631A" w:rsidP="00F2631A">
      <w:pPr>
        <w:rPr>
          <w:b/>
          <w:sz w:val="24"/>
          <w:szCs w:val="24"/>
          <w:lang w:eastAsia="cs-CZ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................................................                                             ................................................. 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            ředitel školy                                                                                  Razítko školy 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     PhDr. Markéta Švadlenová 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Obsah :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1. CHARAKTERISTIKA ŠKOLNÍHO VZDĚLÁVACÍHO PROGRAMU ŠD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2. CÍLE  ŠVP  ŠKOLNÍ DRUŽINY                                                 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3. DÉLKA A ČASOVÝ PLÁN VZDĚLÁVÁNÍ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3.1. Délka vzdělávání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3.2. Časový plán vzdělávání                                                                                                                            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4. FORMY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5. VZDĚLÁVACÍ A VÝCHOVNÉ OBLASTI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6. PROVOZ ZÁJMOVÝCH ČINNOSTÍ PŘI ŠD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7. KLÍČOVÉ KOMPETENCE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8. PODMÍNKY PRO VZDĚLÁVÁNÍ DĚTÍ SE SPECIÁLNÍMI VZDĚLÁVACÍMI POTŘEBAMI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9. PODMÍNKY PŘIHLAŠOVÁNÍ A ODHLAŠOVÁNÍ ÚČASTNÍKŮ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10. POPIS MATERIÁLNÍCH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11. POPIS PERSONÁLNÍCH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12. POPIS EKONOMICKÝCH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13. PODMÍNKY ZAJIŠTĚNÍ  BOZP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0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CHARAKTERISTIKA ŠKOLNÍHO VZDĚLÁVACÍHO PROGRAMU ŠD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ŠKOLNÍ </w:t>
      </w:r>
      <w:r w:rsidRPr="002D204E">
        <w:rPr>
          <w:rFonts w:eastAsia="Times New Roman" w:cstheme="minorHAnsi"/>
          <w:b/>
          <w:sz w:val="24"/>
          <w:szCs w:val="24"/>
        </w:rPr>
        <w:t>DRUŽINA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důležitý výchovný partner rodiny a školy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plní vzdělávací cíle, rozvíjí specifické nadání účastníků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má důležitou roli v prevenci negativních sociálních jevů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pomáhá dětem překonávat jejich hendikepy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rozvíjí důležité osobní a sociální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Uplatňujeme společný přístup, nové formy učení. Náměty jsou sdružovány do bloků. Součástí ŠVP jsou i očekávané výsledky – kompetence - znalosti, dovednosti, postoje a schopnosti.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0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CÍLE  ŠVP  ŠKOLNÍ DRUŽINY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Default="002D204E" w:rsidP="002D204E">
      <w:pPr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Cíle zájmového vzdělávání nejsou školským zákonem stanoveny, ale musí respektovat obecné cíle vzdělávání vymezené § 2 zákona č. 561/ 2004, o předškolním, základním, středním, vyšším odborném a jiném vzdělávání (školský zákon). </w:t>
      </w:r>
    </w:p>
    <w:p w:rsidR="002D204E" w:rsidRPr="002D204E" w:rsidRDefault="002D204E" w:rsidP="002D204E">
      <w:pPr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Proto cíle zájmového vzdělávání školní družiny vychází z cílů základního vzdělávání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vedení účastníků k tvořivému myšlení, logickému uvažování a řešení problémů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motivovat účastníky pro celoživotní vzdělávání 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rozvoj osobnosti člověka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podporovat účastníky v logickém myšlení a řešení problémů 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získání všeobecného vzdělání a přehledu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pochopení a uplatňování zásad demokracie a právního státu, základních lidských práv a svobod, úmluva o právech dítěte, každý má svá práva, ale i povinnosti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učit účastníky zodpovědnosti za své chování a činy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utváření vědomí národní a státní příslušnosti a respektu k etnické, národní, kulturní, jazykové a náboženské skupině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klást důraz k toleranci a ohleduplnosti k jiným lidem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pochopení a uplatňování principu rovnosti žen a mužů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poznání světových a evropských kulturních hodnot a tradic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získání a uplatňování znalostí o životním prostředí a ochraně zdraví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učit účastníky tolerantním vztahům k jiným lidem, prostředí i přírodě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vést účastníky k rozvoji svého fyzického, duševního a sociálního zdraví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podpora k poznání a rozvíjení vlastních schopností v souladu s reálnými</w:t>
      </w:r>
    </w:p>
    <w:p w:rsidR="002D204E" w:rsidRPr="002D204E" w:rsidRDefault="002D204E" w:rsidP="009C1002">
      <w:pPr>
        <w:pStyle w:val="Bezmezer"/>
        <w:numPr>
          <w:ilvl w:val="0"/>
          <w:numId w:val="4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možnostmi a uplatňování jich spolu s osvojenými vědomostmi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0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 DÉLKA A ČASOVÝ PLÁN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1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lastRenderedPageBreak/>
        <w:t>Délka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Zájmové vzdělávání ve školní družině je poskytováno po dobu 10 měsíců daného školního roku. Provoz školní družiny stanovuje Řád školní družiny.</w:t>
      </w:r>
      <w:r w:rsidRPr="002D204E">
        <w:rPr>
          <w:rFonts w:cstheme="minorHAnsi"/>
          <w:sz w:val="24"/>
          <w:szCs w:val="24"/>
        </w:rPr>
        <w:t xml:space="preserve"> Činnost školní družiny je určena přednostně pro žáky 1. – 3. ročníku a žáky, k pravidelné docházce však mohou být přijati i žáci 4. a 5. ročníku, pokud oddělení nedosáhlo limitujícího počtu účastníků.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1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Časový plán vzdělávání</w:t>
      </w:r>
    </w:p>
    <w:p w:rsidR="002D204E" w:rsidRPr="002D204E" w:rsidRDefault="002D204E" w:rsidP="002D204E">
      <w:pPr>
        <w:ind w:left="-851" w:firstLine="851"/>
        <w:rPr>
          <w:rFonts w:eastAsiaTheme="minorEastAsia" w:cstheme="minorHAnsi"/>
          <w:sz w:val="24"/>
          <w:szCs w:val="24"/>
          <w:u w:val="single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ab/>
        <w:t>Plán vzdělávání školní družiny je rozdělen do deseti bloků podle měsíců školního roku a podle činností školní družiny:</w:t>
      </w:r>
    </w:p>
    <w:p w:rsid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ZÁŘÍ</w:t>
      </w: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volné rozhovory s účastníky o nových zážitcích, poslech čtených pohádek,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společenské hry podle výběru účastníků, volné hry a kreslení,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četba knihy na pokračování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okolí školy, chování účastníků při přecházení silnice,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s námětovými hrami mimo budovu školy,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hudebně pohybové hry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6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stavění ze stavebnic dle výběru účastníků, stříhání z předkreslených šablon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estetická</w:t>
      </w:r>
      <w:r w:rsidRPr="002D204E">
        <w:rPr>
          <w:rFonts w:cstheme="minorHAnsi"/>
          <w:sz w:val="24"/>
          <w:szCs w:val="24"/>
        </w:rPr>
        <w:t xml:space="preserve">  - malování a kreslení zážitků z prázdn</w:t>
      </w:r>
      <w:r>
        <w:rPr>
          <w:rFonts w:cstheme="minorHAnsi"/>
          <w:sz w:val="24"/>
          <w:szCs w:val="24"/>
        </w:rPr>
        <w:t xml:space="preserve">in, z vycházek do okolí školy, </w:t>
      </w:r>
      <w:r w:rsidRPr="002D204E">
        <w:rPr>
          <w:rFonts w:cstheme="minorHAnsi"/>
          <w:sz w:val="24"/>
          <w:szCs w:val="24"/>
        </w:rPr>
        <w:t xml:space="preserve">ilustrace k četbě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- </w:t>
      </w:r>
      <w:r w:rsidRPr="002D204E">
        <w:rPr>
          <w:rFonts w:cstheme="minorHAnsi"/>
          <w:sz w:val="24"/>
          <w:szCs w:val="24"/>
        </w:rPr>
        <w:t>sportovní hry, hry s míčem - házení, chytání, dopravní soutěž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  <w:r w:rsidRPr="002D204E">
        <w:rPr>
          <w:rFonts w:cstheme="minorHAnsi"/>
          <w:sz w:val="24"/>
          <w:szCs w:val="24"/>
        </w:rPr>
        <w:t xml:space="preserve">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udržovat pořádek ve školní tašce a na svém místě,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didaktické hry-velikost, tvar, labyrinty, chování na silnici, dopravní situace </w:t>
      </w:r>
    </w:p>
    <w:p w:rsidR="002D204E" w:rsidRPr="002D204E" w:rsidRDefault="002D204E" w:rsidP="002D204E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ŘÍJEN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pohádek a příběhů s podzimní tematikou, 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rozhovory s účastníky na vybrané téma - individuálně, práce s dětskými časopisy, 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dle výběru účastníků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volné přírody, 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pohybové hry s pravidly mimo budovu školy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Bezmezer"/>
        <w:numPr>
          <w:ilvl w:val="0"/>
          <w:numId w:val="8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 a estetická</w:t>
      </w:r>
      <w:r w:rsidRPr="002D204E">
        <w:rPr>
          <w:rFonts w:cstheme="minorHAnsi"/>
          <w:sz w:val="24"/>
          <w:szCs w:val="24"/>
        </w:rPr>
        <w:t xml:space="preserve"> - výrobky z přírodnin</w:t>
      </w:r>
    </w:p>
    <w:p w:rsidR="002D204E" w:rsidRPr="002D204E" w:rsidRDefault="002D204E" w:rsidP="009C1002">
      <w:pPr>
        <w:pStyle w:val="Bezmezer"/>
        <w:numPr>
          <w:ilvl w:val="0"/>
          <w:numId w:val="8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pozorování zvířat a odlét</w:t>
      </w:r>
      <w:r w:rsidR="00EB4D2F">
        <w:rPr>
          <w:rFonts w:cstheme="minorHAnsi"/>
          <w:sz w:val="24"/>
          <w:szCs w:val="24"/>
        </w:rPr>
        <w:t xml:space="preserve">ajících ptáků, sběr přírodnin, </w:t>
      </w:r>
      <w:r w:rsidRPr="002D204E">
        <w:rPr>
          <w:rFonts w:cstheme="minorHAnsi"/>
          <w:sz w:val="24"/>
          <w:szCs w:val="24"/>
        </w:rPr>
        <w:t>pozorování stromů</w:t>
      </w:r>
    </w:p>
    <w:p w:rsidR="002D204E" w:rsidRPr="002D204E" w:rsidRDefault="002D204E" w:rsidP="009C1002">
      <w:pPr>
        <w:pStyle w:val="Bezmezer"/>
        <w:numPr>
          <w:ilvl w:val="0"/>
          <w:numId w:val="8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sportovní hry, hry s míči-házení, chytání, vycházky do přírody</w:t>
      </w:r>
    </w:p>
    <w:p w:rsidR="002D204E" w:rsidRPr="002D204E" w:rsidRDefault="002D204E" w:rsidP="002D204E">
      <w:pPr>
        <w:pStyle w:val="Bezmezer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8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lastRenderedPageBreak/>
        <w:t xml:space="preserve">omalovánky, dokreslování počtu, hry s písmeny, hádanky, kreslení, </w:t>
      </w:r>
    </w:p>
    <w:p w:rsidR="002D204E" w:rsidRPr="002D204E" w:rsidRDefault="002D204E" w:rsidP="009C1002">
      <w:pPr>
        <w:pStyle w:val="Odstavecseseznamem"/>
        <w:numPr>
          <w:ilvl w:val="0"/>
          <w:numId w:val="8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čtení z dětských časopisů</w:t>
      </w:r>
    </w:p>
    <w:p w:rsidR="002D204E" w:rsidRPr="002D204E" w:rsidRDefault="002D204E" w:rsidP="002D204E">
      <w:pPr>
        <w:pStyle w:val="Odstavecseseznamem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LISTOPAD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rozhovory s účastníky, četba knihy na pokračování, stolní společenské hry, 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podle vlastního výběru a přání účastníků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vycházky do okolí školy, sportovní hry s pravidly, dramatizace pohádek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pracovní - </w:t>
      </w:r>
      <w:r w:rsidRPr="002D204E">
        <w:rPr>
          <w:rFonts w:cstheme="minorHAnsi"/>
          <w:sz w:val="24"/>
          <w:szCs w:val="24"/>
        </w:rPr>
        <w:t>sestavování výrobků z přírodnin, výroba a malování draka, lepení, stříhání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přírodovědná </w:t>
      </w:r>
      <w:r w:rsidRPr="002D204E">
        <w:rPr>
          <w:rFonts w:cstheme="minorHAnsi"/>
          <w:sz w:val="24"/>
          <w:szCs w:val="24"/>
        </w:rPr>
        <w:t>- pozorování změn v přírodě, rozdíly mezi stromy jehličnatými a listnatými, sběr listů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 xml:space="preserve">- hry s barvami-zapouštění, obtiskování vylisovaných listů 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zdolávání překážkové dráhy na školním hřišti, hry s míči, cvičení s hudbou, vycházky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opakování a procvičování poznatků formou hádanek a didaktických her, 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udržování pořádku ve svých věcech, úklid pomůcek při odchod</w:t>
      </w:r>
    </w:p>
    <w:p w:rsidR="002D204E" w:rsidRPr="002D204E" w:rsidRDefault="002D204E" w:rsidP="002D204E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PROSINEC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četby knihy na pokračování, rozhovory s účastníky o jejich přáních,  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se stavebnicemi a hračkami podle vlastního výběru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přírody podle počasí, stavění staveb ze sněhu, 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a cvičení ve třídě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1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pracovní </w:t>
      </w:r>
      <w:r w:rsidRPr="002D204E">
        <w:rPr>
          <w:rFonts w:cstheme="minorHAnsi"/>
          <w:sz w:val="24"/>
          <w:szCs w:val="24"/>
        </w:rPr>
        <w:t>- příprava vánoční výzdoby, vánočních přání a ozdob,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přírodovědné vycházky do okolí školy, čtení stop ve sněhu, pozorování počasí a změn v přírodě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>- malování, kreslení zimní přírody, vánoční tradice, výroba ozdob a novoročních přání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sportovní</w:t>
      </w:r>
      <w:r w:rsidRPr="002D204E">
        <w:rPr>
          <w:rFonts w:cstheme="minorHAnsi"/>
          <w:sz w:val="24"/>
          <w:szCs w:val="24"/>
        </w:rPr>
        <w:t xml:space="preserve"> - vyprávění a rozhovory o zimních sportech, hry na sněhu, sportovní hry s pravidly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-opakování a procvičování poznatků při různých didaktických hrách</w:t>
      </w:r>
    </w:p>
    <w:p w:rsidR="002D204E" w:rsidRDefault="002D204E" w:rsidP="002D204E">
      <w:pPr>
        <w:pStyle w:val="Odstavecseseznamem"/>
        <w:spacing w:line="276" w:lineRule="auto"/>
        <w:ind w:left="0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Odstavecseseznamem"/>
        <w:spacing w:line="276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LEDEN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rozhovory s účastníky o zážitcích z vánočních prázdnin,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četby knihy na přání, zimní hádanky,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stolní a jiné společenské hry podle výběru účastníků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lastRenderedPageBreak/>
        <w:t xml:space="preserve">vycházky-zimní zábavy (klouzání, sáňkování),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při vycházkách prohlubování znalostí o přírodě a její ochraně,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3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výroba krmítka a ptáků z </w:t>
      </w:r>
      <w:r w:rsidR="00EB4D2F">
        <w:rPr>
          <w:rFonts w:cstheme="minorHAnsi"/>
          <w:sz w:val="24"/>
          <w:szCs w:val="24"/>
        </w:rPr>
        <w:t xml:space="preserve">různých materiálů, sestavování </w:t>
      </w:r>
      <w:r w:rsidRPr="002D204E">
        <w:rPr>
          <w:rFonts w:cstheme="minorHAnsi"/>
          <w:sz w:val="24"/>
          <w:szCs w:val="24"/>
        </w:rPr>
        <w:t>prostorových staveb z různých konstruktivních stavebnic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přírodovědná </w:t>
      </w:r>
      <w:r w:rsidRPr="002D204E">
        <w:rPr>
          <w:rFonts w:cstheme="minorHAnsi"/>
          <w:sz w:val="24"/>
          <w:szCs w:val="24"/>
        </w:rPr>
        <w:t xml:space="preserve">- vycházky do přírody spojené s péčí o volně žijící zvířata </w:t>
      </w:r>
      <w:r w:rsidRPr="002D204E">
        <w:rPr>
          <w:rFonts w:cstheme="minorHAnsi"/>
          <w:sz w:val="24"/>
          <w:szCs w:val="24"/>
        </w:rPr>
        <w:tab/>
        <w:t>(sypání do krmítka), rychlení větévek z různých stromů a keřů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>- poslech pohádek se zimní t</w:t>
      </w:r>
      <w:r w:rsidR="00EB4D2F">
        <w:rPr>
          <w:rFonts w:cstheme="minorHAnsi"/>
          <w:sz w:val="24"/>
          <w:szCs w:val="24"/>
        </w:rPr>
        <w:t xml:space="preserve">ematikou, ilustrace k pohádce, </w:t>
      </w:r>
      <w:r w:rsidRPr="002D204E">
        <w:rPr>
          <w:rFonts w:cstheme="minorHAnsi"/>
          <w:sz w:val="24"/>
          <w:szCs w:val="24"/>
        </w:rPr>
        <w:t xml:space="preserve">seznamování se s technikami při vytváření obrázků, dramatizace </w:t>
      </w:r>
      <w:r w:rsidRPr="002D204E">
        <w:rPr>
          <w:rFonts w:cstheme="minorHAnsi"/>
          <w:sz w:val="24"/>
          <w:szCs w:val="24"/>
        </w:rPr>
        <w:tab/>
        <w:t xml:space="preserve">pohádkového příběhu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 xml:space="preserve">- rozhovor o významu sportu pro nás všechny, sportovní soutěže   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příprava na vyučování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četba účastníků, péče o učebnice, sešity a jiné pomůcky</w:t>
      </w:r>
    </w:p>
    <w:p w:rsidR="002D204E" w:rsidRPr="002D204E" w:rsidRDefault="002D204E" w:rsidP="00EB4D2F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ÚNOR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odpočinková činnost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práce účastníků s časopisy, individuální rozhovory s účastníky,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pohádek prostřednictvím audio a video techniky,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rekreační činnost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pohybové hry se zpěvem, za příznivého počasí vycházky do přírody,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cvičení s hudbou, hry na hřišti se sněhem,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4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lepení, stříhání, výroba domácích zvířat, sestavování prostorových staveb různých velikostí, úklid hraček ve třídě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vyprávění o domácích zvířatec</w:t>
      </w:r>
      <w:r w:rsidR="00EB4D2F">
        <w:rPr>
          <w:rFonts w:cstheme="minorHAnsi"/>
          <w:sz w:val="24"/>
          <w:szCs w:val="24"/>
        </w:rPr>
        <w:t xml:space="preserve">h, péče o ně a jejich mláďata, </w:t>
      </w:r>
      <w:r w:rsidRPr="002D204E">
        <w:rPr>
          <w:rFonts w:cstheme="minorHAnsi"/>
          <w:sz w:val="24"/>
          <w:szCs w:val="24"/>
        </w:rPr>
        <w:t>jaké zvířátko mám doma, hádanky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>- malování, modelování, dramatizace pohádky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sportovní hry ve třídě, pohybové hry s pravidly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péče o vlastní osobu, úprava oděvu, pořádek v osobních věcech, pečlivost</w:t>
      </w:r>
    </w:p>
    <w:p w:rsidR="002D204E" w:rsidRPr="002D204E" w:rsidRDefault="002D204E" w:rsidP="00EB4D2F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BŘEZEN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hádanky a hlavolamy, stolní a společenské hry,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četba a vyprávění jarních příběhů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jarní přírody, hry - přeskoky různými způsoby,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delší vycházka podle přání účastníků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6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pozorování změn v přírodě, přispívat svou prací k její ochraně, vycházka do lesa, pozorování přírody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estetická</w:t>
      </w:r>
      <w:r w:rsidRPr="002D204E">
        <w:rPr>
          <w:rFonts w:cstheme="minorHAnsi"/>
          <w:sz w:val="24"/>
          <w:szCs w:val="24"/>
        </w:rPr>
        <w:t xml:space="preserve"> - velikonoční tradice a výzdoba, textilní koláže s jarní tematikou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lastRenderedPageBreak/>
        <w:t xml:space="preserve">sportovní </w:t>
      </w:r>
      <w:r w:rsidRPr="002D204E">
        <w:rPr>
          <w:rFonts w:cstheme="minorHAnsi"/>
          <w:sz w:val="24"/>
          <w:szCs w:val="24"/>
        </w:rPr>
        <w:t>- hry s míčem na školním hřišti a ve třídě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didaktické hry k procvičení probírané a probrané látky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DUBEN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odpočinková činnost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hry účastníků podle vlastního výběru, poslech pohádek na přání,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vybarvování tematických obrázků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okolí školy,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seznamování s hudebně pohybovými hrami,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rozhovory o práci na zahradě, pomáhání při třídění stavebnic a jejich úklidu podle druhu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přírodovědná </w:t>
      </w:r>
      <w:r w:rsidRPr="002D204E">
        <w:rPr>
          <w:rFonts w:cstheme="minorHAnsi"/>
          <w:sz w:val="24"/>
          <w:szCs w:val="24"/>
        </w:rPr>
        <w:t>- pozorování prvních jarních květin, pozorování stromů a keř</w:t>
      </w:r>
      <w:r w:rsidR="00EB4D2F">
        <w:rPr>
          <w:rFonts w:cstheme="minorHAnsi"/>
          <w:sz w:val="24"/>
          <w:szCs w:val="24"/>
        </w:rPr>
        <w:t xml:space="preserve">ů, </w:t>
      </w:r>
      <w:r w:rsidRPr="002D204E">
        <w:rPr>
          <w:rFonts w:cstheme="minorHAnsi"/>
          <w:sz w:val="24"/>
          <w:szCs w:val="24"/>
        </w:rPr>
        <w:t>druhy stromů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sportovní</w:t>
      </w:r>
      <w:r w:rsidRPr="002D204E">
        <w:rPr>
          <w:rFonts w:cstheme="minorHAnsi"/>
          <w:sz w:val="24"/>
          <w:szCs w:val="24"/>
        </w:rPr>
        <w:t xml:space="preserve"> - rytmická gymnastika ve třídě, turistická vycházka, sportovní</w:t>
      </w:r>
      <w:r w:rsidRPr="002D204E">
        <w:rPr>
          <w:rFonts w:cstheme="minorHAnsi"/>
          <w:sz w:val="24"/>
          <w:szCs w:val="24"/>
        </w:rPr>
        <w:tab/>
        <w:t>soutěže a hry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18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soutěže a hádanky, hlavolamy, vyprávění dle obrázků, četba účastníků</w:t>
      </w:r>
    </w:p>
    <w:p w:rsidR="002D204E" w:rsidRPr="002D204E" w:rsidRDefault="002D204E" w:rsidP="00EB4D2F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KVĚTEN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individuální rozhovory s účastníky, četba účastníků,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pohádek a příběhů z knih, které si účastníci přinesou,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stolní a společenské hry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rekreační činnost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vycházky do přírody, hry v přírodě, hádanky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skládanky z papíru, </w:t>
      </w:r>
      <w:r w:rsidRPr="002D204E">
        <w:rPr>
          <w:rFonts w:cstheme="minorHAnsi"/>
          <w:sz w:val="24"/>
          <w:szCs w:val="24"/>
        </w:rPr>
        <w:tab/>
        <w:t xml:space="preserve">práce s textilem, kresba města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– jaké nám hrozí nebezpečí v př</w:t>
      </w:r>
      <w:r w:rsidR="00EB4D2F">
        <w:rPr>
          <w:rFonts w:cstheme="minorHAnsi"/>
          <w:sz w:val="24"/>
          <w:szCs w:val="24"/>
        </w:rPr>
        <w:t xml:space="preserve">írodě, naše chování v přírodě, </w:t>
      </w:r>
      <w:r w:rsidRPr="002D204E">
        <w:rPr>
          <w:rFonts w:cstheme="minorHAnsi"/>
          <w:sz w:val="24"/>
          <w:szCs w:val="24"/>
        </w:rPr>
        <w:t>její ochrana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 xml:space="preserve">- obtisk kůry stromů, kreslení námětů z přírody, </w:t>
      </w:r>
      <w:r w:rsidRPr="002D204E">
        <w:rPr>
          <w:rFonts w:cstheme="minorHAnsi"/>
          <w:sz w:val="24"/>
          <w:szCs w:val="24"/>
        </w:rPr>
        <w:tab/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sportovní hry na školní zahradě, vybíjená, kopaná, vycházky</w:t>
      </w:r>
      <w:r w:rsidRPr="002D204E">
        <w:rPr>
          <w:rFonts w:cstheme="minorHAnsi"/>
          <w:sz w:val="24"/>
          <w:szCs w:val="24"/>
        </w:rPr>
        <w:tab/>
        <w:t xml:space="preserve">                          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příprava na vyučování </w:t>
      </w:r>
      <w:r w:rsidRPr="002D204E">
        <w:rPr>
          <w:rFonts w:cstheme="minorHAnsi"/>
          <w:sz w:val="24"/>
          <w:szCs w:val="24"/>
        </w:rPr>
        <w:t>- doplňovačky, hádanky a četba z časopisů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ČERVEN</w:t>
      </w:r>
    </w:p>
    <w:p w:rsidR="00EB4D2F" w:rsidRPr="002D204E" w:rsidRDefault="00EB4D2F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četba na přání, stolní společenské hry, vybarvování předloh, hry dle výběru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hry na hřišti, opakování hudebně pohybových her,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při vycházce pozorovat změny v okolí školy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lastRenderedPageBreak/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pracovní </w:t>
      </w:r>
      <w:r w:rsidRPr="002D204E">
        <w:rPr>
          <w:rFonts w:cstheme="minorHAnsi"/>
          <w:sz w:val="24"/>
          <w:szCs w:val="24"/>
        </w:rPr>
        <w:t>- stavění ze stavebnic, stříhání, lepení, skládání z papíru,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 a estetická</w:t>
      </w:r>
      <w:r w:rsidRPr="002D204E">
        <w:rPr>
          <w:rFonts w:cstheme="minorHAnsi"/>
          <w:sz w:val="24"/>
          <w:szCs w:val="24"/>
        </w:rPr>
        <w:t xml:space="preserve"> – lisování lučních </w:t>
      </w:r>
      <w:r w:rsidR="00EB4D2F">
        <w:rPr>
          <w:rFonts w:cstheme="minorHAnsi"/>
          <w:sz w:val="24"/>
          <w:szCs w:val="24"/>
        </w:rPr>
        <w:t xml:space="preserve">květin, výroba herbáře, výroba </w:t>
      </w:r>
      <w:r w:rsidRPr="002D204E">
        <w:rPr>
          <w:rFonts w:cstheme="minorHAnsi"/>
          <w:sz w:val="24"/>
          <w:szCs w:val="24"/>
        </w:rPr>
        <w:t>obrázku ze suchých květin, kreslení a malování na téma louka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sportovní</w:t>
      </w:r>
      <w:r w:rsidRPr="002D204E">
        <w:rPr>
          <w:rFonts w:cstheme="minorHAnsi"/>
          <w:sz w:val="24"/>
          <w:szCs w:val="24"/>
        </w:rPr>
        <w:t xml:space="preserve"> - závody v různých disciplínách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příprava na vyučování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kvíz na procvičení znalostí účastníků, hádanky</w:t>
      </w: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4. FORMY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EB4D2F" w:rsidRDefault="00EB4D2F" w:rsidP="00EB4D2F">
      <w:pPr>
        <w:ind w:left="-851" w:firstLine="851"/>
        <w:rPr>
          <w:rFonts w:cstheme="minorHAnsi"/>
          <w:sz w:val="24"/>
          <w:szCs w:val="24"/>
        </w:rPr>
      </w:pPr>
      <w:r w:rsidRPr="00EB4D2F">
        <w:rPr>
          <w:rFonts w:cstheme="minorHAnsi"/>
          <w:sz w:val="24"/>
          <w:szCs w:val="24"/>
        </w:rPr>
        <w:t xml:space="preserve">ŠD si tvoří Tematický plán na daný školní rok dle potřeb a věku účastníků. </w:t>
      </w:r>
      <w:r w:rsidR="002D204E" w:rsidRPr="002D204E">
        <w:rPr>
          <w:rFonts w:eastAsia="Times New Roman" w:cstheme="minorHAnsi"/>
          <w:sz w:val="24"/>
          <w:szCs w:val="24"/>
        </w:rPr>
        <w:t>Dobu, kterou účastníci pobývají ve školní družině, mohou využívat k rozvíjení svých vlastních zájmů.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Zájmové vzdělávání probíhá v aktivitách, které jsou zpracovány na základě Tematického plánu odděleni v  </w:t>
      </w:r>
      <w:r w:rsidR="00EB4D2F">
        <w:rPr>
          <w:rFonts w:eastAsia="Times New Roman" w:cstheme="minorHAnsi"/>
          <w:sz w:val="24"/>
          <w:szCs w:val="24"/>
        </w:rPr>
        <w:t>týdenním</w:t>
      </w:r>
      <w:r w:rsidRPr="002D204E">
        <w:rPr>
          <w:rFonts w:eastAsia="Times New Roman" w:cstheme="minorHAnsi"/>
          <w:sz w:val="24"/>
          <w:szCs w:val="24"/>
        </w:rPr>
        <w:t xml:space="preserve"> plánu činností vychovatelek / třídní kniha ŠD/ a obsahují tyto další činnosti: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Odpočinková činnost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klidové hry a klidové zájmové činnosti (odstranění únavy po obědě).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četba, poslechové činnosti, klidové zájmové činnosti, samostatná četba knih a časopisů, relaxace na koberci, rozhovory s účastníky, spontánní činnost ranních a koncových družin.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Rekreační činnosti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aktivní odpočinek, tělovýchovné a pohybové aktivity, výtvarné a rukodělné, dramatické, přírodovědné a vlastivědné činnosti, hudba, zpěv, tanec.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individuální práce, zejména vytváření podmínek pro rozvoj nadání dětí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Zájmové činnosti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řízená kolektivní nebo individuální činnost, organizované nebo spontánní aktivity.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Příprava na vyučování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tematické vycházky a didaktické hry.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Příležitostné akce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významnější akce, které nejsou zahrnuty do standardní skladby činností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Školní družina není pokračováním vyučování, má svá specifika – odpočinek, rekreaci i zájmové činnosti. Tomu odpovídá i náplň odpoledních činností. Činnosti jsou motivovány potřebami účastníků.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Pr="002D204E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5. VZDĚLÁVACÍ A VÝCHOVNÉ OBLASTI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Navazuje na Školní vzdělávací plán ZŠ a vychází z něj.</w:t>
      </w:r>
    </w:p>
    <w:p w:rsidR="00EB4D2F" w:rsidRPr="002D204E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jeho svět</w:t>
      </w:r>
    </w:p>
    <w:p w:rsidR="00EB4D2F" w:rsidRPr="002D204E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osobnostní a sociální výchovu. Zásady vhodného a společenského chování, pravidel stolování, společnou tvorbu pravidel soužití ve skupině, osvojení zásad tolerance, empatie, vzájemné úcty, respektování norem a dohodnutých pravidel.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zařazujeme interaktivní hry, psychologické hry, vytváříme modelové situace, diskuse, využíváme mediální prostředky.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dále zahrnuje sociální a občanskou výchovu.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Poznávání nejbližšího okolí, subjektů a organizací, prohlubování myšlení v evropských a globálních souvislostech. Zařazujeme vycházky, besedy, exkurze.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  <w:r w:rsidRPr="002D204E">
        <w:rPr>
          <w:rFonts w:eastAsia="Times New Roman" w:cstheme="minorHAnsi"/>
          <w:b/>
          <w:sz w:val="24"/>
          <w:szCs w:val="24"/>
        </w:rPr>
        <w:br/>
      </w:r>
      <w:r w:rsidRPr="002D204E">
        <w:rPr>
          <w:rFonts w:eastAsia="Times New Roman" w:cstheme="minorHAnsi"/>
          <w:sz w:val="24"/>
          <w:szCs w:val="24"/>
        </w:rPr>
        <w:t>-    respektuje  normy a dohodnutá pravidla,</w:t>
      </w:r>
      <w:r w:rsidRPr="002D204E">
        <w:rPr>
          <w:rFonts w:eastAsia="Times New Roman" w:cstheme="minorHAnsi"/>
          <w:sz w:val="24"/>
          <w:szCs w:val="24"/>
        </w:rPr>
        <w:br/>
        <w:t>-    uvědomuje si odpovědnost za své chování,</w:t>
      </w:r>
      <w:r w:rsidRPr="002D204E">
        <w:rPr>
          <w:rFonts w:eastAsia="Times New Roman" w:cstheme="minorHAnsi"/>
          <w:sz w:val="24"/>
          <w:szCs w:val="24"/>
        </w:rPr>
        <w:br/>
        <w:t>-    spolupracuje ve skupině, pomáhá slabším,</w:t>
      </w:r>
      <w:r w:rsidRPr="002D204E">
        <w:rPr>
          <w:rFonts w:eastAsia="Times New Roman" w:cstheme="minorHAnsi"/>
          <w:sz w:val="24"/>
          <w:szCs w:val="24"/>
        </w:rPr>
        <w:br/>
        <w:t>-    aktivně se účastní her a dalších aktivit,</w:t>
      </w:r>
      <w:r w:rsidRPr="002D204E">
        <w:rPr>
          <w:rFonts w:eastAsia="Times New Roman" w:cstheme="minorHAnsi"/>
          <w:sz w:val="24"/>
          <w:szCs w:val="24"/>
        </w:rPr>
        <w:br/>
        <w:t>-    při modelových situacích nacvičuje adekvátní reakce,</w:t>
      </w:r>
      <w:r w:rsidRPr="002D204E">
        <w:rPr>
          <w:rFonts w:eastAsia="Times New Roman" w:cstheme="minorHAnsi"/>
          <w:sz w:val="24"/>
          <w:szCs w:val="24"/>
        </w:rPr>
        <w:br/>
        <w:t>-    diskutuje o problémech,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poznávání nejbližšího okolí,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poznávání školního prostředí,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si zásad vhodného a společenského chování, tolerance, vzájemné úcty,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si zásad komunikace slovní i mimoslovní,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dodržování pravidel stolování,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předcházení šikaně,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využívání audio a video techniky,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budování a dodržování správného režimu, využívání volného času,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vytváření pravidelných návyků,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pozorování změn v přírodě,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určování přírodnin podle encyklopedií,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výtvarné zpracovávání poznaného,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pečování o pokojové rostliny,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chránění přírody,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chránění sebe sama,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poučování o zdraví a nemoci, zdravotní prevenci, osobní hygieně a čistotě, o důležitosti pohybu,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ošetření drobných poranění.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 e získávání a upevňování kompetence sociální a personální, komunikativní, občanské a kompetence k řešení problémů.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jeho zdraví</w:t>
      </w:r>
    </w:p>
    <w:p w:rsidR="00EB4D2F" w:rsidRPr="002D204E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poznávání sebe sama, svého těla, péče o zdraví, zdravotní prevence, osobní hygieny a čistoty, poučení o úrazech a předcházení úrazům, zásady poskytování první pomoci.</w:t>
      </w:r>
      <w:r w:rsidRPr="002D204E">
        <w:rPr>
          <w:rFonts w:eastAsia="Times New Roman" w:cstheme="minorHAnsi"/>
          <w:sz w:val="24"/>
          <w:szCs w:val="24"/>
        </w:rPr>
        <w:br/>
      </w:r>
      <w:r w:rsidRPr="002D204E">
        <w:rPr>
          <w:rFonts w:eastAsia="Times New Roman" w:cstheme="minorHAnsi"/>
          <w:sz w:val="24"/>
          <w:szCs w:val="24"/>
        </w:rPr>
        <w:lastRenderedPageBreak/>
        <w:t>Dále budování a dodržování správného denního režimu, vytváření správných a pravidelných návyků, dodržování pitného režimu a vhodných stravovacích návyků. Rozvoj pohybových schopností a dovedností, pohyb jako součást správného životního stylu.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</w:p>
    <w:p w:rsidR="002D204E" w:rsidRPr="002D204E" w:rsidRDefault="002D204E" w:rsidP="00EB4D2F">
      <w:pPr>
        <w:pStyle w:val="Bezmezer"/>
        <w:ind w:left="-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-    dbaní  na osobní čistotu těla, prádla, oděvu, </w:t>
      </w:r>
      <w:r w:rsidRPr="002D204E">
        <w:rPr>
          <w:rFonts w:eastAsia="Times New Roman" w:cstheme="minorHAnsi"/>
          <w:sz w:val="24"/>
          <w:szCs w:val="24"/>
        </w:rPr>
        <w:br/>
        <w:t>-    dodržování správnou životosprávu,</w:t>
      </w:r>
      <w:r w:rsidRPr="002D204E">
        <w:rPr>
          <w:rFonts w:eastAsia="Times New Roman" w:cstheme="minorHAnsi"/>
          <w:sz w:val="24"/>
          <w:szCs w:val="24"/>
        </w:rPr>
        <w:br/>
        <w:t>-    dodržování pokynů týkající se bezpečnosti a ochrany zdraví,</w:t>
      </w:r>
      <w:r w:rsidRPr="002D204E">
        <w:rPr>
          <w:rFonts w:eastAsia="Times New Roman" w:cstheme="minorHAnsi"/>
          <w:sz w:val="24"/>
          <w:szCs w:val="24"/>
        </w:rPr>
        <w:br/>
        <w:t>-    s odpovědností dbá o bezpečnost vlastní i ostatních,</w:t>
      </w:r>
      <w:r w:rsidRPr="002D204E">
        <w:rPr>
          <w:rFonts w:eastAsia="Times New Roman" w:cstheme="minorHAnsi"/>
          <w:sz w:val="24"/>
          <w:szCs w:val="24"/>
        </w:rPr>
        <w:br/>
        <w:t>-    uvědomění si rizika svého chování,</w:t>
      </w:r>
      <w:r w:rsidRPr="002D204E">
        <w:rPr>
          <w:rFonts w:eastAsia="Times New Roman" w:cstheme="minorHAnsi"/>
          <w:sz w:val="24"/>
          <w:szCs w:val="24"/>
        </w:rPr>
        <w:br/>
        <w:t>-    spolupráci při týmových činnostech,</w:t>
      </w:r>
    </w:p>
    <w:p w:rsidR="002D204E" w:rsidRPr="002D204E" w:rsidRDefault="002D204E" w:rsidP="009C1002">
      <w:pPr>
        <w:numPr>
          <w:ilvl w:val="0"/>
          <w:numId w:val="21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poznávání a pochopení zdraví jako vyváženého stavu tělesné, duševní i sociální pohody,</w:t>
      </w:r>
    </w:p>
    <w:p w:rsidR="002D204E" w:rsidRPr="002D204E" w:rsidRDefault="002D204E" w:rsidP="009C1002">
      <w:pPr>
        <w:numPr>
          <w:ilvl w:val="0"/>
          <w:numId w:val="21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získávání názorů na to, co je zdravé a co může zdraví prospět, i na to, co zdraví ohrožuje a poškozuje.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 získávání a posilování kompetence sociální, občanské, komunikativní, kompetence k řešení problémů, kompetence k učení.</w:t>
      </w:r>
    </w:p>
    <w:p w:rsidR="00EB4D2F" w:rsidRDefault="00EB4D2F" w:rsidP="00EB4D2F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příroda</w:t>
      </w:r>
    </w:p>
    <w:p w:rsidR="00EB4D2F" w:rsidRPr="002D204E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environmentální výchovu, citlivý přístup k přírodě, vytváření vztahu k okolní krajině, uvědomování si propojenosti mezi člověkem a přírodou, rozlišování pozitivních způsobů ovlivňování přírody od negativních, vedení k odpovědnému ekologickému myšlení.</w:t>
      </w:r>
      <w:r w:rsidRPr="002D204E">
        <w:rPr>
          <w:rFonts w:eastAsia="Times New Roman" w:cstheme="minorHAnsi"/>
          <w:sz w:val="24"/>
          <w:szCs w:val="24"/>
        </w:rPr>
        <w:br/>
        <w:t>Zařazujeme pozorování změn v přírodě, výtvarnou činnost, péči o rostliny, besedy, diskuse, využíváme mediálních prostředků.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-   poznávání rozmanitosti živé a neživé přírody,</w:t>
      </w:r>
      <w:r w:rsidRPr="002D204E">
        <w:rPr>
          <w:rFonts w:eastAsia="Times New Roman" w:cstheme="minorHAnsi"/>
          <w:sz w:val="24"/>
          <w:szCs w:val="24"/>
        </w:rPr>
        <w:br/>
        <w:t>-    pozorování proměny přírody v závislosti na změně ročního období,</w:t>
      </w:r>
      <w:r w:rsidRPr="002D204E">
        <w:rPr>
          <w:rFonts w:eastAsia="Times New Roman" w:cstheme="minorHAnsi"/>
          <w:sz w:val="24"/>
          <w:szCs w:val="24"/>
        </w:rPr>
        <w:br/>
        <w:t>-    uvědomování si nebezpečí v přírodě,</w:t>
      </w:r>
      <w:r w:rsidRPr="002D204E">
        <w:rPr>
          <w:rFonts w:eastAsia="Times New Roman" w:cstheme="minorHAnsi"/>
          <w:sz w:val="24"/>
          <w:szCs w:val="24"/>
        </w:rPr>
        <w:br/>
        <w:t>-    třízení odpadů,</w:t>
      </w:r>
      <w:r w:rsidRPr="002D204E">
        <w:rPr>
          <w:rFonts w:eastAsia="Times New Roman" w:cstheme="minorHAnsi"/>
          <w:sz w:val="24"/>
          <w:szCs w:val="24"/>
        </w:rPr>
        <w:br/>
        <w:t>-     péči o pokojové rostliny,</w:t>
      </w:r>
    </w:p>
    <w:p w:rsidR="002D204E" w:rsidRPr="002D204E" w:rsidRDefault="002D204E" w:rsidP="009C1002">
      <w:pPr>
        <w:numPr>
          <w:ilvl w:val="0"/>
          <w:numId w:val="22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vede k uvědomování si podmínek života a možností jejich ohrožování,</w:t>
      </w:r>
    </w:p>
    <w:p w:rsidR="002D204E" w:rsidRPr="002D204E" w:rsidRDefault="002D204E" w:rsidP="009C1002">
      <w:pPr>
        <w:numPr>
          <w:ilvl w:val="0"/>
          <w:numId w:val="22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pěstuje návyky pro žádoucí jednání účastníka vůči prostředí,</w:t>
      </w:r>
    </w:p>
    <w:p w:rsidR="002D204E" w:rsidRPr="002D204E" w:rsidRDefault="002D204E" w:rsidP="009C1002">
      <w:pPr>
        <w:numPr>
          <w:ilvl w:val="0"/>
          <w:numId w:val="22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přispívá k vnímání života jako nejvyšší hodnoty.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 získávání a prohlubování kompetence k učení, kompetence sociální a občanské, kompetence pracovní a k řešení problémů.</w:t>
      </w:r>
    </w:p>
    <w:p w:rsidR="00EB4D2F" w:rsidRDefault="00EB4D2F" w:rsidP="00EB4D2F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EB4D2F">
        <w:rPr>
          <w:rFonts w:eastAsia="Times New Roman" w:cstheme="minorHAnsi"/>
          <w:b/>
          <w:bCs/>
          <w:sz w:val="24"/>
          <w:szCs w:val="24"/>
        </w:rPr>
        <w:t>Člověk a svět</w:t>
      </w:r>
      <w:r w:rsidRPr="00EB4D2F">
        <w:rPr>
          <w:rFonts w:eastAsia="Times New Roman" w:cstheme="minorHAnsi"/>
          <w:bCs/>
          <w:sz w:val="24"/>
          <w:szCs w:val="24"/>
        </w:rPr>
        <w:t xml:space="preserve"> </w:t>
      </w:r>
      <w:r w:rsidRPr="00EB4D2F">
        <w:rPr>
          <w:rFonts w:eastAsia="Times New Roman" w:cstheme="minorHAnsi"/>
          <w:b/>
          <w:bCs/>
          <w:sz w:val="24"/>
          <w:szCs w:val="24"/>
        </w:rPr>
        <w:t xml:space="preserve">práce </w:t>
      </w:r>
    </w:p>
    <w:p w:rsidR="00EB4D2F" w:rsidRPr="00EB4D2F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tvořivost, práce podle návodu, práce s přírodninami, výtvarné techniky, pěstování estetického cítění, prožitek nonverbálního vyjadřování, význam pracovních a uměleckých aktivit při relaxaci, prožitek seberealizace.</w:t>
      </w:r>
      <w:r w:rsidRPr="002D204E">
        <w:rPr>
          <w:rFonts w:eastAsia="Times New Roman" w:cstheme="minorHAnsi"/>
          <w:sz w:val="24"/>
          <w:szCs w:val="24"/>
        </w:rPr>
        <w:br/>
        <w:t>Zařazujeme tvořivou práci s rozličnými materiály, výtvarnou činnost s použitím různých výtvarných technik.</w:t>
      </w: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Vzdělávací oblast člověk a svět práce se cíleně zaměřuje na praktické pracovní dovednosti a návyky a doplňuje celé zájmové vzdělání o důležitou složku nezbytnou pro uplatnění člověka v dalším životě a ve společnosti.</w:t>
      </w:r>
    </w:p>
    <w:p w:rsidR="00EB4D2F" w:rsidRDefault="00EB4D2F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EB4D2F" w:rsidRPr="002D204E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lastRenderedPageBreak/>
        <w:t>Vzdělávání v dané vzdělávací oblasti vede účastníky k</w:t>
      </w:r>
      <w:r w:rsidR="00EB4D2F">
        <w:rPr>
          <w:rFonts w:cstheme="minorHAnsi"/>
          <w:b/>
          <w:sz w:val="24"/>
          <w:szCs w:val="24"/>
        </w:rPr>
        <w:t>e</w:t>
      </w:r>
      <w:r w:rsidRPr="002D204E">
        <w:rPr>
          <w:rFonts w:cstheme="minorHAnsi"/>
          <w:b/>
          <w:sz w:val="24"/>
          <w:szCs w:val="24"/>
        </w:rPr>
        <w:t>:</w:t>
      </w:r>
      <w:r w:rsidRPr="002D204E">
        <w:rPr>
          <w:rFonts w:eastAsia="Times New Roman" w:cstheme="minorHAnsi"/>
          <w:sz w:val="24"/>
          <w:szCs w:val="24"/>
        </w:rPr>
        <w:t xml:space="preserve">                              </w:t>
      </w:r>
      <w:r w:rsidR="00EB4D2F">
        <w:rPr>
          <w:rFonts w:eastAsia="Times New Roman" w:cstheme="minorHAnsi"/>
          <w:sz w:val="24"/>
          <w:szCs w:val="24"/>
        </w:rPr>
        <w:t xml:space="preserve">                                           </w:t>
      </w:r>
      <w:r w:rsidRPr="002D204E">
        <w:rPr>
          <w:rFonts w:eastAsia="Times New Roman" w:cstheme="minorHAnsi"/>
          <w:sz w:val="24"/>
          <w:szCs w:val="24"/>
        </w:rPr>
        <w:t xml:space="preserve">   </w:t>
      </w:r>
      <w:r w:rsidR="00EB4D2F">
        <w:rPr>
          <w:rFonts w:eastAsia="Times New Roman" w:cstheme="minorHAnsi"/>
          <w:sz w:val="24"/>
          <w:szCs w:val="24"/>
        </w:rPr>
        <w:t xml:space="preserve">  </w:t>
      </w:r>
      <w:r w:rsidRPr="002D204E">
        <w:rPr>
          <w:rFonts w:eastAsia="Times New Roman" w:cstheme="minorHAnsi"/>
          <w:sz w:val="24"/>
          <w:szCs w:val="24"/>
        </w:rPr>
        <w:t xml:space="preserve">  </w:t>
      </w:r>
      <w:r w:rsidR="00EB4D2F">
        <w:rPr>
          <w:rFonts w:eastAsia="Times New Roman" w:cstheme="minorHAnsi"/>
          <w:sz w:val="24"/>
          <w:szCs w:val="24"/>
        </w:rPr>
        <w:t xml:space="preserve">    </w:t>
      </w:r>
      <w:r w:rsidRPr="002D204E">
        <w:rPr>
          <w:rFonts w:eastAsia="Times New Roman" w:cstheme="minorHAnsi"/>
          <w:sz w:val="24"/>
          <w:szCs w:val="24"/>
        </w:rPr>
        <w:t>-     </w:t>
      </w:r>
      <w:r w:rsidR="002743F7">
        <w:rPr>
          <w:rFonts w:eastAsia="Times New Roman" w:cstheme="minorHAnsi"/>
          <w:sz w:val="24"/>
          <w:szCs w:val="24"/>
        </w:rPr>
        <w:t xml:space="preserve">- </w:t>
      </w:r>
      <w:r w:rsidRPr="002D204E">
        <w:rPr>
          <w:rFonts w:cstheme="minorHAnsi"/>
          <w:sz w:val="24"/>
          <w:szCs w:val="24"/>
        </w:rPr>
        <w:t>kladnému vztahu k práci,</w:t>
      </w:r>
      <w:r w:rsidR="00EB4D2F">
        <w:rPr>
          <w:rFonts w:cstheme="minorHAnsi"/>
          <w:sz w:val="24"/>
          <w:szCs w:val="24"/>
        </w:rPr>
        <w:t xml:space="preserve">  </w:t>
      </w:r>
    </w:p>
    <w:p w:rsidR="002D204E" w:rsidRPr="002D204E" w:rsidRDefault="002D204E" w:rsidP="009C1002">
      <w:pPr>
        <w:pStyle w:val="Odstavecseseznamem"/>
        <w:numPr>
          <w:ilvl w:val="0"/>
          <w:numId w:val="23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pracovních dovedností a návyků z různých pracovních oblastí, k užívání vhodných nástrojů, nářadí a pomůcek při práci i v běžném životě,</w:t>
      </w:r>
    </w:p>
    <w:p w:rsidR="002D204E" w:rsidRPr="002D204E" w:rsidRDefault="002D204E" w:rsidP="009C1002">
      <w:pPr>
        <w:pStyle w:val="Odstavecseseznamem"/>
        <w:numPr>
          <w:ilvl w:val="0"/>
          <w:numId w:val="23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k uplatňování tvořivosti a vlastních nápadů při pracovní činnosti,</w:t>
      </w:r>
    </w:p>
    <w:p w:rsidR="002D204E" w:rsidRPr="002D204E" w:rsidRDefault="002D204E" w:rsidP="009C1002">
      <w:pPr>
        <w:pStyle w:val="Bezmezer"/>
        <w:numPr>
          <w:ilvl w:val="0"/>
          <w:numId w:val="23"/>
        </w:num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chápání práce a pracovní činnosti jako příležitosti k seberealizaci.</w:t>
      </w:r>
      <w:r w:rsidRPr="002D204E">
        <w:rPr>
          <w:rFonts w:eastAsia="Times New Roman" w:cstheme="minorHAnsi"/>
          <w:sz w:val="24"/>
          <w:szCs w:val="24"/>
        </w:rPr>
        <w:br/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 získávání a upevňování kompetence pracovní a k řešení problémů.</w:t>
      </w:r>
    </w:p>
    <w:p w:rsidR="002743F7" w:rsidRDefault="002743F7" w:rsidP="002743F7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Default="002D204E" w:rsidP="002743F7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svět informací</w:t>
      </w:r>
    </w:p>
    <w:p w:rsidR="002743F7" w:rsidRPr="002D204E" w:rsidRDefault="002743F7" w:rsidP="002743F7">
      <w:pPr>
        <w:pStyle w:val="Bezmezer"/>
        <w:rPr>
          <w:rFonts w:eastAsia="Times New Roman" w:cstheme="minorHAnsi"/>
          <w:b/>
          <w:bCs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mediální výchovu, hledání, zpracování, vyhodnocení a využití informací z médií, práci s textem.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  <w:r w:rsidRPr="002D204E">
        <w:rPr>
          <w:rFonts w:eastAsia="Times New Roman" w:cstheme="minorHAnsi"/>
          <w:sz w:val="24"/>
          <w:szCs w:val="24"/>
        </w:rPr>
        <w:t xml:space="preserve">                                                                                                                                   </w:t>
      </w:r>
    </w:p>
    <w:p w:rsidR="002D204E" w:rsidRPr="002D204E" w:rsidRDefault="002743F7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  rozvoji </w:t>
      </w:r>
      <w:r w:rsidR="002D204E" w:rsidRPr="002D204E">
        <w:rPr>
          <w:rFonts w:eastAsia="Times New Roman" w:cstheme="minorHAnsi"/>
          <w:sz w:val="24"/>
          <w:szCs w:val="24"/>
        </w:rPr>
        <w:t>komunikační schopnosti při týmových činnostech,</w:t>
      </w:r>
    </w:p>
    <w:p w:rsidR="002D204E" w:rsidRPr="002D204E" w:rsidRDefault="002743F7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  posuzování </w:t>
      </w:r>
      <w:r w:rsidR="002D204E" w:rsidRPr="002D204E">
        <w:rPr>
          <w:rFonts w:eastAsia="Times New Roman" w:cstheme="minorHAnsi"/>
          <w:sz w:val="24"/>
          <w:szCs w:val="24"/>
        </w:rPr>
        <w:t>pravdivost některých informací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 získávání a prohlubování kompetence komunikativní, pracovní, kompetence k učení a řešení problémů.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2743F7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umění a kultura</w:t>
      </w:r>
    </w:p>
    <w:p w:rsidR="002743F7" w:rsidRPr="002D204E" w:rsidRDefault="002743F7" w:rsidP="002743F7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Vzdělávací oblast umění a kultura umožňuje účastníkům jiné než pouze racionální poznávání světa a odráží nezastupitelnou součást lidské existence-umění a kulturu. Kulturu, jako neoddělitelnou součást každodenního života (kultura chování, oblékání, cestování, práce). Umění, jako proces poznání a dorozumívání, v němž vznikají informace o vnějším a vnitřním světě a jeho vzájemné provázanosti, které nelze formulovat a sdělovat jinými než uměleckými prostředky.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Zájmové vzdělávání v dané vzdělávací oblasti vede děti k:</w:t>
      </w:r>
    </w:p>
    <w:p w:rsidR="002D204E" w:rsidRPr="002D204E" w:rsidRDefault="002D204E" w:rsidP="009C1002">
      <w:pPr>
        <w:pStyle w:val="Bezmezer"/>
        <w:numPr>
          <w:ilvl w:val="0"/>
          <w:numId w:val="24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vytváření a zafixování si kultury chování, stolování, oblékání, cestování,</w:t>
      </w:r>
    </w:p>
    <w:p w:rsidR="002D204E" w:rsidRPr="002D204E" w:rsidRDefault="002D204E" w:rsidP="009C1002">
      <w:pPr>
        <w:pStyle w:val="Bezmezer"/>
        <w:numPr>
          <w:ilvl w:val="0"/>
          <w:numId w:val="24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estetického vnímání světa,</w:t>
      </w:r>
    </w:p>
    <w:p w:rsidR="002D204E" w:rsidRPr="002D204E" w:rsidRDefault="002D204E" w:rsidP="009C1002">
      <w:pPr>
        <w:pStyle w:val="Bezmezer"/>
        <w:numPr>
          <w:ilvl w:val="0"/>
          <w:numId w:val="25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se vyjádřit neverbálně pomocí linie, tvaru, barvy, gesta, mimiky,</w:t>
      </w:r>
    </w:p>
    <w:p w:rsidR="002D204E" w:rsidRPr="002D204E" w:rsidRDefault="002D204E" w:rsidP="009C1002">
      <w:pPr>
        <w:pStyle w:val="Bezmezer"/>
        <w:numPr>
          <w:ilvl w:val="0"/>
          <w:numId w:val="25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vyjádření se jazykem, hudbou, písní.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  <w:highlight w:val="yellow"/>
        </w:rPr>
      </w:pPr>
    </w:p>
    <w:p w:rsidR="002D204E" w:rsidRDefault="002D204E" w:rsidP="002743F7">
      <w:pPr>
        <w:pStyle w:val="Bezmezer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Průřezová témata</w:t>
      </w:r>
    </w:p>
    <w:p w:rsidR="002743F7" w:rsidRPr="002D204E" w:rsidRDefault="002743F7" w:rsidP="002743F7">
      <w:pPr>
        <w:pStyle w:val="Bezmezer"/>
        <w:rPr>
          <w:rFonts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jsou nedílnou součástí zájmového vzdělávání. Vytvářejí příležitosti pro individuální uplatnění účastníků i pro jejich vzájemnou spolupráci a pomáhají rozvíjet osobnost účastníka především v oblasti postojů a hodnot.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ab/>
        <w:t>V základním vzdělávání jsou vymezena průřezová témata, která procházejí napříč také vzdělávacími oblastmi zájmového vzdělávání: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Pr="002743F7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osobnostní a sociální výchova</w:t>
      </w:r>
    </w:p>
    <w:p w:rsidR="002D204E" w:rsidRPr="002743F7" w:rsidRDefault="002D204E" w:rsidP="009C1002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napomáhá k zvládání vlastního chování,</w:t>
      </w:r>
    </w:p>
    <w:p w:rsidR="002D204E" w:rsidRPr="002743F7" w:rsidRDefault="002D204E" w:rsidP="009C1002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přispívá k utváření dobrých vztahů ve třídě i mimo ni,</w:t>
      </w:r>
    </w:p>
    <w:p w:rsidR="002D204E" w:rsidRPr="002743F7" w:rsidRDefault="002D204E" w:rsidP="009C1002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rozvíjí komunikaci,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lastRenderedPageBreak/>
        <w:t xml:space="preserve"> vede k uvědomování si hodnoty spolupráce a pomoci,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napomáhá primární prevenci sociálně patologických jevů a škodlivých způsobů chování.</w:t>
      </w:r>
    </w:p>
    <w:p w:rsidR="002743F7" w:rsidRPr="002743F7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výchova demokratického občana</w:t>
      </w:r>
    </w:p>
    <w:p w:rsidR="002743F7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 xml:space="preserve"> vede k obhajování a dodržování lidských práv a svobod, </w:t>
      </w:r>
    </w:p>
    <w:p w:rsidR="002743F7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vede k pochopení významu řádu, pravidel,</w:t>
      </w:r>
    </w:p>
    <w:p w:rsidR="002743F7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prohlubuje spravedlivé posuzování,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rozvíjí sebekritiku,</w:t>
      </w:r>
    </w:p>
    <w:p w:rsidR="002D204E" w:rsidRPr="002D204E" w:rsidRDefault="002743F7" w:rsidP="002743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D204E" w:rsidRPr="002D204E">
        <w:rPr>
          <w:rFonts w:cstheme="minorHAnsi"/>
          <w:sz w:val="24"/>
          <w:szCs w:val="24"/>
        </w:rPr>
        <w:t>učí sebeúctě, samostatnosti.</w:t>
      </w:r>
    </w:p>
    <w:p w:rsidR="002D204E" w:rsidRPr="002D204E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multikulturní výchova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poskytuje účastníkům náhled o různých etnických a kulturních skupinách žijících v české a evropské společnosti,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chápat a tolerovat odlišné zájmy, názory i schopnosti druhých,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učí účastníky uvědomovat si možné dopady svých verbálních i neverbálních projevů a připravenosti nést odpovědnost za své jednání.</w:t>
      </w:r>
    </w:p>
    <w:p w:rsidR="002D204E" w:rsidRPr="002D204E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environmentální výchova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rozvíjí vztahy člověka a prostředí,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vede k uvědomování si podmínek života a možností jejich ohrožování,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pěstuje návyky pro žádoucí jednání účastníka vůči prostředí,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přispívá k vnímání života jako nejvyšší hodnoty.</w:t>
      </w:r>
    </w:p>
    <w:p w:rsidR="002D204E" w:rsidRPr="002D204E" w:rsidRDefault="002D204E" w:rsidP="002743F7">
      <w:pPr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shd w:val="clear" w:color="auto" w:fill="FFFFFF"/>
        <w:spacing w:before="100" w:beforeAutospacing="1" w:after="100" w:afterAutospacing="1" w:line="240" w:lineRule="auto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6. PROVOZ ZÁJMOVÝCH ČINNOSTÍ PŘI ŠD      </w:t>
      </w:r>
    </w:p>
    <w:p w:rsidR="002743F7" w:rsidRDefault="002D204E" w:rsidP="00C61D0E">
      <w:pPr>
        <w:shd w:val="clear" w:color="auto" w:fill="FFFFFF"/>
        <w:spacing w:before="100" w:beforeAutospacing="1" w:after="100" w:afterAutospacing="1" w:line="240" w:lineRule="auto"/>
        <w:ind w:left="-851"/>
        <w:rPr>
          <w:rFonts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Zájmové činnosti jsou pravidelnou činností při ŠD.  Zaměstnání této činnosti představuje zejména organizované aktivity zájmového vzdělávání. Patří sem činnosti jako výtvarná, hudební, sportovní, rekreační, odpočinková činnost.</w:t>
      </w:r>
      <w:r w:rsidRPr="002D204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D204E" w:rsidRPr="002D204E" w:rsidRDefault="002D204E" w:rsidP="002743F7">
      <w:pPr>
        <w:shd w:val="clear" w:color="auto" w:fill="FFFFFF"/>
        <w:spacing w:before="100" w:beforeAutospacing="1" w:after="100" w:afterAutospacing="1" w:line="240" w:lineRule="auto"/>
        <w:ind w:left="-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       </w:t>
      </w:r>
      <w:r w:rsidRPr="002D204E">
        <w:rPr>
          <w:rFonts w:cstheme="minorHAnsi"/>
          <w:b/>
          <w:sz w:val="24"/>
          <w:szCs w:val="24"/>
        </w:rPr>
        <w:t>Způsob předávání účastníků do zájmových aktivit při ŠD</w:t>
      </w:r>
      <w:r w:rsidRPr="002D204E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2743F7">
        <w:rPr>
          <w:rFonts w:cstheme="minorHAnsi"/>
          <w:sz w:val="24"/>
          <w:szCs w:val="24"/>
        </w:rPr>
        <w:t xml:space="preserve">                                                   </w:t>
      </w:r>
      <w:r w:rsidR="00C61D0E">
        <w:rPr>
          <w:rFonts w:cstheme="minorHAnsi"/>
          <w:sz w:val="24"/>
          <w:szCs w:val="24"/>
        </w:rPr>
        <w:t>V</w:t>
      </w:r>
      <w:r w:rsidRPr="002D204E">
        <w:rPr>
          <w:rFonts w:cstheme="minorHAnsi"/>
          <w:sz w:val="24"/>
          <w:szCs w:val="24"/>
        </w:rPr>
        <w:t>edoucí zájmové činnosti si účastníky ŠD převezme pouze osobně od příslušné vychovatelky v oddělení. Vede docházku v písemné formě a převzaté děti řádně eviduje. Vychovatelka předá pouze účastníky přihlášené k zájmové činnosti.  Po tuto dobu přebírá odpovědnost vedoucí zájmové činnosti.  Pokud se v daném roce v rámci ŠD realizují kluby zájmových činností, podpořené  projektem „Šablony pro  ŠD“, účast v nich  účastníci nehradí.</w:t>
      </w:r>
    </w:p>
    <w:p w:rsidR="002D204E" w:rsidRPr="002D204E" w:rsidRDefault="002D204E" w:rsidP="002D204E">
      <w:pPr>
        <w:shd w:val="clear" w:color="auto" w:fill="FFFFFF"/>
        <w:spacing w:after="0" w:line="240" w:lineRule="auto"/>
        <w:ind w:left="-851" w:firstLine="851"/>
        <w:rPr>
          <w:rFonts w:eastAsia="Times New Roman" w:cstheme="minorHAnsi"/>
          <w:color w:val="4C4C4C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7. KLÍČOVÉ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bCs/>
          <w:sz w:val="24"/>
          <w:szCs w:val="24"/>
        </w:rPr>
      </w:pPr>
    </w:p>
    <w:p w:rsid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Dlouhodobý proces, souhrn vědomostí, dovedností, schopností a postojů, které děti získávají v průběhu několikaleté docházky do školní družiny. Budou se prolínat všemi </w:t>
      </w:r>
      <w:r w:rsidR="00C61D0E">
        <w:rPr>
          <w:rFonts w:eastAsia="Times New Roman" w:cstheme="minorHAnsi"/>
          <w:sz w:val="24"/>
          <w:szCs w:val="24"/>
        </w:rPr>
        <w:t>činnostmi zájmového vzdělávání.</w:t>
      </w:r>
    </w:p>
    <w:p w:rsidR="002D204E" w:rsidRP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Kompetence k učení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Učí se s chutí, práci dokončí, klade si otázky, hledá na ně odpověď, získané vědomosti dává do souvislostí, uplatňuje v praktických situacích a dalším učení.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Cs/>
          <w:sz w:val="24"/>
          <w:szCs w:val="24"/>
        </w:rPr>
        <w:t xml:space="preserve"> </w:t>
      </w:r>
      <w:r w:rsidRPr="002D204E">
        <w:rPr>
          <w:rFonts w:eastAsia="Times New Roman" w:cstheme="minorHAnsi"/>
          <w:b/>
          <w:bCs/>
          <w:sz w:val="24"/>
          <w:szCs w:val="24"/>
        </w:rPr>
        <w:t>Kompetence k řešení problémů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Všímá si dění okolo, snaží se řešit situace, při jejich řešení užívá logické postupy, chápe, že vyhýbání se řešení problému nevede k cíli. Započaté činnosti dokončuje.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Komunikativní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Ovládá řeč, vyjadřuje sdělením myšlenky, otázky a odpovědi vhodně formulovanými větami, komunikuje kultivovaně a bez ostychu s vrstevníky i dospělými.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lastRenderedPageBreak/>
        <w:t>Sociální a interpersonální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Samostatně rozhoduje o svých činnostech, uvědomuje si, že za ně odpovídá a nese důsledky, projevuje ohleduplnost, citlivost, rozpozná nevhodné chování, nespravedlnost, agresivitu, šikanu, spolupracuje ve skupině, dokáže se prosadit i podřídit - přijmout kompromis, respektuje jiné, je tolerantní k odlišnostem mezi lidmi.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Činnostní a občanské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Učí se plánovat, organizovat, řídit a hodnotit, odhaduje rizika svých nápadů, odpovědně přistupuje k úkolům a povinnostem, uvědomuje si práva svá i druhých, chová se odpovědně s ohledem na zdravé a bezpečné prostředí (přírodní i společenské), dbá na své osobní zdraví i zdraví druhých.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Kompetence k trávení volného času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Orientuje se v možnostech smysluplného trávení volného času, umí si vybrat zájmové činnosti dle vlastních dispozic, rozvíjí své zájmy v organizovaných skupinách i individuálních činnostech, dokáže odmítnout nevhodnou nabídku k trávení volného času.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8. PODMÍNKY PRO VZDĚLÁVÁNÍ DĚTÍ SE SPECIÁLNÍMI VZDĚLÁVACÍMI POTŘEBAMI</w:t>
      </w: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Pedagogická intervence </w:t>
      </w:r>
    </w:p>
    <w:p w:rsidR="002D204E" w:rsidRPr="002D204E" w:rsidRDefault="00C61D0E" w:rsidP="002D204E">
      <w:pPr>
        <w:ind w:left="-851" w:firstLine="85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Vychovatelé</w:t>
      </w:r>
      <w:r w:rsidR="002D204E" w:rsidRPr="002D204E">
        <w:rPr>
          <w:rFonts w:cstheme="minorHAnsi"/>
          <w:sz w:val="24"/>
          <w:szCs w:val="24"/>
        </w:rPr>
        <w:t xml:space="preserve"> školní družiny zajišťující pedagogickou intervenci ,  pomáhají žákům se specifickými poruchami učení. </w:t>
      </w:r>
      <w:r w:rsidR="002D204E" w:rsidRPr="002D204E">
        <w:rPr>
          <w:rStyle w:val="Siln"/>
          <w:rFonts w:cstheme="minorHAnsi"/>
          <w:sz w:val="24"/>
          <w:szCs w:val="24"/>
        </w:rPr>
        <w:t xml:space="preserve"> PI poskytuje družina jako podpůrné opatření              1. stupně</w:t>
      </w:r>
      <w:r w:rsidR="002D204E" w:rsidRPr="002D204E">
        <w:rPr>
          <w:rFonts w:cstheme="minorHAnsi"/>
          <w:b/>
          <w:sz w:val="24"/>
          <w:szCs w:val="24"/>
        </w:rPr>
        <w:t>,</w:t>
      </w:r>
      <w:r w:rsidR="002D204E" w:rsidRPr="002D204E">
        <w:rPr>
          <w:rFonts w:cstheme="minorHAnsi"/>
          <w:sz w:val="24"/>
          <w:szCs w:val="24"/>
        </w:rPr>
        <w:t xml:space="preserve"> a to i bez návštěvy školského poradenského zařízení (ŠPZ). Vyplývá to </w:t>
      </w:r>
      <w:hyperlink r:id="rId9" w:history="1">
        <w:r w:rsidR="002D204E" w:rsidRPr="002D204E">
          <w:rPr>
            <w:rStyle w:val="Hypertextovodkaz"/>
            <w:rFonts w:cstheme="minorHAnsi"/>
            <w:sz w:val="24"/>
            <w:szCs w:val="24"/>
          </w:rPr>
          <w:t>z novely vyhlášky č. 27/2016 Sb., a z novely nařízení vlády č. 75/2005 Sb</w:t>
        </w:r>
      </w:hyperlink>
      <w:r w:rsidR="002D204E" w:rsidRPr="002D204E">
        <w:rPr>
          <w:rFonts w:cstheme="minorHAnsi"/>
          <w:sz w:val="24"/>
          <w:szCs w:val="24"/>
        </w:rPr>
        <w:t>.</w:t>
      </w: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ab/>
      </w:r>
      <w:r w:rsidRPr="002D204E">
        <w:rPr>
          <w:rFonts w:cstheme="minorHAnsi"/>
          <w:sz w:val="24"/>
          <w:szCs w:val="24"/>
        </w:rPr>
        <w:t>ŠVP ŠD je připravené realizovat v praxi právo na rovný přístup ke vzdělávání pro všechny účastníky prostřednictvím jednotlivých oblastí:</w:t>
      </w:r>
    </w:p>
    <w:p w:rsidR="002D204E" w:rsidRPr="002D204E" w:rsidRDefault="002D204E" w:rsidP="009C1002">
      <w:pPr>
        <w:numPr>
          <w:ilvl w:val="0"/>
          <w:numId w:val="27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oblast personální-odbornost pedagogického pracovníka, dostatečné personální zajištění aktivit ŠD,</w:t>
      </w:r>
    </w:p>
    <w:p w:rsidR="002D204E" w:rsidRPr="002D204E" w:rsidRDefault="002D204E" w:rsidP="009C1002">
      <w:pPr>
        <w:numPr>
          <w:ilvl w:val="0"/>
          <w:numId w:val="27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oblast materiální-vybavenost speciálními didaktickými a kompenzačními pomůckami, zajištění zápůjčky potřebného materiálního vybavení,</w:t>
      </w:r>
    </w:p>
    <w:p w:rsidR="002D204E" w:rsidRPr="002D204E" w:rsidRDefault="002D204E" w:rsidP="009C1002">
      <w:pPr>
        <w:numPr>
          <w:ilvl w:val="0"/>
          <w:numId w:val="27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oblast organizační-formy integrace, spolupráce s rodiči nebo zákonnými zástupci, využití poradenské pomoci školy, podpora osob se zdravotním postižením či zdravotním nebo sociálním znevýhodněním, způsob zajištění alternativních forem komunikace.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Pro rozvoj mimořádně nadaných dětí ŠVP ŠD vymezuje tyto podmínky:</w:t>
      </w:r>
    </w:p>
    <w:p w:rsidR="002D204E" w:rsidRPr="002D204E" w:rsidRDefault="002D204E" w:rsidP="009C1002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vhodné zájmové vzdělávací aktivity-rozvoj tvořivosti, spolupráce, vztahů a sociální a emocionální inteligence,</w:t>
      </w:r>
    </w:p>
    <w:p w:rsidR="002D204E" w:rsidRPr="002D204E" w:rsidRDefault="002D204E" w:rsidP="009C1002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možnost a způsob zařazení dítěte do aktivit primárně určených vyšším věkovým skupinám.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 </w:t>
      </w:r>
    </w:p>
    <w:p w:rsid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Pr="002D204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lastRenderedPageBreak/>
        <w:t>9. PODMÍNKY PŘIHLAŠOVÁNÍ A ODHLAŠOVÁNÍ ÚČASTNÍKŮ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Podmínky přihlašování a odhlašování účastníků stanovuje vnitřní řád  školní    družiny.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Školní družina dodržuje vnitřní řád školní družiny.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Činnost školní družiny je určena přednostně pro žáky 1. - 3. ročníku a žáky dojíždějící, k pravidelné docházce však mohou být přijati i žáci 4. a 5. ročníku, pokud oddělení nedosáhlo limitujícího počtu žáků.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10. POPIS MATERIÁLNÍCH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inspirující, nestresující prostředí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účelově vybavené prostory družiny s možností kreativního uzpůsobení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možnost využívání prostor školy (knihovna, učebna s interaktivní tabulí, školní zahrada)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Umístění a vybavení školní družiny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>Družina má tři oddělení, která jsou součástí budovy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 xml:space="preserve">1. oddělení je umístěno v přízemí budovy a má bezbariérový přístup. První oddělení školní družiny má samostatnou učebnu, která svým vybavením a uspořádáním umožňuje různorodou činnost ŠD.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>2. oddělení je umístěno v kmenové třídě v prvním patře budovy</w:t>
      </w:r>
      <w:r w:rsidR="00C61D0E" w:rsidRPr="00C61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61D0E" w:rsidRPr="002D204E">
        <w:rPr>
          <w:rFonts w:eastAsia="Times New Roman" w:cstheme="minorHAnsi"/>
          <w:color w:val="000000" w:themeColor="text1"/>
          <w:sz w:val="24"/>
          <w:szCs w:val="24"/>
        </w:rPr>
        <w:t>školy</w:t>
      </w:r>
      <w:r w:rsidRPr="002D204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>3. oddělení je umístěno v kmenové třídě v prvním patře budovy</w:t>
      </w:r>
      <w:r w:rsidR="00C61D0E" w:rsidRPr="00C61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61D0E" w:rsidRPr="002D204E">
        <w:rPr>
          <w:rFonts w:eastAsia="Times New Roman" w:cstheme="minorHAnsi"/>
          <w:color w:val="000000" w:themeColor="text1"/>
          <w:sz w:val="24"/>
          <w:szCs w:val="24"/>
        </w:rPr>
        <w:t>školy</w:t>
      </w:r>
      <w:r w:rsidRPr="002D204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color w:val="000000"/>
          <w:sz w:val="24"/>
          <w:szCs w:val="24"/>
        </w:rPr>
        <w:t xml:space="preserve">Styk s rodičovskou veřejností je zabezpečen vchodovými kartami do budovy školy. </w:t>
      </w:r>
      <w:r w:rsidRPr="002D204E">
        <w:rPr>
          <w:rFonts w:eastAsia="Times New Roman" w:cstheme="minorHAnsi"/>
          <w:sz w:val="24"/>
          <w:szCs w:val="24"/>
        </w:rPr>
        <w:t xml:space="preserve">Účastníkům 1-5. ročníku přihlášeným k pravidelné denní docházce slouží ranní a odpolední družina. Prostory ŠD umožňují svým vybavením odpočinek, soukromí i zájmové a hrací aktivity.                                                                        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    Pro zájmové činnosti a společné hry žáci využívají plochy na kobercích a pracovní koutky.  Pro rozvoj čtenářských dovedností má ŠD časopisy a knihy, využívá také knihovnu školy. Celé prostory jsou vždy esteticky upraveny a soustavně doplňovány potřebnými pomůckami. K relaxaci slouží zahrada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C61D0E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C61D0E">
        <w:rPr>
          <w:rFonts w:eastAsia="Times New Roman" w:cstheme="minorHAnsi"/>
          <w:i/>
          <w:sz w:val="24"/>
          <w:szCs w:val="24"/>
        </w:rPr>
        <w:t xml:space="preserve">V DOBĚ EPIDEMIOLOGICKÝCH OPATŘENÍ </w:t>
      </w:r>
      <w:r w:rsidR="00C61D0E" w:rsidRPr="00C61D0E">
        <w:rPr>
          <w:rFonts w:eastAsia="Times New Roman" w:cstheme="minorHAnsi"/>
          <w:i/>
          <w:sz w:val="24"/>
          <w:szCs w:val="24"/>
        </w:rPr>
        <w:t xml:space="preserve">VŠECHNY ODDĚLENÍ DRUŽINY </w:t>
      </w:r>
      <w:r w:rsidR="00C61D0E">
        <w:rPr>
          <w:rFonts w:eastAsia="Times New Roman" w:cstheme="minorHAnsi"/>
          <w:i/>
          <w:sz w:val="24"/>
          <w:szCs w:val="24"/>
        </w:rPr>
        <w:t xml:space="preserve">PROBÍHAJÍ </w:t>
      </w:r>
      <w:r w:rsidRPr="00C61D0E">
        <w:rPr>
          <w:rFonts w:eastAsia="Times New Roman" w:cstheme="minorHAnsi"/>
          <w:i/>
          <w:sz w:val="24"/>
          <w:szCs w:val="24"/>
        </w:rPr>
        <w:t>V KMENOVÝCH TŘÍDÁCH V 1. PATŘE BUDOVY.</w:t>
      </w:r>
      <w:r w:rsidRPr="00C61D0E">
        <w:rPr>
          <w:rFonts w:eastAsia="Times New Roman" w:cstheme="minorHAnsi"/>
          <w:i/>
          <w:color w:val="C00000"/>
          <w:sz w:val="24"/>
          <w:szCs w:val="24"/>
        </w:rPr>
        <w:t xml:space="preserve">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11. POPIS PERSONÁLNÍCH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Charakteristika pedagogických pracovníků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splňují odpovídající pedagogické vzdělání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uplatňují svou kreativitu, postoje a přístup, vlastní dovednosti a to v kontinuitě s programem ŠD a školy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spolupracují s třídními učiteli, rodiči a veřejností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jsou iniciátorem a průvodcem při činnostech, které motivují, navozují, přímo nebo nepřímo řídí, hodnotí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Další sebevzdělávání vychovatelek 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samostudium odborné literatury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sledování nových trendů v oblasti zájmového vzdělávání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lastRenderedPageBreak/>
        <w:t>účast na akreditovaných kurzech a dalším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pedagogů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bookmarkStart w:id="1" w:name="_GoBack"/>
      <w:bookmarkEnd w:id="1"/>
      <w:r w:rsidRPr="005376F9">
        <w:rPr>
          <w:rFonts w:eastAsia="Times New Roman" w:cstheme="minorHAnsi"/>
          <w:b/>
          <w:sz w:val="24"/>
          <w:szCs w:val="24"/>
        </w:rPr>
        <w:t>Personální podmínky</w:t>
      </w: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5376F9">
        <w:rPr>
          <w:rFonts w:eastAsia="Times New Roman" w:cstheme="minorHAnsi"/>
          <w:sz w:val="24"/>
          <w:szCs w:val="24"/>
        </w:rPr>
        <w:t xml:space="preserve">Ve školní družině </w:t>
      </w:r>
      <w:r w:rsidR="000F1290" w:rsidRPr="005376F9">
        <w:rPr>
          <w:rFonts w:eastAsia="Times New Roman" w:cstheme="minorHAnsi"/>
          <w:sz w:val="24"/>
          <w:szCs w:val="24"/>
        </w:rPr>
        <w:t>jsou činnosti organizovány převážně kvalifikovanými vychovateli, z toho jedna</w:t>
      </w:r>
      <w:r w:rsidRPr="005376F9">
        <w:rPr>
          <w:rFonts w:eastAsia="Times New Roman" w:cstheme="minorHAnsi"/>
          <w:sz w:val="24"/>
          <w:szCs w:val="24"/>
        </w:rPr>
        <w:t xml:space="preserve"> vedoucí vychovatelka. Počet vychovatelek a oddělení se odvíjí od počtu přihlášených účastníků v daném školním roce. </w:t>
      </w: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5376F9">
        <w:rPr>
          <w:rFonts w:eastAsia="Times New Roman" w:cstheme="minorHAnsi"/>
          <w:i/>
          <w:sz w:val="24"/>
          <w:szCs w:val="24"/>
        </w:rPr>
        <w:t>V DOBĚ EPIDEMIOLOGICKÝCH OPATŘENÍ DRUŽINA DODRŽIJE ODDĚLENÉ HOMOGENNÍ SKUPINY.</w:t>
      </w: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5376F9">
        <w:rPr>
          <w:rFonts w:eastAsia="Times New Roman" w:cstheme="minorHAnsi"/>
          <w:b/>
          <w:sz w:val="24"/>
          <w:szCs w:val="24"/>
        </w:rPr>
        <w:t>12. POPIS EKONOMICKÝCH PODMÍNEK</w:t>
      </w: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5376F9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5376F9">
        <w:rPr>
          <w:rFonts w:eastAsia="Times New Roman" w:cstheme="minorHAnsi"/>
          <w:sz w:val="24"/>
          <w:szCs w:val="24"/>
        </w:rPr>
        <w:t xml:space="preserve">Částečná úhrada neinvestičních nákladů školní družiny je dána Řádem školní družiny dle účasti v ŠD. </w:t>
      </w:r>
    </w:p>
    <w:p w:rsidR="000F1290" w:rsidRPr="002D204E" w:rsidRDefault="000F1290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5376F9">
        <w:rPr>
          <w:rFonts w:eastAsia="Times New Roman" w:cstheme="minorHAnsi"/>
          <w:sz w:val="24"/>
          <w:szCs w:val="24"/>
        </w:rPr>
        <w:t>Výši úhrady za školní družinu určuje ředitel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C61D0E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C61D0E">
        <w:rPr>
          <w:rFonts w:eastAsia="Times New Roman" w:cstheme="minorHAnsi"/>
          <w:i/>
          <w:sz w:val="24"/>
          <w:szCs w:val="24"/>
        </w:rPr>
        <w:t>V DOBĚ EPIDEMIOLOGICKÝCH OPATŘENÍ ÚPLATA MŮŽE BÝT SNÍŽENA NEBO PROMINUTA. TOTO ROZHODNUTÍ JE NA ŘEDITELI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13. PODMÍNKY ZAJIŠTĚNÍ BOZP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Podmínky pro hygienické a bezpečné působení: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vhodná struktura činnosti a skladba zaměstnání 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vychovatelka vybírá věkově přiměřenou činnost, při které nedojde ke zranění dítěte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stravovací návyky a pitný režim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dbá na hygienu a kulturu stolování, dohlíží nad pitným režimem účastníků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>zdravé prostředí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– podle platných norem, tj. dle vyhlášky ministerstva č. 410/2005 Sb.,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 hygienických požadavcích na prostory a provoz zařízení a provozoven pro výchovu a vzdělávání mladistvých (vlastní vybavené prostory, odpovídající světlo, teplo, bezhlučnost, čistota, větrání, vhodný nábytek, hygienické vybavení prostorů)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bezpečné pomůcky </w:t>
      </w:r>
    </w:p>
    <w:p w:rsid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dbá na použí</w:t>
      </w:r>
      <w:r w:rsidR="00C61D0E">
        <w:rPr>
          <w:rFonts w:eastAsia="Times New Roman" w:cstheme="minorHAnsi"/>
          <w:sz w:val="24"/>
          <w:szCs w:val="24"/>
        </w:rPr>
        <w:t>vání věkově přiměřených pomůcek</w:t>
      </w:r>
    </w:p>
    <w:p w:rsidR="002D204E" w:rsidRP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ochrana před úrazy a eliminace nebezpečných situací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eliminuje možné úrazy proškolením účastníků na začátku školního roku a opakováním během školního roku. Svým pedagogickým působením neustále nabádá k dodržování bezpečnosti, účastníky má neustále v zorném poli.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Účastníci jsou na začátku roku poučeni o bezpečnosti silničního provozu, během roku je poučení opakováno. 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dostupnost prostředků první pomoci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školní družina je vybavena dostupně umístěnou lékárničkou PP, vychovatelka proškolená zdravotníkem školy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Psycho-sociální podmínky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pohoda prostředí a příznivé sociální klima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vede k otevřenosti a partnerství, komunikaci, úctě, toleranci, uznání, empatii a pomoci druhému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respektování potřeb jedince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lastRenderedPageBreak/>
        <w:t>– vychovatelka organizuje činnost vycházející ze zájmů účastníků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věková přiměřenost a motivující hodnocení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respektuje individualitu dětí, hodnotí v souladu s jejich možnostmi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>ochrana před násilím, šikanou a dalšími patologickými jevy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– vychovatelka se pedagogickým působením snaží zabránit sociálně patologickým jevům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včasná informovanost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včas informuje účastníky a jejich zákonné zástupce o činnostech ve školní družině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57524B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57524B">
        <w:rPr>
          <w:rFonts w:eastAsia="Times New Roman" w:cstheme="minorHAnsi"/>
          <w:i/>
          <w:sz w:val="24"/>
          <w:szCs w:val="24"/>
        </w:rPr>
        <w:t>V DOBĚ EPIDEMI</w:t>
      </w:r>
      <w:r w:rsidR="00DB69EF">
        <w:rPr>
          <w:rFonts w:eastAsia="Times New Roman" w:cstheme="minorHAnsi"/>
          <w:i/>
          <w:sz w:val="24"/>
          <w:szCs w:val="24"/>
        </w:rPr>
        <w:t xml:space="preserve">OLOGICKÝCH OPATŘENÍ NEVSTUPUJÍ </w:t>
      </w:r>
      <w:r w:rsidRPr="0057524B">
        <w:rPr>
          <w:rFonts w:eastAsia="Times New Roman" w:cstheme="minorHAnsi"/>
          <w:i/>
          <w:sz w:val="24"/>
          <w:szCs w:val="24"/>
        </w:rPr>
        <w:t>Z HYGIENICKÝCH A BEZPEČNOSTNÍCH DŮVODŮ ZÁKONNÍ ZÁSTUPCI ČI JIMI POVĚŘENÉ OSOBY DO PROSTOR ŠKOLY. K VYZVEDÁVÁNÍ ÚČASTNÍKŮ ZE ŠD ZÁKONNÍ ZÁSTUPCI DOSTANOU VČAS JASNÉ POKYNY.</w:t>
      </w:r>
    </w:p>
    <w:p w:rsidR="00AD24FB" w:rsidRPr="0057524B" w:rsidRDefault="00AD24FB" w:rsidP="002D204E">
      <w:pPr>
        <w:tabs>
          <w:tab w:val="left" w:pos="1134"/>
          <w:tab w:val="left" w:pos="4536"/>
          <w:tab w:val="left" w:pos="5812"/>
        </w:tabs>
        <w:spacing w:after="0"/>
        <w:ind w:left="-851" w:firstLine="851"/>
        <w:rPr>
          <w:rFonts w:cstheme="minorHAnsi"/>
          <w:i/>
          <w:sz w:val="24"/>
          <w:szCs w:val="24"/>
        </w:rPr>
      </w:pPr>
    </w:p>
    <w:p w:rsidR="00B55CD7" w:rsidRPr="002D204E" w:rsidRDefault="005F6398" w:rsidP="002D204E">
      <w:pPr>
        <w:pStyle w:val="Bezmezer"/>
        <w:ind w:left="-851" w:firstLine="851"/>
        <w:rPr>
          <w:rFonts w:eastAsia="Times New Roman" w:cstheme="minorHAnsi"/>
          <w:color w:val="000000"/>
          <w:sz w:val="24"/>
          <w:szCs w:val="24"/>
        </w:rPr>
      </w:pPr>
      <w:r w:rsidRPr="002D204E">
        <w:rPr>
          <w:rFonts w:eastAsia="Times New Roman" w:cstheme="minorHAnsi"/>
          <w:color w:val="000000"/>
          <w:kern w:val="36"/>
          <w:sz w:val="24"/>
          <w:szCs w:val="24"/>
        </w:rPr>
        <w:t> </w:t>
      </w:r>
    </w:p>
    <w:p w:rsidR="00AD24FB" w:rsidRPr="002D204E" w:rsidRDefault="00AD24FB" w:rsidP="002D204E">
      <w:pPr>
        <w:tabs>
          <w:tab w:val="left" w:pos="1134"/>
          <w:tab w:val="left" w:pos="4536"/>
          <w:tab w:val="left" w:pos="5812"/>
        </w:tabs>
        <w:spacing w:after="0"/>
        <w:ind w:left="-851" w:firstLine="851"/>
        <w:rPr>
          <w:rFonts w:cstheme="minorHAnsi"/>
          <w:sz w:val="24"/>
          <w:szCs w:val="24"/>
        </w:rPr>
      </w:pPr>
    </w:p>
    <w:sectPr w:rsidR="00AD24FB" w:rsidRPr="002D204E" w:rsidSect="00EB4D2F">
      <w:headerReference w:type="default" r:id="rId10"/>
      <w:footerReference w:type="default" r:id="rId11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97" w:rsidRDefault="003D7397" w:rsidP="008D523C">
      <w:pPr>
        <w:spacing w:after="0" w:line="240" w:lineRule="auto"/>
      </w:pPr>
      <w:r>
        <w:separator/>
      </w:r>
    </w:p>
  </w:endnote>
  <w:endnote w:type="continuationSeparator" w:id="0">
    <w:p w:rsidR="003D7397" w:rsidRDefault="003D7397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F7" w:rsidRPr="008D523C" w:rsidRDefault="002743F7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2743F7" w:rsidRPr="008D523C" w:rsidRDefault="002743F7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>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2743F7" w:rsidRPr="008D523C" w:rsidRDefault="002743F7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97" w:rsidRDefault="003D7397" w:rsidP="008D523C">
      <w:pPr>
        <w:spacing w:after="0" w:line="240" w:lineRule="auto"/>
      </w:pPr>
      <w:r>
        <w:separator/>
      </w:r>
    </w:p>
  </w:footnote>
  <w:footnote w:type="continuationSeparator" w:id="0">
    <w:p w:rsidR="003D7397" w:rsidRDefault="003D7397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F7" w:rsidRPr="008D523C" w:rsidRDefault="002743F7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ja-JP"/>
      </w:rPr>
      <w:drawing>
        <wp:anchor distT="0" distB="0" distL="114300" distR="114300" simplePos="0" relativeHeight="251658240" behindDoc="1" locked="0" layoutInCell="1" allowOverlap="1" wp14:anchorId="569FA439" wp14:editId="456BF5EC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2743F7" w:rsidRPr="008D523C" w:rsidRDefault="002743F7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E8"/>
    <w:multiLevelType w:val="hybridMultilevel"/>
    <w:tmpl w:val="7808310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F17B6"/>
    <w:multiLevelType w:val="hybridMultilevel"/>
    <w:tmpl w:val="CC5A4B6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75766"/>
    <w:multiLevelType w:val="hybridMultilevel"/>
    <w:tmpl w:val="549693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6721A"/>
    <w:multiLevelType w:val="multilevel"/>
    <w:tmpl w:val="138667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0BE15ED8"/>
    <w:multiLevelType w:val="hybridMultilevel"/>
    <w:tmpl w:val="3A24063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2EA"/>
    <w:multiLevelType w:val="hybridMultilevel"/>
    <w:tmpl w:val="85C66FD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0A9A"/>
    <w:multiLevelType w:val="hybridMultilevel"/>
    <w:tmpl w:val="1C009140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F4135"/>
    <w:multiLevelType w:val="hybridMultilevel"/>
    <w:tmpl w:val="BE5C54D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389D"/>
    <w:multiLevelType w:val="hybridMultilevel"/>
    <w:tmpl w:val="1652A772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606E0"/>
    <w:multiLevelType w:val="hybridMultilevel"/>
    <w:tmpl w:val="DB70E1CE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7306"/>
    <w:multiLevelType w:val="hybridMultilevel"/>
    <w:tmpl w:val="F968CACE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0E71FE"/>
    <w:multiLevelType w:val="hybridMultilevel"/>
    <w:tmpl w:val="E35AA77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2D46"/>
    <w:multiLevelType w:val="hybridMultilevel"/>
    <w:tmpl w:val="3FDAE2D6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15E5"/>
    <w:multiLevelType w:val="hybridMultilevel"/>
    <w:tmpl w:val="15AA8E8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C0562D"/>
    <w:multiLevelType w:val="hybridMultilevel"/>
    <w:tmpl w:val="72E4F0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611BA"/>
    <w:multiLevelType w:val="hybridMultilevel"/>
    <w:tmpl w:val="5D02941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3AB1"/>
    <w:multiLevelType w:val="hybridMultilevel"/>
    <w:tmpl w:val="8E3E474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0668F"/>
    <w:multiLevelType w:val="hybridMultilevel"/>
    <w:tmpl w:val="B19056AA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pStyle w:val="Nadpis5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abstractNum w:abstractNumId="19">
    <w:nsid w:val="692B5DC3"/>
    <w:multiLevelType w:val="hybridMultilevel"/>
    <w:tmpl w:val="DB96C2CC"/>
    <w:lvl w:ilvl="0" w:tplc="3F0E8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94504"/>
    <w:multiLevelType w:val="hybridMultilevel"/>
    <w:tmpl w:val="EA80E41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8648B"/>
    <w:multiLevelType w:val="hybridMultilevel"/>
    <w:tmpl w:val="C254A77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EFE"/>
    <w:multiLevelType w:val="hybridMultilevel"/>
    <w:tmpl w:val="B2806E56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8678CC"/>
    <w:multiLevelType w:val="hybridMultilevel"/>
    <w:tmpl w:val="E208E0F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B329EC"/>
    <w:multiLevelType w:val="hybridMultilevel"/>
    <w:tmpl w:val="B2FC210E"/>
    <w:lvl w:ilvl="0" w:tplc="9056B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A87A0C">
      <w:start w:val="8"/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D38FE"/>
    <w:multiLevelType w:val="hybridMultilevel"/>
    <w:tmpl w:val="4D5E778E"/>
    <w:lvl w:ilvl="0" w:tplc="3F0E89C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754866"/>
    <w:multiLevelType w:val="hybridMultilevel"/>
    <w:tmpl w:val="4B428BB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B3A74"/>
    <w:multiLevelType w:val="hybridMultilevel"/>
    <w:tmpl w:val="5A3AC70A"/>
    <w:lvl w:ilvl="0" w:tplc="9056B0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16"/>
  </w:num>
  <w:num w:numId="6">
    <w:abstractNumId w:val="25"/>
  </w:num>
  <w:num w:numId="7">
    <w:abstractNumId w:val="4"/>
  </w:num>
  <w:num w:numId="8">
    <w:abstractNumId w:val="9"/>
  </w:num>
  <w:num w:numId="9">
    <w:abstractNumId w:val="21"/>
  </w:num>
  <w:num w:numId="10">
    <w:abstractNumId w:val="20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17"/>
  </w:num>
  <w:num w:numId="21">
    <w:abstractNumId w:val="10"/>
  </w:num>
  <w:num w:numId="22">
    <w:abstractNumId w:val="22"/>
  </w:num>
  <w:num w:numId="23">
    <w:abstractNumId w:val="23"/>
  </w:num>
  <w:num w:numId="24">
    <w:abstractNumId w:val="13"/>
  </w:num>
  <w:num w:numId="25">
    <w:abstractNumId w:val="0"/>
  </w:num>
  <w:num w:numId="26">
    <w:abstractNumId w:val="8"/>
  </w:num>
  <w:num w:numId="27">
    <w:abstractNumId w:val="24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0634F"/>
    <w:rsid w:val="00033A11"/>
    <w:rsid w:val="00087AE0"/>
    <w:rsid w:val="000A21B1"/>
    <w:rsid w:val="000F1290"/>
    <w:rsid w:val="0011021D"/>
    <w:rsid w:val="0011463F"/>
    <w:rsid w:val="001873AE"/>
    <w:rsid w:val="002743F7"/>
    <w:rsid w:val="002D204E"/>
    <w:rsid w:val="00377128"/>
    <w:rsid w:val="003D7397"/>
    <w:rsid w:val="004A5344"/>
    <w:rsid w:val="00514305"/>
    <w:rsid w:val="00521E16"/>
    <w:rsid w:val="005376F9"/>
    <w:rsid w:val="0057524B"/>
    <w:rsid w:val="005760B1"/>
    <w:rsid w:val="00581D22"/>
    <w:rsid w:val="005B4F42"/>
    <w:rsid w:val="005D2B4B"/>
    <w:rsid w:val="005F6398"/>
    <w:rsid w:val="006B6BB6"/>
    <w:rsid w:val="007313E3"/>
    <w:rsid w:val="007E720C"/>
    <w:rsid w:val="008936E9"/>
    <w:rsid w:val="008D523C"/>
    <w:rsid w:val="009C1002"/>
    <w:rsid w:val="009E13B1"/>
    <w:rsid w:val="00AD24FB"/>
    <w:rsid w:val="00B437E1"/>
    <w:rsid w:val="00B55CD7"/>
    <w:rsid w:val="00C10D85"/>
    <w:rsid w:val="00C4506A"/>
    <w:rsid w:val="00C52E52"/>
    <w:rsid w:val="00C61D0E"/>
    <w:rsid w:val="00C73AF5"/>
    <w:rsid w:val="00C7444D"/>
    <w:rsid w:val="00CD444E"/>
    <w:rsid w:val="00DB69EF"/>
    <w:rsid w:val="00DE036B"/>
    <w:rsid w:val="00DF1210"/>
    <w:rsid w:val="00E63EFB"/>
    <w:rsid w:val="00E82824"/>
    <w:rsid w:val="00E84AD7"/>
    <w:rsid w:val="00E96FF5"/>
    <w:rsid w:val="00EA7193"/>
    <w:rsid w:val="00EB4D2F"/>
    <w:rsid w:val="00F2631A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527E4A"/>
                <w:bottom w:val="none" w:sz="0" w:space="0" w:color="auto"/>
                <w:right w:val="none" w:sz="0" w:space="0" w:color="auto"/>
              </w:divBdr>
              <w:divsChild>
                <w:div w:id="1080562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smt.cz/dokumenty-3/vyhlasky-ke-skolskemu-zako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026-EE2D-48D1-A62D-BD3FA91C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4289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Marek</cp:lastModifiedBy>
  <cp:revision>20</cp:revision>
  <dcterms:created xsi:type="dcterms:W3CDTF">2022-09-21T11:36:00Z</dcterms:created>
  <dcterms:modified xsi:type="dcterms:W3CDTF">2024-05-06T11:29:00Z</dcterms:modified>
</cp:coreProperties>
</file>